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EB271" w14:textId="77777777" w:rsidR="00CB5C01" w:rsidRDefault="00CB5C01" w:rsidP="00CB5C01">
      <w:r>
        <w:t>In AWS Organizations, several types of policies help manage and govern multiple AWS accounts within an organization. Here are the main types of policies:</w:t>
      </w:r>
    </w:p>
    <w:p w14:paraId="5170724A" w14:textId="77777777" w:rsidR="00CB5C01" w:rsidRDefault="00CB5C01" w:rsidP="00CB5C01"/>
    <w:p w14:paraId="61DD6788" w14:textId="77777777" w:rsidR="00CB5C01" w:rsidRPr="00CB5C01" w:rsidRDefault="00CB5C01" w:rsidP="00CB5C01">
      <w:pPr>
        <w:rPr>
          <w:b/>
          <w:bCs/>
          <w:sz w:val="32"/>
          <w:szCs w:val="32"/>
        </w:rPr>
      </w:pPr>
      <w:r w:rsidRPr="00CB5C01">
        <w:rPr>
          <w:b/>
          <w:bCs/>
          <w:sz w:val="32"/>
          <w:szCs w:val="32"/>
        </w:rPr>
        <w:t>1. Service Control Policies (SCPs):</w:t>
      </w:r>
    </w:p>
    <w:p w14:paraId="05D9C6C5" w14:textId="77777777" w:rsidR="00CB5C01" w:rsidRDefault="00CB5C01" w:rsidP="00CB5C01">
      <w:r w:rsidRPr="00CB5C01">
        <w:rPr>
          <w:u w:val="single"/>
        </w:rPr>
        <w:t>Purpose:</w:t>
      </w:r>
      <w:r>
        <w:t xml:space="preserve"> SCPs allow you to control which AWS services and actions can be accessed by the accounts in your organization.</w:t>
      </w:r>
    </w:p>
    <w:p w14:paraId="0EAB186F" w14:textId="77777777" w:rsidR="00CB5C01" w:rsidRDefault="00CB5C01" w:rsidP="00CB5C01">
      <w:r w:rsidRPr="00CB5C01">
        <w:rPr>
          <w:u w:val="single"/>
        </w:rPr>
        <w:t>Usage:</w:t>
      </w:r>
      <w:r>
        <w:t xml:space="preserve"> These policies are attached to Organizational Units (OUs), root, or individual accounts, and they work in conjunction with IAM policies to ensure compliance with organizational governance rules.</w:t>
      </w:r>
    </w:p>
    <w:p w14:paraId="54D51BE3" w14:textId="77777777" w:rsidR="00CB5C01" w:rsidRDefault="00CB5C01" w:rsidP="00CB5C01">
      <w:r w:rsidRPr="00CB5C01">
        <w:rPr>
          <w:u w:val="single"/>
        </w:rPr>
        <w:t>Example Use Case:</w:t>
      </w:r>
      <w:r>
        <w:t xml:space="preserve"> Restricting the use of certain services like EC2 in a specific environment (e.g., development environment).</w:t>
      </w:r>
    </w:p>
    <w:p w14:paraId="0E9BAAD6" w14:textId="77777777" w:rsidR="00CB5C01" w:rsidRPr="00CB5C01" w:rsidRDefault="00CB5C01" w:rsidP="00CB5C01">
      <w:pPr>
        <w:rPr>
          <w:b/>
          <w:bCs/>
          <w:sz w:val="32"/>
          <w:szCs w:val="32"/>
        </w:rPr>
      </w:pPr>
      <w:r w:rsidRPr="00CB5C01">
        <w:rPr>
          <w:b/>
          <w:bCs/>
          <w:sz w:val="32"/>
          <w:szCs w:val="32"/>
        </w:rPr>
        <w:t>2. Tag Policies:</w:t>
      </w:r>
    </w:p>
    <w:p w14:paraId="04F57F48" w14:textId="77777777" w:rsidR="00CB5C01" w:rsidRDefault="00CB5C01" w:rsidP="00CB5C01">
      <w:r w:rsidRPr="00CB5C01">
        <w:rPr>
          <w:u w:val="single"/>
        </w:rPr>
        <w:t>Purpose:</w:t>
      </w:r>
      <w:r>
        <w:t xml:space="preserve"> Tag policies allow you to define and enforce a tagging strategy across your AWS accounts. This helps in consistent tagging, which is crucial for cost allocation, management, and automation.</w:t>
      </w:r>
    </w:p>
    <w:p w14:paraId="59208EB9" w14:textId="77777777" w:rsidR="00CB5C01" w:rsidRDefault="00CB5C01" w:rsidP="00CB5C01">
      <w:r w:rsidRPr="00CB5C01">
        <w:rPr>
          <w:u w:val="single"/>
        </w:rPr>
        <w:t>Usage:</w:t>
      </w:r>
      <w:r>
        <w:t xml:space="preserve"> You can enforce rules on how resources should be tagged (e.g., mandatory tags like Environment or Department).</w:t>
      </w:r>
    </w:p>
    <w:p w14:paraId="5110376E" w14:textId="77777777" w:rsidR="00CB5C01" w:rsidRDefault="00CB5C01" w:rsidP="00CB5C01">
      <w:r w:rsidRPr="00CB5C01">
        <w:rPr>
          <w:u w:val="single"/>
        </w:rPr>
        <w:t>Example Use Case:</w:t>
      </w:r>
      <w:r>
        <w:t xml:space="preserve"> Enforcing that all resources must have a </w:t>
      </w:r>
      <w:proofErr w:type="spellStart"/>
      <w:r>
        <w:t>CostCenter</w:t>
      </w:r>
      <w:proofErr w:type="spellEnd"/>
      <w:r>
        <w:t xml:space="preserve"> tag to track expenses.</w:t>
      </w:r>
    </w:p>
    <w:p w14:paraId="762B6A33" w14:textId="77777777" w:rsidR="00CB5C01" w:rsidRPr="00CB5C01" w:rsidRDefault="00CB5C01" w:rsidP="00CB5C01">
      <w:pPr>
        <w:rPr>
          <w:b/>
          <w:bCs/>
          <w:sz w:val="32"/>
          <w:szCs w:val="32"/>
        </w:rPr>
      </w:pPr>
      <w:r w:rsidRPr="00CB5C01">
        <w:rPr>
          <w:b/>
          <w:bCs/>
          <w:sz w:val="32"/>
          <w:szCs w:val="32"/>
        </w:rPr>
        <w:t>3. Backup Policies:</w:t>
      </w:r>
    </w:p>
    <w:p w14:paraId="7A960E4D" w14:textId="77777777" w:rsidR="00CB5C01" w:rsidRDefault="00CB5C01" w:rsidP="00CB5C01">
      <w:r w:rsidRPr="00CB5C01">
        <w:rPr>
          <w:u w:val="single"/>
        </w:rPr>
        <w:t>Purpose:</w:t>
      </w:r>
      <w:r>
        <w:t xml:space="preserve"> Backup policies help automate and standardize the backup process across your organization.</w:t>
      </w:r>
    </w:p>
    <w:p w14:paraId="69AF8FD7" w14:textId="77777777" w:rsidR="00CB5C01" w:rsidRDefault="00CB5C01" w:rsidP="00CB5C01">
      <w:r w:rsidRPr="00CB5C01">
        <w:rPr>
          <w:u w:val="single"/>
        </w:rPr>
        <w:t>Usage:</w:t>
      </w:r>
      <w:r>
        <w:t xml:space="preserve"> You can configure backup policies to automatically create backups for specific services, like Amazon EC2, Amazon RDS, and others.</w:t>
      </w:r>
    </w:p>
    <w:p w14:paraId="0F2E0C4A" w14:textId="77777777" w:rsidR="00CB5C01" w:rsidRDefault="00CB5C01" w:rsidP="00CB5C01">
      <w:r w:rsidRPr="00CB5C01">
        <w:rPr>
          <w:u w:val="single"/>
        </w:rPr>
        <w:t>Example Use Case:</w:t>
      </w:r>
      <w:r>
        <w:t xml:space="preserve"> Enforcing daily backups for all EC2 instances across your organization.</w:t>
      </w:r>
    </w:p>
    <w:p w14:paraId="749A3CE9" w14:textId="77777777" w:rsidR="00CB5C01" w:rsidRPr="00CB5C01" w:rsidRDefault="00CB5C01" w:rsidP="00CB5C01">
      <w:pPr>
        <w:rPr>
          <w:b/>
          <w:bCs/>
          <w:sz w:val="32"/>
          <w:szCs w:val="32"/>
        </w:rPr>
      </w:pPr>
      <w:r w:rsidRPr="00CB5C01">
        <w:rPr>
          <w:b/>
          <w:bCs/>
          <w:sz w:val="32"/>
          <w:szCs w:val="32"/>
        </w:rPr>
        <w:t>4. AISPL Service Control Policies (India regions only):</w:t>
      </w:r>
    </w:p>
    <w:p w14:paraId="5C1FA22A" w14:textId="77777777" w:rsidR="00CB5C01" w:rsidRDefault="00CB5C01" w:rsidP="00CB5C01">
      <w:r w:rsidRPr="00CB5C01">
        <w:rPr>
          <w:u w:val="single"/>
        </w:rPr>
        <w:t xml:space="preserve">Purpose: </w:t>
      </w:r>
      <w:r>
        <w:t>Similar to SCPs but specific to AISPL accounts that are used in AWS’s India region due to local regulatory requirements.</w:t>
      </w:r>
    </w:p>
    <w:p w14:paraId="449D1846" w14:textId="77777777" w:rsidR="00CB5C01" w:rsidRDefault="00CB5C01" w:rsidP="00CB5C01">
      <w:r w:rsidRPr="00CB5C01">
        <w:rPr>
          <w:u w:val="single"/>
        </w:rPr>
        <w:t>Usage:</w:t>
      </w:r>
      <w:r>
        <w:t xml:space="preserve"> Control service and action access within accounts under the AISPL India entity.</w:t>
      </w:r>
    </w:p>
    <w:p w14:paraId="59B9084D" w14:textId="77777777" w:rsidR="00CB5C01" w:rsidRDefault="00CB5C01" w:rsidP="00CB5C01">
      <w:r w:rsidRPr="00CB5C01">
        <w:rPr>
          <w:u w:val="single"/>
        </w:rPr>
        <w:t xml:space="preserve">Example Use Case: </w:t>
      </w:r>
      <w:r>
        <w:t>Restricting access to certain services or APIs in India regions based on specific regulatory compliance requirements.</w:t>
      </w:r>
    </w:p>
    <w:p w14:paraId="2A8047C4" w14:textId="77777777" w:rsidR="00CB5C01" w:rsidRPr="00CB5C01" w:rsidRDefault="00CB5C01" w:rsidP="00CB5C01">
      <w:pPr>
        <w:rPr>
          <w:b/>
          <w:bCs/>
          <w:sz w:val="32"/>
          <w:szCs w:val="32"/>
        </w:rPr>
      </w:pPr>
      <w:r w:rsidRPr="00CB5C01">
        <w:rPr>
          <w:b/>
          <w:bCs/>
          <w:sz w:val="32"/>
          <w:szCs w:val="32"/>
        </w:rPr>
        <w:t>5. AI Service Opt-Out Policies:</w:t>
      </w:r>
    </w:p>
    <w:p w14:paraId="164E0339" w14:textId="77777777" w:rsidR="00CB5C01" w:rsidRDefault="00CB5C01" w:rsidP="00CB5C01">
      <w:r w:rsidRPr="00CB5C01">
        <w:rPr>
          <w:u w:val="single"/>
        </w:rPr>
        <w:t>Purpose:</w:t>
      </w:r>
      <w:r>
        <w:t xml:space="preserve"> These policies allow organizations to manage their usage of AWS AI services by opting out of using specific AI features that involve data storage for training models.</w:t>
      </w:r>
    </w:p>
    <w:p w14:paraId="49DE4D17" w14:textId="77777777" w:rsidR="00CB5C01" w:rsidRDefault="00CB5C01" w:rsidP="00CB5C01">
      <w:r w:rsidRPr="00CB5C01">
        <w:rPr>
          <w:u w:val="single"/>
        </w:rPr>
        <w:t>Usage:</w:t>
      </w:r>
      <w:r>
        <w:t xml:space="preserve"> Applied at the organizational level to ensure compliance with data governance rules.</w:t>
      </w:r>
    </w:p>
    <w:p w14:paraId="70404BB6" w14:textId="77777777" w:rsidR="00CB5C01" w:rsidRDefault="00CB5C01" w:rsidP="00CB5C01">
      <w:r w:rsidRPr="00CB5C01">
        <w:rPr>
          <w:u w:val="single"/>
        </w:rPr>
        <w:lastRenderedPageBreak/>
        <w:t>Example Use Case:</w:t>
      </w:r>
      <w:r>
        <w:t xml:space="preserve"> Opting out of data storage for services like Amazon Rekognition to ensure privacy compliance.</w:t>
      </w:r>
    </w:p>
    <w:p w14:paraId="6DA57595" w14:textId="77777777" w:rsidR="00CB5C01" w:rsidRPr="00CB5C01" w:rsidRDefault="00CB5C01" w:rsidP="00CB5C01">
      <w:pPr>
        <w:rPr>
          <w:b/>
          <w:bCs/>
          <w:sz w:val="32"/>
          <w:szCs w:val="32"/>
        </w:rPr>
      </w:pPr>
      <w:r w:rsidRPr="00CB5C01">
        <w:rPr>
          <w:b/>
          <w:bCs/>
          <w:sz w:val="32"/>
          <w:szCs w:val="32"/>
        </w:rPr>
        <w:t>6. Permissions Boundaries:</w:t>
      </w:r>
    </w:p>
    <w:p w14:paraId="7F9CC7B1" w14:textId="77777777" w:rsidR="00CB5C01" w:rsidRDefault="00CB5C01" w:rsidP="00CB5C01">
      <w:r w:rsidRPr="00CB5C01">
        <w:rPr>
          <w:u w:val="single"/>
        </w:rPr>
        <w:t>Purpose:</w:t>
      </w:r>
      <w:r>
        <w:t xml:space="preserve"> While not a standalone policy in AWS Organizations, permissions boundaries are IAM policies that define the maximum permissions that an IAM entity (user or role) can have. They are used alongside SCPs to fine-tune permissions.</w:t>
      </w:r>
    </w:p>
    <w:p w14:paraId="3CA5C72A" w14:textId="77777777" w:rsidR="00CB5C01" w:rsidRDefault="00CB5C01" w:rsidP="00CB5C01">
      <w:r w:rsidRPr="00CB5C01">
        <w:rPr>
          <w:u w:val="single"/>
        </w:rPr>
        <w:t>Usage:</w:t>
      </w:r>
      <w:r>
        <w:t xml:space="preserve"> Useful in scenarios where you want to enforce strict limits on what users can do within their accounts, in conjunction with broader organizational policies.</w:t>
      </w:r>
    </w:p>
    <w:p w14:paraId="2CF0B8F4" w14:textId="3ED66575" w:rsidR="00EA1845" w:rsidRDefault="00CB5C01" w:rsidP="00CB5C01">
      <w:r w:rsidRPr="00CB5C01">
        <w:rPr>
          <w:u w:val="single"/>
        </w:rPr>
        <w:t>Example Use Case:</w:t>
      </w:r>
      <w:r>
        <w:t xml:space="preserve"> Limiting the maximum permissions for IAM roles even when SCPs allow broader permissions.</w:t>
      </w:r>
    </w:p>
    <w:sectPr w:rsidR="00EA1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70"/>
    <w:rsid w:val="00C37B26"/>
    <w:rsid w:val="00CB5C01"/>
    <w:rsid w:val="00E1722A"/>
    <w:rsid w:val="00EA1845"/>
    <w:rsid w:val="00F317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17F4C-AE78-45AD-91C4-775CDBCE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50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3</cp:revision>
  <dcterms:created xsi:type="dcterms:W3CDTF">2024-08-25T08:03:00Z</dcterms:created>
  <dcterms:modified xsi:type="dcterms:W3CDTF">2024-08-25T08:32:00Z</dcterms:modified>
</cp:coreProperties>
</file>