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q0m6o2zcyrb" w:id="0"/>
      <w:bookmarkEnd w:id="0"/>
      <w:r w:rsidDel="00000000" w:rsidR="00000000" w:rsidRPr="00000000">
        <w:rPr>
          <w:b w:val="1"/>
          <w:color w:val="000000"/>
          <w:sz w:val="26"/>
          <w:szCs w:val="26"/>
          <w:rtl w:val="0"/>
        </w:rPr>
        <w:t xml:space="preserve">AWS CloudHSM:</w:t>
      </w:r>
    </w:p>
    <w:p w:rsidR="00000000" w:rsidDel="00000000" w:rsidP="00000000" w:rsidRDefault="00000000" w:rsidRPr="00000000" w14:paraId="00000002">
      <w:pPr>
        <w:spacing w:after="240" w:before="240" w:lineRule="auto"/>
        <w:rPr/>
      </w:pPr>
      <w:r w:rsidDel="00000000" w:rsidR="00000000" w:rsidRPr="00000000">
        <w:rPr>
          <w:b w:val="1"/>
          <w:rtl w:val="0"/>
        </w:rPr>
        <w:t xml:space="preserve">AWS CloudHSM</w:t>
      </w:r>
      <w:r w:rsidDel="00000000" w:rsidR="00000000" w:rsidRPr="00000000">
        <w:rPr>
          <w:rtl w:val="0"/>
        </w:rPr>
        <w:t xml:space="preserve"> (Hardware Security Module) is a cloud-based hardware security module that allows you to securely generate, store, and manage cryptographic keys in AWS. Unlike AWS Key Management Service (KMS), CloudHSM provides dedicated HSM appliances for customers who require greater control over their encryption keys, full compliance with stringent regulatory standards, and the ability to perform cryptographic operations in a hardware-backed environment.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rnhv5tyl3hh" w:id="1"/>
      <w:bookmarkEnd w:id="1"/>
      <w:r w:rsidDel="00000000" w:rsidR="00000000" w:rsidRPr="00000000">
        <w:rPr>
          <w:b w:val="1"/>
          <w:color w:val="000000"/>
          <w:sz w:val="26"/>
          <w:szCs w:val="26"/>
          <w:rtl w:val="0"/>
        </w:rPr>
        <w:t xml:space="preserve">1. Overview of AWS CloudHSM</w:t>
      </w:r>
    </w:p>
    <w:p w:rsidR="00000000" w:rsidDel="00000000" w:rsidP="00000000" w:rsidRDefault="00000000" w:rsidRPr="00000000" w14:paraId="00000005">
      <w:pPr>
        <w:numPr>
          <w:ilvl w:val="0"/>
          <w:numId w:val="1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AWS CloudHSM is a managed service that provides hardware-based cryptographic key storage and operations. It enables customers to control their own keys in FIPS 140-2 Level 3-validated hardware security modules.</w:t>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7">
      <w:pPr>
        <w:numPr>
          <w:ilvl w:val="1"/>
          <w:numId w:val="18"/>
        </w:numPr>
        <w:spacing w:after="0" w:afterAutospacing="0" w:before="0" w:beforeAutospacing="0" w:lineRule="auto"/>
        <w:ind w:left="1440" w:hanging="360"/>
      </w:pPr>
      <w:r w:rsidDel="00000000" w:rsidR="00000000" w:rsidRPr="00000000">
        <w:rPr>
          <w:b w:val="1"/>
          <w:rtl w:val="0"/>
        </w:rPr>
        <w:t xml:space="preserve">Full Key Control</w:t>
      </w:r>
      <w:r w:rsidDel="00000000" w:rsidR="00000000" w:rsidRPr="00000000">
        <w:rPr>
          <w:rtl w:val="0"/>
        </w:rPr>
        <w:t xml:space="preserve">: Customers have complete control over their encryption keys, including key generation, usage, and deletion.</w:t>
      </w:r>
    </w:p>
    <w:p w:rsidR="00000000" w:rsidDel="00000000" w:rsidP="00000000" w:rsidRDefault="00000000" w:rsidRPr="00000000" w14:paraId="00000008">
      <w:pPr>
        <w:numPr>
          <w:ilvl w:val="1"/>
          <w:numId w:val="18"/>
        </w:numPr>
        <w:spacing w:after="0" w:afterAutospacing="0" w:before="0" w:beforeAutospacing="0" w:lineRule="auto"/>
        <w:ind w:left="1440" w:hanging="360"/>
      </w:pPr>
      <w:r w:rsidDel="00000000" w:rsidR="00000000" w:rsidRPr="00000000">
        <w:rPr>
          <w:b w:val="1"/>
          <w:rtl w:val="0"/>
        </w:rPr>
        <w:t xml:space="preserve">Dedicated HSMs</w:t>
      </w:r>
      <w:r w:rsidDel="00000000" w:rsidR="00000000" w:rsidRPr="00000000">
        <w:rPr>
          <w:rtl w:val="0"/>
        </w:rPr>
        <w:t xml:space="preserve">: CloudHSM allocates dedicated HSM appliances to each customer in their VPC, ensuring data isolation.</w:t>
      </w:r>
    </w:p>
    <w:p w:rsidR="00000000" w:rsidDel="00000000" w:rsidP="00000000" w:rsidRDefault="00000000" w:rsidRPr="00000000" w14:paraId="00000009">
      <w:pPr>
        <w:numPr>
          <w:ilvl w:val="1"/>
          <w:numId w:val="18"/>
        </w:numPr>
        <w:spacing w:after="0" w:afterAutospacing="0" w:before="0" w:beforeAutospacing="0" w:lineRule="auto"/>
        <w:ind w:left="1440" w:hanging="360"/>
      </w:pPr>
      <w:r w:rsidDel="00000000" w:rsidR="00000000" w:rsidRPr="00000000">
        <w:rPr>
          <w:b w:val="1"/>
          <w:rtl w:val="0"/>
        </w:rPr>
        <w:t xml:space="preserve">Compliance</w:t>
      </w:r>
      <w:r w:rsidDel="00000000" w:rsidR="00000000" w:rsidRPr="00000000">
        <w:rPr>
          <w:rtl w:val="0"/>
        </w:rPr>
        <w:t xml:space="preserve">: Meets compliance standards like </w:t>
      </w:r>
      <w:r w:rsidDel="00000000" w:rsidR="00000000" w:rsidRPr="00000000">
        <w:rPr>
          <w:b w:val="1"/>
          <w:rtl w:val="0"/>
        </w:rPr>
        <w:t xml:space="preserve">FIPS 140-2 Level 3</w:t>
      </w:r>
      <w:r w:rsidDel="00000000" w:rsidR="00000000" w:rsidRPr="00000000">
        <w:rPr>
          <w:rtl w:val="0"/>
        </w:rPr>
        <w:t xml:space="preserve">, making it suitable for highly regulated industries.</w:t>
      </w:r>
    </w:p>
    <w:p w:rsidR="00000000" w:rsidDel="00000000" w:rsidP="00000000" w:rsidRDefault="00000000" w:rsidRPr="00000000" w14:paraId="0000000A">
      <w:pPr>
        <w:numPr>
          <w:ilvl w:val="1"/>
          <w:numId w:val="18"/>
        </w:numPr>
        <w:spacing w:after="0" w:afterAutospacing="0" w:before="0" w:beforeAutospacing="0" w:lineRule="auto"/>
        <w:ind w:left="1440" w:hanging="360"/>
      </w:pPr>
      <w:r w:rsidDel="00000000" w:rsidR="00000000" w:rsidRPr="00000000">
        <w:rPr>
          <w:b w:val="1"/>
          <w:rtl w:val="0"/>
        </w:rPr>
        <w:t xml:space="preserve">High-Performance Cryptography</w:t>
      </w:r>
      <w:r w:rsidDel="00000000" w:rsidR="00000000" w:rsidRPr="00000000">
        <w:rPr>
          <w:rtl w:val="0"/>
        </w:rPr>
        <w:t xml:space="preserve">: Supports a variety of cryptographic algorithms and is optimized for high-performance workloads.</w:t>
      </w:r>
    </w:p>
    <w:p w:rsidR="00000000" w:rsidDel="00000000" w:rsidP="00000000" w:rsidRDefault="00000000" w:rsidRPr="00000000" w14:paraId="0000000B">
      <w:pPr>
        <w:numPr>
          <w:ilvl w:val="1"/>
          <w:numId w:val="18"/>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CloudHSM clusters can scale horizontally to accommodate higher loads by adding more HSMs.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41ph9wu9s2w" w:id="2"/>
      <w:bookmarkEnd w:id="2"/>
      <w:r w:rsidDel="00000000" w:rsidR="00000000" w:rsidRPr="00000000">
        <w:rPr>
          <w:b w:val="1"/>
          <w:color w:val="000000"/>
          <w:sz w:val="26"/>
          <w:szCs w:val="26"/>
          <w:rtl w:val="0"/>
        </w:rPr>
        <w:t xml:space="preserve">2. Key Concepts and Features of AWS CloudHSM</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85iydfn39cfr" w:id="3"/>
      <w:bookmarkEnd w:id="3"/>
      <w:r w:rsidDel="00000000" w:rsidR="00000000" w:rsidRPr="00000000">
        <w:rPr>
          <w:b w:val="1"/>
          <w:color w:val="000000"/>
          <w:sz w:val="22"/>
          <w:szCs w:val="22"/>
          <w:rtl w:val="0"/>
        </w:rPr>
        <w:t xml:space="preserve">a. Dedicated Hardware Security Module (HSM)</w:t>
      </w:r>
    </w:p>
    <w:p w:rsidR="00000000" w:rsidDel="00000000" w:rsidP="00000000" w:rsidRDefault="00000000" w:rsidRPr="00000000" w14:paraId="0000000F">
      <w:pPr>
        <w:numPr>
          <w:ilvl w:val="0"/>
          <w:numId w:val="26"/>
        </w:numPr>
        <w:spacing w:after="0" w:afterAutospacing="0" w:before="240" w:lineRule="auto"/>
        <w:ind w:left="720" w:hanging="360"/>
      </w:pPr>
      <w:r w:rsidDel="00000000" w:rsidR="00000000" w:rsidRPr="00000000">
        <w:rPr>
          <w:rtl w:val="0"/>
        </w:rPr>
        <w:t xml:space="preserve">AWS CloudHSM provides </w:t>
      </w:r>
      <w:r w:rsidDel="00000000" w:rsidR="00000000" w:rsidRPr="00000000">
        <w:rPr>
          <w:b w:val="1"/>
          <w:rtl w:val="0"/>
        </w:rPr>
        <w:t xml:space="preserve">dedicated HSM appliances</w:t>
      </w:r>
      <w:r w:rsidDel="00000000" w:rsidR="00000000" w:rsidRPr="00000000">
        <w:rPr>
          <w:rtl w:val="0"/>
        </w:rPr>
        <w:t xml:space="preserve"> for customers. These are not shared across multiple tenants, ensuring full data isolation and compliance with regulatory requirements.</w:t>
      </w:r>
    </w:p>
    <w:p w:rsidR="00000000" w:rsidDel="00000000" w:rsidP="00000000" w:rsidRDefault="00000000" w:rsidRPr="00000000" w14:paraId="00000010">
      <w:pPr>
        <w:numPr>
          <w:ilvl w:val="0"/>
          <w:numId w:val="26"/>
        </w:numPr>
        <w:spacing w:after="0" w:afterAutospacing="0" w:before="0" w:beforeAutospacing="0" w:lineRule="auto"/>
        <w:ind w:left="720" w:hanging="360"/>
      </w:pPr>
      <w:r w:rsidDel="00000000" w:rsidR="00000000" w:rsidRPr="00000000">
        <w:rPr>
          <w:b w:val="1"/>
          <w:rtl w:val="0"/>
        </w:rPr>
        <w:t xml:space="preserve">FIPS 140-2 Level 3 Certified</w:t>
      </w:r>
      <w:r w:rsidDel="00000000" w:rsidR="00000000" w:rsidRPr="00000000">
        <w:rPr>
          <w:rtl w:val="0"/>
        </w:rPr>
        <w:t xml:space="preserve">: Each HSM is certified at </w:t>
      </w:r>
      <w:r w:rsidDel="00000000" w:rsidR="00000000" w:rsidRPr="00000000">
        <w:rPr>
          <w:b w:val="1"/>
          <w:rtl w:val="0"/>
        </w:rPr>
        <w:t xml:space="preserve">FIPS 140-2 Level 3</w:t>
      </w:r>
      <w:r w:rsidDel="00000000" w:rsidR="00000000" w:rsidRPr="00000000">
        <w:rPr>
          <w:rtl w:val="0"/>
        </w:rPr>
        <w:t xml:space="preserve">, which is a high security standard required by many government and financial institutions.</w:t>
      </w:r>
    </w:p>
    <w:p w:rsidR="00000000" w:rsidDel="00000000" w:rsidP="00000000" w:rsidRDefault="00000000" w:rsidRPr="00000000" w14:paraId="00000011">
      <w:pPr>
        <w:numPr>
          <w:ilvl w:val="0"/>
          <w:numId w:val="26"/>
        </w:numPr>
        <w:spacing w:after="240" w:before="0" w:beforeAutospacing="0" w:lineRule="auto"/>
        <w:ind w:left="720" w:hanging="360"/>
      </w:pPr>
      <w:r w:rsidDel="00000000" w:rsidR="00000000" w:rsidRPr="00000000">
        <w:rPr>
          <w:b w:val="1"/>
          <w:rtl w:val="0"/>
        </w:rPr>
        <w:t xml:space="preserve">Tamper-Resistant</w:t>
      </w:r>
      <w:r w:rsidDel="00000000" w:rsidR="00000000" w:rsidRPr="00000000">
        <w:rPr>
          <w:rtl w:val="0"/>
        </w:rPr>
        <w:t xml:space="preserve">: The hardware modules are tamper-resistant. Any attempt to physically tamper with the hardware will destroy the key material stored inside the HSM.</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khdktr4pysck" w:id="4"/>
      <w:bookmarkEnd w:id="4"/>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iia0txs10o2l" w:id="5"/>
      <w:bookmarkEnd w:id="5"/>
      <w:r w:rsidDel="00000000" w:rsidR="00000000" w:rsidRPr="00000000">
        <w:rPr>
          <w:b w:val="1"/>
          <w:color w:val="000000"/>
          <w:sz w:val="22"/>
          <w:szCs w:val="22"/>
          <w:rtl w:val="0"/>
        </w:rPr>
        <w:t xml:space="preserve">b. Full Control Over Keys</w:t>
      </w:r>
    </w:p>
    <w:p w:rsidR="00000000" w:rsidDel="00000000" w:rsidP="00000000" w:rsidRDefault="00000000" w:rsidRPr="00000000" w14:paraId="00000014">
      <w:pPr>
        <w:numPr>
          <w:ilvl w:val="0"/>
          <w:numId w:val="28"/>
        </w:numPr>
        <w:spacing w:after="0" w:afterAutospacing="0" w:before="240" w:lineRule="auto"/>
        <w:ind w:left="720" w:hanging="360"/>
      </w:pPr>
      <w:r w:rsidDel="00000000" w:rsidR="00000000" w:rsidRPr="00000000">
        <w:rPr>
          <w:rtl w:val="0"/>
        </w:rPr>
        <w:t xml:space="preserve">In CloudHSM, the </w:t>
      </w:r>
      <w:r w:rsidDel="00000000" w:rsidR="00000000" w:rsidRPr="00000000">
        <w:rPr>
          <w:b w:val="1"/>
          <w:rtl w:val="0"/>
        </w:rPr>
        <w:t xml:space="preserve">customer manages all aspects of key control</w:t>
      </w:r>
      <w:r w:rsidDel="00000000" w:rsidR="00000000" w:rsidRPr="00000000">
        <w:rPr>
          <w:rtl w:val="0"/>
        </w:rPr>
        <w:t xml:space="preserve">. Unlike AWS KMS, where AWS manages the key lifecycle, CloudHSM gives customers exclusive control over key generation, usage, and destruction.</w:t>
      </w:r>
    </w:p>
    <w:p w:rsidR="00000000" w:rsidDel="00000000" w:rsidP="00000000" w:rsidRDefault="00000000" w:rsidRPr="00000000" w14:paraId="00000015">
      <w:pPr>
        <w:numPr>
          <w:ilvl w:val="0"/>
          <w:numId w:val="28"/>
        </w:numPr>
        <w:spacing w:after="240" w:before="0" w:beforeAutospacing="0" w:lineRule="auto"/>
        <w:ind w:left="720" w:hanging="360"/>
      </w:pPr>
      <w:r w:rsidDel="00000000" w:rsidR="00000000" w:rsidRPr="00000000">
        <w:rPr>
          <w:b w:val="1"/>
          <w:rtl w:val="0"/>
        </w:rPr>
        <w:t xml:space="preserve">Key Ownership</w:t>
      </w:r>
      <w:r w:rsidDel="00000000" w:rsidR="00000000" w:rsidRPr="00000000">
        <w:rPr>
          <w:rtl w:val="0"/>
        </w:rPr>
        <w:t xml:space="preserve">: Customers, not AWS, have access to the keys. AWS has no access to the cryptographic keys stored in CloudHSM, ensuring full ownership and control.</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4atqav608yrv" w:id="6"/>
      <w:bookmarkEnd w:id="6"/>
      <w:r w:rsidDel="00000000" w:rsidR="00000000" w:rsidRPr="00000000">
        <w:rPr>
          <w:b w:val="1"/>
          <w:color w:val="000000"/>
          <w:sz w:val="22"/>
          <w:szCs w:val="22"/>
          <w:rtl w:val="0"/>
        </w:rPr>
        <w:t xml:space="preserve">c. Supported Cryptographic Operations</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b w:val="1"/>
          <w:rtl w:val="0"/>
        </w:rPr>
        <w:t xml:space="preserve">Symmetric Cryptography</w:t>
      </w:r>
      <w:r w:rsidDel="00000000" w:rsidR="00000000" w:rsidRPr="00000000">
        <w:rPr>
          <w:rtl w:val="0"/>
        </w:rPr>
        <w:t xml:space="preserve">: CloudHSM supports algorithms like AES for encryption and decryption.</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Asymmetric Cryptography</w:t>
      </w:r>
      <w:r w:rsidDel="00000000" w:rsidR="00000000" w:rsidRPr="00000000">
        <w:rPr>
          <w:rtl w:val="0"/>
        </w:rPr>
        <w:t xml:space="preserve">: RSA and Elliptic Curve Cryptography (ECC) for public-private key operations.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Digital Signing and Verification</w:t>
      </w:r>
      <w:r w:rsidDel="00000000" w:rsidR="00000000" w:rsidRPr="00000000">
        <w:rPr>
          <w:rtl w:val="0"/>
        </w:rPr>
        <w:t xml:space="preserve">: CloudHSM supports digital signatures, enabling secure message signing and verification.</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Key Wrapping</w:t>
      </w:r>
      <w:r w:rsidDel="00000000" w:rsidR="00000000" w:rsidRPr="00000000">
        <w:rPr>
          <w:rtl w:val="0"/>
        </w:rPr>
        <w:t xml:space="preserve">: CloudHSM can be used to securely wrap and unwrap cryptographic keys.</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b w:val="1"/>
          <w:rtl w:val="0"/>
        </w:rPr>
        <w:t xml:space="preserve">Hashing</w:t>
      </w:r>
      <w:r w:rsidDel="00000000" w:rsidR="00000000" w:rsidRPr="00000000">
        <w:rPr>
          <w:rtl w:val="0"/>
        </w:rPr>
        <w:t xml:space="preserve">: Supports cryptographic hashing algorithms such as SHA-256.</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6d5ne25xuvzd" w:id="7"/>
      <w:bookmarkEnd w:id="7"/>
      <w:r w:rsidDel="00000000" w:rsidR="00000000" w:rsidRPr="00000000">
        <w:rPr>
          <w:b w:val="1"/>
          <w:color w:val="000000"/>
          <w:sz w:val="22"/>
          <w:szCs w:val="22"/>
          <w:rtl w:val="0"/>
        </w:rPr>
        <w:t xml:space="preserve">d. High Availability and Fault Tolerance</w:t>
      </w:r>
    </w:p>
    <w:p w:rsidR="00000000" w:rsidDel="00000000" w:rsidP="00000000" w:rsidRDefault="00000000" w:rsidRPr="00000000" w14:paraId="0000001D">
      <w:pPr>
        <w:numPr>
          <w:ilvl w:val="0"/>
          <w:numId w:val="27"/>
        </w:numPr>
        <w:spacing w:after="0" w:afterAutospacing="0" w:before="240" w:lineRule="auto"/>
        <w:ind w:left="720" w:hanging="360"/>
      </w:pPr>
      <w:r w:rsidDel="00000000" w:rsidR="00000000" w:rsidRPr="00000000">
        <w:rPr>
          <w:b w:val="1"/>
          <w:rtl w:val="0"/>
        </w:rPr>
        <w:t xml:space="preserve">HSM Clusters</w:t>
      </w:r>
      <w:r w:rsidDel="00000000" w:rsidR="00000000" w:rsidRPr="00000000">
        <w:rPr>
          <w:rtl w:val="0"/>
        </w:rPr>
        <w:t xml:space="preserve">: CloudHSM supports the creation of HSM clusters, which distribute load across multiple HSMs to ensure </w:t>
      </w:r>
      <w:r w:rsidDel="00000000" w:rsidR="00000000" w:rsidRPr="00000000">
        <w:rPr>
          <w:b w:val="1"/>
          <w:rtl w:val="0"/>
        </w:rPr>
        <w:t xml:space="preserve">high availability</w:t>
      </w:r>
      <w:r w:rsidDel="00000000" w:rsidR="00000000" w:rsidRPr="00000000">
        <w:rPr>
          <w:rtl w:val="0"/>
        </w:rPr>
        <w:t xml:space="preserve"> and </w:t>
      </w:r>
      <w:r w:rsidDel="00000000" w:rsidR="00000000" w:rsidRPr="00000000">
        <w:rPr>
          <w:b w:val="1"/>
          <w:rtl w:val="0"/>
        </w:rPr>
        <w:t xml:space="preserve">fault tolerance</w:t>
      </w:r>
      <w:r w:rsidDel="00000000" w:rsidR="00000000" w:rsidRPr="00000000">
        <w:rPr>
          <w:rtl w:val="0"/>
        </w:rPr>
        <w:t xml:space="preserve">.</w:t>
      </w:r>
    </w:p>
    <w:p w:rsidR="00000000" w:rsidDel="00000000" w:rsidP="00000000" w:rsidRDefault="00000000" w:rsidRPr="00000000" w14:paraId="0000001E">
      <w:pPr>
        <w:numPr>
          <w:ilvl w:val="0"/>
          <w:numId w:val="27"/>
        </w:numPr>
        <w:spacing w:after="0" w:afterAutospacing="0" w:before="0" w:beforeAutospacing="0" w:lineRule="auto"/>
        <w:ind w:left="720" w:hanging="360"/>
      </w:pPr>
      <w:r w:rsidDel="00000000" w:rsidR="00000000" w:rsidRPr="00000000">
        <w:rPr>
          <w:b w:val="1"/>
          <w:rtl w:val="0"/>
        </w:rPr>
        <w:t xml:space="preserve">Automatic Failover</w:t>
      </w:r>
      <w:r w:rsidDel="00000000" w:rsidR="00000000" w:rsidRPr="00000000">
        <w:rPr>
          <w:rtl w:val="0"/>
        </w:rPr>
        <w:t xml:space="preserve">: HSMs in a cluster automatically failover in case one becomes unavailable, ensuring continuous cryptographic operations without manual intervention.</w:t>
      </w:r>
    </w:p>
    <w:p w:rsidR="00000000" w:rsidDel="00000000" w:rsidP="00000000" w:rsidRDefault="00000000" w:rsidRPr="00000000" w14:paraId="0000001F">
      <w:pPr>
        <w:numPr>
          <w:ilvl w:val="0"/>
          <w:numId w:val="27"/>
        </w:numPr>
        <w:spacing w:after="24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Traffic to the HSMs is automatically distributed to ensure even load across all active HSMs in the cluster.</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kwvmxojjjko6" w:id="8"/>
      <w:bookmarkEnd w:id="8"/>
      <w:r w:rsidDel="00000000" w:rsidR="00000000" w:rsidRPr="00000000">
        <w:rPr>
          <w:b w:val="1"/>
          <w:color w:val="000000"/>
          <w:sz w:val="22"/>
          <w:szCs w:val="22"/>
          <w:rtl w:val="0"/>
        </w:rPr>
        <w:t xml:space="preserve">e. Scalability</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CloudHSM clusters can scale horizontally by adding more HSMs to the cluster. This allows customers to increase cryptographic capacity as their needs grow.</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On-Demand Scaling</w:t>
      </w:r>
      <w:r w:rsidDel="00000000" w:rsidR="00000000" w:rsidRPr="00000000">
        <w:rPr>
          <w:rtl w:val="0"/>
        </w:rPr>
        <w:t xml:space="preserve">: You can add or remove HSMs from the cluster based on current performance requirements, giving you flexibility in managing costs.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mjdvewmjliop" w:id="9"/>
      <w:bookmarkEnd w:id="9"/>
      <w:r w:rsidDel="00000000" w:rsidR="00000000" w:rsidRPr="00000000">
        <w:rPr>
          <w:b w:val="1"/>
          <w:color w:val="000000"/>
          <w:sz w:val="22"/>
          <w:szCs w:val="22"/>
          <w:rtl w:val="0"/>
        </w:rPr>
        <w:t xml:space="preserve">f. Secure Backup and Recovery</w:t>
      </w:r>
    </w:p>
    <w:p w:rsidR="00000000" w:rsidDel="00000000" w:rsidP="00000000" w:rsidRDefault="00000000" w:rsidRPr="00000000" w14:paraId="00000024">
      <w:pPr>
        <w:numPr>
          <w:ilvl w:val="0"/>
          <w:numId w:val="21"/>
        </w:numPr>
        <w:spacing w:after="0" w:afterAutospacing="0" w:before="240" w:lineRule="auto"/>
        <w:ind w:left="720" w:hanging="360"/>
      </w:pPr>
      <w:r w:rsidDel="00000000" w:rsidR="00000000" w:rsidRPr="00000000">
        <w:rPr>
          <w:b w:val="1"/>
          <w:rtl w:val="0"/>
        </w:rPr>
        <w:t xml:space="preserve">Encrypted Backups</w:t>
      </w:r>
      <w:r w:rsidDel="00000000" w:rsidR="00000000" w:rsidRPr="00000000">
        <w:rPr>
          <w:rtl w:val="0"/>
        </w:rPr>
        <w:t xml:space="preserve">: CloudHSM supports secure, </w:t>
      </w:r>
      <w:r w:rsidDel="00000000" w:rsidR="00000000" w:rsidRPr="00000000">
        <w:rPr>
          <w:b w:val="1"/>
          <w:rtl w:val="0"/>
        </w:rPr>
        <w:t xml:space="preserve">encrypted backups</w:t>
      </w:r>
      <w:r w:rsidDel="00000000" w:rsidR="00000000" w:rsidRPr="00000000">
        <w:rPr>
          <w:rtl w:val="0"/>
        </w:rPr>
        <w:t xml:space="preserve"> of key material. Backups are encrypted with a customer-controlled backup key, and AWS has no access to the key material.</w:t>
      </w:r>
    </w:p>
    <w:p w:rsidR="00000000" w:rsidDel="00000000" w:rsidP="00000000" w:rsidRDefault="00000000" w:rsidRPr="00000000" w14:paraId="00000025">
      <w:pPr>
        <w:numPr>
          <w:ilvl w:val="0"/>
          <w:numId w:val="21"/>
        </w:numPr>
        <w:spacing w:after="240" w:before="0" w:beforeAutospacing="0" w:lineRule="auto"/>
        <w:ind w:left="720" w:hanging="360"/>
      </w:pPr>
      <w:r w:rsidDel="00000000" w:rsidR="00000000" w:rsidRPr="00000000">
        <w:rPr>
          <w:b w:val="1"/>
          <w:rtl w:val="0"/>
        </w:rPr>
        <w:t xml:space="preserve">Disaster Recovery</w:t>
      </w:r>
      <w:r w:rsidDel="00000000" w:rsidR="00000000" w:rsidRPr="00000000">
        <w:rPr>
          <w:rtl w:val="0"/>
        </w:rPr>
        <w:t xml:space="preserve">: HSM clusters can be backed up regularly, and backups can be restored to other regions or clusters, enabling disaster recovery scenarios.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s696cx8zqoto" w:id="10"/>
      <w:bookmarkEnd w:id="10"/>
      <w:r w:rsidDel="00000000" w:rsidR="00000000" w:rsidRPr="00000000">
        <w:rPr>
          <w:b w:val="1"/>
          <w:color w:val="000000"/>
          <w:sz w:val="26"/>
          <w:szCs w:val="26"/>
          <w:rtl w:val="0"/>
        </w:rPr>
        <w:t xml:space="preserve">3. Architecture of AWS CloudHSM</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8ig5hr1wacsc" w:id="11"/>
      <w:bookmarkEnd w:id="11"/>
      <w:r w:rsidDel="00000000" w:rsidR="00000000" w:rsidRPr="00000000">
        <w:rPr>
          <w:b w:val="1"/>
          <w:color w:val="000000"/>
          <w:sz w:val="22"/>
          <w:szCs w:val="22"/>
          <w:rtl w:val="0"/>
        </w:rPr>
        <w:t xml:space="preserve">a. HSM Clusters</w:t>
      </w:r>
    </w:p>
    <w:p w:rsidR="00000000" w:rsidDel="00000000" w:rsidP="00000000" w:rsidRDefault="00000000" w:rsidRPr="00000000" w14:paraId="00000029">
      <w:pPr>
        <w:numPr>
          <w:ilvl w:val="0"/>
          <w:numId w:val="2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An HSM cluster consists of one or more HSM appliances deployed in your Virtual Private Cloud (VPC). The HSMs in the cluster work together to provide redundancy, load balancing, and high availability.</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b w:val="1"/>
          <w:rtl w:val="0"/>
        </w:rPr>
        <w:t xml:space="preserve">Elastic Network Interfaces (ENIs)</w:t>
      </w:r>
      <w:r w:rsidDel="00000000" w:rsidR="00000000" w:rsidRPr="00000000">
        <w:rPr>
          <w:rtl w:val="0"/>
        </w:rPr>
        <w:t xml:space="preserve">: Each HSM is deployed as an ENI within your VPC, ensuring private, secure communication with your AWS resources.</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b w:val="1"/>
          <w:rtl w:val="0"/>
        </w:rPr>
        <w:t xml:space="preserve">Scaling and Availability</w:t>
      </w:r>
      <w:r w:rsidDel="00000000" w:rsidR="00000000" w:rsidRPr="00000000">
        <w:rPr>
          <w:rtl w:val="0"/>
        </w:rPr>
        <w:t xml:space="preserve">: The architecture supports horizontal scaling by adding additional HSMs. HSMs within the same cluster distribute workloads automatically and failover if needed.</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6b76m6pcrn82" w:id="12"/>
      <w:bookmarkEnd w:id="12"/>
      <w:r w:rsidDel="00000000" w:rsidR="00000000" w:rsidRPr="00000000">
        <w:rPr>
          <w:b w:val="1"/>
          <w:color w:val="000000"/>
          <w:sz w:val="22"/>
          <w:szCs w:val="22"/>
          <w:rtl w:val="0"/>
        </w:rPr>
        <w:t xml:space="preserve">b. VPC Integration</w:t>
      </w:r>
    </w:p>
    <w:p w:rsidR="00000000" w:rsidDel="00000000" w:rsidP="00000000" w:rsidRDefault="00000000" w:rsidRPr="00000000" w14:paraId="0000002D">
      <w:pPr>
        <w:numPr>
          <w:ilvl w:val="0"/>
          <w:numId w:val="19"/>
        </w:numPr>
        <w:spacing w:after="0" w:afterAutospacing="0" w:before="240" w:lineRule="auto"/>
        <w:ind w:left="720" w:hanging="360"/>
      </w:pPr>
      <w:r w:rsidDel="00000000" w:rsidR="00000000" w:rsidRPr="00000000">
        <w:rPr>
          <w:b w:val="1"/>
          <w:rtl w:val="0"/>
        </w:rPr>
        <w:t xml:space="preserve">Private Subnet Deployment</w:t>
      </w:r>
      <w:r w:rsidDel="00000000" w:rsidR="00000000" w:rsidRPr="00000000">
        <w:rPr>
          <w:rtl w:val="0"/>
        </w:rPr>
        <w:t xml:space="preserve">: HSMs are deployed within a customer’s </w:t>
      </w:r>
      <w:r w:rsidDel="00000000" w:rsidR="00000000" w:rsidRPr="00000000">
        <w:rPr>
          <w:b w:val="1"/>
          <w:rtl w:val="0"/>
        </w:rPr>
        <w:t xml:space="preserve">private subnet</w:t>
      </w:r>
      <w:r w:rsidDel="00000000" w:rsidR="00000000" w:rsidRPr="00000000">
        <w:rPr>
          <w:rtl w:val="0"/>
        </w:rPr>
        <w:t xml:space="preserve"> in their VPC, ensuring that access is tightly controlled via </w:t>
      </w:r>
      <w:r w:rsidDel="00000000" w:rsidR="00000000" w:rsidRPr="00000000">
        <w:rPr>
          <w:b w:val="1"/>
          <w:rtl w:val="0"/>
        </w:rPr>
        <w:t xml:space="preserve">security groups</w:t>
      </w:r>
      <w:r w:rsidDel="00000000" w:rsidR="00000000" w:rsidRPr="00000000">
        <w:rPr>
          <w:rtl w:val="0"/>
        </w:rPr>
        <w:t xml:space="preserve"> and </w:t>
      </w:r>
      <w:r w:rsidDel="00000000" w:rsidR="00000000" w:rsidRPr="00000000">
        <w:rPr>
          <w:b w:val="1"/>
          <w:rtl w:val="0"/>
        </w:rPr>
        <w:t xml:space="preserve">network ACLs</w:t>
      </w:r>
      <w:r w:rsidDel="00000000" w:rsidR="00000000" w:rsidRPr="00000000">
        <w:rPr>
          <w:rtl w:val="0"/>
        </w:rPr>
        <w:t xml:space="preserve">.</w:t>
      </w:r>
    </w:p>
    <w:p w:rsidR="00000000" w:rsidDel="00000000" w:rsidP="00000000" w:rsidRDefault="00000000" w:rsidRPr="00000000" w14:paraId="0000002E">
      <w:pPr>
        <w:numPr>
          <w:ilvl w:val="0"/>
          <w:numId w:val="19"/>
        </w:numPr>
        <w:spacing w:after="240" w:before="0" w:beforeAutospacing="0" w:lineRule="auto"/>
        <w:ind w:left="720" w:hanging="360"/>
      </w:pPr>
      <w:r w:rsidDel="00000000" w:rsidR="00000000" w:rsidRPr="00000000">
        <w:rPr>
          <w:b w:val="1"/>
          <w:rtl w:val="0"/>
        </w:rPr>
        <w:t xml:space="preserve">No Public Access</w:t>
      </w:r>
      <w:r w:rsidDel="00000000" w:rsidR="00000000" w:rsidRPr="00000000">
        <w:rPr>
          <w:rtl w:val="0"/>
        </w:rPr>
        <w:t xml:space="preserve">: HSMs are not publicly accessible, and all communications with the HSMs happen over secure, private network channels within your VPC.</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5nanf86lsuj5" w:id="13"/>
      <w:bookmarkEnd w:id="13"/>
      <w:r w:rsidDel="00000000" w:rsidR="00000000" w:rsidRPr="00000000">
        <w:rPr>
          <w:b w:val="1"/>
          <w:color w:val="000000"/>
          <w:sz w:val="22"/>
          <w:szCs w:val="22"/>
          <w:rtl w:val="0"/>
        </w:rPr>
        <w:t xml:space="preserve">c. Client Software</w:t>
      </w:r>
    </w:p>
    <w:p w:rsidR="00000000" w:rsidDel="00000000" w:rsidP="00000000" w:rsidRDefault="00000000" w:rsidRPr="00000000" w14:paraId="00000030">
      <w:pPr>
        <w:numPr>
          <w:ilvl w:val="0"/>
          <w:numId w:val="20"/>
        </w:numPr>
        <w:spacing w:after="0" w:afterAutospacing="0" w:before="240" w:lineRule="auto"/>
        <w:ind w:left="720" w:hanging="360"/>
      </w:pPr>
      <w:r w:rsidDel="00000000" w:rsidR="00000000" w:rsidRPr="00000000">
        <w:rPr>
          <w:b w:val="1"/>
          <w:rtl w:val="0"/>
        </w:rPr>
        <w:t xml:space="preserve">AWS CloudHSM Client</w:t>
      </w:r>
      <w:r w:rsidDel="00000000" w:rsidR="00000000" w:rsidRPr="00000000">
        <w:rPr>
          <w:rtl w:val="0"/>
        </w:rPr>
        <w:t xml:space="preserve">: A client software (provided by AWS) must be installed on the EC2 instances or applications that will interact with the HSMs. This client communicates with the HSM over a secure, authenticated channel.</w:t>
      </w:r>
    </w:p>
    <w:p w:rsidR="00000000" w:rsidDel="00000000" w:rsidP="00000000" w:rsidRDefault="00000000" w:rsidRPr="00000000" w14:paraId="00000031">
      <w:pPr>
        <w:numPr>
          <w:ilvl w:val="0"/>
          <w:numId w:val="20"/>
        </w:numPr>
        <w:spacing w:after="240" w:before="0" w:beforeAutospacing="0" w:lineRule="auto"/>
        <w:ind w:left="720" w:hanging="360"/>
      </w:pPr>
      <w:r w:rsidDel="00000000" w:rsidR="00000000" w:rsidRPr="00000000">
        <w:rPr>
          <w:b w:val="1"/>
          <w:rtl w:val="0"/>
        </w:rPr>
        <w:t xml:space="preserve">CloudHSM Client SDK</w:t>
      </w:r>
      <w:r w:rsidDel="00000000" w:rsidR="00000000" w:rsidRPr="00000000">
        <w:rPr>
          <w:rtl w:val="0"/>
        </w:rPr>
        <w:t xml:space="preserve">: AWS provides SDKs that support a wide range of programming languages and enable applications to use CloudHSM’s cryptographic functions.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gdlsbq8sor1u" w:id="14"/>
      <w:bookmarkEnd w:id="14"/>
      <w:r w:rsidDel="00000000" w:rsidR="00000000" w:rsidRPr="00000000">
        <w:rPr>
          <w:b w:val="1"/>
          <w:color w:val="000000"/>
          <w:sz w:val="22"/>
          <w:szCs w:val="22"/>
          <w:rtl w:val="0"/>
        </w:rPr>
        <w:t xml:space="preserve">d. Key Management</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b w:val="1"/>
          <w:rtl w:val="0"/>
        </w:rPr>
        <w:t xml:space="preserve">Key Generation</w:t>
      </w:r>
      <w:r w:rsidDel="00000000" w:rsidR="00000000" w:rsidRPr="00000000">
        <w:rPr>
          <w:rtl w:val="0"/>
        </w:rPr>
        <w:t xml:space="preserve">: Keys are generated directly inside the HSM and never leave the hardware module in plaintext. The customer can generate symmetric keys, RSA keys, and ECC keys.</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Key Storage</w:t>
      </w:r>
      <w:r w:rsidDel="00000000" w:rsidR="00000000" w:rsidRPr="00000000">
        <w:rPr>
          <w:rtl w:val="0"/>
        </w:rPr>
        <w:t xml:space="preserve">: The keys are stored securely within the HSM, and AWS has no access to the plaintext keys. The customer manages key lifecycle, including key deletion, rotation, and export (if needed).</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b w:val="1"/>
          <w:rtl w:val="0"/>
        </w:rPr>
        <w:t xml:space="preserve">Key Export</w:t>
      </w:r>
      <w:r w:rsidDel="00000000" w:rsidR="00000000" w:rsidRPr="00000000">
        <w:rPr>
          <w:rtl w:val="0"/>
        </w:rPr>
        <w:t xml:space="preserve">: Customers can export keys in encrypted form using key wrapping techniques. This allows customers to use the keys outside the HSM in a secure manner.</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xytddn6crcn5" w:id="15"/>
      <w:bookmarkEnd w:id="15"/>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zdc5em8wulo9" w:id="16"/>
      <w:bookmarkEnd w:id="16"/>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ht7ihe795il" w:id="17"/>
      <w:bookmarkEnd w:id="17"/>
      <w:r w:rsidDel="00000000" w:rsidR="00000000" w:rsidRPr="00000000">
        <w:rPr>
          <w:b w:val="1"/>
          <w:color w:val="000000"/>
          <w:sz w:val="26"/>
          <w:szCs w:val="26"/>
          <w:rtl w:val="0"/>
        </w:rPr>
        <w:t xml:space="preserve">4. Use Cases for AWS CloudHSM</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dhdwxs477vbq" w:id="18"/>
      <w:bookmarkEnd w:id="18"/>
      <w:r w:rsidDel="00000000" w:rsidR="00000000" w:rsidRPr="00000000">
        <w:rPr>
          <w:b w:val="1"/>
          <w:color w:val="000000"/>
          <w:sz w:val="22"/>
          <w:szCs w:val="22"/>
          <w:rtl w:val="0"/>
        </w:rPr>
        <w:t xml:space="preserve">a. Regulatory Compliance and Data Sovereignty</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CloudHSM is ideal for organizations that need to meet stringent compliance standards such as </w:t>
      </w:r>
      <w:r w:rsidDel="00000000" w:rsidR="00000000" w:rsidRPr="00000000">
        <w:rPr>
          <w:b w:val="1"/>
          <w:rtl w:val="0"/>
        </w:rPr>
        <w:t xml:space="preserve">FIPS 140-2 Level 3</w:t>
      </w:r>
      <w:r w:rsidDel="00000000" w:rsidR="00000000" w:rsidRPr="00000000">
        <w:rPr>
          <w:rtl w:val="0"/>
        </w:rPr>
        <w:t xml:space="preserve">, </w:t>
      </w:r>
      <w:r w:rsidDel="00000000" w:rsidR="00000000" w:rsidRPr="00000000">
        <w:rPr>
          <w:b w:val="1"/>
          <w:rtl w:val="0"/>
        </w:rPr>
        <w:t xml:space="preserve">HIPAA</w:t>
      </w:r>
      <w:r w:rsidDel="00000000" w:rsidR="00000000" w:rsidRPr="00000000">
        <w:rPr>
          <w:rtl w:val="0"/>
        </w:rPr>
        <w:t xml:space="preserve">, </w:t>
      </w:r>
      <w:r w:rsidDel="00000000" w:rsidR="00000000" w:rsidRPr="00000000">
        <w:rPr>
          <w:b w:val="1"/>
          <w:rtl w:val="0"/>
        </w:rPr>
        <w:t xml:space="preserve">PCI-DSS</w:t>
      </w:r>
      <w:r w:rsidDel="00000000" w:rsidR="00000000" w:rsidRPr="00000000">
        <w:rPr>
          <w:rtl w:val="0"/>
        </w:rPr>
        <w:t xml:space="preserve">, and </w:t>
      </w:r>
      <w:r w:rsidDel="00000000" w:rsidR="00000000" w:rsidRPr="00000000">
        <w:rPr>
          <w:b w:val="1"/>
          <w:rtl w:val="0"/>
        </w:rPr>
        <w:t xml:space="preserve">GDPR</w:t>
      </w:r>
      <w:r w:rsidDel="00000000" w:rsidR="00000000" w:rsidRPr="00000000">
        <w:rPr>
          <w:rtl w:val="0"/>
        </w:rPr>
        <w:t xml:space="preserve">, where full control over encryption keys is required.</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Provides secure, hardware-based key management and cryptographic operations that meet regulatory standards for data protection.</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2ydvgjordfz" w:id="19"/>
      <w:bookmarkEnd w:id="19"/>
      <w:r w:rsidDel="00000000" w:rsidR="00000000" w:rsidRPr="00000000">
        <w:rPr>
          <w:b w:val="1"/>
          <w:color w:val="000000"/>
          <w:sz w:val="22"/>
          <w:szCs w:val="22"/>
          <w:rtl w:val="0"/>
        </w:rPr>
        <w:t xml:space="preserve">b. Secure Key Management for Financial Institutions</w:t>
      </w:r>
    </w:p>
    <w:p w:rsidR="00000000" w:rsidDel="00000000" w:rsidP="00000000" w:rsidRDefault="00000000" w:rsidRPr="00000000" w14:paraId="0000003E">
      <w:pPr>
        <w:numPr>
          <w:ilvl w:val="0"/>
          <w:numId w:val="24"/>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Banks, payment processors, and other financial institutions use CloudHSM to manage encryption keys for financial transactions, digital signatures, and secure communication.</w:t>
      </w:r>
    </w:p>
    <w:p w:rsidR="00000000" w:rsidDel="00000000" w:rsidP="00000000" w:rsidRDefault="00000000" w:rsidRPr="00000000" w14:paraId="0000003F">
      <w:pPr>
        <w:numPr>
          <w:ilvl w:val="0"/>
          <w:numId w:val="24"/>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Meets the high-security standards required by financial institutions for protecting sensitive financial data.</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yi3trs16h8qp" w:id="20"/>
      <w:bookmarkEnd w:id="20"/>
      <w:r w:rsidDel="00000000" w:rsidR="00000000" w:rsidRPr="00000000">
        <w:rPr>
          <w:b w:val="1"/>
          <w:color w:val="000000"/>
          <w:sz w:val="22"/>
          <w:szCs w:val="22"/>
          <w:rtl w:val="0"/>
        </w:rPr>
        <w:t xml:space="preserve">c. Public Key Infrastructure (PKI)</w:t>
      </w:r>
    </w:p>
    <w:p w:rsidR="00000000" w:rsidDel="00000000" w:rsidP="00000000" w:rsidRDefault="00000000" w:rsidRPr="00000000" w14:paraId="00000041">
      <w:pPr>
        <w:numPr>
          <w:ilvl w:val="0"/>
          <w:numId w:val="22"/>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CloudHSM is used to securely store and manage the private keys required for </w:t>
      </w:r>
      <w:r w:rsidDel="00000000" w:rsidR="00000000" w:rsidRPr="00000000">
        <w:rPr>
          <w:b w:val="1"/>
          <w:rtl w:val="0"/>
        </w:rPr>
        <w:t xml:space="preserve">Public Key Infrastructure (PKI)</w:t>
      </w:r>
      <w:r w:rsidDel="00000000" w:rsidR="00000000" w:rsidRPr="00000000">
        <w:rPr>
          <w:rtl w:val="0"/>
        </w:rPr>
        <w:t xml:space="preserve"> operations, including digital certificates and certificate authorities.</w:t>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Provides tamper-resistant, hardware-backed protection for critical PKI components, ensuring the integrity and security of digital certificates.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ipi3c0926c7d" w:id="21"/>
      <w:bookmarkEnd w:id="21"/>
      <w:r w:rsidDel="00000000" w:rsidR="00000000" w:rsidRPr="00000000">
        <w:rPr>
          <w:b w:val="1"/>
          <w:color w:val="000000"/>
          <w:sz w:val="22"/>
          <w:szCs w:val="22"/>
          <w:rtl w:val="0"/>
        </w:rPr>
        <w:t xml:space="preserve">d. Secure Database Encryption</w:t>
      </w:r>
    </w:p>
    <w:p w:rsidR="00000000" w:rsidDel="00000000" w:rsidP="00000000" w:rsidRDefault="00000000" w:rsidRPr="00000000" w14:paraId="00000044">
      <w:pPr>
        <w:numPr>
          <w:ilvl w:val="0"/>
          <w:numId w:val="25"/>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Organizations use CloudHSM to manage encryption keys for databases that require hardware-backed encryption (e.g., databases encrypted using </w:t>
      </w:r>
      <w:r w:rsidDel="00000000" w:rsidR="00000000" w:rsidRPr="00000000">
        <w:rPr>
          <w:b w:val="1"/>
          <w:rtl w:val="0"/>
        </w:rPr>
        <w:t xml:space="preserve">Transparent Data Encryption (TDE)</w:t>
      </w:r>
      <w:r w:rsidDel="00000000" w:rsidR="00000000" w:rsidRPr="00000000">
        <w:rPr>
          <w:rtl w:val="0"/>
        </w:rPr>
        <w:t xml:space="preserve">).</w:t>
      </w:r>
    </w:p>
    <w:p w:rsidR="00000000" w:rsidDel="00000000" w:rsidP="00000000" w:rsidRDefault="00000000" w:rsidRPr="00000000" w14:paraId="00000045">
      <w:pPr>
        <w:numPr>
          <w:ilvl w:val="0"/>
          <w:numId w:val="25"/>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Protects sensitive data stored in databases with high-performance encryption keys stored in a hardware-secure environment.</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jyijd6wullqm" w:id="22"/>
      <w:bookmarkEnd w:id="22"/>
      <w:r w:rsidDel="00000000" w:rsidR="00000000" w:rsidRPr="00000000">
        <w:rPr>
          <w:b w:val="1"/>
          <w:color w:val="000000"/>
          <w:sz w:val="22"/>
          <w:szCs w:val="22"/>
          <w:rtl w:val="0"/>
        </w:rPr>
        <w:t xml:space="preserve">e. Blockchain and Cryptocurrency Key Management</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CloudHSM is often used to manage cryptographic keys in blockchain solutions or for secure storage of cryptocurrency wallets and signing keys.</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Provides hardware-backed security for key storage and cryptographic operations essential to blockchain and cryptocurrency applications.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e41mxts4iqcz" w:id="23"/>
      <w:bookmarkEnd w:id="23"/>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e6xk1ct8l5md" w:id="24"/>
      <w:bookmarkEnd w:id="24"/>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iok03fmt3uyk" w:id="25"/>
      <w:bookmarkEnd w:id="25"/>
      <w:r w:rsidDel="00000000" w:rsidR="00000000" w:rsidRPr="00000000">
        <w:rPr>
          <w:b w:val="1"/>
          <w:color w:val="000000"/>
          <w:sz w:val="26"/>
          <w:szCs w:val="26"/>
          <w:rtl w:val="0"/>
        </w:rPr>
        <w:t xml:space="preserve">5. AWS CloudHSM vs. AWS KMS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9.808306709265"/>
        <w:gridCol w:w="3563.5782747603835"/>
        <w:gridCol w:w="4176.613418530352"/>
        <w:tblGridChange w:id="0">
          <w:tblGrid>
            <w:gridCol w:w="1619.808306709265"/>
            <w:gridCol w:w="3563.5782747603835"/>
            <w:gridCol w:w="4176.61341853035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AWS CloudHSM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AWS KMS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Key 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Full customer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AWS-managed, limited customer control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Compliance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FIPS 140-2 Level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FIPS 140-2 Level 2 (default), Level 3 (via custom key store with CloudHSM)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Key Generation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Customer generates keys in HSM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AWS generates and manages keys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Access to Keys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AWS has no access to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AWS controls some aspects of key management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Requires manual scaling of HSM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Automatically scalable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Higher due to dedicated HSM appliances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Lower, managed service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High-security, regulatory compliance, and custom cryptography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General encryption for AWS resources</w:t>
            </w:r>
          </w:p>
        </w:tc>
      </w:tr>
    </w:tbl>
    <w:p w:rsidR="00000000" w:rsidDel="00000000" w:rsidP="00000000" w:rsidRDefault="00000000" w:rsidRPr="00000000" w14:paraId="00000065">
      <w:pPr>
        <w:spacing w:after="240" w:before="240" w:lineRule="auto"/>
        <w:rPr/>
      </w:pPr>
      <w:r w:rsidDel="00000000" w:rsidR="00000000" w:rsidRPr="00000000">
        <w:rPr>
          <w:b w:val="1"/>
          <w:rtl w:val="0"/>
        </w:rPr>
        <w:t xml:space="preserve">Key Differences</w:t>
      </w:r>
      <w:r w:rsidDel="00000000" w:rsidR="00000000" w:rsidRPr="00000000">
        <w:rPr>
          <w:rtl w:val="0"/>
        </w:rPr>
        <w:t xml:space="preserve">:</w:t>
      </w:r>
    </w:p>
    <w:p w:rsidR="00000000" w:rsidDel="00000000" w:rsidP="00000000" w:rsidRDefault="00000000" w:rsidRPr="00000000" w14:paraId="00000066">
      <w:pPr>
        <w:numPr>
          <w:ilvl w:val="0"/>
          <w:numId w:val="10"/>
        </w:numPr>
        <w:spacing w:after="0" w:afterAutospacing="0" w:before="240" w:lineRule="auto"/>
        <w:ind w:left="720" w:hanging="360"/>
      </w:pPr>
      <w:r w:rsidDel="00000000" w:rsidR="00000000" w:rsidRPr="00000000">
        <w:rPr>
          <w:b w:val="1"/>
          <w:rtl w:val="0"/>
        </w:rPr>
        <w:t xml:space="preserve">CloudHSM</w:t>
      </w:r>
      <w:r w:rsidDel="00000000" w:rsidR="00000000" w:rsidRPr="00000000">
        <w:rPr>
          <w:rtl w:val="0"/>
        </w:rPr>
        <w:t xml:space="preserve">: Offers full control over keys in a dedicated hardware-backed environment, making it suitable for organizations that require strict compliance and control over cryptographic operations.</w:t>
      </w:r>
    </w:p>
    <w:p w:rsidR="00000000" w:rsidDel="00000000" w:rsidP="00000000" w:rsidRDefault="00000000" w:rsidRPr="00000000" w14:paraId="00000067">
      <w:pPr>
        <w:numPr>
          <w:ilvl w:val="0"/>
          <w:numId w:val="10"/>
        </w:numPr>
        <w:spacing w:after="240" w:before="0" w:beforeAutospacing="0" w:lineRule="auto"/>
        <w:ind w:left="720" w:hanging="360"/>
      </w:pPr>
      <w:r w:rsidDel="00000000" w:rsidR="00000000" w:rsidRPr="00000000">
        <w:rPr>
          <w:b w:val="1"/>
          <w:rtl w:val="0"/>
        </w:rPr>
        <w:t xml:space="preserve">KMS</w:t>
      </w:r>
      <w:r w:rsidDel="00000000" w:rsidR="00000000" w:rsidRPr="00000000">
        <w:rPr>
          <w:rtl w:val="0"/>
        </w:rPr>
        <w:t xml:space="preserve">: AWS KMS is a managed service designed for more general-purpose key management, offering integration with multiple AWS services, but AWS controls key operations.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4y3tupiyvvo5" w:id="26"/>
      <w:bookmarkEnd w:id="26"/>
      <w:r w:rsidDel="00000000" w:rsidR="00000000" w:rsidRPr="00000000">
        <w:rPr>
          <w:b w:val="1"/>
          <w:color w:val="000000"/>
          <w:sz w:val="26"/>
          <w:szCs w:val="26"/>
          <w:rtl w:val="0"/>
        </w:rPr>
        <w:t xml:space="preserve">6. Integration with Other AWS Services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if507qvaq7bh" w:id="27"/>
      <w:bookmarkEnd w:id="27"/>
      <w:r w:rsidDel="00000000" w:rsidR="00000000" w:rsidRPr="00000000">
        <w:rPr>
          <w:b w:val="1"/>
          <w:color w:val="000000"/>
          <w:sz w:val="22"/>
          <w:szCs w:val="22"/>
          <w:rtl w:val="0"/>
        </w:rPr>
        <w:t xml:space="preserve">a. Amazon RDS and Aurora</w:t>
      </w:r>
    </w:p>
    <w:p w:rsidR="00000000" w:rsidDel="00000000" w:rsidP="00000000" w:rsidRDefault="00000000" w:rsidRPr="00000000" w14:paraId="0000006B">
      <w:pPr>
        <w:numPr>
          <w:ilvl w:val="0"/>
          <w:numId w:val="12"/>
        </w:numPr>
        <w:spacing w:after="0" w:afterAutospacing="0" w:before="240" w:lineRule="auto"/>
        <w:ind w:left="720" w:hanging="360"/>
      </w:pPr>
      <w:r w:rsidDel="00000000" w:rsidR="00000000" w:rsidRPr="00000000">
        <w:rPr>
          <w:rtl w:val="0"/>
        </w:rPr>
        <w:t xml:space="preserve">CloudHSM can be used to manage </w:t>
      </w:r>
      <w:r w:rsidDel="00000000" w:rsidR="00000000" w:rsidRPr="00000000">
        <w:rPr>
          <w:b w:val="1"/>
          <w:rtl w:val="0"/>
        </w:rPr>
        <w:t xml:space="preserve">Transparent Data Encryption (TDE)</w:t>
      </w:r>
      <w:r w:rsidDel="00000000" w:rsidR="00000000" w:rsidRPr="00000000">
        <w:rPr>
          <w:rtl w:val="0"/>
        </w:rPr>
        <w:t xml:space="preserve"> keys for databases like Amazon RDS and Amazon Aurora.</w:t>
      </w:r>
    </w:p>
    <w:p w:rsidR="00000000" w:rsidDel="00000000" w:rsidP="00000000" w:rsidRDefault="00000000" w:rsidRPr="00000000" w14:paraId="0000006C">
      <w:pPr>
        <w:numPr>
          <w:ilvl w:val="0"/>
          <w:numId w:val="12"/>
        </w:numPr>
        <w:spacing w:after="240" w:before="0" w:beforeAutospacing="0" w:lineRule="auto"/>
        <w:ind w:left="720" w:hanging="360"/>
      </w:pPr>
      <w:r w:rsidDel="00000000" w:rsidR="00000000" w:rsidRPr="00000000">
        <w:rPr>
          <w:rtl w:val="0"/>
        </w:rPr>
        <w:t xml:space="preserve">These services can use CloudHSM to store the master encryption keys that protect database encryption keys.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5ejtiyj74xp" w:id="28"/>
      <w:bookmarkEnd w:id="28"/>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70yq41fq9ys8" w:id="29"/>
      <w:bookmarkEnd w:id="29"/>
      <w:r w:rsidDel="00000000" w:rsidR="00000000" w:rsidRPr="00000000">
        <w:rPr>
          <w:b w:val="1"/>
          <w:color w:val="000000"/>
          <w:sz w:val="22"/>
          <w:szCs w:val="22"/>
          <w:rtl w:val="0"/>
        </w:rPr>
        <w:t xml:space="preserve">b. Amazon EC2</w:t>
      </w:r>
    </w:p>
    <w:p w:rsidR="00000000" w:rsidDel="00000000" w:rsidP="00000000" w:rsidRDefault="00000000" w:rsidRPr="00000000" w14:paraId="0000006F">
      <w:pPr>
        <w:numPr>
          <w:ilvl w:val="0"/>
          <w:numId w:val="13"/>
        </w:numPr>
        <w:spacing w:after="0" w:afterAutospacing="0" w:before="240" w:lineRule="auto"/>
        <w:ind w:left="720" w:hanging="360"/>
      </w:pPr>
      <w:r w:rsidDel="00000000" w:rsidR="00000000" w:rsidRPr="00000000">
        <w:rPr>
          <w:rtl w:val="0"/>
        </w:rPr>
        <w:t xml:space="preserve">CloudHSM can be used with EC2 instances for general-purpose cryptographic operations, such as secure communication, encryption, and key management.</w:t>
      </w:r>
    </w:p>
    <w:p w:rsidR="00000000" w:rsidDel="00000000" w:rsidP="00000000" w:rsidRDefault="00000000" w:rsidRPr="00000000" w14:paraId="00000070">
      <w:pPr>
        <w:numPr>
          <w:ilvl w:val="0"/>
          <w:numId w:val="13"/>
        </w:numPr>
        <w:spacing w:after="240" w:before="0" w:beforeAutospacing="0" w:lineRule="auto"/>
        <w:ind w:left="720" w:hanging="360"/>
      </w:pPr>
      <w:r w:rsidDel="00000000" w:rsidR="00000000" w:rsidRPr="00000000">
        <w:rPr>
          <w:rtl w:val="0"/>
        </w:rPr>
        <w:t xml:space="preserve">The CloudHSM client must be installed on the EC2 instance to interact with the HSMs.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lm07cqybol9g" w:id="30"/>
      <w:bookmarkEnd w:id="30"/>
      <w:r w:rsidDel="00000000" w:rsidR="00000000" w:rsidRPr="00000000">
        <w:rPr>
          <w:b w:val="1"/>
          <w:color w:val="000000"/>
          <w:sz w:val="22"/>
          <w:szCs w:val="22"/>
          <w:rtl w:val="0"/>
        </w:rPr>
        <w:t xml:space="preserve">c. AWS KMS Custom Key Store</w:t>
      </w:r>
    </w:p>
    <w:p w:rsidR="00000000" w:rsidDel="00000000" w:rsidP="00000000" w:rsidRDefault="00000000" w:rsidRPr="00000000" w14:paraId="00000072">
      <w:pPr>
        <w:numPr>
          <w:ilvl w:val="0"/>
          <w:numId w:val="16"/>
        </w:numPr>
        <w:spacing w:after="0" w:afterAutospacing="0" w:before="240" w:lineRule="auto"/>
        <w:ind w:left="720" w:hanging="360"/>
      </w:pPr>
      <w:r w:rsidDel="00000000" w:rsidR="00000000" w:rsidRPr="00000000">
        <w:rPr>
          <w:rtl w:val="0"/>
        </w:rPr>
        <w:t xml:space="preserve">CloudHSM can be integrated with </w:t>
      </w:r>
      <w:r w:rsidDel="00000000" w:rsidR="00000000" w:rsidRPr="00000000">
        <w:rPr>
          <w:b w:val="1"/>
          <w:rtl w:val="0"/>
        </w:rPr>
        <w:t xml:space="preserve">AWS KMS</w:t>
      </w:r>
      <w:r w:rsidDel="00000000" w:rsidR="00000000" w:rsidRPr="00000000">
        <w:rPr>
          <w:rtl w:val="0"/>
        </w:rPr>
        <w:t xml:space="preserve"> through the </w:t>
      </w:r>
      <w:r w:rsidDel="00000000" w:rsidR="00000000" w:rsidRPr="00000000">
        <w:rPr>
          <w:b w:val="1"/>
          <w:rtl w:val="0"/>
        </w:rPr>
        <w:t xml:space="preserve">KMS Custom Key Store</w:t>
      </w:r>
      <w:r w:rsidDel="00000000" w:rsidR="00000000" w:rsidRPr="00000000">
        <w:rPr>
          <w:rtl w:val="0"/>
        </w:rPr>
        <w:t xml:space="preserve"> feature, allowing customers to use dedicated HSMs for key storage and management while benefiting from KMS's integrated key management features.</w:t>
      </w:r>
    </w:p>
    <w:p w:rsidR="00000000" w:rsidDel="00000000" w:rsidP="00000000" w:rsidRDefault="00000000" w:rsidRPr="00000000" w14:paraId="00000073">
      <w:pPr>
        <w:numPr>
          <w:ilvl w:val="0"/>
          <w:numId w:val="16"/>
        </w:numPr>
        <w:spacing w:after="240" w:before="0" w:beforeAutospacing="0" w:lineRule="auto"/>
        <w:ind w:left="720" w:hanging="360"/>
      </w:pPr>
      <w:r w:rsidDel="00000000" w:rsidR="00000000" w:rsidRPr="00000000">
        <w:rPr>
          <w:rtl w:val="0"/>
        </w:rPr>
        <w:t xml:space="preserve">The keys are managed within CloudHSM but can be used with KMS-integrated services like Amazon S3, EBS, and RDS.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awww5r3ktgdz" w:id="31"/>
      <w:bookmarkEnd w:id="31"/>
      <w:r w:rsidDel="00000000" w:rsidR="00000000" w:rsidRPr="00000000">
        <w:rPr>
          <w:b w:val="1"/>
          <w:color w:val="000000"/>
          <w:sz w:val="22"/>
          <w:szCs w:val="22"/>
          <w:rtl w:val="0"/>
        </w:rPr>
        <w:t xml:space="preserve">d. AWS Certificate Manager (ACM)</w:t>
      </w:r>
    </w:p>
    <w:p w:rsidR="00000000" w:rsidDel="00000000" w:rsidP="00000000" w:rsidRDefault="00000000" w:rsidRPr="00000000" w14:paraId="00000075">
      <w:pPr>
        <w:numPr>
          <w:ilvl w:val="0"/>
          <w:numId w:val="6"/>
        </w:numPr>
        <w:spacing w:after="240" w:before="240" w:lineRule="auto"/>
        <w:ind w:left="720" w:hanging="360"/>
      </w:pPr>
      <w:r w:rsidDel="00000000" w:rsidR="00000000" w:rsidRPr="00000000">
        <w:rPr>
          <w:rtl w:val="0"/>
        </w:rPr>
        <w:t xml:space="preserve">CloudHSM can be used in conjunction with </w:t>
      </w:r>
      <w:r w:rsidDel="00000000" w:rsidR="00000000" w:rsidRPr="00000000">
        <w:rPr>
          <w:b w:val="1"/>
          <w:rtl w:val="0"/>
        </w:rPr>
        <w:t xml:space="preserve">ACM</w:t>
      </w:r>
      <w:r w:rsidDel="00000000" w:rsidR="00000000" w:rsidRPr="00000000">
        <w:rPr>
          <w:rtl w:val="0"/>
        </w:rPr>
        <w:t xml:space="preserve"> to securely store and manage private keys for TLS/SSL certificates.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wvwwojeaffs0" w:id="32"/>
      <w:bookmarkEnd w:id="32"/>
      <w:r w:rsidDel="00000000" w:rsidR="00000000" w:rsidRPr="00000000">
        <w:rPr>
          <w:b w:val="1"/>
          <w:color w:val="000000"/>
          <w:sz w:val="26"/>
          <w:szCs w:val="26"/>
          <w:rtl w:val="0"/>
        </w:rPr>
        <w:t xml:space="preserve">7. Pricing for AWS CloudHSM</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kgl7q8vdt9wz" w:id="33"/>
      <w:bookmarkEnd w:id="33"/>
      <w:r w:rsidDel="00000000" w:rsidR="00000000" w:rsidRPr="00000000">
        <w:rPr>
          <w:b w:val="1"/>
          <w:color w:val="000000"/>
          <w:sz w:val="22"/>
          <w:szCs w:val="22"/>
          <w:rtl w:val="0"/>
        </w:rPr>
        <w:t xml:space="preserve">a. Pricing Structure</w:t>
      </w:r>
    </w:p>
    <w:p w:rsidR="00000000" w:rsidDel="00000000" w:rsidP="00000000" w:rsidRDefault="00000000" w:rsidRPr="00000000" w14:paraId="00000079">
      <w:pPr>
        <w:numPr>
          <w:ilvl w:val="0"/>
          <w:numId w:val="14"/>
        </w:numPr>
        <w:spacing w:after="0" w:afterAutospacing="0" w:before="240" w:lineRule="auto"/>
        <w:ind w:left="720" w:hanging="360"/>
      </w:pPr>
      <w:r w:rsidDel="00000000" w:rsidR="00000000" w:rsidRPr="00000000">
        <w:rPr>
          <w:b w:val="1"/>
          <w:rtl w:val="0"/>
        </w:rPr>
        <w:t xml:space="preserve">Per HSM</w:t>
      </w:r>
      <w:r w:rsidDel="00000000" w:rsidR="00000000" w:rsidRPr="00000000">
        <w:rPr>
          <w:rtl w:val="0"/>
        </w:rPr>
        <w:t xml:space="preserve">: CloudHSM is priced per hour of HSM usage, with costs varying by region.</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Backup and Storage Costs</w:t>
      </w:r>
      <w:r w:rsidDel="00000000" w:rsidR="00000000" w:rsidRPr="00000000">
        <w:rPr>
          <w:rtl w:val="0"/>
        </w:rPr>
        <w:t xml:space="preserve">: There is no charge for backup storage or restoring backups.</w:t>
      </w:r>
    </w:p>
    <w:p w:rsidR="00000000" w:rsidDel="00000000" w:rsidP="00000000" w:rsidRDefault="00000000" w:rsidRPr="00000000" w14:paraId="0000007B">
      <w:pPr>
        <w:numPr>
          <w:ilvl w:val="0"/>
          <w:numId w:val="14"/>
        </w:numPr>
        <w:spacing w:after="240" w:before="0" w:beforeAutospacing="0" w:lineRule="auto"/>
        <w:ind w:left="720" w:hanging="360"/>
      </w:pPr>
      <w:r w:rsidDel="00000000" w:rsidR="00000000" w:rsidRPr="00000000">
        <w:rPr>
          <w:b w:val="1"/>
          <w:rtl w:val="0"/>
        </w:rPr>
        <w:t xml:space="preserve">Scaling Costs</w:t>
      </w:r>
      <w:r w:rsidDel="00000000" w:rsidR="00000000" w:rsidRPr="00000000">
        <w:rPr>
          <w:rtl w:val="0"/>
        </w:rPr>
        <w:t xml:space="preserve">: Customers are charged for each active HSM in their cluster, so scaling the cluster adds cost.</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3c6vp5jc65uq" w:id="34"/>
      <w:bookmarkEnd w:id="34"/>
      <w:r w:rsidDel="00000000" w:rsidR="00000000" w:rsidRPr="00000000">
        <w:rPr>
          <w:b w:val="1"/>
          <w:color w:val="000000"/>
          <w:sz w:val="22"/>
          <w:szCs w:val="22"/>
          <w:rtl w:val="0"/>
        </w:rPr>
        <w:t xml:space="preserve">b. Cost Consideration:</w:t>
      </w:r>
    </w:p>
    <w:p w:rsidR="00000000" w:rsidDel="00000000" w:rsidP="00000000" w:rsidRDefault="00000000" w:rsidRPr="00000000" w14:paraId="0000007D">
      <w:pPr>
        <w:numPr>
          <w:ilvl w:val="0"/>
          <w:numId w:val="7"/>
        </w:numPr>
        <w:spacing w:after="240" w:before="240" w:lineRule="auto"/>
        <w:ind w:left="720" w:hanging="360"/>
      </w:pPr>
      <w:r w:rsidDel="00000000" w:rsidR="00000000" w:rsidRPr="00000000">
        <w:rPr>
          <w:rtl w:val="0"/>
        </w:rPr>
        <w:t xml:space="preserve">Since CloudHSM is a dedicated hardware solution, it is more expensive than AWS KMS, which is fully managed by AWS. CloudHSM is typically used by organizations that need strict compliance or have performance requirements that warrant dedicated HSMs.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tyg3cunosz5z" w:id="35"/>
      <w:bookmarkEnd w:id="35"/>
      <w:r w:rsidDel="00000000" w:rsidR="00000000" w:rsidRPr="00000000">
        <w:rPr>
          <w:b w:val="1"/>
          <w:color w:val="000000"/>
          <w:sz w:val="26"/>
          <w:szCs w:val="26"/>
          <w:rtl w:val="0"/>
        </w:rPr>
        <w:t xml:space="preserve">8. Best Practices for AWS CloudHSM</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57sh7l6c551h" w:id="36"/>
      <w:bookmarkEnd w:id="36"/>
      <w:r w:rsidDel="00000000" w:rsidR="00000000" w:rsidRPr="00000000">
        <w:rPr>
          <w:b w:val="1"/>
          <w:color w:val="000000"/>
          <w:sz w:val="22"/>
          <w:szCs w:val="22"/>
          <w:rtl w:val="0"/>
        </w:rPr>
        <w:t xml:space="preserve">a. Design for High Availability</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rtl w:val="0"/>
        </w:rPr>
        <w:t xml:space="preserve">Always deploy CloudHSM in clusters with at least two HSMs across multiple availability zones to ensure high availability and fault tolerance.</w:t>
      </w:r>
    </w:p>
    <w:p w:rsidR="00000000" w:rsidDel="00000000" w:rsidP="00000000" w:rsidRDefault="00000000" w:rsidRPr="00000000" w14:paraId="00000082">
      <w:pPr>
        <w:numPr>
          <w:ilvl w:val="0"/>
          <w:numId w:val="5"/>
        </w:numPr>
        <w:spacing w:after="240" w:before="0" w:beforeAutospacing="0" w:lineRule="auto"/>
        <w:ind w:left="720" w:hanging="360"/>
      </w:pPr>
      <w:r w:rsidDel="00000000" w:rsidR="00000000" w:rsidRPr="00000000">
        <w:rPr>
          <w:rtl w:val="0"/>
        </w:rPr>
        <w:t xml:space="preserve">Enable automatic failover to avoid service disruptions in the event of HSM failure.</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jhvgsg5045nv" w:id="37"/>
      <w:bookmarkEnd w:id="37"/>
      <w:r w:rsidDel="00000000" w:rsidR="00000000" w:rsidRPr="00000000">
        <w:rPr>
          <w:b w:val="1"/>
          <w:color w:val="000000"/>
          <w:sz w:val="22"/>
          <w:szCs w:val="22"/>
          <w:rtl w:val="0"/>
        </w:rPr>
        <w:t xml:space="preserve">b. Monitor and Scale HSM Usage</w:t>
      </w:r>
    </w:p>
    <w:p w:rsidR="00000000" w:rsidDel="00000000" w:rsidP="00000000" w:rsidRDefault="00000000" w:rsidRPr="00000000" w14:paraId="00000084">
      <w:pPr>
        <w:numPr>
          <w:ilvl w:val="0"/>
          <w:numId w:val="17"/>
        </w:numPr>
        <w:spacing w:after="240" w:before="240" w:lineRule="auto"/>
        <w:ind w:left="720" w:hanging="360"/>
      </w:pPr>
      <w:r w:rsidDel="00000000" w:rsidR="00000000" w:rsidRPr="00000000">
        <w:rPr>
          <w:rtl w:val="0"/>
        </w:rPr>
        <w:t xml:space="preserve">Monitor the utilization of HSMs using Amazon CloudWatch and scale HSM clusters based on the performance requirements of your application.</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josdwvrgsnzh" w:id="38"/>
      <w:bookmarkEnd w:id="38"/>
      <w:r w:rsidDel="00000000" w:rsidR="00000000" w:rsidRPr="00000000">
        <w:rPr>
          <w:b w:val="1"/>
          <w:color w:val="000000"/>
          <w:sz w:val="22"/>
          <w:szCs w:val="22"/>
          <w:rtl w:val="0"/>
        </w:rPr>
        <w:t xml:space="preserve">c. Use Secure Backup and Recovery</w:t>
      </w:r>
    </w:p>
    <w:p w:rsidR="00000000" w:rsidDel="00000000" w:rsidP="00000000" w:rsidRDefault="00000000" w:rsidRPr="00000000" w14:paraId="00000086">
      <w:pPr>
        <w:numPr>
          <w:ilvl w:val="0"/>
          <w:numId w:val="29"/>
        </w:numPr>
        <w:spacing w:after="240" w:before="240" w:lineRule="auto"/>
        <w:ind w:left="720" w:hanging="360"/>
      </w:pPr>
      <w:r w:rsidDel="00000000" w:rsidR="00000000" w:rsidRPr="00000000">
        <w:rPr>
          <w:rtl w:val="0"/>
        </w:rPr>
        <w:t xml:space="preserve">Regularly back up HSM clusters and store backups securely. Use CloudHSM’s encrypted backup and restore features to maintain secure key management in case of disaster recovery scenarios.</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8iovafcnkjog" w:id="39"/>
      <w:bookmarkEnd w:id="39"/>
      <w:r w:rsidDel="00000000" w:rsidR="00000000" w:rsidRPr="00000000">
        <w:rPr>
          <w:b w:val="1"/>
          <w:color w:val="000000"/>
          <w:sz w:val="22"/>
          <w:szCs w:val="22"/>
          <w:rtl w:val="0"/>
        </w:rPr>
        <w:t xml:space="preserve">d. Enforce Strong Access Control</w:t>
      </w:r>
    </w:p>
    <w:p w:rsidR="00000000" w:rsidDel="00000000" w:rsidP="00000000" w:rsidRDefault="00000000" w:rsidRPr="00000000" w14:paraId="00000088">
      <w:pPr>
        <w:numPr>
          <w:ilvl w:val="0"/>
          <w:numId w:val="15"/>
        </w:numPr>
        <w:spacing w:after="240" w:before="240" w:lineRule="auto"/>
        <w:ind w:left="720" w:hanging="360"/>
      </w:pPr>
      <w:r w:rsidDel="00000000" w:rsidR="00000000" w:rsidRPr="00000000">
        <w:rPr>
          <w:rtl w:val="0"/>
        </w:rPr>
        <w:t xml:space="preserve">Implement strict security policies, ensuring that only authorized applications or users can interact with HSMs. Use AWS Identity and Access Management (IAM) and VPC security groups to control access.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1e3a4gvfliu6" w:id="40"/>
      <w:bookmarkEnd w:id="40"/>
      <w:r w:rsidDel="00000000" w:rsidR="00000000" w:rsidRPr="00000000">
        <w:rPr>
          <w:b w:val="1"/>
          <w:color w:val="000000"/>
          <w:sz w:val="22"/>
          <w:szCs w:val="22"/>
          <w:rtl w:val="0"/>
        </w:rPr>
        <w:t xml:space="preserve">e. Leverage FIPS Compliance</w:t>
      </w:r>
    </w:p>
    <w:p w:rsidR="00000000" w:rsidDel="00000000" w:rsidP="00000000" w:rsidRDefault="00000000" w:rsidRPr="00000000" w14:paraId="0000008A">
      <w:pPr>
        <w:numPr>
          <w:ilvl w:val="0"/>
          <w:numId w:val="2"/>
        </w:numPr>
        <w:spacing w:after="240" w:before="240" w:lineRule="auto"/>
        <w:ind w:left="720" w:hanging="360"/>
      </w:pPr>
      <w:r w:rsidDel="00000000" w:rsidR="00000000" w:rsidRPr="00000000">
        <w:rPr>
          <w:rtl w:val="0"/>
        </w:rPr>
        <w:t xml:space="preserve">If compliance is a requirement, ensure that CloudHSM is deployed in a way that complies with FIPS 140-2 Level 3 standards. Keep HSM clusters up-to-date with required security patches and firmware updates.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18717kqnfwhz" w:id="41"/>
      <w:bookmarkEnd w:id="41"/>
      <w:r w:rsidDel="00000000" w:rsidR="00000000" w:rsidRPr="00000000">
        <w:rPr>
          <w:b w:val="1"/>
          <w:color w:val="000000"/>
          <w:sz w:val="26"/>
          <w:szCs w:val="26"/>
          <w:rtl w:val="0"/>
        </w:rPr>
        <w:t xml:space="preserve">9. Limitations of AWS CloudHSM</w:t>
      </w:r>
    </w:p>
    <w:p w:rsidR="00000000" w:rsidDel="00000000" w:rsidP="00000000" w:rsidRDefault="00000000" w:rsidRPr="00000000" w14:paraId="0000008D">
      <w:pPr>
        <w:numPr>
          <w:ilvl w:val="0"/>
          <w:numId w:val="8"/>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CloudHSM is more expensive compared to AWS KMS due to the use of dedicated hardware.</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Management Overhead</w:t>
      </w:r>
      <w:r w:rsidDel="00000000" w:rsidR="00000000" w:rsidRPr="00000000">
        <w:rPr>
          <w:rtl w:val="0"/>
        </w:rPr>
        <w:t xml:space="preserve">: Customers must manage HSM clusters, key lifecycle, scaling, and failover, unlike AWS KMS, which is fully managed by AWS.</w:t>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b w:val="1"/>
          <w:rtl w:val="0"/>
        </w:rPr>
        <w:t xml:space="preserve">Limited Service Integration</w:t>
      </w:r>
      <w:r w:rsidDel="00000000" w:rsidR="00000000" w:rsidRPr="00000000">
        <w:rPr>
          <w:rtl w:val="0"/>
        </w:rPr>
        <w:t xml:space="preserve">: While CloudHSM can be integrated with some AWS services, it does not have the broad out-of-the-box integration that AWS KMS offers.</w:t>
      </w:r>
    </w:p>
    <w:p w:rsidR="00000000" w:rsidDel="00000000" w:rsidP="00000000" w:rsidRDefault="00000000" w:rsidRPr="00000000" w14:paraId="00000090">
      <w:pPr>
        <w:numPr>
          <w:ilvl w:val="0"/>
          <w:numId w:val="8"/>
        </w:numPr>
        <w:spacing w:after="240" w:before="0" w:beforeAutospacing="0" w:lineRule="auto"/>
        <w:ind w:left="720" w:hanging="360"/>
      </w:pPr>
      <w:r w:rsidDel="00000000" w:rsidR="00000000" w:rsidRPr="00000000">
        <w:rPr>
          <w:b w:val="1"/>
          <w:rtl w:val="0"/>
        </w:rPr>
        <w:t xml:space="preserve">Manual Scaling</w:t>
      </w:r>
      <w:r w:rsidDel="00000000" w:rsidR="00000000" w:rsidRPr="00000000">
        <w:rPr>
          <w:rtl w:val="0"/>
        </w:rPr>
        <w:t xml:space="preserve">: Scaling CloudHSM clusters requires manual intervention, and customers are responsible for ensuring that they have enough HSM capacity.</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