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jsqr5b93lcm" w:id="0"/>
      <w:bookmarkEnd w:id="0"/>
      <w:r w:rsidDel="00000000" w:rsidR="00000000" w:rsidRPr="00000000">
        <w:rPr>
          <w:b w:val="1"/>
          <w:color w:val="000000"/>
          <w:sz w:val="26"/>
          <w:szCs w:val="26"/>
          <w:rtl w:val="0"/>
        </w:rPr>
        <w:t xml:space="preserve">AWS Inspector</w:t>
      </w:r>
    </w:p>
    <w:p w:rsidR="00000000" w:rsidDel="00000000" w:rsidP="00000000" w:rsidRDefault="00000000" w:rsidRPr="00000000" w14:paraId="00000002">
      <w:pPr>
        <w:pStyle w:val="Heading3"/>
        <w:keepNext w:val="0"/>
        <w:keepLines w:val="0"/>
        <w:spacing w:before="280" w:lineRule="auto"/>
        <w:rPr/>
      </w:pPr>
      <w:bookmarkStart w:colFirst="0" w:colLast="0" w:name="_4ndblkqchwi" w:id="1"/>
      <w:bookmarkEnd w:id="1"/>
      <w:r w:rsidDel="00000000" w:rsidR="00000000" w:rsidRPr="00000000">
        <w:rPr>
          <w:rtl w:val="0"/>
        </w:rPr>
        <w:t xml:space="preserve">AWS Inspector is a cloud-based security assessment service offered by Amazon Web Services (AWS) that helps improve the security and compliance of applications deployed on AWS infrastructure. It automates security assessments and generates detailed reports that provide actionable insights to help mitigate vulnerabilities and ensure compliance with security best practices.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awh6elhchji" w:id="2"/>
      <w:bookmarkEnd w:id="2"/>
      <w:r w:rsidDel="00000000" w:rsidR="00000000" w:rsidRPr="00000000">
        <w:rPr>
          <w:b w:val="1"/>
          <w:color w:val="000000"/>
          <w:sz w:val="26"/>
          <w:szCs w:val="26"/>
          <w:rtl w:val="0"/>
        </w:rPr>
        <w:t xml:space="preserve">1. Overview of AWS Inspector</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Service Purpose</w:t>
      </w:r>
      <w:r w:rsidDel="00000000" w:rsidR="00000000" w:rsidRPr="00000000">
        <w:rPr>
          <w:rtl w:val="0"/>
        </w:rPr>
        <w:t xml:space="preserve">: AWS Inspector is designed to automatically assess AWS workloads for vulnerabilities and deviations from best practices, focusing on security, compliance, and operations.</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rtl w:val="0"/>
        </w:rPr>
        <w:t xml:space="preserve">Identifies potential security vulnerabilities.</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Provides security best practices for EC2 instances.</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Offers detailed findings with suggested remediation steps.</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Enables continuous security assessment.</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Common Use Cases</w:t>
      </w:r>
      <w:r w:rsidDel="00000000" w:rsidR="00000000" w:rsidRPr="00000000">
        <w:rPr>
          <w:rtl w:val="0"/>
        </w:rPr>
        <w:t xml:space="preserve">:</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Vulnerability management.</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Compliance monitoring.</w:t>
      </w:r>
    </w:p>
    <w:p w:rsidR="00000000" w:rsidDel="00000000" w:rsidP="00000000" w:rsidRDefault="00000000" w:rsidRPr="00000000" w14:paraId="0000000E">
      <w:pPr>
        <w:numPr>
          <w:ilvl w:val="1"/>
          <w:numId w:val="8"/>
        </w:numPr>
        <w:spacing w:after="240" w:before="0" w:beforeAutospacing="0" w:lineRule="auto"/>
        <w:ind w:left="1440" w:hanging="360"/>
      </w:pPr>
      <w:r w:rsidDel="00000000" w:rsidR="00000000" w:rsidRPr="00000000">
        <w:rPr>
          <w:rtl w:val="0"/>
        </w:rPr>
        <w:t xml:space="preserve">Risk management for sensitive workloads.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rytwjwqzl7k" w:id="3"/>
      <w:bookmarkEnd w:id="3"/>
      <w:r w:rsidDel="00000000" w:rsidR="00000000" w:rsidRPr="00000000">
        <w:rPr>
          <w:b w:val="1"/>
          <w:color w:val="000000"/>
          <w:sz w:val="26"/>
          <w:szCs w:val="26"/>
          <w:rtl w:val="0"/>
        </w:rPr>
        <w:t xml:space="preserve">2. Core Components of AWS Inspector</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mouuqqly6rug" w:id="4"/>
      <w:bookmarkEnd w:id="4"/>
      <w:r w:rsidDel="00000000" w:rsidR="00000000" w:rsidRPr="00000000">
        <w:rPr>
          <w:b w:val="1"/>
          <w:color w:val="000000"/>
          <w:sz w:val="22"/>
          <w:szCs w:val="22"/>
          <w:rtl w:val="0"/>
        </w:rPr>
        <w:t xml:space="preserve">a. Assessment Targets: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The group of AWS resources that you want to assess.</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Typically involves Amazon EC2 instances but can extend to other AWS services over time.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3k85p7vnvuxh" w:id="5"/>
      <w:bookmarkEnd w:id="5"/>
      <w:r w:rsidDel="00000000" w:rsidR="00000000" w:rsidRPr="00000000">
        <w:rPr>
          <w:b w:val="1"/>
          <w:color w:val="000000"/>
          <w:sz w:val="22"/>
          <w:szCs w:val="22"/>
          <w:rtl w:val="0"/>
        </w:rPr>
        <w:t xml:space="preserve">b. Assessment Templates: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Define how AWS Inspector will assess the target.</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Components of an assessment template include: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Rules Packages</w:t>
      </w:r>
      <w:r w:rsidDel="00000000" w:rsidR="00000000" w:rsidRPr="00000000">
        <w:rPr>
          <w:rtl w:val="0"/>
        </w:rPr>
        <w:t xml:space="preserve">: Collections of security rules that AWS Inspector will evaluate against the selected assessment targets. AWS provides predefined rules packages, such as:</w:t>
      </w:r>
    </w:p>
    <w:p w:rsidR="00000000" w:rsidDel="00000000" w:rsidP="00000000" w:rsidRDefault="00000000" w:rsidRPr="00000000" w14:paraId="00000018">
      <w:pPr>
        <w:numPr>
          <w:ilvl w:val="2"/>
          <w:numId w:val="4"/>
        </w:numPr>
        <w:spacing w:after="0" w:afterAutospacing="0" w:before="0" w:beforeAutospacing="0" w:lineRule="auto"/>
        <w:ind w:left="2160" w:hanging="360"/>
      </w:pPr>
      <w:r w:rsidDel="00000000" w:rsidR="00000000" w:rsidRPr="00000000">
        <w:rPr>
          <w:b w:val="1"/>
          <w:rtl w:val="0"/>
        </w:rPr>
        <w:t xml:space="preserve">CVE (Common Vulnerabilities and Exposures)</w:t>
      </w:r>
      <w:r w:rsidDel="00000000" w:rsidR="00000000" w:rsidRPr="00000000">
        <w:rPr>
          <w:rtl w:val="0"/>
        </w:rPr>
        <w:t xml:space="preserve">: Assesses EC2 instances for known vulnerabilities.</w:t>
      </w:r>
    </w:p>
    <w:p w:rsidR="00000000" w:rsidDel="00000000" w:rsidP="00000000" w:rsidRDefault="00000000" w:rsidRPr="00000000" w14:paraId="00000019">
      <w:pPr>
        <w:numPr>
          <w:ilvl w:val="2"/>
          <w:numId w:val="4"/>
        </w:numPr>
        <w:spacing w:after="0" w:afterAutospacing="0" w:before="0" w:beforeAutospacing="0" w:lineRule="auto"/>
        <w:ind w:left="2160" w:hanging="360"/>
      </w:pPr>
      <w:r w:rsidDel="00000000" w:rsidR="00000000" w:rsidRPr="00000000">
        <w:rPr>
          <w:b w:val="1"/>
          <w:rtl w:val="0"/>
        </w:rPr>
        <w:t xml:space="preserve">CIS (Center for Internet Security)</w:t>
      </w:r>
      <w:r w:rsidDel="00000000" w:rsidR="00000000" w:rsidRPr="00000000">
        <w:rPr>
          <w:rtl w:val="0"/>
        </w:rPr>
        <w:t xml:space="preserve"> benchmarks: Assesses against industry-standard best practices.</w:t>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b w:val="1"/>
          <w:rtl w:val="0"/>
        </w:rPr>
        <w:t xml:space="preserve">Runtime Behavior Analysis</w:t>
      </w:r>
      <w:r w:rsidDel="00000000" w:rsidR="00000000" w:rsidRPr="00000000">
        <w:rPr>
          <w:rtl w:val="0"/>
        </w:rPr>
        <w:t xml:space="preserve">: Monitors network, file, and process activities for suspicious patterns.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Duration</w:t>
      </w:r>
      <w:r w:rsidDel="00000000" w:rsidR="00000000" w:rsidRPr="00000000">
        <w:rPr>
          <w:rtl w:val="0"/>
        </w:rPr>
        <w:t xml:space="preserve">: Determines the length of time the assessment runs.</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b w:val="1"/>
          <w:rtl w:val="0"/>
        </w:rPr>
        <w:t xml:space="preserve">Event Notification</w:t>
      </w:r>
      <w:r w:rsidDel="00000000" w:rsidR="00000000" w:rsidRPr="00000000">
        <w:rPr>
          <w:rtl w:val="0"/>
        </w:rPr>
        <w:t xml:space="preserve">: Allows you to receive notifications when the assessment begins, completes, or findings are available (integrated with Amazon SNS).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r6mff3jesd9d" w:id="6"/>
      <w:bookmarkEnd w:id="6"/>
      <w:r w:rsidDel="00000000" w:rsidR="00000000" w:rsidRPr="00000000">
        <w:rPr>
          <w:b w:val="1"/>
          <w:color w:val="000000"/>
          <w:sz w:val="22"/>
          <w:szCs w:val="22"/>
          <w:rtl w:val="0"/>
        </w:rPr>
        <w:t xml:space="preserve">c. Assessment Runs:</w:t>
      </w:r>
    </w:p>
    <w:p w:rsidR="00000000" w:rsidDel="00000000" w:rsidP="00000000" w:rsidRDefault="00000000" w:rsidRPr="00000000" w14:paraId="0000001E">
      <w:pPr>
        <w:numPr>
          <w:ilvl w:val="0"/>
          <w:numId w:val="14"/>
        </w:numPr>
        <w:spacing w:after="0" w:afterAutospacing="0" w:before="240" w:lineRule="auto"/>
        <w:ind w:left="720" w:hanging="360"/>
      </w:pPr>
      <w:r w:rsidDel="00000000" w:rsidR="00000000" w:rsidRPr="00000000">
        <w:rPr>
          <w:rtl w:val="0"/>
        </w:rPr>
        <w:t xml:space="preserve">An instance of an assessment based on the assessment template.</w:t>
      </w:r>
    </w:p>
    <w:p w:rsidR="00000000" w:rsidDel="00000000" w:rsidP="00000000" w:rsidRDefault="00000000" w:rsidRPr="00000000" w14:paraId="0000001F">
      <w:pPr>
        <w:numPr>
          <w:ilvl w:val="0"/>
          <w:numId w:val="14"/>
        </w:numPr>
        <w:spacing w:after="240" w:before="0" w:beforeAutospacing="0" w:lineRule="auto"/>
        <w:ind w:left="720" w:hanging="360"/>
      </w:pPr>
      <w:r w:rsidDel="00000000" w:rsidR="00000000" w:rsidRPr="00000000">
        <w:rPr>
          <w:rtl w:val="0"/>
        </w:rPr>
        <w:t xml:space="preserve">When initiated, Inspector scans the specified targets using the template's rules and produces a report with findings.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bm0bq5gpe8wi" w:id="7"/>
      <w:bookmarkEnd w:id="7"/>
      <w:r w:rsidDel="00000000" w:rsidR="00000000" w:rsidRPr="00000000">
        <w:rPr>
          <w:b w:val="1"/>
          <w:color w:val="000000"/>
          <w:sz w:val="22"/>
          <w:szCs w:val="22"/>
          <w:rtl w:val="0"/>
        </w:rPr>
        <w:t xml:space="preserve">d. Findings: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The results of an assessment run, categorized into security issues and vulnerabilities.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Each finding includes:</w:t>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of the issue.</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rtl w:val="0"/>
        </w:rPr>
        <w:t xml:space="preserve">Severity Level</w:t>
      </w:r>
      <w:r w:rsidDel="00000000" w:rsidR="00000000" w:rsidRPr="00000000">
        <w:rPr>
          <w:rtl w:val="0"/>
        </w:rPr>
        <w:t xml:space="preserve"> (e.g., low, medium, high, critical).</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Affected Resources</w:t>
      </w:r>
      <w:r w:rsidDel="00000000" w:rsidR="00000000" w:rsidRPr="00000000">
        <w:rPr>
          <w:rtl w:val="0"/>
        </w:rPr>
        <w:t xml:space="preserv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for remediation.</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rtl w:val="0"/>
        </w:rPr>
        <w:t xml:space="preserve">Metadata</w:t>
      </w:r>
      <w:r w:rsidDel="00000000" w:rsidR="00000000" w:rsidRPr="00000000">
        <w:rPr>
          <w:rtl w:val="0"/>
        </w:rPr>
        <w:t xml:space="preserve"> such as the rule that triggered the finding and the CVE (if applicable).</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Severity Levels</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Critical vulnerabilities that may lead to system compromises or data breaches.</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Moderate issues that could potentially expose systems.</w:t>
      </w:r>
    </w:p>
    <w:p w:rsidR="00000000" w:rsidDel="00000000" w:rsidP="00000000" w:rsidRDefault="00000000" w:rsidRPr="00000000" w14:paraId="0000002B">
      <w:pPr>
        <w:numPr>
          <w:ilvl w:val="1"/>
          <w:numId w:val="7"/>
        </w:numPr>
        <w:spacing w:after="240" w:before="0" w:beforeAutospacing="0" w:lineRule="auto"/>
        <w:ind w:left="1440" w:hanging="360"/>
      </w:pPr>
      <w:r w:rsidDel="00000000" w:rsidR="00000000" w:rsidRPr="00000000">
        <w:rPr>
          <w:b w:val="1"/>
          <w:rtl w:val="0"/>
        </w:rPr>
        <w:t xml:space="preserve">Low</w:t>
      </w:r>
      <w:r w:rsidDel="00000000" w:rsidR="00000000" w:rsidRPr="00000000">
        <w:rPr>
          <w:rtl w:val="0"/>
        </w:rPr>
        <w:t xml:space="preserve">: Minor issues or deviations from best practices.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y0p4vidqp00s" w:id="8"/>
      <w:bookmarkEnd w:id="8"/>
      <w:r w:rsidDel="00000000" w:rsidR="00000000" w:rsidRPr="00000000">
        <w:rPr>
          <w:b w:val="1"/>
          <w:color w:val="000000"/>
          <w:sz w:val="26"/>
          <w:szCs w:val="26"/>
          <w:rtl w:val="0"/>
        </w:rPr>
        <w:t xml:space="preserve">3. Rules Packages in AWS Inspector</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tl w:val="0"/>
        </w:rPr>
        <w:t xml:space="preserve">AWS Inspector comes with a set of predefined rules packages. These packages contain different rules for assessing security configurations and vulnerability exposures.</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Examples of rules packages include:</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CVE Identification</w:t>
      </w:r>
      <w:r w:rsidDel="00000000" w:rsidR="00000000" w:rsidRPr="00000000">
        <w:rPr>
          <w:rtl w:val="0"/>
        </w:rPr>
        <w:t xml:space="preserve">: Based on known vulnerabilities using CVE standards.</w:t>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b w:val="1"/>
          <w:rtl w:val="0"/>
        </w:rPr>
        <w:t xml:space="preserve">CIS Benchmarks</w:t>
      </w:r>
      <w:r w:rsidDel="00000000" w:rsidR="00000000" w:rsidRPr="00000000">
        <w:rPr>
          <w:rtl w:val="0"/>
        </w:rPr>
        <w:t xml:space="preserve">: AWS best practices for security hardening and configuration checks, such as password policies, network configurations, etc.</w:t>
      </w:r>
    </w:p>
    <w:p w:rsidR="00000000" w:rsidDel="00000000" w:rsidP="00000000" w:rsidRDefault="00000000" w:rsidRPr="00000000" w14:paraId="00000032">
      <w:pPr>
        <w:numPr>
          <w:ilvl w:val="1"/>
          <w:numId w:val="9"/>
        </w:numPr>
        <w:spacing w:after="240" w:before="0" w:beforeAutospacing="0" w:lineRule="auto"/>
        <w:ind w:left="1440" w:hanging="360"/>
      </w:pPr>
      <w:r w:rsidDel="00000000" w:rsidR="00000000" w:rsidRPr="00000000">
        <w:rPr>
          <w:b w:val="1"/>
          <w:rtl w:val="0"/>
        </w:rPr>
        <w:t xml:space="preserve">Network Reachability</w:t>
      </w:r>
      <w:r w:rsidDel="00000000" w:rsidR="00000000" w:rsidRPr="00000000">
        <w:rPr>
          <w:rtl w:val="0"/>
        </w:rPr>
        <w:t xml:space="preserve">: Identifies whether an EC2 instance is accessible from the internet or other untrusted networks.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sxzec6zvhki" w:id="9"/>
      <w:bookmarkEnd w:id="9"/>
      <w:r w:rsidDel="00000000" w:rsidR="00000000" w:rsidRPr="00000000">
        <w:rPr>
          <w:b w:val="1"/>
          <w:color w:val="000000"/>
          <w:sz w:val="26"/>
          <w:szCs w:val="26"/>
          <w:rtl w:val="0"/>
        </w:rPr>
        <w:t xml:space="preserve">4. Key AWS Services Integrated with AWS Inspector</w:t>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b w:val="1"/>
          <w:rtl w:val="0"/>
        </w:rPr>
        <w:t xml:space="preserve">Amazon EC2</w:t>
      </w:r>
      <w:r w:rsidDel="00000000" w:rsidR="00000000" w:rsidRPr="00000000">
        <w:rPr>
          <w:rtl w:val="0"/>
        </w:rPr>
        <w:t xml:space="preserve">: Inspector primarily targets EC2 instances for security assessments, scanning them for vulnerabilities and deviations from best practices.</w:t>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b w:val="1"/>
          <w:rtl w:val="0"/>
        </w:rPr>
        <w:t xml:space="preserve">Amazon SNS</w:t>
      </w:r>
      <w:r w:rsidDel="00000000" w:rsidR="00000000" w:rsidRPr="00000000">
        <w:rPr>
          <w:rtl w:val="0"/>
        </w:rPr>
        <w:t xml:space="preserve"> (Simple Notification Service): Allows users to configure notifications for Inspector assessment runs and findings.</w:t>
      </w:r>
    </w:p>
    <w:p w:rsidR="00000000" w:rsidDel="00000000" w:rsidP="00000000" w:rsidRDefault="00000000" w:rsidRPr="00000000" w14:paraId="00000037">
      <w:pPr>
        <w:numPr>
          <w:ilvl w:val="0"/>
          <w:numId w:val="16"/>
        </w:numPr>
        <w:spacing w:after="0" w:afterAutospacing="0" w:before="0" w:beforeAutospacing="0" w:lineRule="auto"/>
        <w:ind w:left="720" w:hanging="360"/>
      </w:pPr>
      <w:r w:rsidDel="00000000" w:rsidR="00000000" w:rsidRPr="00000000">
        <w:rPr>
          <w:b w:val="1"/>
          <w:rtl w:val="0"/>
        </w:rPr>
        <w:t xml:space="preserve">AWS CloudTrail</w:t>
      </w:r>
      <w:r w:rsidDel="00000000" w:rsidR="00000000" w:rsidRPr="00000000">
        <w:rPr>
          <w:rtl w:val="0"/>
        </w:rPr>
        <w:t xml:space="preserve">: Can be used to monitor AWS Inspector API calls and activities for auditing purposes.</w:t>
      </w:r>
    </w:p>
    <w:p w:rsidR="00000000" w:rsidDel="00000000" w:rsidP="00000000" w:rsidRDefault="00000000" w:rsidRPr="00000000" w14:paraId="00000038">
      <w:pPr>
        <w:numPr>
          <w:ilvl w:val="0"/>
          <w:numId w:val="16"/>
        </w:numPr>
        <w:spacing w:after="240" w:before="0" w:beforeAutospacing="0" w:lineRule="auto"/>
        <w:ind w:left="720" w:hanging="360"/>
      </w:pPr>
      <w:r w:rsidDel="00000000" w:rsidR="00000000" w:rsidRPr="00000000">
        <w:rPr>
          <w:b w:val="1"/>
          <w:rtl w:val="0"/>
        </w:rPr>
        <w:t xml:space="preserve">Amazon CloudWatch</w:t>
      </w:r>
      <w:r w:rsidDel="00000000" w:rsidR="00000000" w:rsidRPr="00000000">
        <w:rPr>
          <w:rtl w:val="0"/>
        </w:rPr>
        <w:t xml:space="preserve">: Facilitates logging and monitoring of AWS Inspector activities, providing deeper insights into security trends.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l6uxvknrose" w:id="10"/>
      <w:bookmarkEnd w:id="10"/>
      <w:r w:rsidDel="00000000" w:rsidR="00000000" w:rsidRPr="00000000">
        <w:rPr>
          <w:b w:val="1"/>
          <w:color w:val="000000"/>
          <w:sz w:val="26"/>
          <w:szCs w:val="26"/>
          <w:rtl w:val="0"/>
        </w:rPr>
        <w:t xml:space="preserve">5. Operating AWS Inspector</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sxrxxzoj1glj" w:id="11"/>
      <w:bookmarkEnd w:id="11"/>
      <w:r w:rsidDel="00000000" w:rsidR="00000000" w:rsidRPr="00000000">
        <w:rPr>
          <w:b w:val="1"/>
          <w:color w:val="000000"/>
          <w:sz w:val="22"/>
          <w:szCs w:val="22"/>
          <w:rtl w:val="0"/>
        </w:rPr>
        <w:t xml:space="preserve">a. Setting Up AWS Inspector:</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b w:val="1"/>
          <w:rtl w:val="0"/>
        </w:rPr>
        <w:t xml:space="preserve">Define Assessment Targets</w:t>
      </w:r>
      <w:r w:rsidDel="00000000" w:rsidR="00000000" w:rsidRPr="00000000">
        <w:rPr>
          <w:rtl w:val="0"/>
        </w:rPr>
        <w:t xml:space="preserve">: Specify which EC2 instances or AWS resources you want to assess.</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b w:val="1"/>
          <w:rtl w:val="0"/>
        </w:rPr>
        <w:t xml:space="preserve">Create an Assessment Template</w:t>
      </w:r>
      <w:r w:rsidDel="00000000" w:rsidR="00000000" w:rsidRPr="00000000">
        <w:rPr>
          <w:rtl w:val="0"/>
        </w:rPr>
        <w:t xml:space="preserve">: Configure your template with rules packages and notification preferences.</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b w:val="1"/>
          <w:rtl w:val="0"/>
        </w:rPr>
        <w:t xml:space="preserve">Run Assessments</w:t>
      </w:r>
      <w:r w:rsidDel="00000000" w:rsidR="00000000" w:rsidRPr="00000000">
        <w:rPr>
          <w:rtl w:val="0"/>
        </w:rPr>
        <w:t xml:space="preserve">: Execute the assessment, either on-demand or scheduled for continuous monitoring.</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b w:val="1"/>
          <w:rtl w:val="0"/>
        </w:rPr>
        <w:t xml:space="preserve">Review Findings</w:t>
      </w:r>
      <w:r w:rsidDel="00000000" w:rsidR="00000000" w:rsidRPr="00000000">
        <w:rPr>
          <w:rtl w:val="0"/>
        </w:rPr>
        <w:t xml:space="preserve">: Analyze findings for vulnerabilities, security misconfigurations, and recommended actions.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heiu6sn8ax6a" w:id="12"/>
      <w:bookmarkEnd w:id="12"/>
      <w:r w:rsidDel="00000000" w:rsidR="00000000" w:rsidRPr="00000000">
        <w:rPr>
          <w:b w:val="1"/>
          <w:color w:val="000000"/>
          <w:sz w:val="22"/>
          <w:szCs w:val="22"/>
          <w:rtl w:val="0"/>
        </w:rPr>
        <w:t xml:space="preserve">b. Automating AWS Inspector Assessments:</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b w:val="1"/>
          <w:rtl w:val="0"/>
        </w:rPr>
        <w:t xml:space="preserve">Scheduling Assessments</w:t>
      </w:r>
      <w:r w:rsidDel="00000000" w:rsidR="00000000" w:rsidRPr="00000000">
        <w:rPr>
          <w:rtl w:val="0"/>
        </w:rPr>
        <w:t xml:space="preserve">: You can automate the assessments using AWS Lambda functions, CloudWatch Events, or scheduling the assessment runs directly through Inspector.</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By setting up recurring assessment runs, you ensure continuous security validation and compliance enforcement.</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vj3vulg3k0r9" w:id="13"/>
      <w:bookmarkEnd w:id="13"/>
      <w:r w:rsidDel="00000000" w:rsidR="00000000" w:rsidRPr="00000000">
        <w:rPr>
          <w:b w:val="1"/>
          <w:color w:val="000000"/>
          <w:sz w:val="22"/>
          <w:szCs w:val="22"/>
          <w:rtl w:val="0"/>
        </w:rPr>
        <w:t xml:space="preserve">c. Interpreting Inspector Reports: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Reports generated by Inspector are detailed and categorized by severity. Administrators can prioritize remediation efforts based on the criticality of findings.</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rtl w:val="0"/>
        </w:rPr>
        <w:t xml:space="preserve">Integration with ticketing systems (e.g., Jira) can help streamline remediation workflows.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i7s74713d18" w:id="14"/>
      <w:bookmarkEnd w:id="14"/>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dcjctto06awn" w:id="15"/>
      <w:bookmarkEnd w:id="15"/>
      <w:r w:rsidDel="00000000" w:rsidR="00000000" w:rsidRPr="00000000">
        <w:rPr>
          <w:b w:val="1"/>
          <w:color w:val="000000"/>
          <w:sz w:val="26"/>
          <w:szCs w:val="26"/>
          <w:rtl w:val="0"/>
        </w:rPr>
        <w:t xml:space="preserve">6. Pricing for AWS Inspector</w:t>
      </w:r>
    </w:p>
    <w:p w:rsidR="00000000" w:rsidDel="00000000" w:rsidP="00000000" w:rsidRDefault="00000000" w:rsidRPr="00000000" w14:paraId="00000049">
      <w:pPr>
        <w:numPr>
          <w:ilvl w:val="0"/>
          <w:numId w:val="13"/>
        </w:numPr>
        <w:spacing w:after="0" w:afterAutospacing="0" w:before="240" w:lineRule="auto"/>
        <w:ind w:left="720" w:hanging="360"/>
      </w:pPr>
      <w:r w:rsidDel="00000000" w:rsidR="00000000" w:rsidRPr="00000000">
        <w:rPr>
          <w:b w:val="1"/>
          <w:rtl w:val="0"/>
        </w:rPr>
        <w:t xml:space="preserve">Pricing Model</w:t>
      </w:r>
      <w:r w:rsidDel="00000000" w:rsidR="00000000" w:rsidRPr="00000000">
        <w:rPr>
          <w:rtl w:val="0"/>
        </w:rPr>
        <w:t xml:space="preserve">:</w:t>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rtl w:val="0"/>
        </w:rPr>
        <w:t xml:space="preserve">Based on the number of EC2 instances scanned and the number of assessments performed.</w:t>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rtl w:val="0"/>
        </w:rPr>
        <w:t xml:space="preserve">Charges are calculated for each agent installed on an EC2 instance.</w:t>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rtl w:val="0"/>
        </w:rPr>
        <w:t xml:space="preserve">The complexity of the rules package used can also affect pricing.</w:t>
      </w:r>
    </w:p>
    <w:p w:rsidR="00000000" w:rsidDel="00000000" w:rsidP="00000000" w:rsidRDefault="00000000" w:rsidRPr="00000000" w14:paraId="0000004D">
      <w:pPr>
        <w:numPr>
          <w:ilvl w:val="0"/>
          <w:numId w:val="13"/>
        </w:numPr>
        <w:spacing w:after="240" w:before="0" w:beforeAutospacing="0" w:lineRule="auto"/>
        <w:ind w:left="720" w:hanging="360"/>
      </w:pPr>
      <w:r w:rsidDel="00000000" w:rsidR="00000000" w:rsidRPr="00000000">
        <w:rPr>
          <w:rtl w:val="0"/>
        </w:rPr>
        <w:t xml:space="preserve">AWS provides a pricing calculator to estimate costs based on the specific workload.</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au527rndfmlc" w:id="16"/>
      <w:bookmarkEnd w:id="16"/>
      <w:r w:rsidDel="00000000" w:rsidR="00000000" w:rsidRPr="00000000">
        <w:rPr>
          <w:b w:val="1"/>
          <w:color w:val="000000"/>
          <w:sz w:val="26"/>
          <w:szCs w:val="26"/>
          <w:rtl w:val="0"/>
        </w:rPr>
        <w:t xml:space="preserve">7. Best Practices for Using AWS Inspector</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Agent Installation</w:t>
      </w:r>
      <w:r w:rsidDel="00000000" w:rsidR="00000000" w:rsidRPr="00000000">
        <w:rPr>
          <w:rtl w:val="0"/>
        </w:rPr>
        <w:t xml:space="preserve">: AWS Inspector requires the installation of the Inspector agent on each EC2 instance to monitor runtime behavior effectively.</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Use Tags</w:t>
      </w:r>
      <w:r w:rsidDel="00000000" w:rsidR="00000000" w:rsidRPr="00000000">
        <w:rPr>
          <w:rtl w:val="0"/>
        </w:rPr>
        <w:t xml:space="preserve">: Leverage AWS resource tags to organize and target specific workloads for assessments.</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b w:val="1"/>
          <w:rtl w:val="0"/>
        </w:rPr>
        <w:t xml:space="preserve">Continuous Assessments</w:t>
      </w:r>
      <w:r w:rsidDel="00000000" w:rsidR="00000000" w:rsidRPr="00000000">
        <w:rPr>
          <w:rtl w:val="0"/>
        </w:rPr>
        <w:t xml:space="preserve">: Implement regular, automated assessments to continuously monitor for vulnerabilities and misconfigurations.</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b w:val="1"/>
          <w:rtl w:val="0"/>
        </w:rPr>
        <w:t xml:space="preserve">Prioritize Critical Findings</w:t>
      </w:r>
      <w:r w:rsidDel="00000000" w:rsidR="00000000" w:rsidRPr="00000000">
        <w:rPr>
          <w:rtl w:val="0"/>
        </w:rPr>
        <w:t xml:space="preserve">: Use the severity levels in findings to prioritize security efforts, addressing high-severity issues first.</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b w:val="1"/>
          <w:rtl w:val="0"/>
        </w:rPr>
        <w:t xml:space="preserve">Integrate with Security Information and Event Management (SIEM) tools</w:t>
      </w:r>
      <w:r w:rsidDel="00000000" w:rsidR="00000000" w:rsidRPr="00000000">
        <w:rPr>
          <w:rtl w:val="0"/>
        </w:rPr>
        <w:t xml:space="preserve">: Centralize Inspector findings with other security tools for comprehensive threat detection and management.</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b w:val="1"/>
          <w:rtl w:val="0"/>
        </w:rPr>
        <w:t xml:space="preserve">Compliance Auditing</w:t>
      </w:r>
      <w:r w:rsidDel="00000000" w:rsidR="00000000" w:rsidRPr="00000000">
        <w:rPr>
          <w:rtl w:val="0"/>
        </w:rPr>
        <w:t xml:space="preserve">: Use AWS Inspector to run compliance audits against industry benchmarks such as PCI DSS, SOC, and GDPR.</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6dg8nmfe3aze" w:id="17"/>
      <w:bookmarkEnd w:id="17"/>
      <w:r w:rsidDel="00000000" w:rsidR="00000000" w:rsidRPr="00000000">
        <w:rPr>
          <w:b w:val="1"/>
          <w:color w:val="000000"/>
          <w:sz w:val="26"/>
          <w:szCs w:val="26"/>
          <w:rtl w:val="0"/>
        </w:rPr>
        <w:t xml:space="preserve">8. AWS Inspector vs. Alternatives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z7vu13qai4rd" w:id="18"/>
      <w:bookmarkEnd w:id="18"/>
      <w:r w:rsidDel="00000000" w:rsidR="00000000" w:rsidRPr="00000000">
        <w:rPr>
          <w:b w:val="1"/>
          <w:color w:val="000000"/>
          <w:sz w:val="22"/>
          <w:szCs w:val="22"/>
          <w:rtl w:val="0"/>
        </w:rPr>
        <w:t xml:space="preserve">a. AWS Inspector vs. AWS Trusted Advisor:</w:t>
      </w:r>
    </w:p>
    <w:p w:rsidR="00000000" w:rsidDel="00000000" w:rsidP="00000000" w:rsidRDefault="00000000" w:rsidRPr="00000000" w14:paraId="00000059">
      <w:pPr>
        <w:numPr>
          <w:ilvl w:val="0"/>
          <w:numId w:val="10"/>
        </w:numPr>
        <w:spacing w:after="0" w:afterAutospacing="0" w:before="240" w:lineRule="auto"/>
        <w:ind w:left="720" w:hanging="360"/>
      </w:pPr>
      <w:r w:rsidDel="00000000" w:rsidR="00000000" w:rsidRPr="00000000">
        <w:rPr>
          <w:b w:val="1"/>
          <w:rtl w:val="0"/>
        </w:rPr>
        <w:t xml:space="preserve">AWS Inspector</w:t>
      </w:r>
      <w:r w:rsidDel="00000000" w:rsidR="00000000" w:rsidRPr="00000000">
        <w:rPr>
          <w:rtl w:val="0"/>
        </w:rPr>
        <w:t xml:space="preserve"> focuses on the security and vulnerability assessment of specific AWS resources, particularly EC2 instances.</w:t>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b w:val="1"/>
          <w:rtl w:val="0"/>
        </w:rPr>
        <w:t xml:space="preserve">AWS Trusted Advisor</w:t>
      </w:r>
      <w:r w:rsidDel="00000000" w:rsidR="00000000" w:rsidRPr="00000000">
        <w:rPr>
          <w:rtl w:val="0"/>
        </w:rPr>
        <w:t xml:space="preserve"> provides broader AWS account management recommendations, including security, cost optimization, and performance improvement.</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juqn7itm95tt" w:id="19"/>
      <w:bookmarkEnd w:id="19"/>
      <w:r w:rsidDel="00000000" w:rsidR="00000000" w:rsidRPr="00000000">
        <w:rPr>
          <w:b w:val="1"/>
          <w:color w:val="000000"/>
          <w:sz w:val="22"/>
          <w:szCs w:val="22"/>
          <w:rtl w:val="0"/>
        </w:rPr>
        <w:t xml:space="preserve">b. AWS Inspector vs. Amazon GuardDuty:</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b w:val="1"/>
          <w:rtl w:val="0"/>
        </w:rPr>
        <w:t xml:space="preserve">AWS Inspector</w:t>
      </w:r>
      <w:r w:rsidDel="00000000" w:rsidR="00000000" w:rsidRPr="00000000">
        <w:rPr>
          <w:rtl w:val="0"/>
        </w:rPr>
        <w:t xml:space="preserve"> is an agent-based vulnerability management tool for inspecting EC2 instance security configurations.</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b w:val="1"/>
          <w:rtl w:val="0"/>
        </w:rPr>
        <w:t xml:space="preserve">Amazon GuardDuty</w:t>
      </w:r>
      <w:r w:rsidDel="00000000" w:rsidR="00000000" w:rsidRPr="00000000">
        <w:rPr>
          <w:rtl w:val="0"/>
        </w:rPr>
        <w:t xml:space="preserve"> is a threat detection service that monitors AWS accounts and resources for anomalies using machine learning and threat intelligence feeds.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f5238xbetxus" w:id="20"/>
      <w:bookmarkEnd w:id="20"/>
      <w:r w:rsidDel="00000000" w:rsidR="00000000" w:rsidRPr="00000000">
        <w:rPr>
          <w:b w:val="1"/>
          <w:color w:val="000000"/>
          <w:sz w:val="22"/>
          <w:szCs w:val="22"/>
          <w:rtl w:val="0"/>
        </w:rPr>
        <w:t xml:space="preserve">c. AWS Inspector vs. Third-party Tools (e.g., Tenable, Qualys):</w:t>
      </w:r>
    </w:p>
    <w:p w:rsidR="00000000" w:rsidDel="00000000" w:rsidP="00000000" w:rsidRDefault="00000000" w:rsidRPr="00000000" w14:paraId="0000005F">
      <w:pPr>
        <w:numPr>
          <w:ilvl w:val="0"/>
          <w:numId w:val="15"/>
        </w:numPr>
        <w:spacing w:after="0" w:afterAutospacing="0" w:before="240" w:lineRule="auto"/>
        <w:ind w:left="720" w:hanging="360"/>
      </w:pPr>
      <w:r w:rsidDel="00000000" w:rsidR="00000000" w:rsidRPr="00000000">
        <w:rPr>
          <w:b w:val="1"/>
          <w:rtl w:val="0"/>
        </w:rPr>
        <w:t xml:space="preserve">AWS Inspector</w:t>
      </w:r>
      <w:r w:rsidDel="00000000" w:rsidR="00000000" w:rsidRPr="00000000">
        <w:rPr>
          <w:rtl w:val="0"/>
        </w:rPr>
        <w:t xml:space="preserve"> is native to AWS and deeply integrated into the AWS ecosystem.</w:t>
      </w:r>
    </w:p>
    <w:p w:rsidR="00000000" w:rsidDel="00000000" w:rsidP="00000000" w:rsidRDefault="00000000" w:rsidRPr="00000000" w14:paraId="00000060">
      <w:pPr>
        <w:numPr>
          <w:ilvl w:val="0"/>
          <w:numId w:val="15"/>
        </w:numPr>
        <w:spacing w:after="240" w:before="0" w:beforeAutospacing="0" w:lineRule="auto"/>
        <w:ind w:left="720" w:hanging="360"/>
      </w:pPr>
      <w:r w:rsidDel="00000000" w:rsidR="00000000" w:rsidRPr="00000000">
        <w:rPr>
          <w:rtl w:val="0"/>
        </w:rPr>
        <w:t xml:space="preserve">Third-party tools like </w:t>
      </w:r>
      <w:r w:rsidDel="00000000" w:rsidR="00000000" w:rsidRPr="00000000">
        <w:rPr>
          <w:b w:val="1"/>
          <w:rtl w:val="0"/>
        </w:rPr>
        <w:t xml:space="preserve">Tenable</w:t>
      </w:r>
      <w:r w:rsidDel="00000000" w:rsidR="00000000" w:rsidRPr="00000000">
        <w:rPr>
          <w:rtl w:val="0"/>
        </w:rPr>
        <w:t xml:space="preserve"> and </w:t>
      </w:r>
      <w:r w:rsidDel="00000000" w:rsidR="00000000" w:rsidRPr="00000000">
        <w:rPr>
          <w:b w:val="1"/>
          <w:rtl w:val="0"/>
        </w:rPr>
        <w:t xml:space="preserve">Qualys</w:t>
      </w:r>
      <w:r w:rsidDel="00000000" w:rsidR="00000000" w:rsidRPr="00000000">
        <w:rPr>
          <w:rtl w:val="0"/>
        </w:rPr>
        <w:t xml:space="preserve"> offer more comprehensive vulnerability management across multi-cloud or hybrid environments but require additional configuration and potentially higher costs.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d7a9ytmukswf" w:id="21"/>
      <w:bookmarkEnd w:id="21"/>
      <w:r w:rsidDel="00000000" w:rsidR="00000000" w:rsidRPr="00000000">
        <w:rPr>
          <w:b w:val="1"/>
          <w:color w:val="000000"/>
          <w:sz w:val="26"/>
          <w:szCs w:val="26"/>
          <w:rtl w:val="0"/>
        </w:rPr>
        <w:t xml:space="preserve">9. Limitations of AWS Inspector</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Limited to AWS Resources</w:t>
      </w:r>
      <w:r w:rsidDel="00000000" w:rsidR="00000000" w:rsidRPr="00000000">
        <w:rPr>
          <w:rtl w:val="0"/>
        </w:rPr>
        <w:t xml:space="preserve">: AWS Inspector primarily works on EC2 instances and some other AWS services; it does not cover external or on-premises systems.</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Agent Dependency</w:t>
      </w:r>
      <w:r w:rsidDel="00000000" w:rsidR="00000000" w:rsidRPr="00000000">
        <w:rPr>
          <w:rtl w:val="0"/>
        </w:rPr>
        <w:t xml:space="preserve">: For runtime behavior analysis, an agent must be installed on each EC2 instance, which can add operational complexity.</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b w:val="1"/>
          <w:rtl w:val="0"/>
        </w:rPr>
        <w:t xml:space="preserve">Narrow Scope</w:t>
      </w:r>
      <w:r w:rsidDel="00000000" w:rsidR="00000000" w:rsidRPr="00000000">
        <w:rPr>
          <w:rtl w:val="0"/>
        </w:rPr>
        <w:t xml:space="preserve">: Inspector is more focused on security assessments rather than holistic monitoring and protection (e.g., GuardDuty, which covers more real-time threats).</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