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114BF" w14:textId="2E40BC0D" w:rsidR="00900614" w:rsidRPr="001171CF" w:rsidRDefault="004C73E5" w:rsidP="00AF08A8">
      <w:pPr>
        <w:spacing w:line="360" w:lineRule="auto"/>
        <w:jc w:val="center"/>
        <w:rPr>
          <w:rFonts w:ascii="Times New Roman" w:hAnsi="Times New Roman" w:cs="Times New Roman"/>
          <w:b/>
          <w:bCs/>
          <w:color w:val="4472C4" w:themeColor="accent1"/>
          <w:sz w:val="32"/>
          <w:szCs w:val="32"/>
        </w:rPr>
      </w:pPr>
      <w:r w:rsidRPr="001171CF">
        <w:rPr>
          <w:rFonts w:ascii="Times New Roman" w:hAnsi="Times New Roman" w:cs="Times New Roman"/>
          <w:b/>
          <w:bCs/>
          <w:color w:val="4472C4" w:themeColor="accent1"/>
          <w:sz w:val="32"/>
          <w:szCs w:val="32"/>
        </w:rPr>
        <w:t>ACCOUNT STATEMENT ANALYSIS</w:t>
      </w:r>
    </w:p>
    <w:p w14:paraId="14040DCA" w14:textId="7E3CA295" w:rsidR="00091CA4" w:rsidRPr="004C73E5" w:rsidRDefault="004C73E5" w:rsidP="00AF08A8">
      <w:pPr>
        <w:spacing w:line="360" w:lineRule="auto"/>
        <w:rPr>
          <w:rFonts w:ascii="Times New Roman" w:hAnsi="Times New Roman" w:cs="Times New Roman"/>
          <w:b/>
          <w:bCs/>
          <w:color w:val="4472C4" w:themeColor="accent1"/>
          <w:sz w:val="28"/>
          <w:szCs w:val="28"/>
          <w:u w:val="single"/>
        </w:rPr>
      </w:pPr>
      <w:r w:rsidRPr="004C73E5">
        <w:rPr>
          <w:rFonts w:ascii="Times New Roman" w:hAnsi="Times New Roman" w:cs="Times New Roman"/>
          <w:b/>
          <w:bCs/>
          <w:color w:val="4472C4" w:themeColor="accent1"/>
          <w:sz w:val="28"/>
          <w:szCs w:val="28"/>
          <w:u w:val="single"/>
        </w:rPr>
        <w:t>Objective</w:t>
      </w:r>
    </w:p>
    <w:p w14:paraId="4ED9F21C" w14:textId="2A9E857F" w:rsidR="00AF08A8" w:rsidRPr="00AF08A8" w:rsidRDefault="00AF08A8" w:rsidP="00AF08A8">
      <w:pPr>
        <w:spacing w:line="360" w:lineRule="auto"/>
        <w:jc w:val="both"/>
        <w:rPr>
          <w:rFonts w:ascii="Times New Roman" w:hAnsi="Times New Roman" w:cs="Times New Roman"/>
          <w:b/>
          <w:bCs/>
          <w:color w:val="4472C4" w:themeColor="accent1"/>
          <w:sz w:val="28"/>
          <w:szCs w:val="28"/>
        </w:rPr>
      </w:pPr>
      <w:r>
        <w:rPr>
          <w:rFonts w:ascii="Times New Roman" w:hAnsi="Times New Roman" w:cs="Times New Roman"/>
          <w:b/>
          <w:bCs/>
          <w:color w:val="4472C4" w:themeColor="accent1"/>
          <w:sz w:val="28"/>
          <w:szCs w:val="28"/>
        </w:rPr>
        <w:tab/>
      </w:r>
      <w:r w:rsidRPr="00AF08A8">
        <w:rPr>
          <w:rFonts w:ascii="Times New Roman" w:hAnsi="Times New Roman" w:cs="Times New Roman"/>
          <w:sz w:val="24"/>
          <w:szCs w:val="24"/>
        </w:rPr>
        <w:t>The objective is to comprehensively analyse an account statement by examining balances, transactions, and patterns to identify cash flow status, spending habits, significant transactions, and recurring payments. This analysis aims to provide insights into financial health and areas for potential improvement.</w:t>
      </w:r>
    </w:p>
    <w:p w14:paraId="63D94FD2" w14:textId="143D7026" w:rsidR="00091CA4" w:rsidRPr="001171CF" w:rsidRDefault="00091CA4" w:rsidP="00AF08A8">
      <w:pPr>
        <w:spacing w:line="360" w:lineRule="auto"/>
        <w:rPr>
          <w:rFonts w:ascii="Times New Roman" w:hAnsi="Times New Roman" w:cs="Times New Roman"/>
          <w:b/>
          <w:bCs/>
          <w:color w:val="4472C4" w:themeColor="accent1"/>
          <w:sz w:val="28"/>
          <w:szCs w:val="28"/>
        </w:rPr>
      </w:pPr>
      <w:r w:rsidRPr="001171CF">
        <w:rPr>
          <w:rFonts w:ascii="Times New Roman" w:hAnsi="Times New Roman" w:cs="Times New Roman"/>
          <w:b/>
          <w:bCs/>
          <w:color w:val="4472C4" w:themeColor="accent1"/>
          <w:sz w:val="28"/>
          <w:szCs w:val="28"/>
        </w:rPr>
        <w:t>1. Account Overview</w:t>
      </w:r>
    </w:p>
    <w:p w14:paraId="7EE589C4" w14:textId="79F6FD4F" w:rsidR="001171CF" w:rsidRPr="001171CF" w:rsidRDefault="001171CF" w:rsidP="00AF08A8">
      <w:pPr>
        <w:spacing w:line="360" w:lineRule="auto"/>
        <w:rPr>
          <w:rFonts w:ascii="Times New Roman" w:hAnsi="Times New Roman" w:cs="Times New Roman"/>
          <w:sz w:val="24"/>
          <w:szCs w:val="24"/>
        </w:rPr>
      </w:pPr>
      <w:r w:rsidRPr="001171CF">
        <w:rPr>
          <w:rFonts w:ascii="Times New Roman" w:hAnsi="Times New Roman" w:cs="Times New Roman"/>
          <w:sz w:val="24"/>
          <w:szCs w:val="24"/>
        </w:rPr>
        <w:t>Account statement period will be divided into smaller periods and for each period this will be identified and analyse</w:t>
      </w:r>
      <w:r>
        <w:rPr>
          <w:rFonts w:ascii="Times New Roman" w:hAnsi="Times New Roman" w:cs="Times New Roman"/>
          <w:sz w:val="24"/>
          <w:szCs w:val="24"/>
        </w:rPr>
        <w:t>d.</w:t>
      </w:r>
    </w:p>
    <w:p w14:paraId="22D81791" w14:textId="77777777" w:rsidR="00091CA4" w:rsidRPr="00091CA4" w:rsidRDefault="00091CA4" w:rsidP="00AF08A8">
      <w:pPr>
        <w:spacing w:line="360" w:lineRule="auto"/>
        <w:jc w:val="both"/>
        <w:rPr>
          <w:rFonts w:ascii="Times New Roman" w:hAnsi="Times New Roman" w:cs="Times New Roman"/>
          <w:sz w:val="24"/>
          <w:szCs w:val="24"/>
        </w:rPr>
      </w:pPr>
      <w:r w:rsidRPr="00091CA4">
        <w:rPr>
          <w:rFonts w:ascii="Times New Roman" w:hAnsi="Times New Roman" w:cs="Times New Roman"/>
          <w:sz w:val="24"/>
          <w:szCs w:val="24"/>
        </w:rPr>
        <w:t>Opening Balance: The amount in the account at the start of the statement period.</w:t>
      </w:r>
    </w:p>
    <w:p w14:paraId="20F52A30" w14:textId="77777777" w:rsidR="00091CA4" w:rsidRPr="00091CA4" w:rsidRDefault="00091CA4" w:rsidP="00AF08A8">
      <w:pPr>
        <w:spacing w:line="360" w:lineRule="auto"/>
        <w:jc w:val="both"/>
        <w:rPr>
          <w:rFonts w:ascii="Times New Roman" w:hAnsi="Times New Roman" w:cs="Times New Roman"/>
          <w:sz w:val="24"/>
          <w:szCs w:val="24"/>
        </w:rPr>
      </w:pPr>
      <w:r w:rsidRPr="00091CA4">
        <w:rPr>
          <w:rFonts w:ascii="Times New Roman" w:hAnsi="Times New Roman" w:cs="Times New Roman"/>
          <w:sz w:val="24"/>
          <w:szCs w:val="24"/>
        </w:rPr>
        <w:t>Closing Balance: The amount in the account at the end of the statement period, reflecting all transactions.</w:t>
      </w:r>
    </w:p>
    <w:p w14:paraId="5EC0ACAF" w14:textId="77777777" w:rsidR="00091CA4" w:rsidRDefault="00091CA4" w:rsidP="00AF08A8">
      <w:pPr>
        <w:spacing w:line="360" w:lineRule="auto"/>
        <w:jc w:val="both"/>
        <w:rPr>
          <w:rFonts w:ascii="Times New Roman" w:hAnsi="Times New Roman" w:cs="Times New Roman"/>
          <w:sz w:val="24"/>
          <w:szCs w:val="24"/>
        </w:rPr>
      </w:pPr>
      <w:r w:rsidRPr="00091CA4">
        <w:rPr>
          <w:rFonts w:ascii="Times New Roman" w:hAnsi="Times New Roman" w:cs="Times New Roman"/>
          <w:sz w:val="24"/>
          <w:szCs w:val="24"/>
        </w:rPr>
        <w:t>The opening and closing balances are key indicators of an account's cash flow status for the period under review.</w:t>
      </w:r>
      <w:r w:rsidRPr="00091CA4">
        <w:t xml:space="preserve"> </w:t>
      </w:r>
      <w:r w:rsidRPr="00091CA4">
        <w:rPr>
          <w:rFonts w:ascii="Times New Roman" w:hAnsi="Times New Roman" w:cs="Times New Roman"/>
          <w:sz w:val="24"/>
          <w:szCs w:val="24"/>
        </w:rPr>
        <w:t xml:space="preserve">By comparing the opening and closing balances, </w:t>
      </w:r>
      <w:r>
        <w:rPr>
          <w:rFonts w:ascii="Times New Roman" w:hAnsi="Times New Roman" w:cs="Times New Roman"/>
          <w:sz w:val="24"/>
          <w:szCs w:val="24"/>
        </w:rPr>
        <w:t>we</w:t>
      </w:r>
      <w:r w:rsidRPr="00091CA4">
        <w:rPr>
          <w:rFonts w:ascii="Times New Roman" w:hAnsi="Times New Roman" w:cs="Times New Roman"/>
          <w:sz w:val="24"/>
          <w:szCs w:val="24"/>
        </w:rPr>
        <w:t xml:space="preserve"> can determine if the account has more (net gain) or less (net loss) money at the end of the period compared to the beginning. This comparison gives </w:t>
      </w:r>
      <w:r>
        <w:rPr>
          <w:rFonts w:ascii="Times New Roman" w:hAnsi="Times New Roman" w:cs="Times New Roman"/>
          <w:sz w:val="24"/>
          <w:szCs w:val="24"/>
        </w:rPr>
        <w:t>us</w:t>
      </w:r>
      <w:r w:rsidRPr="00091CA4">
        <w:rPr>
          <w:rFonts w:ascii="Times New Roman" w:hAnsi="Times New Roman" w:cs="Times New Roman"/>
          <w:sz w:val="24"/>
          <w:szCs w:val="24"/>
        </w:rPr>
        <w:t xml:space="preserve"> a quick sense of the account's cash flow</w:t>
      </w:r>
      <w:r>
        <w:rPr>
          <w:rFonts w:ascii="Times New Roman" w:hAnsi="Times New Roman" w:cs="Times New Roman"/>
          <w:sz w:val="24"/>
          <w:szCs w:val="24"/>
        </w:rPr>
        <w:t xml:space="preserve">. </w:t>
      </w:r>
    </w:p>
    <w:p w14:paraId="25268464" w14:textId="77777777" w:rsidR="00091CA4" w:rsidRPr="00091CA4" w:rsidRDefault="00091CA4" w:rsidP="00AF08A8">
      <w:pPr>
        <w:pStyle w:val="ListParagraph"/>
        <w:numPr>
          <w:ilvl w:val="0"/>
          <w:numId w:val="1"/>
        </w:numPr>
        <w:spacing w:line="360" w:lineRule="auto"/>
        <w:jc w:val="both"/>
        <w:rPr>
          <w:rFonts w:ascii="Times New Roman" w:hAnsi="Times New Roman" w:cs="Times New Roman"/>
          <w:sz w:val="24"/>
          <w:szCs w:val="24"/>
        </w:rPr>
      </w:pPr>
      <w:r w:rsidRPr="00091CA4">
        <w:rPr>
          <w:rFonts w:ascii="Times New Roman" w:hAnsi="Times New Roman" w:cs="Times New Roman"/>
          <w:sz w:val="24"/>
          <w:szCs w:val="24"/>
        </w:rPr>
        <w:t>A net gain might suggest savings or income growth.</w:t>
      </w:r>
    </w:p>
    <w:p w14:paraId="3E31E0D4" w14:textId="230E9777" w:rsidR="00091CA4" w:rsidRDefault="00091CA4" w:rsidP="00AF08A8">
      <w:pPr>
        <w:pStyle w:val="ListParagraph"/>
        <w:numPr>
          <w:ilvl w:val="0"/>
          <w:numId w:val="1"/>
        </w:numPr>
        <w:spacing w:line="360" w:lineRule="auto"/>
        <w:jc w:val="both"/>
        <w:rPr>
          <w:rFonts w:ascii="Times New Roman" w:hAnsi="Times New Roman" w:cs="Times New Roman"/>
          <w:sz w:val="24"/>
          <w:szCs w:val="24"/>
        </w:rPr>
      </w:pPr>
      <w:r w:rsidRPr="00091CA4">
        <w:rPr>
          <w:rFonts w:ascii="Times New Roman" w:hAnsi="Times New Roman" w:cs="Times New Roman"/>
          <w:sz w:val="24"/>
          <w:szCs w:val="24"/>
        </w:rPr>
        <w:t>Net loss could indicate higher spending or decreased income.</w:t>
      </w:r>
    </w:p>
    <w:p w14:paraId="0DDEA9CA" w14:textId="3199C603" w:rsidR="00091CA4" w:rsidRPr="001171CF" w:rsidRDefault="00091CA4" w:rsidP="00AF08A8">
      <w:pPr>
        <w:spacing w:line="360" w:lineRule="auto"/>
        <w:rPr>
          <w:rFonts w:ascii="Times New Roman" w:hAnsi="Times New Roman" w:cs="Times New Roman"/>
          <w:b/>
          <w:bCs/>
          <w:color w:val="4472C4" w:themeColor="accent1"/>
          <w:sz w:val="28"/>
          <w:szCs w:val="28"/>
        </w:rPr>
      </w:pPr>
      <w:r w:rsidRPr="001171CF">
        <w:rPr>
          <w:rFonts w:ascii="Times New Roman" w:hAnsi="Times New Roman" w:cs="Times New Roman"/>
          <w:b/>
          <w:bCs/>
          <w:color w:val="4472C4" w:themeColor="accent1"/>
          <w:sz w:val="28"/>
          <w:szCs w:val="28"/>
        </w:rPr>
        <w:t>2. Transaction Analysis</w:t>
      </w:r>
    </w:p>
    <w:p w14:paraId="7E31D8AE" w14:textId="77777777" w:rsidR="00091CA4" w:rsidRPr="00091CA4" w:rsidRDefault="00091CA4" w:rsidP="00AF08A8">
      <w:pPr>
        <w:spacing w:line="360" w:lineRule="auto"/>
        <w:rPr>
          <w:rFonts w:ascii="Times New Roman" w:hAnsi="Times New Roman" w:cs="Times New Roman"/>
          <w:sz w:val="24"/>
          <w:szCs w:val="24"/>
        </w:rPr>
      </w:pPr>
      <w:r w:rsidRPr="00091CA4">
        <w:rPr>
          <w:rFonts w:ascii="Times New Roman" w:hAnsi="Times New Roman" w:cs="Times New Roman"/>
          <w:sz w:val="24"/>
          <w:szCs w:val="24"/>
        </w:rPr>
        <w:t>Total Deposits: Sum of all deposits during the period.</w:t>
      </w:r>
    </w:p>
    <w:p w14:paraId="2D9A923E" w14:textId="23F76B51" w:rsidR="00091CA4" w:rsidRDefault="00091CA4" w:rsidP="00AF08A8">
      <w:pPr>
        <w:spacing w:line="360" w:lineRule="auto"/>
        <w:rPr>
          <w:rFonts w:ascii="Times New Roman" w:hAnsi="Times New Roman" w:cs="Times New Roman"/>
          <w:sz w:val="24"/>
          <w:szCs w:val="24"/>
        </w:rPr>
      </w:pPr>
      <w:r w:rsidRPr="00091CA4">
        <w:rPr>
          <w:rFonts w:ascii="Times New Roman" w:hAnsi="Times New Roman" w:cs="Times New Roman"/>
          <w:sz w:val="24"/>
          <w:szCs w:val="24"/>
        </w:rPr>
        <w:t>Total Withdrawals: Sum of all withdrawals during the period.</w:t>
      </w:r>
    </w:p>
    <w:p w14:paraId="38A9ECA2" w14:textId="71C13DF7" w:rsidR="001171CF" w:rsidRDefault="001171CF" w:rsidP="00AF08A8">
      <w:pPr>
        <w:spacing w:line="360" w:lineRule="auto"/>
        <w:rPr>
          <w:rFonts w:ascii="Times New Roman" w:hAnsi="Times New Roman" w:cs="Times New Roman"/>
          <w:sz w:val="24"/>
          <w:szCs w:val="24"/>
        </w:rPr>
      </w:pPr>
      <w:r>
        <w:rPr>
          <w:rFonts w:ascii="Times New Roman" w:hAnsi="Times New Roman" w:cs="Times New Roman"/>
          <w:sz w:val="24"/>
          <w:szCs w:val="24"/>
        </w:rPr>
        <w:t>Bucket Analysis:</w:t>
      </w:r>
    </w:p>
    <w:p w14:paraId="6353C3D1" w14:textId="73EE2A69" w:rsidR="001171CF" w:rsidRDefault="001171CF" w:rsidP="00AF08A8">
      <w:pPr>
        <w:spacing w:line="360" w:lineRule="auto"/>
        <w:rPr>
          <w:rFonts w:ascii="Times New Roman" w:hAnsi="Times New Roman" w:cs="Times New Roman"/>
          <w:sz w:val="24"/>
          <w:szCs w:val="24"/>
        </w:rPr>
      </w:pPr>
      <w:r>
        <w:rPr>
          <w:rFonts w:ascii="Times New Roman" w:hAnsi="Times New Roman" w:cs="Times New Roman"/>
          <w:sz w:val="24"/>
          <w:szCs w:val="24"/>
        </w:rPr>
        <w:t>Dividing the transaction in to buckets (e.g. &lt;1000, 1100-10000 etc.)</w:t>
      </w:r>
    </w:p>
    <w:p w14:paraId="70ED4AA4" w14:textId="799E3EF9" w:rsidR="001171CF" w:rsidRDefault="001171CF" w:rsidP="00AF08A8">
      <w:pPr>
        <w:spacing w:line="360" w:lineRule="auto"/>
        <w:rPr>
          <w:rFonts w:ascii="Times New Roman" w:hAnsi="Times New Roman" w:cs="Times New Roman"/>
          <w:sz w:val="24"/>
          <w:szCs w:val="24"/>
        </w:rPr>
      </w:pPr>
      <w:r>
        <w:rPr>
          <w:rFonts w:ascii="Times New Roman" w:hAnsi="Times New Roman" w:cs="Times New Roman"/>
          <w:sz w:val="24"/>
          <w:szCs w:val="24"/>
        </w:rPr>
        <w:t>Analysing the count for each bucket for each period.</w:t>
      </w:r>
    </w:p>
    <w:p w14:paraId="69F1E863" w14:textId="04532A71" w:rsidR="001171CF" w:rsidRDefault="001171CF" w:rsidP="00AF08A8">
      <w:pPr>
        <w:spacing w:line="360" w:lineRule="auto"/>
        <w:rPr>
          <w:rFonts w:ascii="Times New Roman" w:hAnsi="Times New Roman" w:cs="Times New Roman"/>
          <w:sz w:val="24"/>
          <w:szCs w:val="24"/>
        </w:rPr>
      </w:pPr>
      <w:r>
        <w:rPr>
          <w:rFonts w:ascii="Times New Roman" w:hAnsi="Times New Roman" w:cs="Times New Roman"/>
          <w:sz w:val="24"/>
          <w:szCs w:val="24"/>
        </w:rPr>
        <w:t>This can be done for both deposits and withdrawals.</w:t>
      </w:r>
      <w:r>
        <w:rPr>
          <w:rFonts w:ascii="Times New Roman" w:hAnsi="Times New Roman" w:cs="Times New Roman"/>
          <w:sz w:val="24"/>
          <w:szCs w:val="24"/>
        </w:rPr>
        <w:br/>
      </w:r>
    </w:p>
    <w:p w14:paraId="111E16D2" w14:textId="286F022A" w:rsidR="00897A48" w:rsidRPr="001171CF" w:rsidRDefault="00897A48" w:rsidP="00AF08A8">
      <w:pPr>
        <w:spacing w:line="360" w:lineRule="auto"/>
        <w:rPr>
          <w:rFonts w:ascii="Times New Roman" w:hAnsi="Times New Roman" w:cs="Times New Roman"/>
          <w:b/>
          <w:bCs/>
          <w:color w:val="4472C4" w:themeColor="accent1"/>
          <w:sz w:val="28"/>
          <w:szCs w:val="28"/>
        </w:rPr>
      </w:pPr>
      <w:r w:rsidRPr="001171CF">
        <w:rPr>
          <w:rFonts w:ascii="Times New Roman" w:hAnsi="Times New Roman" w:cs="Times New Roman"/>
          <w:b/>
          <w:bCs/>
          <w:color w:val="4472C4" w:themeColor="accent1"/>
          <w:sz w:val="28"/>
          <w:szCs w:val="28"/>
        </w:rPr>
        <w:lastRenderedPageBreak/>
        <w:t>3. Transaction Categories</w:t>
      </w:r>
    </w:p>
    <w:p w14:paraId="75AD8739" w14:textId="23B1B01D" w:rsidR="00897A48" w:rsidRPr="00897A48" w:rsidRDefault="00897A48" w:rsidP="00AF08A8">
      <w:pPr>
        <w:spacing w:line="360" w:lineRule="auto"/>
        <w:rPr>
          <w:rFonts w:ascii="Times New Roman" w:hAnsi="Times New Roman" w:cs="Times New Roman"/>
          <w:sz w:val="28"/>
          <w:szCs w:val="28"/>
        </w:rPr>
      </w:pPr>
      <w:r w:rsidRPr="00897A48">
        <w:rPr>
          <w:rFonts w:ascii="Times New Roman" w:hAnsi="Times New Roman" w:cs="Times New Roman"/>
          <w:sz w:val="28"/>
          <w:szCs w:val="28"/>
        </w:rPr>
        <w:t xml:space="preserve">Identifying the number </w:t>
      </w:r>
      <w:r w:rsidR="001171CF">
        <w:rPr>
          <w:rFonts w:ascii="Times New Roman" w:hAnsi="Times New Roman" w:cs="Times New Roman"/>
          <w:sz w:val="28"/>
          <w:szCs w:val="28"/>
        </w:rPr>
        <w:t>for</w:t>
      </w:r>
      <w:r w:rsidRPr="00897A48">
        <w:rPr>
          <w:rFonts w:ascii="Times New Roman" w:hAnsi="Times New Roman" w:cs="Times New Roman"/>
          <w:sz w:val="28"/>
          <w:szCs w:val="28"/>
        </w:rPr>
        <w:t xml:space="preserve"> these transactions</w:t>
      </w:r>
      <w:r w:rsidR="001171CF">
        <w:rPr>
          <w:rFonts w:ascii="Times New Roman" w:hAnsi="Times New Roman" w:cs="Times New Roman"/>
          <w:sz w:val="28"/>
          <w:szCs w:val="28"/>
        </w:rPr>
        <w:t xml:space="preserve"> from the divided periods</w:t>
      </w:r>
    </w:p>
    <w:p w14:paraId="3AE298A9" w14:textId="388A8557" w:rsidR="00897A48" w:rsidRPr="00897A48" w:rsidRDefault="00897A48" w:rsidP="00AF08A8">
      <w:pPr>
        <w:pStyle w:val="ListParagraph"/>
        <w:numPr>
          <w:ilvl w:val="0"/>
          <w:numId w:val="2"/>
        </w:numPr>
        <w:spacing w:line="360" w:lineRule="auto"/>
        <w:rPr>
          <w:rFonts w:ascii="Times New Roman" w:hAnsi="Times New Roman" w:cs="Times New Roman"/>
          <w:sz w:val="24"/>
          <w:szCs w:val="24"/>
        </w:rPr>
      </w:pPr>
      <w:r w:rsidRPr="00897A48">
        <w:rPr>
          <w:rFonts w:ascii="Times New Roman" w:hAnsi="Times New Roman" w:cs="Times New Roman"/>
          <w:sz w:val="24"/>
          <w:szCs w:val="24"/>
        </w:rPr>
        <w:t>Funds Transfer (TFR</w:t>
      </w:r>
      <w:r>
        <w:rPr>
          <w:rFonts w:ascii="Times New Roman" w:hAnsi="Times New Roman" w:cs="Times New Roman"/>
          <w:sz w:val="24"/>
          <w:szCs w:val="24"/>
        </w:rPr>
        <w:t>)</w:t>
      </w:r>
    </w:p>
    <w:p w14:paraId="0E5F477C" w14:textId="1E1D3426" w:rsidR="00897A48" w:rsidRPr="00897A48" w:rsidRDefault="00897A48" w:rsidP="00AF08A8">
      <w:pPr>
        <w:pStyle w:val="ListParagraph"/>
        <w:numPr>
          <w:ilvl w:val="0"/>
          <w:numId w:val="2"/>
        </w:numPr>
        <w:spacing w:line="360" w:lineRule="auto"/>
        <w:rPr>
          <w:rFonts w:ascii="Times New Roman" w:hAnsi="Times New Roman" w:cs="Times New Roman"/>
          <w:sz w:val="24"/>
          <w:szCs w:val="24"/>
        </w:rPr>
      </w:pPr>
      <w:r w:rsidRPr="00897A48">
        <w:rPr>
          <w:rFonts w:ascii="Times New Roman" w:hAnsi="Times New Roman" w:cs="Times New Roman"/>
          <w:sz w:val="24"/>
          <w:szCs w:val="24"/>
        </w:rPr>
        <w:t>Automated Teller Machine (ATM)</w:t>
      </w:r>
    </w:p>
    <w:p w14:paraId="3DF0A845" w14:textId="3D631B5B" w:rsidR="00897A48" w:rsidRPr="00897A48" w:rsidRDefault="00897A48" w:rsidP="00AF08A8">
      <w:pPr>
        <w:pStyle w:val="ListParagraph"/>
        <w:numPr>
          <w:ilvl w:val="0"/>
          <w:numId w:val="2"/>
        </w:numPr>
        <w:spacing w:line="360" w:lineRule="auto"/>
        <w:rPr>
          <w:rFonts w:ascii="Times New Roman" w:hAnsi="Times New Roman" w:cs="Times New Roman"/>
          <w:sz w:val="24"/>
          <w:szCs w:val="24"/>
        </w:rPr>
      </w:pPr>
      <w:r w:rsidRPr="00897A48">
        <w:rPr>
          <w:rFonts w:ascii="Times New Roman" w:hAnsi="Times New Roman" w:cs="Times New Roman"/>
          <w:sz w:val="24"/>
          <w:szCs w:val="24"/>
        </w:rPr>
        <w:t xml:space="preserve">Online Payments (UPI) </w:t>
      </w:r>
    </w:p>
    <w:p w14:paraId="0722CBB4" w14:textId="220BE529" w:rsidR="00897A48" w:rsidRPr="00897A48" w:rsidRDefault="00897A48" w:rsidP="00AF08A8">
      <w:pPr>
        <w:pStyle w:val="ListParagraph"/>
        <w:numPr>
          <w:ilvl w:val="0"/>
          <w:numId w:val="2"/>
        </w:numPr>
        <w:spacing w:line="360" w:lineRule="auto"/>
        <w:rPr>
          <w:rFonts w:ascii="Times New Roman" w:hAnsi="Times New Roman" w:cs="Times New Roman"/>
          <w:sz w:val="24"/>
          <w:szCs w:val="24"/>
        </w:rPr>
      </w:pPr>
      <w:r w:rsidRPr="00897A48">
        <w:rPr>
          <w:rFonts w:ascii="Times New Roman" w:hAnsi="Times New Roman" w:cs="Times New Roman"/>
          <w:sz w:val="24"/>
          <w:szCs w:val="24"/>
        </w:rPr>
        <w:t>Payments Interface (UPI)</w:t>
      </w:r>
    </w:p>
    <w:p w14:paraId="105FC9F0" w14:textId="1C765F78" w:rsidR="00897A48" w:rsidRPr="00897A48" w:rsidRDefault="00897A48" w:rsidP="00AF08A8">
      <w:pPr>
        <w:pStyle w:val="ListParagraph"/>
        <w:numPr>
          <w:ilvl w:val="0"/>
          <w:numId w:val="2"/>
        </w:numPr>
        <w:spacing w:line="360" w:lineRule="auto"/>
        <w:rPr>
          <w:rFonts w:ascii="Times New Roman" w:hAnsi="Times New Roman" w:cs="Times New Roman"/>
          <w:sz w:val="24"/>
          <w:szCs w:val="24"/>
        </w:rPr>
      </w:pPr>
      <w:r w:rsidRPr="00897A48">
        <w:rPr>
          <w:rFonts w:ascii="Times New Roman" w:hAnsi="Times New Roman" w:cs="Times New Roman"/>
          <w:sz w:val="24"/>
          <w:szCs w:val="24"/>
        </w:rPr>
        <w:t>Point of Sale (POS)</w:t>
      </w:r>
    </w:p>
    <w:p w14:paraId="4224F657" w14:textId="72CD2E45" w:rsidR="00897A48" w:rsidRDefault="00897A48" w:rsidP="00AF08A8">
      <w:pPr>
        <w:pStyle w:val="ListParagraph"/>
        <w:numPr>
          <w:ilvl w:val="0"/>
          <w:numId w:val="2"/>
        </w:numPr>
        <w:spacing w:line="360" w:lineRule="auto"/>
        <w:rPr>
          <w:rFonts w:ascii="Times New Roman" w:hAnsi="Times New Roman" w:cs="Times New Roman"/>
          <w:sz w:val="24"/>
          <w:szCs w:val="24"/>
        </w:rPr>
      </w:pPr>
      <w:r w:rsidRPr="00897A48">
        <w:rPr>
          <w:rFonts w:ascii="Times New Roman" w:hAnsi="Times New Roman" w:cs="Times New Roman"/>
          <w:sz w:val="24"/>
          <w:szCs w:val="24"/>
        </w:rPr>
        <w:t>Minimum Balance Charges (CHRG)</w:t>
      </w:r>
    </w:p>
    <w:p w14:paraId="7E507976" w14:textId="41E36512" w:rsidR="001171CF" w:rsidRPr="00897A48" w:rsidRDefault="001171CF" w:rsidP="00AF08A8">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Foreign Transaction (FOREX)</w:t>
      </w:r>
    </w:p>
    <w:p w14:paraId="1F0B3575" w14:textId="77777777" w:rsidR="00897A48" w:rsidRPr="001171CF" w:rsidRDefault="00897A48" w:rsidP="00AF08A8">
      <w:pPr>
        <w:spacing w:line="360" w:lineRule="auto"/>
        <w:rPr>
          <w:rFonts w:ascii="Times New Roman" w:hAnsi="Times New Roman" w:cs="Times New Roman"/>
          <w:b/>
          <w:bCs/>
          <w:color w:val="4472C4" w:themeColor="accent1"/>
          <w:sz w:val="28"/>
          <w:szCs w:val="28"/>
        </w:rPr>
      </w:pPr>
      <w:r w:rsidRPr="001171CF">
        <w:rPr>
          <w:rFonts w:ascii="Times New Roman" w:hAnsi="Times New Roman" w:cs="Times New Roman"/>
          <w:b/>
          <w:bCs/>
          <w:color w:val="4472C4" w:themeColor="accent1"/>
          <w:sz w:val="28"/>
          <w:szCs w:val="28"/>
        </w:rPr>
        <w:t>4. Significant Transactions</w:t>
      </w:r>
    </w:p>
    <w:p w14:paraId="2707EAE1" w14:textId="185AB8B4" w:rsidR="00897A48" w:rsidRPr="00897A48" w:rsidRDefault="00897A48" w:rsidP="00AF08A8">
      <w:pPr>
        <w:spacing w:line="360" w:lineRule="auto"/>
        <w:rPr>
          <w:rFonts w:ascii="Times New Roman" w:hAnsi="Times New Roman" w:cs="Times New Roman"/>
          <w:sz w:val="24"/>
          <w:szCs w:val="24"/>
        </w:rPr>
      </w:pPr>
      <w:r w:rsidRPr="00897A48">
        <w:rPr>
          <w:rFonts w:ascii="Times New Roman" w:hAnsi="Times New Roman" w:cs="Times New Roman"/>
          <w:sz w:val="24"/>
          <w:szCs w:val="24"/>
        </w:rPr>
        <w:t>Large Deposits: Identify any unusually large deposits for further investigation or confirmation.</w:t>
      </w:r>
    </w:p>
    <w:p w14:paraId="75CA7262" w14:textId="77777777" w:rsidR="00897A48" w:rsidRDefault="00897A48" w:rsidP="00AF08A8">
      <w:pPr>
        <w:spacing w:line="360" w:lineRule="auto"/>
        <w:rPr>
          <w:rFonts w:ascii="Times New Roman" w:hAnsi="Times New Roman" w:cs="Times New Roman"/>
          <w:sz w:val="24"/>
          <w:szCs w:val="24"/>
        </w:rPr>
      </w:pPr>
      <w:r w:rsidRPr="00897A48">
        <w:rPr>
          <w:rFonts w:ascii="Times New Roman" w:hAnsi="Times New Roman" w:cs="Times New Roman"/>
          <w:sz w:val="24"/>
          <w:szCs w:val="24"/>
        </w:rPr>
        <w:t>Large Withdrawals: Review large withdrawals for their purpose and necessity.</w:t>
      </w:r>
    </w:p>
    <w:p w14:paraId="1FAA9998" w14:textId="511D483D" w:rsidR="00217F8C" w:rsidRPr="001171CF" w:rsidRDefault="00217F8C" w:rsidP="00AF08A8">
      <w:pPr>
        <w:spacing w:line="360" w:lineRule="auto"/>
        <w:rPr>
          <w:rFonts w:ascii="Times New Roman" w:hAnsi="Times New Roman" w:cs="Times New Roman"/>
          <w:b/>
          <w:bCs/>
          <w:sz w:val="24"/>
          <w:szCs w:val="24"/>
        </w:rPr>
      </w:pPr>
      <w:r w:rsidRPr="001171CF">
        <w:rPr>
          <w:rFonts w:ascii="Times New Roman" w:hAnsi="Times New Roman" w:cs="Times New Roman"/>
          <w:b/>
          <w:bCs/>
          <w:sz w:val="24"/>
          <w:szCs w:val="24"/>
        </w:rPr>
        <w:t>How will analysis this?</w:t>
      </w:r>
    </w:p>
    <w:p w14:paraId="47114832" w14:textId="17000544" w:rsidR="00217F8C" w:rsidRPr="00897A48" w:rsidRDefault="00217F8C" w:rsidP="00AF08A8">
      <w:pPr>
        <w:spacing w:line="360" w:lineRule="auto"/>
        <w:rPr>
          <w:rFonts w:ascii="Times New Roman" w:hAnsi="Times New Roman" w:cs="Times New Roman"/>
          <w:sz w:val="24"/>
          <w:szCs w:val="24"/>
        </w:rPr>
      </w:pPr>
      <w:r w:rsidRPr="00217F8C">
        <w:rPr>
          <w:rFonts w:ascii="Times New Roman" w:hAnsi="Times New Roman" w:cs="Times New Roman"/>
          <w:sz w:val="24"/>
          <w:szCs w:val="24"/>
        </w:rPr>
        <w:t>Standard Deviation: Compute the standard deviation of transaction sizes to understand the variability of transactions from the average. Transactions that fall beyond a certain threshold (e.g., more than 2 standard deviations from the average) could be flagged as unusual.</w:t>
      </w:r>
    </w:p>
    <w:p w14:paraId="0C697297" w14:textId="77777777" w:rsidR="00897A48" w:rsidRPr="001171CF" w:rsidRDefault="00897A48" w:rsidP="00AF08A8">
      <w:pPr>
        <w:spacing w:line="360" w:lineRule="auto"/>
        <w:rPr>
          <w:rFonts w:ascii="Times New Roman" w:hAnsi="Times New Roman" w:cs="Times New Roman"/>
          <w:b/>
          <w:bCs/>
          <w:color w:val="4472C4" w:themeColor="accent1"/>
          <w:sz w:val="28"/>
          <w:szCs w:val="28"/>
        </w:rPr>
      </w:pPr>
      <w:r w:rsidRPr="001171CF">
        <w:rPr>
          <w:rFonts w:ascii="Times New Roman" w:hAnsi="Times New Roman" w:cs="Times New Roman"/>
          <w:b/>
          <w:bCs/>
          <w:color w:val="4472C4" w:themeColor="accent1"/>
          <w:sz w:val="28"/>
          <w:szCs w:val="28"/>
        </w:rPr>
        <w:t>5. Recurring Transactions</w:t>
      </w:r>
    </w:p>
    <w:p w14:paraId="5E8BEFD2" w14:textId="4579DDE8" w:rsidR="00897A48" w:rsidRPr="00897A48" w:rsidRDefault="00897A48" w:rsidP="00AF08A8">
      <w:pPr>
        <w:spacing w:line="360" w:lineRule="auto"/>
        <w:rPr>
          <w:rFonts w:ascii="Times New Roman" w:hAnsi="Times New Roman" w:cs="Times New Roman"/>
          <w:sz w:val="24"/>
          <w:szCs w:val="24"/>
        </w:rPr>
      </w:pPr>
      <w:r w:rsidRPr="00897A48">
        <w:rPr>
          <w:rFonts w:ascii="Times New Roman" w:hAnsi="Times New Roman" w:cs="Times New Roman"/>
          <w:sz w:val="24"/>
          <w:szCs w:val="24"/>
        </w:rPr>
        <w:t>Regular Payments: Identify recurring payments for subscriptions, utilities, or other regular expenses.</w:t>
      </w:r>
    </w:p>
    <w:p w14:paraId="397C3790" w14:textId="77777777" w:rsidR="00897A48" w:rsidRDefault="00897A48" w:rsidP="00AF08A8">
      <w:pPr>
        <w:spacing w:line="360" w:lineRule="auto"/>
        <w:rPr>
          <w:rFonts w:ascii="Times New Roman" w:hAnsi="Times New Roman" w:cs="Times New Roman"/>
          <w:sz w:val="24"/>
          <w:szCs w:val="24"/>
        </w:rPr>
      </w:pPr>
      <w:r w:rsidRPr="00897A48">
        <w:rPr>
          <w:rFonts w:ascii="Times New Roman" w:hAnsi="Times New Roman" w:cs="Times New Roman"/>
          <w:sz w:val="24"/>
          <w:szCs w:val="24"/>
        </w:rPr>
        <w:t>Regular Deposits: Identify consistent incoming transfers, which could indicate salary or regular income sources.</w:t>
      </w:r>
    </w:p>
    <w:p w14:paraId="4443386F" w14:textId="34780A4A" w:rsidR="00217F8C" w:rsidRDefault="00217F8C" w:rsidP="00AF08A8">
      <w:pPr>
        <w:spacing w:line="360" w:lineRule="auto"/>
        <w:rPr>
          <w:rFonts w:ascii="Times New Roman" w:hAnsi="Times New Roman" w:cs="Times New Roman"/>
          <w:sz w:val="24"/>
          <w:szCs w:val="24"/>
        </w:rPr>
      </w:pPr>
      <w:r>
        <w:rPr>
          <w:rFonts w:ascii="Times New Roman" w:hAnsi="Times New Roman" w:cs="Times New Roman"/>
          <w:sz w:val="24"/>
          <w:szCs w:val="24"/>
        </w:rPr>
        <w:t>Methodology:</w:t>
      </w:r>
    </w:p>
    <w:p w14:paraId="5913411D" w14:textId="06C1CE33" w:rsidR="00217F8C" w:rsidRPr="000103E7" w:rsidRDefault="00217F8C" w:rsidP="00AF08A8">
      <w:pPr>
        <w:spacing w:line="360" w:lineRule="auto"/>
        <w:rPr>
          <w:rFonts w:ascii="Times New Roman" w:hAnsi="Times New Roman" w:cs="Times New Roman"/>
          <w:b/>
          <w:bCs/>
          <w:sz w:val="24"/>
          <w:szCs w:val="24"/>
        </w:rPr>
      </w:pPr>
      <w:r w:rsidRPr="000103E7">
        <w:rPr>
          <w:rFonts w:ascii="Times New Roman" w:hAnsi="Times New Roman" w:cs="Times New Roman"/>
          <w:b/>
          <w:bCs/>
          <w:sz w:val="24"/>
          <w:szCs w:val="24"/>
        </w:rPr>
        <w:t>For Regular Payments:</w:t>
      </w:r>
    </w:p>
    <w:p w14:paraId="4633EADD" w14:textId="15FAABD0" w:rsidR="00217F8C" w:rsidRDefault="00217F8C" w:rsidP="00AF08A8">
      <w:pPr>
        <w:spacing w:line="360" w:lineRule="auto"/>
        <w:rPr>
          <w:rFonts w:ascii="Times New Roman" w:hAnsi="Times New Roman" w:cs="Times New Roman"/>
          <w:sz w:val="24"/>
          <w:szCs w:val="24"/>
        </w:rPr>
      </w:pPr>
      <w:r w:rsidRPr="00217F8C">
        <w:rPr>
          <w:rFonts w:ascii="Times New Roman" w:hAnsi="Times New Roman" w:cs="Times New Roman"/>
          <w:sz w:val="24"/>
          <w:szCs w:val="24"/>
        </w:rPr>
        <w:t>Review Transaction Descriptions: Start by looking at the descriptions of each withdrawal. Recurring payments often have similar or identical descriptions, such as the name of a utility company, subscription service, or lender.</w:t>
      </w:r>
    </w:p>
    <w:p w14:paraId="62ECF39A" w14:textId="6BEE2D10" w:rsidR="00217F8C" w:rsidRDefault="00217F8C" w:rsidP="00AF08A8">
      <w:pPr>
        <w:spacing w:line="360" w:lineRule="auto"/>
        <w:rPr>
          <w:rFonts w:ascii="Times New Roman" w:hAnsi="Times New Roman" w:cs="Times New Roman"/>
          <w:sz w:val="24"/>
          <w:szCs w:val="24"/>
        </w:rPr>
      </w:pPr>
      <w:r w:rsidRPr="00217F8C">
        <w:rPr>
          <w:rFonts w:ascii="Times New Roman" w:hAnsi="Times New Roman" w:cs="Times New Roman"/>
          <w:sz w:val="24"/>
          <w:szCs w:val="24"/>
        </w:rPr>
        <w:lastRenderedPageBreak/>
        <w:t>Analyse Transaction Dates: Regular payments, such as for subscriptions or utilities, typically occur on a predictable schedule (e.g., monthly, quarterly). Look for patterns in the transaction dates.</w:t>
      </w:r>
    </w:p>
    <w:p w14:paraId="603D7732" w14:textId="651355D9" w:rsidR="00217F8C" w:rsidRDefault="00217F8C" w:rsidP="00AF08A8">
      <w:pPr>
        <w:spacing w:line="360" w:lineRule="auto"/>
        <w:rPr>
          <w:rFonts w:ascii="Times New Roman" w:hAnsi="Times New Roman" w:cs="Times New Roman"/>
          <w:sz w:val="24"/>
          <w:szCs w:val="24"/>
        </w:rPr>
      </w:pPr>
      <w:r w:rsidRPr="00217F8C">
        <w:rPr>
          <w:rFonts w:ascii="Times New Roman" w:hAnsi="Times New Roman" w:cs="Times New Roman"/>
          <w:sz w:val="24"/>
          <w:szCs w:val="24"/>
        </w:rPr>
        <w:t>Categorize Payments: Group the transactions by category (e.g., utilities, rent/mortgage, subscriptions) based on their descriptions and amounts. This helps in identifying which payments are regular.</w:t>
      </w:r>
    </w:p>
    <w:p w14:paraId="409EFD45" w14:textId="4C1096C0" w:rsidR="000103E7" w:rsidRPr="000103E7" w:rsidRDefault="000103E7" w:rsidP="00AF08A8">
      <w:pPr>
        <w:spacing w:line="360" w:lineRule="auto"/>
        <w:rPr>
          <w:rFonts w:ascii="Times New Roman" w:hAnsi="Times New Roman" w:cs="Times New Roman"/>
          <w:b/>
          <w:bCs/>
          <w:sz w:val="24"/>
          <w:szCs w:val="24"/>
        </w:rPr>
      </w:pPr>
      <w:r w:rsidRPr="000103E7">
        <w:rPr>
          <w:rFonts w:ascii="Times New Roman" w:hAnsi="Times New Roman" w:cs="Times New Roman"/>
          <w:b/>
          <w:bCs/>
          <w:sz w:val="24"/>
          <w:szCs w:val="24"/>
        </w:rPr>
        <w:t>For Regular Deposits:</w:t>
      </w:r>
    </w:p>
    <w:p w14:paraId="0F042084" w14:textId="77777777" w:rsidR="000103E7" w:rsidRPr="000103E7" w:rsidRDefault="000103E7" w:rsidP="00AF08A8">
      <w:pPr>
        <w:spacing w:line="360" w:lineRule="auto"/>
        <w:rPr>
          <w:rFonts w:ascii="Times New Roman" w:hAnsi="Times New Roman" w:cs="Times New Roman"/>
          <w:sz w:val="24"/>
          <w:szCs w:val="24"/>
        </w:rPr>
      </w:pPr>
      <w:r w:rsidRPr="000103E7">
        <w:rPr>
          <w:rFonts w:ascii="Times New Roman" w:hAnsi="Times New Roman" w:cs="Times New Roman"/>
          <w:sz w:val="24"/>
          <w:szCs w:val="24"/>
        </w:rPr>
        <w:t>Examine Deposit Sources: Look for recurring deposit descriptions that indicate a regular income source, such as payroll deposits from an employer, which might be marked with the employer's name or a consistent transaction ID.</w:t>
      </w:r>
    </w:p>
    <w:p w14:paraId="1401062F" w14:textId="7CE9A990" w:rsidR="000103E7" w:rsidRPr="00217F8C" w:rsidRDefault="000103E7" w:rsidP="00AF08A8">
      <w:pPr>
        <w:spacing w:line="360" w:lineRule="auto"/>
        <w:rPr>
          <w:rFonts w:ascii="Times New Roman" w:hAnsi="Times New Roman" w:cs="Times New Roman"/>
          <w:sz w:val="24"/>
          <w:szCs w:val="24"/>
        </w:rPr>
      </w:pPr>
      <w:r w:rsidRPr="000103E7">
        <w:rPr>
          <w:rFonts w:ascii="Times New Roman" w:hAnsi="Times New Roman" w:cs="Times New Roman"/>
          <w:sz w:val="24"/>
          <w:szCs w:val="24"/>
        </w:rPr>
        <w:t>Check Deposit Timing: Regular income sources like salaries are usually deposited on a predictable schedule (e.g., bi-weekly, monthly). Identify patterns in deposit dates.</w:t>
      </w:r>
    </w:p>
    <w:p w14:paraId="6511BAC4" w14:textId="75EB5372" w:rsidR="00897A48" w:rsidRPr="001171CF" w:rsidRDefault="00897A48" w:rsidP="00AF08A8">
      <w:pPr>
        <w:spacing w:line="360" w:lineRule="auto"/>
        <w:rPr>
          <w:rFonts w:ascii="Times New Roman" w:hAnsi="Times New Roman" w:cs="Times New Roman"/>
          <w:b/>
          <w:bCs/>
          <w:color w:val="4472C4" w:themeColor="accent1"/>
          <w:sz w:val="28"/>
          <w:szCs w:val="28"/>
        </w:rPr>
      </w:pPr>
      <w:r w:rsidRPr="001171CF">
        <w:rPr>
          <w:rFonts w:ascii="Times New Roman" w:hAnsi="Times New Roman" w:cs="Times New Roman"/>
          <w:b/>
          <w:bCs/>
          <w:color w:val="4472C4" w:themeColor="accent1"/>
          <w:sz w:val="28"/>
          <w:szCs w:val="28"/>
        </w:rPr>
        <w:t>6. Cash Flow Patterns</w:t>
      </w:r>
    </w:p>
    <w:p w14:paraId="7436E2B7" w14:textId="77777777" w:rsidR="00897A48" w:rsidRPr="00897A48" w:rsidRDefault="00897A48" w:rsidP="00AF08A8">
      <w:pPr>
        <w:spacing w:line="360" w:lineRule="auto"/>
        <w:rPr>
          <w:rFonts w:ascii="Times New Roman" w:hAnsi="Times New Roman" w:cs="Times New Roman"/>
          <w:sz w:val="24"/>
          <w:szCs w:val="24"/>
        </w:rPr>
      </w:pPr>
      <w:r w:rsidRPr="00897A48">
        <w:rPr>
          <w:rFonts w:ascii="Times New Roman" w:hAnsi="Times New Roman" w:cs="Times New Roman"/>
          <w:sz w:val="24"/>
          <w:szCs w:val="24"/>
        </w:rPr>
        <w:t>High Activity Days: Determine days with the highest number of transactions or the highest volume of transaction activity.</w:t>
      </w:r>
    </w:p>
    <w:p w14:paraId="5BE0CD1C" w14:textId="77777777" w:rsidR="00897A48" w:rsidRPr="00897A48" w:rsidRDefault="00897A48" w:rsidP="00AF08A8">
      <w:pPr>
        <w:spacing w:line="360" w:lineRule="auto"/>
        <w:rPr>
          <w:rFonts w:ascii="Times New Roman" w:hAnsi="Times New Roman" w:cs="Times New Roman"/>
          <w:sz w:val="24"/>
          <w:szCs w:val="24"/>
        </w:rPr>
      </w:pPr>
      <w:r w:rsidRPr="00897A48">
        <w:rPr>
          <w:rFonts w:ascii="Times New Roman" w:hAnsi="Times New Roman" w:cs="Times New Roman"/>
          <w:sz w:val="24"/>
          <w:szCs w:val="24"/>
        </w:rPr>
        <w:t>Low Activity Periods: Identify any periods with little to no account activity.</w:t>
      </w:r>
    </w:p>
    <w:p w14:paraId="525E0B31" w14:textId="05648FA5" w:rsidR="00897A48" w:rsidRPr="001171CF" w:rsidRDefault="000103E7" w:rsidP="00AF08A8">
      <w:pPr>
        <w:spacing w:line="360" w:lineRule="auto"/>
        <w:rPr>
          <w:rFonts w:ascii="Times New Roman" w:hAnsi="Times New Roman" w:cs="Times New Roman"/>
          <w:b/>
          <w:bCs/>
          <w:color w:val="4472C4" w:themeColor="accent1"/>
          <w:sz w:val="28"/>
          <w:szCs w:val="28"/>
        </w:rPr>
      </w:pPr>
      <w:r w:rsidRPr="001171CF">
        <w:rPr>
          <w:rFonts w:ascii="Times New Roman" w:hAnsi="Times New Roman" w:cs="Times New Roman"/>
          <w:b/>
          <w:bCs/>
          <w:color w:val="4472C4" w:themeColor="accent1"/>
          <w:sz w:val="28"/>
          <w:szCs w:val="28"/>
        </w:rPr>
        <w:t>7</w:t>
      </w:r>
      <w:r w:rsidR="00897A48" w:rsidRPr="001171CF">
        <w:rPr>
          <w:rFonts w:ascii="Times New Roman" w:hAnsi="Times New Roman" w:cs="Times New Roman"/>
          <w:b/>
          <w:bCs/>
          <w:color w:val="4472C4" w:themeColor="accent1"/>
          <w:sz w:val="28"/>
          <w:szCs w:val="28"/>
        </w:rPr>
        <w:t>. Balance Management</w:t>
      </w:r>
    </w:p>
    <w:p w14:paraId="7CE029AB" w14:textId="77777777" w:rsidR="00897A48" w:rsidRPr="00897A48" w:rsidRDefault="00897A48" w:rsidP="00AF08A8">
      <w:pPr>
        <w:spacing w:line="360" w:lineRule="auto"/>
        <w:rPr>
          <w:rFonts w:ascii="Times New Roman" w:hAnsi="Times New Roman" w:cs="Times New Roman"/>
          <w:sz w:val="24"/>
          <w:szCs w:val="24"/>
        </w:rPr>
      </w:pPr>
      <w:r w:rsidRPr="00897A48">
        <w:rPr>
          <w:rFonts w:ascii="Times New Roman" w:hAnsi="Times New Roman" w:cs="Times New Roman"/>
          <w:sz w:val="24"/>
          <w:szCs w:val="24"/>
        </w:rPr>
        <w:t>Minimum Daily Balance: The lowest balance maintained in the account on any given day.</w:t>
      </w:r>
    </w:p>
    <w:p w14:paraId="548B59E2" w14:textId="77777777" w:rsidR="00897A48" w:rsidRDefault="00897A48" w:rsidP="00AF08A8">
      <w:pPr>
        <w:spacing w:line="360" w:lineRule="auto"/>
        <w:rPr>
          <w:rFonts w:ascii="Times New Roman" w:hAnsi="Times New Roman" w:cs="Times New Roman"/>
          <w:sz w:val="24"/>
          <w:szCs w:val="24"/>
        </w:rPr>
      </w:pPr>
      <w:r w:rsidRPr="00897A48">
        <w:rPr>
          <w:rFonts w:ascii="Times New Roman" w:hAnsi="Times New Roman" w:cs="Times New Roman"/>
          <w:sz w:val="24"/>
          <w:szCs w:val="24"/>
        </w:rPr>
        <w:t>Average Monthly Balance: The average of the daily balances over the course of the month.</w:t>
      </w:r>
    </w:p>
    <w:p w14:paraId="07F3AE45" w14:textId="3715EF4F" w:rsidR="009B4330" w:rsidRPr="009B4330" w:rsidRDefault="009B4330" w:rsidP="00AF08A8">
      <w:pPr>
        <w:spacing w:line="360" w:lineRule="auto"/>
        <w:rPr>
          <w:rFonts w:ascii="Times New Roman" w:hAnsi="Times New Roman" w:cs="Times New Roman"/>
          <w:b/>
          <w:bCs/>
          <w:color w:val="4472C4" w:themeColor="accent1"/>
          <w:sz w:val="28"/>
          <w:szCs w:val="28"/>
        </w:rPr>
      </w:pPr>
      <w:r w:rsidRPr="009B4330">
        <w:rPr>
          <w:rFonts w:ascii="Times New Roman" w:hAnsi="Times New Roman" w:cs="Times New Roman"/>
          <w:b/>
          <w:bCs/>
          <w:color w:val="4472C4" w:themeColor="accent1"/>
          <w:sz w:val="28"/>
          <w:szCs w:val="28"/>
        </w:rPr>
        <w:t>8. Future Transaction Prediction</w:t>
      </w:r>
    </w:p>
    <w:p w14:paraId="5CEE38F2" w14:textId="35ADDF98" w:rsidR="009B4330" w:rsidRPr="00897A48" w:rsidRDefault="009B4330" w:rsidP="009B4330">
      <w:pPr>
        <w:spacing w:line="360" w:lineRule="auto"/>
        <w:jc w:val="both"/>
        <w:rPr>
          <w:rFonts w:ascii="Times New Roman" w:hAnsi="Times New Roman" w:cs="Times New Roman"/>
          <w:sz w:val="24"/>
          <w:szCs w:val="24"/>
        </w:rPr>
      </w:pPr>
      <w:r w:rsidRPr="009B4330">
        <w:rPr>
          <w:rFonts w:ascii="Times New Roman" w:hAnsi="Times New Roman" w:cs="Times New Roman"/>
          <w:sz w:val="24"/>
          <w:szCs w:val="24"/>
        </w:rPr>
        <w:t>Using historical data and predictive analytics, forecast future transactions to anticipate cash flows and expenses. Methods include time series analysis, machine learning models, and scenario analysis. This aids in budgeting and financial planning, ensuring preparedness for upcoming financial obligations.</w:t>
      </w:r>
    </w:p>
    <w:sectPr w:rsidR="009B4330" w:rsidRPr="00897A48">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AAB7E" w14:textId="77777777" w:rsidR="0042239F" w:rsidRDefault="0042239F" w:rsidP="001171CF">
      <w:pPr>
        <w:spacing w:after="0" w:line="240" w:lineRule="auto"/>
      </w:pPr>
      <w:r>
        <w:separator/>
      </w:r>
    </w:p>
  </w:endnote>
  <w:endnote w:type="continuationSeparator" w:id="0">
    <w:p w14:paraId="0A902746" w14:textId="77777777" w:rsidR="0042239F" w:rsidRDefault="0042239F" w:rsidP="00117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1468000"/>
      <w:docPartObj>
        <w:docPartGallery w:val="Page Numbers (Bottom of Page)"/>
        <w:docPartUnique/>
      </w:docPartObj>
    </w:sdtPr>
    <w:sdtEndPr>
      <w:rPr>
        <w:color w:val="7F7F7F" w:themeColor="background1" w:themeShade="7F"/>
        <w:spacing w:val="60"/>
      </w:rPr>
    </w:sdtEndPr>
    <w:sdtContent>
      <w:p w14:paraId="6B6DE670" w14:textId="55723312" w:rsidR="001171CF" w:rsidRDefault="001171C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1CBB8C9" w14:textId="77777777" w:rsidR="001171CF" w:rsidRDefault="001171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D7724" w14:textId="77777777" w:rsidR="0042239F" w:rsidRDefault="0042239F" w:rsidP="001171CF">
      <w:pPr>
        <w:spacing w:after="0" w:line="240" w:lineRule="auto"/>
      </w:pPr>
      <w:r>
        <w:separator/>
      </w:r>
    </w:p>
  </w:footnote>
  <w:footnote w:type="continuationSeparator" w:id="0">
    <w:p w14:paraId="281E2FD2" w14:textId="77777777" w:rsidR="0042239F" w:rsidRDefault="0042239F" w:rsidP="001171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44C87"/>
    <w:multiLevelType w:val="hybridMultilevel"/>
    <w:tmpl w:val="2D5EB7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68004AF"/>
    <w:multiLevelType w:val="hybridMultilevel"/>
    <w:tmpl w:val="A290E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28216182">
    <w:abstractNumId w:val="1"/>
  </w:num>
  <w:num w:numId="2" w16cid:durableId="1330790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707"/>
    <w:rsid w:val="000103E7"/>
    <w:rsid w:val="00091CA4"/>
    <w:rsid w:val="001171CF"/>
    <w:rsid w:val="00217F8C"/>
    <w:rsid w:val="002A6582"/>
    <w:rsid w:val="003D0BD9"/>
    <w:rsid w:val="0042239F"/>
    <w:rsid w:val="004C73E5"/>
    <w:rsid w:val="006065DE"/>
    <w:rsid w:val="00897A48"/>
    <w:rsid w:val="00900614"/>
    <w:rsid w:val="009B4330"/>
    <w:rsid w:val="00AF0707"/>
    <w:rsid w:val="00AF08A8"/>
    <w:rsid w:val="00E36CD5"/>
    <w:rsid w:val="00F10D1C"/>
  </w:rsids>
  <m:mathPr>
    <m:mathFont m:val="Cambria Math"/>
    <m:brkBin m:val="before"/>
    <m:brkBinSub m:val="--"/>
    <m:smallFrac m:val="0"/>
    <m:dispDef/>
    <m:lMargin m:val="0"/>
    <m:rMargin m:val="0"/>
    <m:defJc m:val="centerGroup"/>
    <m:wrapIndent m:val="1440"/>
    <m:intLim m:val="subSup"/>
    <m:naryLim m:val="undOvr"/>
  </m:mathPr>
  <w:themeFontLang w:val="en-GB"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ED8F4"/>
  <w15:chartTrackingRefBased/>
  <w15:docId w15:val="{6AAA3A97-15C7-41B0-90FD-416A8FD78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ml-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CA4"/>
    <w:pPr>
      <w:ind w:left="720"/>
      <w:contextualSpacing/>
    </w:pPr>
  </w:style>
  <w:style w:type="paragraph" w:styleId="Header">
    <w:name w:val="header"/>
    <w:basedOn w:val="Normal"/>
    <w:link w:val="HeaderChar"/>
    <w:uiPriority w:val="99"/>
    <w:unhideWhenUsed/>
    <w:rsid w:val="001171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71CF"/>
  </w:style>
  <w:style w:type="paragraph" w:styleId="Footer">
    <w:name w:val="footer"/>
    <w:basedOn w:val="Normal"/>
    <w:link w:val="FooterChar"/>
    <w:uiPriority w:val="99"/>
    <w:unhideWhenUsed/>
    <w:rsid w:val="001171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71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813048">
      <w:bodyDiv w:val="1"/>
      <w:marLeft w:val="0"/>
      <w:marRight w:val="0"/>
      <w:marTop w:val="0"/>
      <w:marBottom w:val="0"/>
      <w:divBdr>
        <w:top w:val="none" w:sz="0" w:space="0" w:color="auto"/>
        <w:left w:val="none" w:sz="0" w:space="0" w:color="auto"/>
        <w:bottom w:val="none" w:sz="0" w:space="0" w:color="auto"/>
        <w:right w:val="none" w:sz="0" w:space="0" w:color="auto"/>
      </w:divBdr>
    </w:div>
    <w:div w:id="1025248530">
      <w:bodyDiv w:val="1"/>
      <w:marLeft w:val="0"/>
      <w:marRight w:val="0"/>
      <w:marTop w:val="0"/>
      <w:marBottom w:val="0"/>
      <w:divBdr>
        <w:top w:val="none" w:sz="0" w:space="0" w:color="auto"/>
        <w:left w:val="none" w:sz="0" w:space="0" w:color="auto"/>
        <w:bottom w:val="none" w:sz="0" w:space="0" w:color="auto"/>
        <w:right w:val="none" w:sz="0" w:space="0" w:color="auto"/>
      </w:divBdr>
    </w:div>
    <w:div w:id="1043410187">
      <w:bodyDiv w:val="1"/>
      <w:marLeft w:val="0"/>
      <w:marRight w:val="0"/>
      <w:marTop w:val="0"/>
      <w:marBottom w:val="0"/>
      <w:divBdr>
        <w:top w:val="none" w:sz="0" w:space="0" w:color="auto"/>
        <w:left w:val="none" w:sz="0" w:space="0" w:color="auto"/>
        <w:bottom w:val="none" w:sz="0" w:space="0" w:color="auto"/>
        <w:right w:val="none" w:sz="0" w:space="0" w:color="auto"/>
      </w:divBdr>
    </w:div>
    <w:div w:id="1145048524">
      <w:bodyDiv w:val="1"/>
      <w:marLeft w:val="0"/>
      <w:marRight w:val="0"/>
      <w:marTop w:val="0"/>
      <w:marBottom w:val="0"/>
      <w:divBdr>
        <w:top w:val="none" w:sz="0" w:space="0" w:color="auto"/>
        <w:left w:val="none" w:sz="0" w:space="0" w:color="auto"/>
        <w:bottom w:val="none" w:sz="0" w:space="0" w:color="auto"/>
        <w:right w:val="none" w:sz="0" w:space="0" w:color="auto"/>
      </w:divBdr>
    </w:div>
    <w:div w:id="1218972648">
      <w:bodyDiv w:val="1"/>
      <w:marLeft w:val="0"/>
      <w:marRight w:val="0"/>
      <w:marTop w:val="0"/>
      <w:marBottom w:val="0"/>
      <w:divBdr>
        <w:top w:val="none" w:sz="0" w:space="0" w:color="auto"/>
        <w:left w:val="none" w:sz="0" w:space="0" w:color="auto"/>
        <w:bottom w:val="none" w:sz="0" w:space="0" w:color="auto"/>
        <w:right w:val="none" w:sz="0" w:space="0" w:color="auto"/>
      </w:divBdr>
    </w:div>
    <w:div w:id="1332296948">
      <w:bodyDiv w:val="1"/>
      <w:marLeft w:val="0"/>
      <w:marRight w:val="0"/>
      <w:marTop w:val="0"/>
      <w:marBottom w:val="0"/>
      <w:divBdr>
        <w:top w:val="none" w:sz="0" w:space="0" w:color="auto"/>
        <w:left w:val="none" w:sz="0" w:space="0" w:color="auto"/>
        <w:bottom w:val="none" w:sz="0" w:space="0" w:color="auto"/>
        <w:right w:val="none" w:sz="0" w:space="0" w:color="auto"/>
      </w:divBdr>
    </w:div>
    <w:div w:id="1514806145">
      <w:bodyDiv w:val="1"/>
      <w:marLeft w:val="0"/>
      <w:marRight w:val="0"/>
      <w:marTop w:val="0"/>
      <w:marBottom w:val="0"/>
      <w:divBdr>
        <w:top w:val="none" w:sz="0" w:space="0" w:color="auto"/>
        <w:left w:val="none" w:sz="0" w:space="0" w:color="auto"/>
        <w:bottom w:val="none" w:sz="0" w:space="0" w:color="auto"/>
        <w:right w:val="none" w:sz="0" w:space="0" w:color="auto"/>
      </w:divBdr>
    </w:div>
    <w:div w:id="1796020793">
      <w:bodyDiv w:val="1"/>
      <w:marLeft w:val="0"/>
      <w:marRight w:val="0"/>
      <w:marTop w:val="0"/>
      <w:marBottom w:val="0"/>
      <w:divBdr>
        <w:top w:val="none" w:sz="0" w:space="0" w:color="auto"/>
        <w:left w:val="none" w:sz="0" w:space="0" w:color="auto"/>
        <w:bottom w:val="none" w:sz="0" w:space="0" w:color="auto"/>
        <w:right w:val="none" w:sz="0" w:space="0" w:color="auto"/>
      </w:divBdr>
    </w:div>
    <w:div w:id="1934050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646</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Rafeek Rahim</dc:creator>
  <cp:keywords/>
  <dc:description/>
  <cp:lastModifiedBy>Rafeek Rahim</cp:lastModifiedBy>
  <cp:revision>4</cp:revision>
  <cp:lastPrinted>2024-02-21T06:48:00Z</cp:lastPrinted>
  <dcterms:created xsi:type="dcterms:W3CDTF">2024-02-21T05:26:00Z</dcterms:created>
  <dcterms:modified xsi:type="dcterms:W3CDTF">2024-03-16T04:57:00Z</dcterms:modified>
</cp:coreProperties>
</file>