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3406B8" w14:textId="77777777" w:rsidR="00A66399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stnpabo5ffvk" w:colFirst="0" w:colLast="0"/>
      <w:bookmarkEnd w:id="0"/>
      <w:r>
        <w:rPr>
          <w:b/>
          <w:bCs/>
          <w:sz w:val="46"/>
          <w:szCs w:val="46"/>
        </w:rPr>
        <w:t>Pre-Read Material</w:t>
      </w:r>
    </w:p>
    <w:p w14:paraId="53F2ADB7" w14:textId="77777777" w:rsidR="00A66399" w:rsidRDefault="00000000">
      <w:pPr>
        <w:pStyle w:val="Heading2"/>
        <w:ind w:left="2880"/>
        <w:rPr>
          <w:b/>
          <w:bCs/>
          <w:sz w:val="46"/>
          <w:szCs w:val="46"/>
        </w:rPr>
      </w:pPr>
      <w:bookmarkStart w:id="1" w:name="_16wd8tk8uzxj" w:colFirst="0" w:colLast="0"/>
      <w:bookmarkEnd w:id="1"/>
      <w:r>
        <w:rPr>
          <w:b/>
          <w:bCs/>
          <w:color w:val="0B5394"/>
        </w:rPr>
        <w:t>RAG Fundamentals</w:t>
      </w:r>
    </w:p>
    <w:p w14:paraId="1FFF1C66" w14:textId="3082D7AF" w:rsidR="00A66399" w:rsidRDefault="00000000">
      <w:pPr>
        <w:spacing w:before="240" w:after="240"/>
      </w:pPr>
      <w:r>
        <w:pict w14:anchorId="1C211860">
          <v:rect id="_x0000_i1025" style="width:0;height:1.5pt" o:hralign="center" o:hrstd="t" o:hr="t" fillcolor="#a0a0a0" stroked="f"/>
        </w:pict>
      </w:r>
    </w:p>
    <w:p w14:paraId="18F14382" w14:textId="77777777" w:rsidR="00A6639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5gzzcmgdesq" w:colFirst="0" w:colLast="0"/>
      <w:bookmarkEnd w:id="2"/>
      <w:r>
        <w:rPr>
          <w:b/>
          <w:bCs/>
          <w:sz w:val="34"/>
          <w:szCs w:val="34"/>
        </w:rPr>
        <w:t>1. Learning Objectives</w:t>
      </w:r>
    </w:p>
    <w:p w14:paraId="7AB78C84" w14:textId="77777777" w:rsidR="00A66399" w:rsidRDefault="00000000">
      <w:pPr>
        <w:spacing w:before="240" w:after="240"/>
      </w:pPr>
      <w:r>
        <w:t>By the end of this pre-read, you should be able to:</w:t>
      </w:r>
    </w:p>
    <w:p w14:paraId="6E96B04B" w14:textId="77777777" w:rsidR="00A66399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Explain the motivation behind RAG</w:t>
      </w:r>
      <w:r>
        <w:t xml:space="preserve"> and articulate the specific failure modes of LLMs that RAG addresses (hallucination, knowledge staleness, private data access, context-window limits).</w:t>
      </w:r>
    </w:p>
    <w:p w14:paraId="25F60F54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Define embeddings</w:t>
      </w:r>
      <w:r>
        <w:t xml:space="preserve"> as dense vector representations and explain how geometric proximity in vector space corresponds to semantic similarity.</w:t>
      </w:r>
    </w:p>
    <w:p w14:paraId="6BB6DA83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Compare embedding model families</w:t>
      </w:r>
      <w:r>
        <w:t xml:space="preserve"> - OpenAI's </w:t>
      </w:r>
      <w:r>
        <w:rPr>
          <w:rFonts w:ascii="Roboto Mono" w:eastAsia="Roboto Mono" w:hAnsi="Roboto Mono" w:cs="Roboto Mono"/>
          <w:color w:val="188038"/>
        </w:rPr>
        <w:t>text-embedding-3-*</w:t>
      </w:r>
      <w:r>
        <w:t xml:space="preserve"> series versus Sentence-Transformers (SBERT) - across dimensionality, cost, latency, and licensing.</w:t>
      </w:r>
    </w:p>
    <w:p w14:paraId="60E9BAFD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Identify document-processing challenges</w:t>
      </w:r>
      <w:r>
        <w:t xml:space="preserve"> for PDF, DOCX, HTML, and scanned/image-based documents, and name the right tool for each format.</w:t>
      </w:r>
    </w:p>
    <w:p w14:paraId="01B76F3B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Differentiate chunking strategies</w:t>
      </w:r>
      <w:r>
        <w:t xml:space="preserve"> (fixed-size, sliding window, recursive, semantic) and reason about which to choose for a given corpus.</w:t>
      </w:r>
    </w:p>
    <w:p w14:paraId="7532CC73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Describe the role of a vector database</w:t>
      </w:r>
      <w:r>
        <w:t xml:space="preserve"> and distinguish </w:t>
      </w:r>
      <w:proofErr w:type="spellStart"/>
      <w:r>
        <w:t>ChromaDB</w:t>
      </w:r>
      <w:proofErr w:type="spellEnd"/>
      <w:r>
        <w:t xml:space="preserve"> (managed-friendly, full-stack) from FAISS (library, manual control).</w:t>
      </w:r>
    </w:p>
    <w:p w14:paraId="38DA4374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Compute and interpret cosine similarity</w:t>
      </w:r>
      <w:r>
        <w:t xml:space="preserve"> and explain why it (rather than Euclidean distance) is the default similarity measure for </w:t>
      </w:r>
      <w:proofErr w:type="spellStart"/>
      <w:r>
        <w:t>normalised</w:t>
      </w:r>
      <w:proofErr w:type="spellEnd"/>
      <w:r>
        <w:t xml:space="preserve"> embeddings.</w:t>
      </w:r>
    </w:p>
    <w:p w14:paraId="285A844C" w14:textId="77777777" w:rsidR="00A66399" w:rsidRDefault="00000000">
      <w:pPr>
        <w:numPr>
          <w:ilvl w:val="0"/>
          <w:numId w:val="9"/>
        </w:numPr>
      </w:pPr>
      <w:r>
        <w:rPr>
          <w:b/>
          <w:bCs/>
        </w:rPr>
        <w:t>Sketch a complete RAG pipeline</w:t>
      </w:r>
      <w:r>
        <w:t xml:space="preserve"> from raw documents to grounded LLM response, naming each component and its failure modes.</w:t>
      </w:r>
    </w:p>
    <w:p w14:paraId="33921234" w14:textId="77777777" w:rsidR="00A66399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Identify the difference</w:t>
      </w:r>
      <w:r>
        <w:t xml:space="preserve"> between lexical retrieval (BM25, TF-IDF), dense retrieval (bi-encoders), and hybrid retrieval.</w:t>
      </w:r>
    </w:p>
    <w:p w14:paraId="05D13062" w14:textId="77777777" w:rsidR="00A66399" w:rsidRDefault="00000000">
      <w:r>
        <w:pict w14:anchorId="689621C0">
          <v:rect id="_x0000_i1026" style="width:0;height:1.5pt" o:hralign="center" o:hrstd="t" o:hr="t" fillcolor="#a0a0a0" stroked="f"/>
        </w:pict>
      </w:r>
    </w:p>
    <w:p w14:paraId="4539CAC3" w14:textId="77777777" w:rsidR="00A66399" w:rsidRDefault="00A6639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p0bm6mz0lol" w:colFirst="0" w:colLast="0"/>
      <w:bookmarkEnd w:id="3"/>
    </w:p>
    <w:p w14:paraId="5524664B" w14:textId="77777777" w:rsidR="00A6639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3ezzl9abo9mz" w:colFirst="0" w:colLast="0"/>
      <w:bookmarkEnd w:id="4"/>
      <w:r>
        <w:rPr>
          <w:b/>
          <w:bCs/>
          <w:sz w:val="34"/>
          <w:szCs w:val="34"/>
        </w:rPr>
        <w:t>2. Conceptual Overview</w:t>
      </w:r>
    </w:p>
    <w:p w14:paraId="707521B6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jle2abtuhfma" w:colFirst="0" w:colLast="0"/>
      <w:bookmarkEnd w:id="5"/>
      <w:r>
        <w:rPr>
          <w:b/>
          <w:bCs/>
          <w:color w:val="000000"/>
          <w:sz w:val="26"/>
          <w:szCs w:val="26"/>
        </w:rPr>
        <w:t>2.1 Why does RAG exist?</w:t>
      </w:r>
    </w:p>
    <w:p w14:paraId="589B347C" w14:textId="77777777" w:rsidR="00A66399" w:rsidRDefault="00000000">
      <w:pPr>
        <w:spacing w:before="240" w:after="240"/>
      </w:pPr>
      <w:r>
        <w:t xml:space="preserve">A pretrained LLM is essentially a </w:t>
      </w:r>
      <w:r>
        <w:rPr>
          <w:i/>
          <w:iCs/>
        </w:rPr>
        <w:t>compressed, lossy snapshot</w:t>
      </w:r>
      <w:r>
        <w:t xml:space="preserve"> of its training corpus. This creates four well-documented limitations:</w:t>
      </w:r>
    </w:p>
    <w:tbl>
      <w:tblPr>
        <w:tblStyle w:val="a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98"/>
        <w:gridCol w:w="6727"/>
      </w:tblGrid>
      <w:tr w:rsidR="00A66399" w14:paraId="13A3FDF3" w14:textId="77777777">
        <w:trPr>
          <w:trHeight w:val="500"/>
        </w:trPr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94C24" w14:textId="77777777" w:rsidR="00A66399" w:rsidRDefault="00000000">
            <w:pPr>
              <w:jc w:val="center"/>
            </w:pPr>
            <w:r>
              <w:rPr>
                <w:b/>
                <w:bCs/>
              </w:rPr>
              <w:t>Limitation</w:t>
            </w:r>
          </w:p>
        </w:tc>
        <w:tc>
          <w:tcPr>
            <w:tcW w:w="6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EBC7" w14:textId="77777777" w:rsidR="00A66399" w:rsidRDefault="00000000">
            <w:pPr>
              <w:jc w:val="center"/>
            </w:pPr>
            <w:r>
              <w:rPr>
                <w:b/>
                <w:bCs/>
              </w:rPr>
              <w:t>Consequence</w:t>
            </w:r>
          </w:p>
        </w:tc>
      </w:tr>
      <w:tr w:rsidR="00A66399" w14:paraId="61A2DF93" w14:textId="77777777">
        <w:trPr>
          <w:trHeight w:val="500"/>
        </w:trPr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FFCA" w14:textId="77777777" w:rsidR="00A66399" w:rsidRDefault="00000000">
            <w:r>
              <w:rPr>
                <w:b/>
                <w:bCs/>
              </w:rPr>
              <w:lastRenderedPageBreak/>
              <w:t>Knowledge cutoff</w:t>
            </w:r>
          </w:p>
        </w:tc>
        <w:tc>
          <w:tcPr>
            <w:tcW w:w="6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97D1" w14:textId="77777777" w:rsidR="00A66399" w:rsidRDefault="00000000">
            <w:r>
              <w:t>The model does not know about events after its training date.</w:t>
            </w:r>
          </w:p>
        </w:tc>
      </w:tr>
      <w:tr w:rsidR="00A66399" w14:paraId="2249A362" w14:textId="77777777">
        <w:trPr>
          <w:trHeight w:val="770"/>
        </w:trPr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0283" w14:textId="77777777" w:rsidR="00A66399" w:rsidRDefault="00000000">
            <w:r>
              <w:rPr>
                <w:b/>
                <w:bCs/>
              </w:rPr>
              <w:t>Hallucination</w:t>
            </w:r>
          </w:p>
        </w:tc>
        <w:tc>
          <w:tcPr>
            <w:tcW w:w="6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3BF2" w14:textId="77777777" w:rsidR="00A66399" w:rsidRDefault="00000000">
            <w:r>
              <w:t xml:space="preserve">When uncertain, the model fabricates </w:t>
            </w:r>
            <w:proofErr w:type="gramStart"/>
            <w:r>
              <w:t>plausible-sounding</w:t>
            </w:r>
            <w:proofErr w:type="gramEnd"/>
            <w:r>
              <w:t xml:space="preserve"> but false content.</w:t>
            </w:r>
          </w:p>
        </w:tc>
      </w:tr>
      <w:tr w:rsidR="00A66399" w14:paraId="58F3CA7F" w14:textId="77777777">
        <w:trPr>
          <w:trHeight w:val="770"/>
        </w:trPr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DB2CD" w14:textId="77777777" w:rsidR="00A66399" w:rsidRDefault="00000000">
            <w:r>
              <w:rPr>
                <w:b/>
                <w:bCs/>
              </w:rPr>
              <w:t>Private/proprietary data</w:t>
            </w:r>
          </w:p>
        </w:tc>
        <w:tc>
          <w:tcPr>
            <w:tcW w:w="6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5842" w14:textId="77777777" w:rsidR="00A66399" w:rsidRDefault="00000000">
            <w:r>
              <w:t>The model has never seen your company's wiki, contracts, or codebase.</w:t>
            </w:r>
          </w:p>
        </w:tc>
      </w:tr>
      <w:tr w:rsidR="00A66399" w14:paraId="1CCAF28A" w14:textId="77777777">
        <w:trPr>
          <w:trHeight w:val="770"/>
        </w:trPr>
        <w:tc>
          <w:tcPr>
            <w:tcW w:w="22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40FB" w14:textId="77777777" w:rsidR="00A66399" w:rsidRDefault="00000000">
            <w:r>
              <w:rPr>
                <w:b/>
                <w:bCs/>
              </w:rPr>
              <w:t>Context-window finitude</w:t>
            </w:r>
          </w:p>
        </w:tc>
        <w:tc>
          <w:tcPr>
            <w:tcW w:w="6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A4AA" w14:textId="77777777" w:rsidR="00A66399" w:rsidRDefault="00000000">
            <w:r>
              <w:t>Even modern LLMs (128K–1M tokens) cannot ingest entire corporate knowledge bases per query.</w:t>
            </w:r>
          </w:p>
        </w:tc>
      </w:tr>
    </w:tbl>
    <w:p w14:paraId="30C75760" w14:textId="77777777" w:rsidR="00A66399" w:rsidRDefault="00000000">
      <w:pPr>
        <w:spacing w:before="240" w:after="240"/>
      </w:pPr>
      <w:r>
        <w:t>Two strategies address these problems:</w:t>
      </w:r>
    </w:p>
    <w:p w14:paraId="6A6FBD0A" w14:textId="77777777" w:rsidR="00A66399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Fine-tuning / continued pretraining</w:t>
      </w:r>
      <w:r>
        <w:t xml:space="preserve"> - bake new knowledge into model weights. Expensive, slow, hard to update, hard to attribute sources.</w:t>
      </w:r>
    </w:p>
    <w:p w14:paraId="5BB40731" w14:textId="77777777" w:rsidR="00A66399" w:rsidRDefault="00000000">
      <w:pPr>
        <w:numPr>
          <w:ilvl w:val="0"/>
          <w:numId w:val="19"/>
        </w:numPr>
        <w:spacing w:after="240"/>
      </w:pPr>
      <w:r>
        <w:rPr>
          <w:b/>
          <w:bCs/>
        </w:rPr>
        <w:t>Retrieval-Augmented Generation (RAG)</w:t>
      </w:r>
      <w:r>
        <w:t xml:space="preserve"> - at inference time, </w:t>
      </w:r>
      <w:r>
        <w:rPr>
          <w:i/>
          <w:iCs/>
        </w:rPr>
        <w:t>retrieve</w:t>
      </w:r>
      <w:r>
        <w:t xml:space="preserve"> relevant documents from an external store and </w:t>
      </w:r>
      <w:r>
        <w:rPr>
          <w:i/>
          <w:iCs/>
        </w:rPr>
        <w:t>augment</w:t>
      </w:r>
      <w:r>
        <w:t xml:space="preserve"> the LLM prompt with them. Cheap, </w:t>
      </w:r>
      <w:proofErr w:type="gramStart"/>
      <w:r>
        <w:t>fast to</w:t>
      </w:r>
      <w:proofErr w:type="gramEnd"/>
      <w:r>
        <w:t xml:space="preserve"> update, naturally attributable, scales to billions of documents.</w:t>
      </w:r>
    </w:p>
    <w:p w14:paraId="2484C57C" w14:textId="77777777" w:rsidR="00A66399" w:rsidRDefault="00000000">
      <w:pPr>
        <w:spacing w:before="240" w:after="240"/>
      </w:pPr>
      <w:r>
        <w:t xml:space="preserve">In production, RAG has become the dominant pattern for knowledge-intensive LLM applications because it decouples </w:t>
      </w:r>
      <w:r>
        <w:rPr>
          <w:i/>
          <w:iCs/>
        </w:rPr>
        <w:t>reasoning</w:t>
      </w:r>
      <w:r>
        <w:t xml:space="preserve"> (the LLM's job) from </w:t>
      </w:r>
      <w:r>
        <w:rPr>
          <w:i/>
          <w:iCs/>
        </w:rPr>
        <w:t>knowledge</w:t>
      </w:r>
      <w:r>
        <w:t xml:space="preserve"> (the retrieval layer's job).</w:t>
      </w:r>
    </w:p>
    <w:p w14:paraId="1498E1FE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wlqfbnz8bve" w:colFirst="0" w:colLast="0"/>
      <w:bookmarkEnd w:id="6"/>
      <w:r>
        <w:rPr>
          <w:b/>
          <w:bCs/>
          <w:color w:val="000000"/>
          <w:sz w:val="26"/>
          <w:szCs w:val="26"/>
        </w:rPr>
        <w:t>2.2 Historical context</w:t>
      </w:r>
    </w:p>
    <w:p w14:paraId="48228CBD" w14:textId="77777777" w:rsidR="00A66399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1960s–1990s</w:t>
      </w:r>
      <w:r>
        <w:t xml:space="preserve"> - Classical IR: TF-IDF, BM25. Lexical, sparse, </w:t>
      </w:r>
      <w:proofErr w:type="gramStart"/>
      <w:r>
        <w:t>keyword-based</w:t>
      </w:r>
      <w:proofErr w:type="gramEnd"/>
      <w:r>
        <w:t>. Still highly competitive baselines.</w:t>
      </w:r>
    </w:p>
    <w:p w14:paraId="707E02BA" w14:textId="77777777" w:rsidR="00A66399" w:rsidRDefault="00000000">
      <w:pPr>
        <w:numPr>
          <w:ilvl w:val="0"/>
          <w:numId w:val="13"/>
        </w:numPr>
      </w:pPr>
      <w:r>
        <w:rPr>
          <w:b/>
          <w:bCs/>
        </w:rPr>
        <w:t>2013</w:t>
      </w:r>
      <w:r>
        <w:rPr>
          <w:rFonts w:ascii="Arial Unicode MS" w:eastAsia="Arial Unicode MS" w:hAnsi="Arial Unicode MS" w:cs="Arial Unicode MS"/>
        </w:rPr>
        <w:t xml:space="preserve"> - Word2Vec (</w:t>
      </w:r>
      <w:proofErr w:type="spellStart"/>
      <w:r>
        <w:rPr>
          <w:rFonts w:ascii="Arial Unicode MS" w:eastAsia="Arial Unicode MS" w:hAnsi="Arial Unicode MS" w:cs="Arial Unicode MS"/>
        </w:rPr>
        <w:t>Mikolov</w:t>
      </w:r>
      <w:proofErr w:type="spellEnd"/>
      <w:r>
        <w:rPr>
          <w:rFonts w:ascii="Arial Unicode MS" w:eastAsia="Arial Unicode MS" w:hAnsi="Arial Unicode MS" w:cs="Arial Unicode MS"/>
        </w:rPr>
        <w:t xml:space="preserve"> et al.). Words become dense vectors; analogies emerge geometrically ("king − man + woman ≈ queen").</w:t>
      </w:r>
    </w:p>
    <w:p w14:paraId="2D3B9222" w14:textId="77777777" w:rsidR="00A66399" w:rsidRDefault="00000000">
      <w:pPr>
        <w:numPr>
          <w:ilvl w:val="0"/>
          <w:numId w:val="13"/>
        </w:numPr>
      </w:pPr>
      <w:r>
        <w:rPr>
          <w:b/>
          <w:bCs/>
        </w:rPr>
        <w:t>2018</w:t>
      </w:r>
      <w:r>
        <w:t xml:space="preserve"> - BERT (Devlin et al.). Contextual embeddings; "bank" in </w:t>
      </w:r>
      <w:proofErr w:type="gramStart"/>
      <w:r>
        <w:rPr>
          <w:i/>
          <w:iCs/>
        </w:rPr>
        <w:t>river bank</w:t>
      </w:r>
      <w:proofErr w:type="gramEnd"/>
      <w:r>
        <w:t xml:space="preserve"> and </w:t>
      </w:r>
      <w:r>
        <w:rPr>
          <w:i/>
          <w:iCs/>
        </w:rPr>
        <w:t>Bank of England</w:t>
      </w:r>
      <w:r>
        <w:t xml:space="preserve"> now have different vectors.</w:t>
      </w:r>
    </w:p>
    <w:p w14:paraId="6161DFDE" w14:textId="77777777" w:rsidR="00A66399" w:rsidRDefault="00000000">
      <w:pPr>
        <w:numPr>
          <w:ilvl w:val="0"/>
          <w:numId w:val="13"/>
        </w:numPr>
      </w:pPr>
      <w:r>
        <w:rPr>
          <w:b/>
          <w:bCs/>
        </w:rPr>
        <w:t>2019</w:t>
      </w:r>
      <w:r>
        <w:t xml:space="preserve"> - Sentence-BERT / SBERT (Reimers &amp; </w:t>
      </w:r>
      <w:proofErr w:type="spellStart"/>
      <w:r>
        <w:t>Gurevych</w:t>
      </w:r>
      <w:proofErr w:type="spellEnd"/>
      <w:r>
        <w:t xml:space="preserve">). Siamese-network fine-tuning produces </w:t>
      </w:r>
      <w:r>
        <w:rPr>
          <w:i/>
          <w:iCs/>
        </w:rPr>
        <w:t>sentence-level</w:t>
      </w:r>
      <w:r>
        <w:t xml:space="preserve"> embeddings cheap enough for retrieval. This is the inflexion point for semantic search.</w:t>
      </w:r>
    </w:p>
    <w:p w14:paraId="02D6265D" w14:textId="77777777" w:rsidR="00A66399" w:rsidRDefault="00000000">
      <w:pPr>
        <w:numPr>
          <w:ilvl w:val="0"/>
          <w:numId w:val="13"/>
        </w:numPr>
      </w:pPr>
      <w:r>
        <w:rPr>
          <w:b/>
          <w:bCs/>
        </w:rPr>
        <w:t>2020</w:t>
      </w:r>
      <w:r>
        <w:t xml:space="preserve"> - DPR (</w:t>
      </w:r>
      <w:proofErr w:type="spellStart"/>
      <w:r>
        <w:t>Karpukhin</w:t>
      </w:r>
      <w:proofErr w:type="spellEnd"/>
      <w:r>
        <w:t xml:space="preserve"> et al.) and the original RAG paper (Lewis et al.) </w:t>
      </w:r>
      <w:proofErr w:type="spellStart"/>
      <w:r>
        <w:t>formalise</w:t>
      </w:r>
      <w:proofErr w:type="spellEnd"/>
      <w:r>
        <w:t xml:space="preserve"> dense retrieval + generation as an end-to-end pattern.</w:t>
      </w:r>
    </w:p>
    <w:p w14:paraId="6C8A61AC" w14:textId="77777777" w:rsidR="00A66399" w:rsidRDefault="00000000">
      <w:pPr>
        <w:numPr>
          <w:ilvl w:val="0"/>
          <w:numId w:val="13"/>
        </w:numPr>
      </w:pPr>
      <w:r>
        <w:rPr>
          <w:b/>
          <w:bCs/>
        </w:rPr>
        <w:t>2022–present</w:t>
      </w:r>
      <w:r>
        <w:t xml:space="preserve"> - OpenAI's </w:t>
      </w:r>
      <w:r>
        <w:rPr>
          <w:rFonts w:ascii="Roboto Mono" w:eastAsia="Roboto Mono" w:hAnsi="Roboto Mono" w:cs="Roboto Mono"/>
          <w:color w:val="188038"/>
        </w:rPr>
        <w:t>text-embedding-ada-002</w:t>
      </w:r>
      <w:r>
        <w:t xml:space="preserve"> (2022) and the </w:t>
      </w:r>
      <w:r>
        <w:rPr>
          <w:rFonts w:ascii="Roboto Mono" w:eastAsia="Roboto Mono" w:hAnsi="Roboto Mono" w:cs="Roboto Mono"/>
          <w:color w:val="188038"/>
        </w:rPr>
        <w:t>text-embedding-3</w:t>
      </w:r>
      <w:r>
        <w:t xml:space="preserve"> family (2024) </w:t>
      </w:r>
      <w:proofErr w:type="spellStart"/>
      <w:r>
        <w:t>commoditise</w:t>
      </w:r>
      <w:proofErr w:type="spellEnd"/>
      <w:r>
        <w:t xml:space="preserve"> high-quality embeddings via API. Open-weight competitors like BGE, E5, GTE, and Nomic Embed close the gap. Vector databases (Pinecone,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>, Milvus) emerge as a category.</w:t>
      </w:r>
    </w:p>
    <w:p w14:paraId="13D203EB" w14:textId="77777777" w:rsidR="00A66399" w:rsidRDefault="00000000">
      <w:pPr>
        <w:numPr>
          <w:ilvl w:val="0"/>
          <w:numId w:val="13"/>
        </w:numPr>
        <w:spacing w:after="240"/>
      </w:pPr>
      <w:r>
        <w:rPr>
          <w:b/>
          <w:bCs/>
        </w:rPr>
        <w:t>2023–2025</w:t>
      </w:r>
      <w:r>
        <w:t xml:space="preserve"> - Long-context LLMs raise the question of whether RAG is still needed; the practical consensus is </w:t>
      </w:r>
      <w:r>
        <w:rPr>
          <w:i/>
          <w:iCs/>
        </w:rPr>
        <w:t>yes</w:t>
      </w:r>
      <w:r>
        <w:t xml:space="preserve">, because cost, latency, and "needle-in-haystack" reliability still </w:t>
      </w:r>
      <w:proofErr w:type="spellStart"/>
      <w:r>
        <w:t>favour</w:t>
      </w:r>
      <w:proofErr w:type="spellEnd"/>
      <w:r>
        <w:t xml:space="preserve"> retrieval for large corpora.</w:t>
      </w:r>
    </w:p>
    <w:p w14:paraId="7AECFF4C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2p4qhrwfx1or" w:colFirst="0" w:colLast="0"/>
      <w:bookmarkEnd w:id="7"/>
      <w:r>
        <w:rPr>
          <w:b/>
          <w:bCs/>
          <w:color w:val="000000"/>
          <w:sz w:val="26"/>
          <w:szCs w:val="26"/>
        </w:rPr>
        <w:t>2.3 Where RAG shows up in industry</w:t>
      </w:r>
    </w:p>
    <w:p w14:paraId="710AF7E6" w14:textId="77777777" w:rsidR="00A66399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Enterprise search</w:t>
      </w:r>
      <w:r>
        <w:t xml:space="preserve"> - "Where is the Q3 sales playbook?" answered against internal Confluence/SharePoint.</w:t>
      </w:r>
    </w:p>
    <w:p w14:paraId="4CD524F8" w14:textId="77777777" w:rsidR="00A66399" w:rsidRDefault="00000000">
      <w:pPr>
        <w:numPr>
          <w:ilvl w:val="0"/>
          <w:numId w:val="18"/>
        </w:numPr>
      </w:pPr>
      <w:r>
        <w:rPr>
          <w:b/>
          <w:bCs/>
        </w:rPr>
        <w:lastRenderedPageBreak/>
        <w:t>Customer support</w:t>
      </w:r>
      <w:r>
        <w:t xml:space="preserve"> - Grounded chatbots that cite product documentation and refuse to invent policies.</w:t>
      </w:r>
    </w:p>
    <w:p w14:paraId="27F82605" w14:textId="77777777" w:rsidR="00A66399" w:rsidRDefault="00000000">
      <w:pPr>
        <w:numPr>
          <w:ilvl w:val="0"/>
          <w:numId w:val="18"/>
        </w:numPr>
      </w:pPr>
      <w:r>
        <w:rPr>
          <w:b/>
          <w:bCs/>
        </w:rPr>
        <w:t>Coding assistants</w:t>
      </w:r>
      <w:r>
        <w:t xml:space="preserve"> - Copilot-style tools that retrieve from a private codebase before answering.</w:t>
      </w:r>
    </w:p>
    <w:p w14:paraId="75D7652E" w14:textId="77777777" w:rsidR="00A66399" w:rsidRDefault="00000000">
      <w:pPr>
        <w:numPr>
          <w:ilvl w:val="0"/>
          <w:numId w:val="18"/>
        </w:numPr>
      </w:pPr>
      <w:r>
        <w:rPr>
          <w:b/>
          <w:bCs/>
        </w:rPr>
        <w:t>Legal &amp; compliance</w:t>
      </w:r>
      <w:r>
        <w:t xml:space="preserve"> - Contract review, case-law search; attribution is mandatory.</w:t>
      </w:r>
    </w:p>
    <w:p w14:paraId="63518DF8" w14:textId="77777777" w:rsidR="00A66399" w:rsidRDefault="00000000">
      <w:pPr>
        <w:numPr>
          <w:ilvl w:val="0"/>
          <w:numId w:val="18"/>
        </w:numPr>
      </w:pPr>
      <w:r>
        <w:rPr>
          <w:b/>
          <w:bCs/>
        </w:rPr>
        <w:t>Healthcare &amp; life sciences</w:t>
      </w:r>
      <w:r>
        <w:t xml:space="preserve"> - Querying clinical guidelines, drug interaction databases, literature.</w:t>
      </w:r>
    </w:p>
    <w:p w14:paraId="4AC05176" w14:textId="77777777" w:rsidR="00A66399" w:rsidRDefault="00000000">
      <w:pPr>
        <w:numPr>
          <w:ilvl w:val="0"/>
          <w:numId w:val="18"/>
        </w:numPr>
      </w:pPr>
      <w:r>
        <w:rPr>
          <w:b/>
          <w:bCs/>
        </w:rPr>
        <w:t>Financial research</w:t>
      </w:r>
      <w:r>
        <w:t>: earnings calls, 10-K filings, and analyst reports, indexed for analyst chatbots.</w:t>
      </w:r>
    </w:p>
    <w:p w14:paraId="4F020B0F" w14:textId="77777777" w:rsidR="00A66399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Developer documentation</w:t>
      </w:r>
      <w:r>
        <w:t xml:space="preserve"> - "</w:t>
      </w:r>
      <w:proofErr w:type="gramStart"/>
      <w:r>
        <w:t>Docs</w:t>
      </w:r>
      <w:proofErr w:type="gramEnd"/>
      <w:r>
        <w:t xml:space="preserve"> assistants" on company websites.</w:t>
      </w:r>
    </w:p>
    <w:p w14:paraId="1C6F2D92" w14:textId="77777777" w:rsidR="00A66399" w:rsidRDefault="00000000">
      <w:pPr>
        <w:spacing w:before="240" w:after="240"/>
        <w:rPr>
          <w:b/>
          <w:bCs/>
        </w:rPr>
      </w:pPr>
      <w:r>
        <w:t xml:space="preserve">The common thread: </w:t>
      </w:r>
      <w:r>
        <w:rPr>
          <w:b/>
          <w:bCs/>
        </w:rPr>
        <w:t>a high-stakes domain where the right answer must be grounded in a specific corpus that the LLM was not trained on.</w:t>
      </w:r>
    </w:p>
    <w:p w14:paraId="7033FBD3" w14:textId="77777777" w:rsidR="00A66399" w:rsidRDefault="00000000">
      <w:r>
        <w:pict w14:anchorId="61F1A126">
          <v:rect id="_x0000_i1027" style="width:0;height:1.5pt" o:hralign="center" o:hrstd="t" o:hr="t" fillcolor="#a0a0a0" stroked="f"/>
        </w:pict>
      </w:r>
    </w:p>
    <w:p w14:paraId="1550B9ED" w14:textId="77777777" w:rsidR="00A6639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adumnky8hws6" w:colFirst="0" w:colLast="0"/>
      <w:bookmarkEnd w:id="8"/>
      <w:r>
        <w:rPr>
          <w:b/>
          <w:bCs/>
          <w:sz w:val="34"/>
          <w:szCs w:val="34"/>
        </w:rPr>
        <w:t>3. Key Terminology</w:t>
      </w:r>
    </w:p>
    <w:tbl>
      <w:tblPr>
        <w:tblStyle w:val="a0"/>
        <w:tblW w:w="90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60"/>
        <w:gridCol w:w="2190"/>
        <w:gridCol w:w="2130"/>
        <w:gridCol w:w="2835"/>
      </w:tblGrid>
      <w:tr w:rsidR="00A66399" w14:paraId="4290C602" w14:textId="77777777">
        <w:trPr>
          <w:trHeight w:val="77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7EB5" w14:textId="77777777" w:rsidR="00A66399" w:rsidRDefault="00000000">
            <w:pPr>
              <w:jc w:val="center"/>
            </w:pPr>
            <w:r>
              <w:rPr>
                <w:b/>
                <w:bCs/>
              </w:rPr>
              <w:t>Term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B5C8" w14:textId="77777777" w:rsidR="00A66399" w:rsidRDefault="00000000">
            <w:pPr>
              <w:jc w:val="center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6CD5" w14:textId="77777777" w:rsidR="00A66399" w:rsidRDefault="00000000">
            <w:pPr>
              <w:jc w:val="center"/>
            </w:pPr>
            <w:r>
              <w:rPr>
                <w:b/>
                <w:bCs/>
              </w:rPr>
              <w:t>Intuitive Explanation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038B" w14:textId="77777777" w:rsidR="00A66399" w:rsidRDefault="00000000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:rsidR="00A66399" w14:paraId="505A27C7" w14:textId="77777777">
        <w:trPr>
          <w:trHeight w:val="212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24C0" w14:textId="77777777" w:rsidR="00A66399" w:rsidRDefault="00000000">
            <w:r>
              <w:rPr>
                <w:b/>
                <w:bCs/>
              </w:rPr>
              <w:t>Embedding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3B46A" w14:textId="77777777" w:rsidR="00A66399" w:rsidRDefault="00000000">
            <w:r>
              <w:t>A dense, fixed-dimensional real-valued vector representing a piece of text.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181C" w14:textId="77777777" w:rsidR="00A66399" w:rsidRDefault="00000000">
            <w:r>
              <w:t>A "coordinate" in a high-dimensional semantic space where similar meanings land near each other.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963A" w14:textId="77777777" w:rsidR="00A66399" w:rsidRDefault="00000000">
            <w:r>
              <w:rPr>
                <w:rFonts w:ascii="Arial Unicode MS" w:eastAsia="Arial Unicode MS" w:hAnsi="Arial Unicode MS" w:cs="Arial Unicode MS"/>
              </w:rPr>
              <w:t>"dog" → [0.21, −0.05, 0.88, …] (768 dims)</w:t>
            </w:r>
          </w:p>
        </w:tc>
      </w:tr>
      <w:tr w:rsidR="00A66399" w14:paraId="1B32FE2B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EF09" w14:textId="77777777" w:rsidR="00A66399" w:rsidRDefault="00000000">
            <w:r>
              <w:rPr>
                <w:b/>
                <w:bCs/>
              </w:rPr>
              <w:t>Dimensionality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FBC6" w14:textId="77777777" w:rsidR="00A66399" w:rsidRDefault="00000000">
            <w:r>
              <w:t>The number of components in an embedding vector.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83B1" w14:textId="77777777" w:rsidR="00A66399" w:rsidRDefault="00000000">
            <w:r>
              <w:t>More dimensions = more expressive capacity, but more storage &amp; slower search.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EFF3" w14:textId="77777777" w:rsidR="00A66399" w:rsidRDefault="00000000">
            <w:r>
              <w:t xml:space="preserve">OpenAI </w:t>
            </w:r>
            <w:r>
              <w:rPr>
                <w:rFonts w:ascii="Roboto Mono" w:eastAsia="Roboto Mono" w:hAnsi="Roboto Mono" w:cs="Roboto Mono"/>
                <w:color w:val="188038"/>
              </w:rPr>
              <w:t>text-embedding-3-large</w:t>
            </w:r>
            <w:r>
              <w:t xml:space="preserve"> defaults to 3072 dims; SBERT </w:t>
            </w:r>
            <w:r>
              <w:rPr>
                <w:rFonts w:ascii="Roboto Mono" w:eastAsia="Roboto Mono" w:hAnsi="Roboto Mono" w:cs="Roboto Mono"/>
                <w:color w:val="188038"/>
              </w:rPr>
              <w:t>all-MiniLM-L6-v2</w:t>
            </w:r>
            <w:r>
              <w:t xml:space="preserve"> is 384.</w:t>
            </w:r>
          </w:p>
        </w:tc>
      </w:tr>
      <w:tr w:rsidR="00A66399" w14:paraId="38015C15" w14:textId="77777777">
        <w:trPr>
          <w:trHeight w:val="239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76A4" w14:textId="77777777" w:rsidR="00A66399" w:rsidRDefault="00000000">
            <w:proofErr w:type="gramStart"/>
            <w:r>
              <w:rPr>
                <w:b/>
                <w:bCs/>
              </w:rPr>
              <w:t>Bi-encoder</w:t>
            </w:r>
            <w:proofErr w:type="gramEnd"/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1BD6" w14:textId="77777777" w:rsidR="00A66399" w:rsidRDefault="00000000">
            <w:r>
              <w:t xml:space="preserve">An architecture where query and document are encoded </w:t>
            </w:r>
            <w:r>
              <w:rPr>
                <w:i/>
                <w:iCs/>
              </w:rPr>
              <w:t>independently</w:t>
            </w:r>
            <w:r>
              <w:t xml:space="preserve"> into vectors and compared by similarity.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CBA9" w14:textId="77777777" w:rsidR="00A66399" w:rsidRDefault="00000000">
            <w:r>
              <w:t>Encode once, compare cheaply many times.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F1A51" w14:textId="77777777" w:rsidR="00A66399" w:rsidRDefault="00000000">
            <w:r>
              <w:t>SBERT, DPR, OpenAI embedding API.</w:t>
            </w:r>
          </w:p>
        </w:tc>
      </w:tr>
      <w:tr w:rsidR="00A66399" w14:paraId="425AFEE9" w14:textId="77777777">
        <w:trPr>
          <w:trHeight w:val="212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767C" w14:textId="77777777" w:rsidR="00A66399" w:rsidRDefault="00000000">
            <w:r>
              <w:rPr>
                <w:b/>
                <w:bCs/>
              </w:rPr>
              <w:lastRenderedPageBreak/>
              <w:t>Cross-encoder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3941" w14:textId="77777777" w:rsidR="00A66399" w:rsidRDefault="00000000">
            <w:r>
              <w:t xml:space="preserve">An architecture that takes (query, document) </w:t>
            </w:r>
            <w:r>
              <w:rPr>
                <w:i/>
                <w:iCs/>
              </w:rPr>
              <w:t>together</w:t>
            </w:r>
            <w:r>
              <w:t xml:space="preserve"> and outputs a relevance score. Slower but more accurate.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5406" w14:textId="77777777" w:rsidR="00A66399" w:rsidRDefault="00000000">
            <w:r>
              <w:t xml:space="preserve">Used as a </w:t>
            </w:r>
            <w:proofErr w:type="spellStart"/>
            <w:r>
              <w:rPr>
                <w:i/>
                <w:iCs/>
              </w:rPr>
              <w:t>reranker</w:t>
            </w:r>
            <w:proofErr w:type="spellEnd"/>
            <w:r>
              <w:t xml:space="preserve"> over a small candidate set returned by a </w:t>
            </w:r>
            <w:proofErr w:type="gramStart"/>
            <w:r>
              <w:t>bi-encoder</w:t>
            </w:r>
            <w:proofErr w:type="gramEnd"/>
            <w: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22C0" w14:textId="77777777" w:rsidR="00A66399" w:rsidRDefault="00000000">
            <w:r>
              <w:rPr>
                <w:rFonts w:ascii="Roboto Mono" w:eastAsia="Roboto Mono" w:hAnsi="Roboto Mono" w:cs="Roboto Mono"/>
                <w:color w:val="188038"/>
              </w:rPr>
              <w:t>cross-encoder/ms-marco-MiniLM-L-6-v2</w:t>
            </w:r>
            <w:r>
              <w:t>.</w:t>
            </w:r>
          </w:p>
        </w:tc>
      </w:tr>
      <w:tr w:rsidR="00A66399" w14:paraId="2ADE7828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FE59" w14:textId="77777777" w:rsidR="00A66399" w:rsidRDefault="00000000">
            <w:r>
              <w:rPr>
                <w:b/>
                <w:bCs/>
              </w:rPr>
              <w:t>Cosine similarity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5DAB" w14:textId="77777777" w:rsidR="00A66399" w:rsidRDefault="00000000">
            <w:r>
              <w:t xml:space="preserve">The cosine of the angle between two vectors; </w:t>
            </w:r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a·b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) /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(‖a‖‖b‖)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. Ranges from −1 to 1.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51F2" w14:textId="77777777" w:rsidR="00A66399" w:rsidRDefault="00000000">
            <w:r>
              <w:t>Are these two vectors pointing in the same direction? Ignores magnitude.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8F2C" w14:textId="77777777" w:rsidR="00A66399" w:rsidRDefault="00000000">
            <w:r>
              <w:rPr>
                <w:rFonts w:ascii="Arial Unicode MS" w:eastAsia="Arial Unicode MS" w:hAnsi="Arial Unicode MS" w:cs="Arial Unicode MS"/>
              </w:rPr>
              <w:t>Two paraphrases ≈ 0.9; unrelated sentences ≈ 0.1.</w:t>
            </w:r>
          </w:p>
        </w:tc>
      </w:tr>
      <w:tr w:rsidR="00A66399" w14:paraId="70C3AE34" w14:textId="77777777">
        <w:trPr>
          <w:trHeight w:val="131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62F6" w14:textId="77777777" w:rsidR="00A66399" w:rsidRDefault="00000000">
            <w:r>
              <w:rPr>
                <w:b/>
                <w:bCs/>
              </w:rPr>
              <w:t>Dot product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556" w14:textId="77777777" w:rsidR="00A66399" w:rsidRDefault="00000000">
            <w:proofErr w:type="gramStart"/>
            <w:r>
              <w:t>Element-wise</w:t>
            </w:r>
            <w:proofErr w:type="gramEnd"/>
            <w:r>
              <w:t xml:space="preserve"> multiply-and-sum of two vectors.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E009" w14:textId="77777777" w:rsidR="00A66399" w:rsidRDefault="00000000">
            <w:r>
              <w:t xml:space="preserve">Cosine similarity when both vectors are </w:t>
            </w:r>
            <w:proofErr w:type="gramStart"/>
            <w:r>
              <w:t>unit-</w:t>
            </w:r>
            <w:proofErr w:type="spellStart"/>
            <w:r>
              <w:t>normalised</w:t>
            </w:r>
            <w:proofErr w:type="spellEnd"/>
            <w:proofErr w:type="gramEnd"/>
            <w: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912A" w14:textId="77777777" w:rsidR="00A66399" w:rsidRDefault="00000000">
            <w:r>
              <w:rPr>
                <w:rFonts w:ascii="Arial Unicode MS" w:eastAsia="Arial Unicode MS" w:hAnsi="Arial Unicode MS" w:cs="Arial Unicode MS"/>
              </w:rPr>
              <w:t>OpenAI embeddings are L2-normalised → dot product = cosine.</w:t>
            </w:r>
          </w:p>
        </w:tc>
      </w:tr>
      <w:tr w:rsidR="00A66399" w14:paraId="42E2F22B" w14:textId="77777777">
        <w:trPr>
          <w:trHeight w:val="15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F8B4" w14:textId="77777777" w:rsidR="00A66399" w:rsidRDefault="00000000">
            <w:r>
              <w:rPr>
                <w:b/>
                <w:bCs/>
              </w:rPr>
              <w:t xml:space="preserve">ANN (Approximate Nearest </w:t>
            </w:r>
            <w:proofErr w:type="spellStart"/>
            <w:r>
              <w:rPr>
                <w:b/>
                <w:bCs/>
              </w:rPr>
              <w:t>Neighbour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D5F3" w14:textId="77777777" w:rsidR="00A66399" w:rsidRDefault="00000000">
            <w:r>
              <w:t xml:space="preserve">Algorithms that find </w:t>
            </w:r>
            <w:r>
              <w:rPr>
                <w:i/>
                <w:iCs/>
              </w:rPr>
              <w:t>approximate</w:t>
            </w:r>
            <w:r>
              <w:t xml:space="preserve"> nearest </w:t>
            </w:r>
            <w:proofErr w:type="spellStart"/>
            <w:r>
              <w:t>neighbours</w:t>
            </w:r>
            <w:proofErr w:type="spellEnd"/>
            <w:r>
              <w:t xml:space="preserve"> much faster than exact search.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ACD6" w14:textId="77777777" w:rsidR="00A66399" w:rsidRDefault="00000000">
            <w:r>
              <w:t xml:space="preserve">"Close enough" </w:t>
            </w:r>
            <w:proofErr w:type="spellStart"/>
            <w:r>
              <w:t>neighbours</w:t>
            </w:r>
            <w:proofErr w:type="spellEnd"/>
            <w:r>
              <w:t xml:space="preserve"> in milliseconds at a billion-vector scale.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5440" w14:textId="77777777" w:rsidR="00A66399" w:rsidRDefault="00000000">
            <w:r>
              <w:t xml:space="preserve">HNSW, IVF, </w:t>
            </w:r>
            <w:proofErr w:type="spellStart"/>
            <w:r>
              <w:t>ScaNN</w:t>
            </w:r>
            <w:proofErr w:type="spellEnd"/>
            <w:r>
              <w:t>, Annoy.</w:t>
            </w:r>
          </w:p>
        </w:tc>
      </w:tr>
      <w:tr w:rsidR="00A66399" w14:paraId="5A866DD1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2A13" w14:textId="77777777" w:rsidR="00A66399" w:rsidRDefault="00000000">
            <w:r>
              <w:rPr>
                <w:b/>
                <w:bCs/>
              </w:rPr>
              <w:t>HNSW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D532" w14:textId="77777777" w:rsidR="00A66399" w:rsidRDefault="00000000">
            <w:r>
              <w:t>Hierarchical Navigable Small World graphs - a graph-based ANN index.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C525" w14:textId="77777777" w:rsidR="00A66399" w:rsidRDefault="00000000">
            <w:r>
              <w:t xml:space="preserve">A multi-layer "skip list" of vectors that lets you </w:t>
            </w:r>
            <w:proofErr w:type="gramStart"/>
            <w:r>
              <w:t>greedy-traverse</w:t>
            </w:r>
            <w:proofErr w:type="gramEnd"/>
            <w:r>
              <w:t xml:space="preserve"> to </w:t>
            </w:r>
            <w:proofErr w:type="spellStart"/>
            <w:r>
              <w:t>neighbours</w:t>
            </w:r>
            <w:proofErr w:type="spellEnd"/>
            <w:r>
              <w:t>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D828" w14:textId="77777777" w:rsidR="00A66399" w:rsidRDefault="00000000">
            <w:r>
              <w:t xml:space="preserve">Default index in </w:t>
            </w:r>
            <w:proofErr w:type="spellStart"/>
            <w:r>
              <w:t>ChromaDB</w:t>
            </w:r>
            <w:proofErr w:type="spellEnd"/>
            <w:r>
              <w:t xml:space="preserve">, </w:t>
            </w:r>
            <w:proofErr w:type="spellStart"/>
            <w:r>
              <w:t>Qdrant</w:t>
            </w:r>
            <w:proofErr w:type="spellEnd"/>
            <w:r>
              <w:t xml:space="preserve">, and </w:t>
            </w:r>
            <w:proofErr w:type="spellStart"/>
            <w:r>
              <w:t>Weaviate</w:t>
            </w:r>
            <w:proofErr w:type="spellEnd"/>
            <w:r>
              <w:t>.</w:t>
            </w:r>
          </w:p>
        </w:tc>
      </w:tr>
      <w:tr w:rsidR="00A66399" w14:paraId="0FD5AAF8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CB5B" w14:textId="77777777" w:rsidR="00A66399" w:rsidRDefault="00000000">
            <w:r>
              <w:rPr>
                <w:b/>
                <w:bCs/>
              </w:rPr>
              <w:t>IVF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597F" w14:textId="77777777" w:rsidR="00A66399" w:rsidRDefault="00000000">
            <w:r>
              <w:t>Inverted File Index - partitions vectors into clusters and searches only the closest clusters.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254B" w14:textId="77777777" w:rsidR="00A66399" w:rsidRDefault="00000000">
            <w:r>
              <w:t xml:space="preserve">Like searching </w:t>
            </w:r>
            <w:proofErr w:type="gramStart"/>
            <w:r>
              <w:t>only</w:t>
            </w:r>
            <w:proofErr w:type="gramEnd"/>
            <w:r>
              <w:t xml:space="preserve"> the relevant shelves in a library, not every book.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8503" w14:textId="77777777" w:rsidR="00A66399" w:rsidRDefault="00000000">
            <w:r>
              <w:t xml:space="preserve">FAISS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IndexIVFFlat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IndexIVFPQ</w:t>
            </w:r>
            <w:proofErr w:type="spellEnd"/>
            <w:r>
              <w:t>.</w:t>
            </w:r>
          </w:p>
        </w:tc>
      </w:tr>
      <w:tr w:rsidR="00A66399" w14:paraId="615F6C0F" w14:textId="77777777">
        <w:trPr>
          <w:trHeight w:val="212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AEA2" w14:textId="77777777" w:rsidR="00A66399" w:rsidRDefault="00000000">
            <w:r>
              <w:rPr>
                <w:b/>
                <w:bCs/>
              </w:rPr>
              <w:t xml:space="preserve">PQ (Product </w:t>
            </w:r>
            <w:proofErr w:type="spellStart"/>
            <w:r>
              <w:rPr>
                <w:b/>
                <w:bCs/>
              </w:rPr>
              <w:t>Quantisation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3BB7" w14:textId="77777777" w:rsidR="00A66399" w:rsidRDefault="00000000">
            <w:r>
              <w:t>A lossy compression scheme for embeddings that lets you store billions of vectors in RAM.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3C488" w14:textId="77777777" w:rsidR="00A66399" w:rsidRDefault="00000000">
            <w:r>
              <w:t>Split each vector into sub-vectors; replace each with a codebook entry.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76236" w14:textId="77777777" w:rsidR="00A66399" w:rsidRDefault="00000000">
            <w:r>
              <w:t xml:space="preserve">FAISS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IndexIVFPQ</w:t>
            </w:r>
            <w:proofErr w:type="spellEnd"/>
            <w:r>
              <w:t>.</w:t>
            </w:r>
          </w:p>
        </w:tc>
      </w:tr>
      <w:tr w:rsidR="00A66399" w14:paraId="2C607A86" w14:textId="77777777">
        <w:trPr>
          <w:trHeight w:val="15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16F5E" w14:textId="77777777" w:rsidR="00A66399" w:rsidRDefault="00000000">
            <w:r>
              <w:rPr>
                <w:b/>
                <w:bCs/>
              </w:rPr>
              <w:lastRenderedPageBreak/>
              <w:t>Chunk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A1C8D" w14:textId="77777777" w:rsidR="00A66399" w:rsidRDefault="00000000">
            <w:r>
              <w:t>A contiguous slice of a document used as the atomic retrieval unit.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17ED" w14:textId="77777777" w:rsidR="00A66399" w:rsidRDefault="00000000">
            <w:r>
              <w:t>The "page" your retriever returns. Smaller = more precise, larger = more context.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BC9B" w14:textId="77777777" w:rsidR="00A66399" w:rsidRDefault="00000000">
            <w:r>
              <w:t>A 512-token passage from a 100-page PDF.</w:t>
            </w:r>
          </w:p>
        </w:tc>
      </w:tr>
      <w:tr w:rsidR="00A66399" w14:paraId="45A0DF40" w14:textId="77777777">
        <w:trPr>
          <w:trHeight w:val="15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35F5" w14:textId="77777777" w:rsidR="00A66399" w:rsidRDefault="00000000">
            <w:r>
              <w:rPr>
                <w:b/>
                <w:bCs/>
              </w:rPr>
              <w:t>Chunk overlap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B238" w14:textId="77777777" w:rsidR="00A66399" w:rsidRDefault="00000000">
            <w:r>
              <w:t>Tokens or characters are shared between adjacent chunks.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13B8" w14:textId="77777777" w:rsidR="00A66399" w:rsidRDefault="00000000">
            <w:r>
              <w:t>Prevents sentences from being severed at chunk boundaries.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399B" w14:textId="77777777" w:rsidR="00A66399" w:rsidRDefault="00000000">
            <w:r>
              <w:t xml:space="preserve">50-token </w:t>
            </w:r>
            <w:proofErr w:type="gramStart"/>
            <w:r>
              <w:t>overlap</w:t>
            </w:r>
            <w:proofErr w:type="gramEnd"/>
            <w:r>
              <w:t xml:space="preserve"> on 512-token chunks.</w:t>
            </w:r>
          </w:p>
        </w:tc>
      </w:tr>
      <w:tr w:rsidR="00A66399" w14:paraId="32992E96" w14:textId="77777777">
        <w:trPr>
          <w:trHeight w:val="1805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8253" w14:textId="77777777" w:rsidR="00A66399" w:rsidRDefault="00000000">
            <w:r>
              <w:rPr>
                <w:b/>
                <w:bCs/>
              </w:rPr>
              <w:t>Sliding window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8F75" w14:textId="77777777" w:rsidR="00A66399" w:rsidRDefault="00000000">
            <w:r>
              <w:t xml:space="preserve">Chunking strategy where the window advances by a </w:t>
            </w:r>
            <w:r>
              <w:rPr>
                <w:rFonts w:ascii="Roboto Mono" w:eastAsia="Roboto Mono" w:hAnsi="Roboto Mono" w:cs="Roboto Mono"/>
                <w:color w:val="188038"/>
              </w:rPr>
              <w:t xml:space="preserve">stride &lt;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window_size</w:t>
            </w:r>
            <w:proofErr w:type="spellEnd"/>
            <w:r>
              <w:t>, creating overlap.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4529" w14:textId="77777777" w:rsidR="00A66399" w:rsidRDefault="00000000">
            <w:r>
              <w:t xml:space="preserve">A camera dollying </w:t>
            </w:r>
            <w:proofErr w:type="gramStart"/>
            <w:r>
              <w:t>along</w:t>
            </w:r>
            <w:proofErr w:type="gramEnd"/>
            <w:r>
              <w:t xml:space="preserve"> a text; consecutive frames overlap.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FE94" w14:textId="77777777" w:rsidR="00A66399" w:rsidRDefault="00000000">
            <w:r>
              <w:t>512-token window, 128-token stride.</w:t>
            </w:r>
          </w:p>
        </w:tc>
      </w:tr>
      <w:tr w:rsidR="00A66399" w14:paraId="4F406E4F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FA86" w14:textId="77777777" w:rsidR="00A66399" w:rsidRDefault="00000000">
            <w:r>
              <w:rPr>
                <w:b/>
                <w:bCs/>
              </w:rPr>
              <w:t>Recursive chunking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ABD6" w14:textId="77777777" w:rsidR="00A66399" w:rsidRDefault="00000000">
            <w:r>
              <w:rPr>
                <w:rFonts w:ascii="Arial Unicode MS" w:eastAsia="Arial Unicode MS" w:hAnsi="Arial Unicode MS" w:cs="Arial Unicode MS"/>
              </w:rPr>
              <w:t>A hierarchical split: try paragraphs → sentences → words → characters until under size limit.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423AE" w14:textId="77777777" w:rsidR="00A66399" w:rsidRDefault="00000000">
            <w:r>
              <w:t>"Split at the cleanest boundary you can."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BC79" w14:textId="77777777" w:rsidR="00A66399" w:rsidRDefault="00000000">
            <w:proofErr w:type="spellStart"/>
            <w:r>
              <w:t>LangChain</w:t>
            </w:r>
            <w:proofErr w:type="spellEnd"/>
            <w: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RecursiveCharacterTextSplitter</w:t>
            </w:r>
            <w:proofErr w:type="spellEnd"/>
            <w:r>
              <w:t>.</w:t>
            </w:r>
          </w:p>
        </w:tc>
      </w:tr>
      <w:tr w:rsidR="00A66399" w14:paraId="6D364A03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AC61" w14:textId="77777777" w:rsidR="00A66399" w:rsidRDefault="00000000">
            <w:r>
              <w:rPr>
                <w:b/>
                <w:bCs/>
              </w:rPr>
              <w:t>Semantic chunking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03B7" w14:textId="77777777" w:rsidR="00A66399" w:rsidRDefault="00000000">
            <w:r>
              <w:t xml:space="preserve">Chunk boundaries </w:t>
            </w:r>
            <w:proofErr w:type="gramStart"/>
            <w:r>
              <w:t>determined</w:t>
            </w:r>
            <w:proofErr w:type="gramEnd"/>
            <w:r>
              <w:t xml:space="preserve"> by </w:t>
            </w:r>
            <w:r>
              <w:rPr>
                <w:i/>
                <w:iCs/>
              </w:rPr>
              <w:t>embedding similarity</w:t>
            </w:r>
            <w:r>
              <w:t xml:space="preserve"> between consecutive sentences.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74B2" w14:textId="77777777" w:rsidR="00A66399" w:rsidRDefault="00000000">
            <w:r>
              <w:t>Cut where the topic shifts, not at arbitrary lengths.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BC31" w14:textId="77777777" w:rsidR="00A66399" w:rsidRDefault="00000000">
            <w:r>
              <w:t>Splits a research paper at section transitions.</w:t>
            </w:r>
          </w:p>
        </w:tc>
      </w:tr>
      <w:tr w:rsidR="00A66399" w14:paraId="1FDA915D" w14:textId="77777777">
        <w:trPr>
          <w:trHeight w:val="131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475B" w14:textId="77777777" w:rsidR="00A66399" w:rsidRDefault="00000000">
            <w:r>
              <w:rPr>
                <w:b/>
                <w:bCs/>
              </w:rPr>
              <w:t>OCR (Optical Character Recognition)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5EF9" w14:textId="77777777" w:rsidR="00A66399" w:rsidRDefault="00000000">
            <w:r>
              <w:t>Extracting text from images of text.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6C64" w14:textId="77777777" w:rsidR="00A66399" w:rsidRDefault="00000000">
            <w:r>
              <w:t>Teaching a computer to "read" a scanned page.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34F0" w14:textId="77777777" w:rsidR="00A66399" w:rsidRDefault="00000000">
            <w:r>
              <w:t xml:space="preserve">Tesseract, AWS </w:t>
            </w:r>
            <w:proofErr w:type="spellStart"/>
            <w:r>
              <w:t>Textract</w:t>
            </w:r>
            <w:proofErr w:type="spellEnd"/>
            <w:r>
              <w:t>, Google Document AI.</w:t>
            </w:r>
          </w:p>
        </w:tc>
      </w:tr>
      <w:tr w:rsidR="00A66399" w14:paraId="2B644905" w14:textId="77777777">
        <w:trPr>
          <w:trHeight w:val="104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5CC7" w14:textId="77777777" w:rsidR="00A66399" w:rsidRDefault="00000000">
            <w:r>
              <w:rPr>
                <w:b/>
                <w:bCs/>
              </w:rPr>
              <w:t>Lexical retrieval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F669" w14:textId="77777777" w:rsidR="00A66399" w:rsidRDefault="00000000">
            <w:r>
              <w:t>Search based on keyword/token overlap.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01C39" w14:textId="77777777" w:rsidR="00A66399" w:rsidRDefault="00000000">
            <w:r>
              <w:t>"Find documents containing these exact words."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76C6" w14:textId="77777777" w:rsidR="00A66399" w:rsidRDefault="00000000">
            <w:r>
              <w:t>BM25, Elasticsearch default.</w:t>
            </w:r>
          </w:p>
        </w:tc>
      </w:tr>
      <w:tr w:rsidR="00A66399" w14:paraId="20DBB0F0" w14:textId="77777777">
        <w:trPr>
          <w:trHeight w:val="104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1C68" w14:textId="77777777" w:rsidR="00A66399" w:rsidRDefault="00000000">
            <w:r>
              <w:rPr>
                <w:b/>
                <w:bCs/>
              </w:rPr>
              <w:t>Dense retrieval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A896" w14:textId="77777777" w:rsidR="00A66399" w:rsidRDefault="00000000">
            <w:r>
              <w:t>Search based on embedding similarity.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83E0F" w14:textId="77777777" w:rsidR="00A66399" w:rsidRDefault="00000000">
            <w:r>
              <w:t xml:space="preserve">"Find documents that </w:t>
            </w:r>
            <w:r>
              <w:rPr>
                <w:i/>
                <w:iCs/>
              </w:rPr>
              <w:t>mean</w:t>
            </w:r>
            <w:r>
              <w:t xml:space="preserve"> the same thing."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AECD" w14:textId="77777777" w:rsidR="00A66399" w:rsidRDefault="00000000">
            <w:r>
              <w:t>SBERT + FAISS pipeline.</w:t>
            </w:r>
          </w:p>
        </w:tc>
      </w:tr>
      <w:tr w:rsidR="00A66399" w14:paraId="69ADB340" w14:textId="77777777">
        <w:trPr>
          <w:trHeight w:val="212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9F16" w14:textId="77777777" w:rsidR="00A66399" w:rsidRDefault="00000000">
            <w:r>
              <w:rPr>
                <w:b/>
                <w:bCs/>
              </w:rPr>
              <w:lastRenderedPageBreak/>
              <w:t>Hybrid retrieval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D5CE" w14:textId="77777777" w:rsidR="00A66399" w:rsidRDefault="00000000">
            <w:r>
              <w:t>Combining lexical + dense (e.g., Reciprocal Rank Fusion).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E5E7" w14:textId="77777777" w:rsidR="00A66399" w:rsidRDefault="00000000">
            <w:r>
              <w:t>Best of both worlds: robust to vocabulary mismatch and to embedding model weaknesses.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8CE2" w14:textId="77777777" w:rsidR="00A66399" w:rsidRDefault="00000000">
            <w:r>
              <w:t>BM25 + dense with RRF.</w:t>
            </w:r>
          </w:p>
        </w:tc>
      </w:tr>
      <w:tr w:rsidR="00A66399" w14:paraId="5C91E440" w14:textId="77777777">
        <w:trPr>
          <w:trHeight w:val="15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843A" w14:textId="77777777" w:rsidR="00A66399" w:rsidRDefault="00000000">
            <w:proofErr w:type="spellStart"/>
            <w:r>
              <w:rPr>
                <w:b/>
                <w:bCs/>
              </w:rPr>
              <w:t>Reranker</w:t>
            </w:r>
            <w:proofErr w:type="spellEnd"/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78714" w14:textId="77777777" w:rsidR="00A66399" w:rsidRDefault="00000000">
            <w:r>
              <w:t>A second-stage model that re-scores top-k candidates from the retriever.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D439" w14:textId="77777777" w:rsidR="00A66399" w:rsidRDefault="00000000">
            <w:r>
              <w:t>A "senior reviewer" reads the shortlist more carefully.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4CE6" w14:textId="77777777" w:rsidR="00A66399" w:rsidRDefault="00000000">
            <w:r>
              <w:t xml:space="preserve">Cohere </w:t>
            </w:r>
            <w:proofErr w:type="spellStart"/>
            <w:r>
              <w:t>Rerank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bge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reranker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-large</w:t>
            </w:r>
            <w:r>
              <w:t>.</w:t>
            </w:r>
          </w:p>
        </w:tc>
      </w:tr>
      <w:tr w:rsidR="00A66399" w14:paraId="39B50500" w14:textId="77777777">
        <w:trPr>
          <w:trHeight w:val="185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5D24" w14:textId="77777777" w:rsidR="00A66399" w:rsidRDefault="00000000">
            <w:r>
              <w:rPr>
                <w:b/>
                <w:bCs/>
              </w:rPr>
              <w:t>Vector database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0B83" w14:textId="77777777" w:rsidR="00A66399" w:rsidRDefault="00000000">
            <w:r>
              <w:t xml:space="preserve">A storage + index system </w:t>
            </w:r>
            <w:proofErr w:type="spellStart"/>
            <w:r>
              <w:t>specialised</w:t>
            </w:r>
            <w:proofErr w:type="spellEnd"/>
            <w:r>
              <w:t xml:space="preserve"> </w:t>
            </w:r>
            <w:proofErr w:type="gramStart"/>
            <w:r>
              <w:t>for</w:t>
            </w:r>
            <w:proofErr w:type="gramEnd"/>
            <w:r>
              <w:t xml:space="preserve"> high-dimensional vector search and metadata filtering.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8DD5" w14:textId="77777777" w:rsidR="00A66399" w:rsidRDefault="00000000">
            <w:r>
              <w:t>A database where the primary key operation is "find similar," not "find equal."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41E24" w14:textId="77777777" w:rsidR="00A66399" w:rsidRDefault="00000000">
            <w:proofErr w:type="spellStart"/>
            <w:r>
              <w:t>ChromaDB</w:t>
            </w:r>
            <w:proofErr w:type="spellEnd"/>
            <w:r>
              <w:t xml:space="preserve">, FAISS, Pinecone, </w:t>
            </w:r>
            <w:proofErr w:type="spellStart"/>
            <w:r>
              <w:t>Qdrant</w:t>
            </w:r>
            <w:proofErr w:type="spellEnd"/>
            <w:r>
              <w:t xml:space="preserve">, </w:t>
            </w:r>
            <w:proofErr w:type="spellStart"/>
            <w:r>
              <w:t>Weaviate</w:t>
            </w:r>
            <w:proofErr w:type="spellEnd"/>
            <w:r>
              <w:t>, Milvus.</w:t>
            </w:r>
          </w:p>
        </w:tc>
      </w:tr>
      <w:tr w:rsidR="00A66399" w14:paraId="0800E164" w14:textId="77777777">
        <w:trPr>
          <w:trHeight w:val="212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9422" w14:textId="77777777" w:rsidR="00A66399" w:rsidRDefault="00000000">
            <w:r>
              <w:rPr>
                <w:b/>
                <w:bCs/>
              </w:rPr>
              <w:t>RAG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D2F8" w14:textId="77777777" w:rsidR="00A66399" w:rsidRDefault="00000000">
            <w:r>
              <w:t>Retrieval-Augmented Generation - the pattern of retrieving context and passing it to an LLM.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15E2" w14:textId="77777777" w:rsidR="00A66399" w:rsidRDefault="00000000">
            <w:r>
              <w:t>Open-book exam for the LLM.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7C3C" w14:textId="77777777" w:rsidR="00A66399" w:rsidRDefault="00000000">
            <w:r>
              <w:t>"Answer the question using only the passages below."</w:t>
            </w:r>
          </w:p>
        </w:tc>
      </w:tr>
    </w:tbl>
    <w:p w14:paraId="24D379C5" w14:textId="77777777" w:rsidR="00A66399" w:rsidRDefault="00000000">
      <w:r>
        <w:pict w14:anchorId="0DC016CF">
          <v:rect id="_x0000_i1028" style="width:0;height:1.5pt" o:hralign="center" o:hrstd="t" o:hr="t" fillcolor="#a0a0a0" stroked="f"/>
        </w:pict>
      </w:r>
    </w:p>
    <w:p w14:paraId="5FF33622" w14:textId="77777777" w:rsidR="00A6639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g1yqdkz3bwx0" w:colFirst="0" w:colLast="0"/>
      <w:bookmarkEnd w:id="9"/>
      <w:r>
        <w:rPr>
          <w:b/>
          <w:bCs/>
          <w:sz w:val="34"/>
          <w:szCs w:val="34"/>
        </w:rPr>
        <w:t>4. Core Concepts</w:t>
      </w:r>
    </w:p>
    <w:p w14:paraId="10709FB4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yk9cafeiahv" w:colFirst="0" w:colLast="0"/>
      <w:bookmarkEnd w:id="10"/>
      <w:r>
        <w:rPr>
          <w:b/>
          <w:bCs/>
          <w:color w:val="000000"/>
          <w:sz w:val="26"/>
          <w:szCs w:val="26"/>
        </w:rPr>
        <w:t>4.1 Embeddings as semantic coordinates</w:t>
      </w:r>
    </w:p>
    <w:p w14:paraId="4BAB7EB4" w14:textId="77777777" w:rsidR="00A66399" w:rsidRDefault="00000000">
      <w:pPr>
        <w:spacing w:before="240" w:after="240"/>
      </w:pPr>
      <w:r>
        <w:rPr>
          <w:b/>
          <w:bCs/>
        </w:rPr>
        <w:t>Formal definition.</w:t>
      </w:r>
      <w:r>
        <w:t xml:space="preserve"> An embedding function </w:t>
      </w:r>
      <w:r>
        <w:rPr>
          <w:rFonts w:ascii="Cardo" w:eastAsia="Cardo" w:hAnsi="Cardo" w:cs="Cardo"/>
          <w:color w:val="188038"/>
        </w:rPr>
        <w:t>f: Text → ℝᵈ</w:t>
      </w:r>
      <w:r>
        <w:t xml:space="preserve"> maps an arbitrary text string to a fixed-length real vector such that semantically similar inputs map to geometrically close outputs under a chosen distance metric.</w:t>
      </w:r>
    </w:p>
    <w:p w14:paraId="0D288FB8" w14:textId="77777777" w:rsidR="00A66399" w:rsidRDefault="00000000">
      <w:pPr>
        <w:spacing w:before="240" w:after="240"/>
      </w:pPr>
      <w:r>
        <w:rPr>
          <w:b/>
          <w:bCs/>
        </w:rPr>
        <w:t>Intuition.</w:t>
      </w:r>
      <w:r>
        <w:t xml:space="preserve"> Imagine every English sentence assigned a point in a 768-dimensional space. Sentences with similar meaning cluster together; unrelated sentences are far apart. </w:t>
      </w:r>
      <w:proofErr w:type="gramStart"/>
      <w:r>
        <w:t>The geometry</w:t>
      </w:r>
      <w:proofErr w:type="gramEnd"/>
      <w:r>
        <w:t xml:space="preserve"> </w:t>
      </w:r>
      <w:r>
        <w:rPr>
          <w:i/>
          <w:iCs/>
        </w:rPr>
        <w:t>is</w:t>
      </w:r>
      <w:r>
        <w:t xml:space="preserve"> the meaning representation.</w:t>
      </w:r>
    </w:p>
    <w:p w14:paraId="681E2E87" w14:textId="77777777" w:rsidR="00A66399" w:rsidRDefault="00000000">
      <w:pPr>
        <w:spacing w:before="240" w:after="240"/>
      </w:pPr>
      <w:r>
        <w:rPr>
          <w:b/>
          <w:bCs/>
        </w:rPr>
        <w:t>Example.</w:t>
      </w:r>
      <w:r>
        <w:t xml:space="preserve"> Using </w:t>
      </w:r>
      <w:r>
        <w:rPr>
          <w:rFonts w:ascii="Roboto Mono" w:eastAsia="Roboto Mono" w:hAnsi="Roboto Mono" w:cs="Roboto Mono"/>
          <w:color w:val="188038"/>
        </w:rPr>
        <w:t>sentence-transformers/all-MiniLM-L6-v2</w:t>
      </w:r>
      <w:r>
        <w:t xml:space="preserve"> (384 dims):</w:t>
      </w:r>
    </w:p>
    <w:p w14:paraId="68EBE315" w14:textId="77777777" w:rsidR="00A66399" w:rsidRDefault="00000000">
      <w:pPr>
        <w:numPr>
          <w:ilvl w:val="0"/>
          <w:numId w:val="17"/>
        </w:numPr>
        <w:spacing w:before="240"/>
      </w:pPr>
      <w:r>
        <w:rPr>
          <w:i/>
          <w:iCs/>
        </w:rPr>
        <w:t>"How do I reset my password?"</w:t>
      </w:r>
      <w:r>
        <w:t xml:space="preserve"> and </w:t>
      </w:r>
      <w:r>
        <w:rPr>
          <w:i/>
          <w:iCs/>
        </w:rPr>
        <w:t>"I forgot my login credentials"</w:t>
      </w:r>
      <w:r>
        <w:rPr>
          <w:rFonts w:ascii="Arial Unicode MS" w:eastAsia="Arial Unicode MS" w:hAnsi="Arial Unicode MS" w:cs="Arial Unicode MS"/>
        </w:rPr>
        <w:t xml:space="preserve"> → cosine similarity ≈ 0.78</w:t>
      </w:r>
    </w:p>
    <w:p w14:paraId="3C738800" w14:textId="77777777" w:rsidR="00A66399" w:rsidRDefault="00000000">
      <w:pPr>
        <w:numPr>
          <w:ilvl w:val="0"/>
          <w:numId w:val="17"/>
        </w:numPr>
        <w:spacing w:after="240"/>
      </w:pPr>
      <w:r>
        <w:rPr>
          <w:i/>
          <w:iCs/>
        </w:rPr>
        <w:t>"How do I reset my password?"</w:t>
      </w:r>
      <w:r>
        <w:t xml:space="preserve"> and </w:t>
      </w:r>
      <w:r>
        <w:rPr>
          <w:i/>
          <w:iCs/>
        </w:rPr>
        <w:t>"What's the weather in Tokyo?"</w:t>
      </w:r>
      <w:r>
        <w:rPr>
          <w:rFonts w:ascii="Arial Unicode MS" w:eastAsia="Arial Unicode MS" w:hAnsi="Arial Unicode MS" w:cs="Arial Unicode MS"/>
        </w:rPr>
        <w:t xml:space="preserve"> → cosine similarity ≈ 0.05</w:t>
      </w:r>
    </w:p>
    <w:p w14:paraId="37354D01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Common misconceptions.</w:t>
      </w:r>
    </w:p>
    <w:p w14:paraId="12D7F383" w14:textId="77777777" w:rsidR="00A66399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✗ "Higher cosine similarity means a better answer." Not always - it means the </w:t>
      </w:r>
      <w:r>
        <w:rPr>
          <w:i/>
          <w:iCs/>
        </w:rPr>
        <w:t>embedding model</w:t>
      </w:r>
      <w:r>
        <w:t xml:space="preserve"> thinks the texts are similar; if the model was trained for symmetric similarity (paraphrase detection), it may not align with asymmetric query-document retrieval. Use a retrieval-trained model (e.g., </w:t>
      </w:r>
      <w:r>
        <w:rPr>
          <w:rFonts w:ascii="Roboto Mono" w:eastAsia="Roboto Mono" w:hAnsi="Roboto Mono" w:cs="Roboto Mono"/>
          <w:color w:val="188038"/>
        </w:rPr>
        <w:t>multi-qa-MiniLM-L6-cos-v1</w:t>
      </w:r>
      <w:r>
        <w:t xml:space="preserve">, OpenAI </w:t>
      </w:r>
      <w:r>
        <w:rPr>
          <w:rFonts w:ascii="Roboto Mono" w:eastAsia="Roboto Mono" w:hAnsi="Roboto Mono" w:cs="Roboto Mono"/>
          <w:color w:val="188038"/>
        </w:rPr>
        <w:t>text-embedding-3</w:t>
      </w:r>
      <w:r>
        <w:t>).</w:t>
      </w:r>
    </w:p>
    <w:p w14:paraId="01A59B65" w14:textId="77777777" w:rsidR="00A66399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 xml:space="preserve">✗ "All embedding dimensions are interpretable." They are not. Individual dimensions are not "meaning axes" - meaning is encoded </w:t>
      </w:r>
      <w:proofErr w:type="spellStart"/>
      <w:r>
        <w:rPr>
          <w:rFonts w:ascii="Arial Unicode MS" w:eastAsia="Arial Unicode MS" w:hAnsi="Arial Unicode MS" w:cs="Arial Unicode MS"/>
        </w:rPr>
        <w:t>distributively</w:t>
      </w:r>
      <w:proofErr w:type="spellEnd"/>
      <w:r>
        <w:rPr>
          <w:rFonts w:ascii="Arial Unicode MS" w:eastAsia="Arial Unicode MS" w:hAnsi="Arial Unicode MS" w:cs="Arial Unicode MS"/>
        </w:rPr>
        <w:t xml:space="preserve"> across dimensions.</w:t>
      </w:r>
    </w:p>
    <w:p w14:paraId="49472B03" w14:textId="77777777" w:rsidR="00A66399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✗ "Bigger embedding = always better." Beyond </w:t>
      </w:r>
      <w:proofErr w:type="gramStart"/>
      <w:r>
        <w:rPr>
          <w:rFonts w:ascii="Arial Unicode MS" w:eastAsia="Arial Unicode MS" w:hAnsi="Arial Unicode MS" w:cs="Arial Unicode MS"/>
        </w:rPr>
        <w:t>a point</w:t>
      </w:r>
      <w:proofErr w:type="gramEnd"/>
      <w:r>
        <w:rPr>
          <w:rFonts w:ascii="Arial Unicode MS" w:eastAsia="Arial Unicode MS" w:hAnsi="Arial Unicode MS" w:cs="Arial Unicode MS"/>
        </w:rPr>
        <w:t xml:space="preserve">, more dimensions add cost without retrieval gains. OpenAI's </w:t>
      </w:r>
      <w:r>
        <w:rPr>
          <w:rFonts w:ascii="Roboto Mono" w:eastAsia="Roboto Mono" w:hAnsi="Roboto Mono" w:cs="Roboto Mono"/>
          <w:color w:val="188038"/>
        </w:rPr>
        <w:t>text-embedding-3-large</w:t>
      </w:r>
      <w:r>
        <w:t xml:space="preserve"> supports Matryoshka truncation precisely to let you trade quality for cost.</w:t>
      </w:r>
    </w:p>
    <w:p w14:paraId="4A49EA35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wy6zn4ylc9wl" w:colFirst="0" w:colLast="0"/>
      <w:bookmarkEnd w:id="11"/>
      <w:r>
        <w:rPr>
          <w:b/>
          <w:bCs/>
          <w:color w:val="000000"/>
          <w:sz w:val="26"/>
          <w:szCs w:val="26"/>
        </w:rPr>
        <w:t>4.2 Embedding model families</w:t>
      </w:r>
    </w:p>
    <w:p w14:paraId="10AAC993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OpenAI embeddings (</w:t>
      </w:r>
      <w:r>
        <w:rPr>
          <w:rFonts w:ascii="Roboto Mono" w:eastAsia="Roboto Mono" w:hAnsi="Roboto Mono" w:cs="Roboto Mono"/>
          <w:b/>
          <w:bCs/>
          <w:color w:val="188038"/>
        </w:rPr>
        <w:t>text-embedding-3-small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text-embedding-3-large</w:t>
      </w:r>
      <w:r>
        <w:rPr>
          <w:b/>
          <w:bCs/>
        </w:rPr>
        <w:t>).</w:t>
      </w:r>
    </w:p>
    <w:p w14:paraId="0303C979" w14:textId="77777777" w:rsidR="00A66399" w:rsidRDefault="00000000">
      <w:pPr>
        <w:numPr>
          <w:ilvl w:val="0"/>
          <w:numId w:val="6"/>
        </w:numPr>
        <w:spacing w:before="240"/>
      </w:pPr>
      <w:r>
        <w:t>API-only (no on-prem inference).</w:t>
      </w:r>
    </w:p>
    <w:p w14:paraId="4354DBDB" w14:textId="77777777" w:rsidR="00A6639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L2-normalised output → dot product == cosine similarity.</w:t>
      </w:r>
    </w:p>
    <w:p w14:paraId="2983438B" w14:textId="77777777" w:rsidR="00A66399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Matryoshka-trained: you can truncate to any dimension ≤ native (3072 for </w:t>
      </w:r>
      <w:r>
        <w:rPr>
          <w:rFonts w:ascii="Roboto Mono" w:eastAsia="Roboto Mono" w:hAnsi="Roboto Mono" w:cs="Roboto Mono"/>
          <w:color w:val="188038"/>
        </w:rPr>
        <w:t>large</w:t>
      </w:r>
      <w:r>
        <w:t xml:space="preserve">, 1536 for </w:t>
      </w:r>
      <w:r>
        <w:rPr>
          <w:rFonts w:ascii="Roboto Mono" w:eastAsia="Roboto Mono" w:hAnsi="Roboto Mono" w:cs="Roboto Mono"/>
          <w:color w:val="188038"/>
        </w:rPr>
        <w:t>small</w:t>
      </w:r>
      <w:r>
        <w:t>) with graceful degradation.</w:t>
      </w:r>
    </w:p>
    <w:p w14:paraId="2BC2F3F4" w14:textId="77777777" w:rsidR="00A66399" w:rsidRDefault="00000000">
      <w:pPr>
        <w:numPr>
          <w:ilvl w:val="0"/>
          <w:numId w:val="6"/>
        </w:numPr>
      </w:pPr>
      <w:r>
        <w:t>Cost is per-token; latency is one HTTPS round-trip.</w:t>
      </w:r>
    </w:p>
    <w:p w14:paraId="7115A3EA" w14:textId="77777777" w:rsidR="00A66399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Trade-off:</w:t>
      </w:r>
      <w:r>
        <w:t xml:space="preserve"> quality and convenience vs. cost, vendor lock-in, data egress, and rate limits.</w:t>
      </w:r>
    </w:p>
    <w:p w14:paraId="663E44C3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Sentence-Transformers (SBERT).</w:t>
      </w:r>
    </w:p>
    <w:p w14:paraId="7DE0D74F" w14:textId="77777777" w:rsidR="00A66399" w:rsidRDefault="00000000">
      <w:pPr>
        <w:numPr>
          <w:ilvl w:val="0"/>
          <w:numId w:val="11"/>
        </w:numPr>
        <w:spacing w:before="240"/>
      </w:pPr>
      <w:r>
        <w:t>Open weights, runs locally (CPU or GPU).</w:t>
      </w:r>
    </w:p>
    <w:p w14:paraId="35B0F62C" w14:textId="77777777" w:rsidR="00A66399" w:rsidRDefault="00000000">
      <w:pPr>
        <w:numPr>
          <w:ilvl w:val="0"/>
          <w:numId w:val="11"/>
        </w:numPr>
      </w:pPr>
      <w:r>
        <w:t xml:space="preserve">Hundreds of pretrained models on </w:t>
      </w:r>
      <w:proofErr w:type="spellStart"/>
      <w:r>
        <w:t>HuggingFace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all-MiniLM-L6-v2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all-mpnet-base-v2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multi-</w:t>
      </w:r>
      <w:proofErr w:type="spellStart"/>
      <w:r>
        <w:rPr>
          <w:rFonts w:ascii="Roboto Mono" w:eastAsia="Roboto Mono" w:hAnsi="Roboto Mono" w:cs="Roboto Mono"/>
          <w:color w:val="188038"/>
        </w:rPr>
        <w:t>qa</w:t>
      </w:r>
      <w:proofErr w:type="spellEnd"/>
      <w:r>
        <w:rPr>
          <w:rFonts w:ascii="Roboto Mono" w:eastAsia="Roboto Mono" w:hAnsi="Roboto Mono" w:cs="Roboto Mono"/>
          <w:color w:val="188038"/>
        </w:rPr>
        <w:t>-*</w:t>
      </w:r>
      <w:r>
        <w:t>, multilingual variants, BGE, E5, GTE families).</w:t>
      </w:r>
    </w:p>
    <w:p w14:paraId="60E0D537" w14:textId="77777777" w:rsidR="00A66399" w:rsidRDefault="00000000">
      <w:pPr>
        <w:numPr>
          <w:ilvl w:val="0"/>
          <w:numId w:val="11"/>
        </w:numPr>
      </w:pPr>
      <w:r>
        <w:t xml:space="preserve">You control everything: hardware, batch size, fine-tuning, </w:t>
      </w:r>
      <w:proofErr w:type="spellStart"/>
      <w:r>
        <w:t>quantisation</w:t>
      </w:r>
      <w:proofErr w:type="spellEnd"/>
      <w:r>
        <w:t>.</w:t>
      </w:r>
    </w:p>
    <w:p w14:paraId="2C609A04" w14:textId="77777777" w:rsidR="00A66399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Trade-off:</w:t>
      </w:r>
      <w:r>
        <w:t xml:space="preserve"> total control vs. you </w:t>
      </w:r>
      <w:proofErr w:type="gramStart"/>
      <w:r>
        <w:t>own</w:t>
      </w:r>
      <w:proofErr w:type="gramEnd"/>
      <w:r>
        <w:t xml:space="preserve"> the operational burden (GPU memory, throughput, model updates).</w:t>
      </w:r>
    </w:p>
    <w:p w14:paraId="110148AC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Practical rule of thumb (2025-era).</w:t>
      </w:r>
    </w:p>
    <w:tbl>
      <w:tblPr>
        <w:tblStyle w:val="a1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201"/>
        <w:gridCol w:w="5824"/>
      </w:tblGrid>
      <w:tr w:rsidR="00A66399" w14:paraId="574820AF" w14:textId="77777777">
        <w:trPr>
          <w:trHeight w:val="500"/>
        </w:trPr>
        <w:tc>
          <w:tcPr>
            <w:tcW w:w="3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B151" w14:textId="77777777" w:rsidR="00A66399" w:rsidRDefault="00000000">
            <w:pPr>
              <w:jc w:val="center"/>
            </w:pPr>
            <w:r>
              <w:rPr>
                <w:b/>
                <w:bCs/>
              </w:rPr>
              <w:t>Need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7187" w14:textId="77777777" w:rsidR="00A66399" w:rsidRDefault="00000000">
            <w:pPr>
              <w:jc w:val="center"/>
            </w:pPr>
            <w:r>
              <w:rPr>
                <w:b/>
                <w:bCs/>
              </w:rPr>
              <w:t>Default choice</w:t>
            </w:r>
          </w:p>
        </w:tc>
      </w:tr>
      <w:tr w:rsidR="00A66399" w14:paraId="358F71C5" w14:textId="77777777">
        <w:trPr>
          <w:trHeight w:val="770"/>
        </w:trPr>
        <w:tc>
          <w:tcPr>
            <w:tcW w:w="3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AED9" w14:textId="77777777" w:rsidR="00A66399" w:rsidRDefault="00000000">
            <w:r>
              <w:t xml:space="preserve">Fast prototype, </w:t>
            </w:r>
            <w:proofErr w:type="gramStart"/>
            <w:r>
              <w:t>no</w:t>
            </w:r>
            <w:proofErr w:type="gramEnd"/>
            <w:r>
              <w:t xml:space="preserve"> infra concerns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6311" w14:textId="77777777" w:rsidR="00A66399" w:rsidRDefault="00000000">
            <w:r>
              <w:t xml:space="preserve">OpenAI </w:t>
            </w:r>
            <w:r>
              <w:rPr>
                <w:rFonts w:ascii="Roboto Mono" w:eastAsia="Roboto Mono" w:hAnsi="Roboto Mono" w:cs="Roboto Mono"/>
                <w:color w:val="188038"/>
              </w:rPr>
              <w:t>text-embedding-3-small</w:t>
            </w:r>
          </w:p>
        </w:tc>
      </w:tr>
      <w:tr w:rsidR="00A66399" w14:paraId="4E83F4D8" w14:textId="77777777">
        <w:trPr>
          <w:trHeight w:val="770"/>
        </w:trPr>
        <w:tc>
          <w:tcPr>
            <w:tcW w:w="3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704D" w14:textId="77777777" w:rsidR="00A66399" w:rsidRDefault="00000000">
            <w:r>
              <w:t>Production at scale, cost-sensitive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1CBB" w14:textId="77777777" w:rsidR="00A66399" w:rsidRDefault="00000000">
            <w:r>
              <w:t xml:space="preserve">Self-hosted </w:t>
            </w:r>
            <w:r>
              <w:rPr>
                <w:rFonts w:ascii="Roboto Mono" w:eastAsia="Roboto Mono" w:hAnsi="Roboto Mono" w:cs="Roboto Mono"/>
                <w:color w:val="188038"/>
              </w:rPr>
              <w:t>bge-large-en-v1.5</w:t>
            </w:r>
            <w: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text-embedding-3-small</w:t>
            </w:r>
          </w:p>
        </w:tc>
      </w:tr>
      <w:tr w:rsidR="00A66399" w14:paraId="12EE486D" w14:textId="77777777">
        <w:trPr>
          <w:trHeight w:val="500"/>
        </w:trPr>
        <w:tc>
          <w:tcPr>
            <w:tcW w:w="3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E42D" w14:textId="77777777" w:rsidR="00A66399" w:rsidRDefault="00000000">
            <w:r>
              <w:t>On-prem / sensitive data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66CB" w14:textId="77777777" w:rsidR="00A66399" w:rsidRDefault="00000000">
            <w:r>
              <w:t>SBERT family, on your GPU</w:t>
            </w:r>
          </w:p>
        </w:tc>
      </w:tr>
      <w:tr w:rsidR="00A66399" w14:paraId="67595F51" w14:textId="77777777">
        <w:trPr>
          <w:trHeight w:val="770"/>
        </w:trPr>
        <w:tc>
          <w:tcPr>
            <w:tcW w:w="3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266F" w14:textId="77777777" w:rsidR="00A66399" w:rsidRDefault="00000000">
            <w:r>
              <w:lastRenderedPageBreak/>
              <w:t>Multilingual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49F0" w14:textId="77777777" w:rsidR="00A66399" w:rsidRDefault="00000000">
            <w:r>
              <w:rPr>
                <w:rFonts w:ascii="Roboto Mono" w:eastAsia="Roboto Mono" w:hAnsi="Roboto Mono" w:cs="Roboto Mono"/>
                <w:color w:val="188038"/>
              </w:rPr>
              <w:t>paraphrase-multilingual-MiniLM-L12-v2</w:t>
            </w:r>
            <w:r>
              <w:t>, BGE-M3, OpenAI v3</w:t>
            </w:r>
          </w:p>
        </w:tc>
      </w:tr>
      <w:tr w:rsidR="00A66399" w14:paraId="7ADD3AE0" w14:textId="77777777">
        <w:trPr>
          <w:trHeight w:val="770"/>
        </w:trPr>
        <w:tc>
          <w:tcPr>
            <w:tcW w:w="32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8C2D" w14:textId="77777777" w:rsidR="00A66399" w:rsidRDefault="00000000">
            <w:r>
              <w:t>Highest English retrieval quality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8DD0" w14:textId="77777777" w:rsidR="00A66399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bge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-large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gte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-large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text-embedding-3-large</w:t>
            </w:r>
            <w:r>
              <w:t>, NV-Embed</w:t>
            </w:r>
          </w:p>
        </w:tc>
      </w:tr>
    </w:tbl>
    <w:p w14:paraId="1428AD2C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io0udgymk5y" w:colFirst="0" w:colLast="0"/>
      <w:bookmarkEnd w:id="12"/>
      <w:r>
        <w:rPr>
          <w:b/>
          <w:bCs/>
          <w:color w:val="000000"/>
          <w:sz w:val="26"/>
          <w:szCs w:val="26"/>
        </w:rPr>
        <w:t>4.3 Document processing - the unglamorous reality</w:t>
      </w:r>
    </w:p>
    <w:p w14:paraId="778825F5" w14:textId="77777777" w:rsidR="00A66399" w:rsidRDefault="00000000">
      <w:pPr>
        <w:spacing w:before="240" w:after="240"/>
      </w:pPr>
      <w:r>
        <w:t>In tutorials, "documents" are clean strings. In industry, they are messy artefacts of human work. Your RAG quality is bound by the quality of your text extraction.</w:t>
      </w:r>
    </w:p>
    <w:p w14:paraId="3D2511F4" w14:textId="77777777" w:rsidR="00A66399" w:rsidRDefault="00000000">
      <w:pPr>
        <w:spacing w:before="240" w:after="240"/>
      </w:pPr>
      <w:r>
        <w:rPr>
          <w:b/>
          <w:bCs/>
        </w:rPr>
        <w:t>PDFs.</w:t>
      </w:r>
      <w:r>
        <w:t xml:space="preserve"> The hardest common format. PDFs have no inherent reading order - they are pages of positioned glyphs.</w:t>
      </w:r>
    </w:p>
    <w:p w14:paraId="522E917C" w14:textId="77777777" w:rsidR="00A66399" w:rsidRDefault="00000000">
      <w:pPr>
        <w:numPr>
          <w:ilvl w:val="0"/>
          <w:numId w:val="2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pypdf</w:t>
      </w:r>
      <w:proofErr w:type="spellEnd"/>
      <w: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pdfplumber</w:t>
      </w:r>
      <w:proofErr w:type="spellEnd"/>
      <w:r>
        <w:t xml:space="preserve"> - fast, text-only, OK for born-digital PDFs.</w:t>
      </w:r>
    </w:p>
    <w:p w14:paraId="5F9025B3" w14:textId="77777777" w:rsidR="00A66399" w:rsidRDefault="00000000">
      <w:pPr>
        <w:numPr>
          <w:ilvl w:val="0"/>
          <w:numId w:val="2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PyMuPDF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fitz</w:t>
      </w:r>
      <w:proofErr w:type="spellEnd"/>
      <w:r>
        <w:t>) - fast, robust, exposes layout coordinates.</w:t>
      </w:r>
    </w:p>
    <w:p w14:paraId="38033432" w14:textId="77777777" w:rsidR="00A66399" w:rsidRDefault="00000000">
      <w:pPr>
        <w:numPr>
          <w:ilvl w:val="0"/>
          <w:numId w:val="21"/>
        </w:numPr>
      </w:pPr>
      <w:r>
        <w:rPr>
          <w:rFonts w:ascii="Roboto Mono" w:eastAsia="Roboto Mono" w:hAnsi="Roboto Mono" w:cs="Roboto Mono"/>
          <w:color w:val="188038"/>
        </w:rPr>
        <w:t>unstructured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pdfplumber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Marker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Docling</w:t>
      </w:r>
      <w:proofErr w:type="spellEnd"/>
      <w:r>
        <w:t xml:space="preserve"> - layout-aware; better at tables, columns, headers.</w:t>
      </w:r>
    </w:p>
    <w:p w14:paraId="6DF638C7" w14:textId="77777777" w:rsidR="00A66399" w:rsidRDefault="00000000">
      <w:pPr>
        <w:numPr>
          <w:ilvl w:val="0"/>
          <w:numId w:val="21"/>
        </w:numPr>
        <w:spacing w:after="240"/>
      </w:pPr>
      <w:r>
        <w:t>For scanned PDFs: OCR is required (see below).</w:t>
      </w:r>
    </w:p>
    <w:p w14:paraId="19ED2999" w14:textId="77777777" w:rsidR="00A66399" w:rsidRDefault="00000000">
      <w:pPr>
        <w:spacing w:before="240" w:after="240"/>
      </w:pPr>
      <w:r>
        <w:rPr>
          <w:b/>
          <w:bCs/>
        </w:rPr>
        <w:t>DOCX.</w:t>
      </w:r>
      <w:r>
        <w:t xml:space="preserve"> Easier - it's a zip of XML.</w:t>
      </w:r>
    </w:p>
    <w:p w14:paraId="3A619D70" w14:textId="77777777" w:rsidR="00A66399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python-docx</w:t>
      </w:r>
      <w:r>
        <w:t xml:space="preserve"> - standard.</w:t>
      </w:r>
    </w:p>
    <w:p w14:paraId="4DE196C5" w14:textId="77777777" w:rsidR="00A66399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unstructured</w:t>
      </w:r>
      <w:r>
        <w:t xml:space="preserve"> - handles tables, footnotes, and comments more gracefully.</w:t>
      </w:r>
    </w:p>
    <w:p w14:paraId="6261EF89" w14:textId="77777777" w:rsidR="00A66399" w:rsidRDefault="00000000">
      <w:pPr>
        <w:spacing w:before="240" w:after="240"/>
      </w:pPr>
      <w:r>
        <w:rPr>
          <w:b/>
          <w:bCs/>
        </w:rPr>
        <w:t>HTML.</w:t>
      </w:r>
      <w:r>
        <w:t xml:space="preserve"> Easy to parse but full of noise (navigation, ads, scripts).</w:t>
      </w:r>
    </w:p>
    <w:p w14:paraId="622F5128" w14:textId="77777777" w:rsidR="00A66399" w:rsidRDefault="00000000">
      <w:pPr>
        <w:numPr>
          <w:ilvl w:val="0"/>
          <w:numId w:val="20"/>
        </w:numPr>
        <w:spacing w:before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BeautifulSoup</w:t>
      </w:r>
      <w:proofErr w:type="spellEnd"/>
      <w:proofErr w:type="gramEnd"/>
      <w:r>
        <w:t xml:space="preserve"> for </w:t>
      </w:r>
      <w:proofErr w:type="gramStart"/>
      <w:r>
        <w:t>parsing</w:t>
      </w:r>
      <w:proofErr w:type="gramEnd"/>
      <w:r>
        <w:t>.</w:t>
      </w:r>
    </w:p>
    <w:p w14:paraId="4C494512" w14:textId="77777777" w:rsidR="00A66399" w:rsidRDefault="00000000">
      <w:pPr>
        <w:numPr>
          <w:ilvl w:val="0"/>
          <w:numId w:val="20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trafilatura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readability-</w:t>
      </w:r>
      <w:proofErr w:type="spellStart"/>
      <w:r>
        <w:rPr>
          <w:rFonts w:ascii="Roboto Mono" w:eastAsia="Roboto Mono" w:hAnsi="Roboto Mono" w:cs="Roboto Mono"/>
          <w:color w:val="188038"/>
        </w:rPr>
        <w:t>lxml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boilerpy3</w:t>
      </w:r>
      <w:r>
        <w:t xml:space="preserve"> - boilerplate removal (extracts the "main content").</w:t>
      </w:r>
    </w:p>
    <w:p w14:paraId="31EB9FB4" w14:textId="77777777" w:rsidR="00A66399" w:rsidRDefault="00000000">
      <w:pPr>
        <w:numPr>
          <w:ilvl w:val="0"/>
          <w:numId w:val="20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markdownify</w:t>
      </w:r>
      <w:proofErr w:type="spellEnd"/>
      <w:r>
        <w:t xml:space="preserve"> - convert HTML to Markdown for cleaner downstream chunking.</w:t>
      </w:r>
    </w:p>
    <w:p w14:paraId="375A7FE7" w14:textId="77777777" w:rsidR="00A66399" w:rsidRDefault="00000000">
      <w:pPr>
        <w:spacing w:before="240" w:after="240"/>
      </w:pPr>
      <w:r>
        <w:rPr>
          <w:b/>
          <w:bCs/>
        </w:rPr>
        <w:t>OCR basics.</w:t>
      </w:r>
      <w:r>
        <w:t xml:space="preserve"> When the document is an image (scanned PDF, photograph, screenshot):</w:t>
      </w:r>
    </w:p>
    <w:p w14:paraId="25E98DA5" w14:textId="77777777" w:rsidR="00A66399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Tesseract</w:t>
      </w:r>
      <w:r>
        <w:t xml:space="preserve"> - open-source, free, decent on clean scans.</w:t>
      </w:r>
    </w:p>
    <w:p w14:paraId="0BEBCCC9" w14:textId="77777777" w:rsidR="00A66399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PaddleOCR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EasyOCR</w:t>
      </w:r>
      <w:proofErr w:type="spellEnd"/>
      <w:r>
        <w:t xml:space="preserve"> - open-source, often better </w:t>
      </w:r>
      <w:proofErr w:type="gramStart"/>
      <w:r>
        <w:t>on</w:t>
      </w:r>
      <w:proofErr w:type="gramEnd"/>
      <w:r>
        <w:t xml:space="preserve"> harder cases.</w:t>
      </w:r>
    </w:p>
    <w:p w14:paraId="701BE653" w14:textId="77777777" w:rsidR="00A66399" w:rsidRDefault="00000000">
      <w:pPr>
        <w:numPr>
          <w:ilvl w:val="0"/>
          <w:numId w:val="16"/>
        </w:numPr>
      </w:pPr>
      <w:r>
        <w:rPr>
          <w:b/>
          <w:bCs/>
        </w:rPr>
        <w:t>Cloud:</w:t>
      </w:r>
      <w:r>
        <w:t xml:space="preserve"> AWS </w:t>
      </w:r>
      <w:proofErr w:type="spellStart"/>
      <w:r>
        <w:t>Textract</w:t>
      </w:r>
      <w:proofErr w:type="spellEnd"/>
      <w:r>
        <w:t>, Google Document AI, Azure Document Intelligence - best on hard inputs (forms, tables, handwriting), pay-per-page.</w:t>
      </w:r>
    </w:p>
    <w:p w14:paraId="795FFDE7" w14:textId="77777777" w:rsidR="00A66399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LLM-based OCR (2024+):</w:t>
      </w:r>
      <w:r>
        <w:t xml:space="preserve"> GPT-4o, Claude with vision, Gemini can transcribe page images directly. Useful for complex layouts but </w:t>
      </w:r>
      <w:proofErr w:type="gramStart"/>
      <w:r>
        <w:t>expensive at</w:t>
      </w:r>
      <w:proofErr w:type="gramEnd"/>
      <w:r>
        <w:t xml:space="preserve"> scale.</w:t>
      </w:r>
    </w:p>
    <w:p w14:paraId="729C7B94" w14:textId="77777777" w:rsidR="00A66399" w:rsidRDefault="00000000">
      <w:pPr>
        <w:spacing w:before="240" w:after="240"/>
      </w:pPr>
      <w:r>
        <w:rPr>
          <w:b/>
          <w:bCs/>
        </w:rPr>
        <w:t>Industry note.</w:t>
      </w:r>
      <w:r>
        <w:t xml:space="preserve"> Roughly 60–80% of the engineering time in a real RAG project is spent on document extraction and chunking, not on the "AI" parts. Budget accordingly.</w:t>
      </w:r>
    </w:p>
    <w:p w14:paraId="783DD5EC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clm5c2uisnj" w:colFirst="0" w:colLast="0"/>
      <w:bookmarkEnd w:id="13"/>
      <w:r>
        <w:rPr>
          <w:b/>
          <w:bCs/>
          <w:color w:val="000000"/>
          <w:sz w:val="26"/>
          <w:szCs w:val="26"/>
        </w:rPr>
        <w:t>4.4 Chunking - the art of "what is a passage?"</w:t>
      </w:r>
    </w:p>
    <w:p w14:paraId="7744B3FE" w14:textId="77777777" w:rsidR="00A66399" w:rsidRDefault="00000000">
      <w:pPr>
        <w:spacing w:before="240" w:after="240"/>
      </w:pPr>
      <w:r>
        <w:t>You cannot embed an entire 100-page contract as one vector - meaning would be averaged into mush. You must split documents into chunks. Each chunk becomes one row in the vector database.</w:t>
      </w:r>
    </w:p>
    <w:p w14:paraId="21BA21D1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Why chunk?</w:t>
      </w:r>
    </w:p>
    <w:p w14:paraId="7CB02337" w14:textId="77777777" w:rsidR="00A66399" w:rsidRDefault="00000000">
      <w:pPr>
        <w:numPr>
          <w:ilvl w:val="0"/>
          <w:numId w:val="1"/>
        </w:numPr>
        <w:spacing w:before="240"/>
      </w:pPr>
      <w:r>
        <w:t>Embedding models have token limits (typically 512–8192 tokens).</w:t>
      </w:r>
    </w:p>
    <w:p w14:paraId="0C440273" w14:textId="77777777" w:rsidR="00A66399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A single vector </w:t>
      </w:r>
      <w:proofErr w:type="spellStart"/>
      <w:r>
        <w:rPr>
          <w:rFonts w:ascii="Arial Unicode MS" w:eastAsia="Arial Unicode MS" w:hAnsi="Arial Unicode MS" w:cs="Arial Unicode MS"/>
        </w:rPr>
        <w:t>summarises</w:t>
      </w:r>
      <w:proofErr w:type="spellEnd"/>
      <w:r>
        <w:rPr>
          <w:rFonts w:ascii="Arial Unicode MS" w:eastAsia="Arial Unicode MS" w:hAnsi="Arial Unicode MS" w:cs="Arial Unicode MS"/>
        </w:rPr>
        <w:t xml:space="preserve"> its input; longer inputs → blurrier semantics.</w:t>
      </w:r>
    </w:p>
    <w:p w14:paraId="281EA6DB" w14:textId="77777777" w:rsidR="00A66399" w:rsidRDefault="00000000">
      <w:pPr>
        <w:numPr>
          <w:ilvl w:val="0"/>
          <w:numId w:val="1"/>
        </w:numPr>
      </w:pPr>
      <w:r>
        <w:t>Retrieval should return the relevant passage, not the entire document.</w:t>
      </w:r>
    </w:p>
    <w:p w14:paraId="3AF3F86D" w14:textId="77777777" w:rsidR="00A66399" w:rsidRDefault="00000000">
      <w:pPr>
        <w:numPr>
          <w:ilvl w:val="0"/>
          <w:numId w:val="1"/>
        </w:numPr>
        <w:spacing w:after="240"/>
      </w:pPr>
      <w:r>
        <w:t>LLM context windows are finite and expensive per token.</w:t>
      </w:r>
    </w:p>
    <w:p w14:paraId="3C8E3169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Strategies.</w:t>
      </w:r>
    </w:p>
    <w:p w14:paraId="360A4B62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Fixed-size chunking.</w:t>
      </w:r>
    </w:p>
    <w:p w14:paraId="43FAB7F5" w14:textId="77777777" w:rsidR="00A66399" w:rsidRDefault="00000000">
      <w:pPr>
        <w:numPr>
          <w:ilvl w:val="0"/>
          <w:numId w:val="7"/>
        </w:numPr>
        <w:spacing w:before="240"/>
      </w:pPr>
      <w:r>
        <w:t xml:space="preserve">Split every N </w:t>
      </w:r>
      <w:proofErr w:type="gramStart"/>
      <w:r>
        <w:t>tokens</w:t>
      </w:r>
      <w:proofErr w:type="gramEnd"/>
      <w:r>
        <w:t xml:space="preserve"> (e.g., 512), regardless of content.</w:t>
      </w:r>
    </w:p>
    <w:p w14:paraId="0470052E" w14:textId="77777777" w:rsidR="00A66399" w:rsidRDefault="00000000">
      <w:pPr>
        <w:numPr>
          <w:ilvl w:val="0"/>
          <w:numId w:val="7"/>
        </w:numPr>
      </w:pPr>
      <w:r>
        <w:t>Pros: trivial, predictable.</w:t>
      </w:r>
    </w:p>
    <w:p w14:paraId="58835AA6" w14:textId="77777777" w:rsidR="00A66399" w:rsidRDefault="00000000">
      <w:pPr>
        <w:numPr>
          <w:ilvl w:val="0"/>
          <w:numId w:val="7"/>
        </w:numPr>
        <w:spacing w:after="240"/>
      </w:pPr>
      <w:r>
        <w:t>Cons: cuts mid-sentence, mid-table, mid-thought.</w:t>
      </w:r>
    </w:p>
    <w:p w14:paraId="42398133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Sliding-window chunking.</w:t>
      </w:r>
    </w:p>
    <w:p w14:paraId="331E54C6" w14:textId="77777777" w:rsidR="00A66399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Fixed-size chunks with overlap (e.g., 512 tokens, stride 384 → 128-token overlap).</w:t>
      </w:r>
    </w:p>
    <w:p w14:paraId="2DA70234" w14:textId="77777777" w:rsidR="00A66399" w:rsidRDefault="00000000">
      <w:pPr>
        <w:numPr>
          <w:ilvl w:val="0"/>
          <w:numId w:val="4"/>
        </w:numPr>
      </w:pPr>
      <w:r>
        <w:t xml:space="preserve">Pros: </w:t>
      </w:r>
      <w:proofErr w:type="gramStart"/>
      <w:r>
        <w:t>protects</w:t>
      </w:r>
      <w:proofErr w:type="gramEnd"/>
      <w:r>
        <w:t xml:space="preserve"> against boundary loss.</w:t>
      </w:r>
    </w:p>
    <w:p w14:paraId="7B0C494C" w14:textId="77777777" w:rsidR="00A66399" w:rsidRDefault="00000000">
      <w:pPr>
        <w:numPr>
          <w:ilvl w:val="0"/>
          <w:numId w:val="4"/>
        </w:numPr>
        <w:spacing w:after="240"/>
      </w:pPr>
      <w:r>
        <w:t>Cons: duplicate content; more storage; possible duplicate hits at retrieval time.</w:t>
      </w:r>
    </w:p>
    <w:p w14:paraId="2164E298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Recursive chunking.</w:t>
      </w:r>
    </w:p>
    <w:p w14:paraId="3655AFF8" w14:textId="77777777" w:rsidR="00A66399" w:rsidRDefault="00000000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</w:rPr>
        <w:t>Try splitting on the largest "natural" boundary first (</w:t>
      </w:r>
      <w:proofErr w:type="gramStart"/>
      <w:r>
        <w:rPr>
          <w:rFonts w:ascii="Arial Unicode MS" w:eastAsia="Arial Unicode MS" w:hAnsi="Arial Unicode MS" w:cs="Arial Unicode MS"/>
        </w:rPr>
        <w:t>double-newline</w:t>
      </w:r>
      <w:proofErr w:type="gramEnd"/>
      <w:r>
        <w:rPr>
          <w:rFonts w:ascii="Arial Unicode MS" w:eastAsia="Arial Unicode MS" w:hAnsi="Arial Unicode MS" w:cs="Arial Unicode MS"/>
        </w:rPr>
        <w:t xml:space="preserve"> → newline → sentence → word). Recurse if chunks still exceed the limit.</w:t>
      </w:r>
    </w:p>
    <w:p w14:paraId="104C9344" w14:textId="77777777" w:rsidR="00A66399" w:rsidRDefault="00000000">
      <w:pPr>
        <w:numPr>
          <w:ilvl w:val="0"/>
          <w:numId w:val="12"/>
        </w:numPr>
      </w:pPr>
      <w:r>
        <w:t xml:space="preserve">Pros: respects structure; </w:t>
      </w:r>
      <w:proofErr w:type="gramStart"/>
      <w:r>
        <w:t>sentence-aware</w:t>
      </w:r>
      <w:proofErr w:type="gramEnd"/>
      <w:r>
        <w:t>.</w:t>
      </w:r>
    </w:p>
    <w:p w14:paraId="64BA46D5" w14:textId="77777777" w:rsidR="00A66399" w:rsidRDefault="00000000">
      <w:pPr>
        <w:numPr>
          <w:ilvl w:val="0"/>
          <w:numId w:val="12"/>
        </w:numPr>
        <w:spacing w:after="240"/>
      </w:pPr>
      <w:r>
        <w:t>Cons: chunk sizes vary; tuning the separator list matters.</w:t>
      </w:r>
    </w:p>
    <w:p w14:paraId="593C3CE2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Semantic chunking.</w:t>
      </w:r>
    </w:p>
    <w:p w14:paraId="76F88C54" w14:textId="77777777" w:rsidR="00A66399" w:rsidRDefault="00000000">
      <w:pPr>
        <w:numPr>
          <w:ilvl w:val="0"/>
          <w:numId w:val="10"/>
        </w:numPr>
        <w:spacing w:before="240"/>
      </w:pPr>
      <w:r>
        <w:t>Embed each sentence; compute cosine distance between consecutive sentences; split where distance exceeds a threshold (topic shifts).</w:t>
      </w:r>
    </w:p>
    <w:p w14:paraId="382C77BD" w14:textId="77777777" w:rsidR="00A66399" w:rsidRDefault="00000000">
      <w:pPr>
        <w:numPr>
          <w:ilvl w:val="0"/>
          <w:numId w:val="10"/>
        </w:numPr>
      </w:pPr>
      <w:r>
        <w:t>Pros: chunks correspond to coherent ideas.</w:t>
      </w:r>
    </w:p>
    <w:p w14:paraId="1CFA6601" w14:textId="77777777" w:rsidR="00A66399" w:rsidRDefault="00000000">
      <w:pPr>
        <w:numPr>
          <w:ilvl w:val="0"/>
          <w:numId w:val="10"/>
        </w:numPr>
        <w:spacing w:after="240"/>
      </w:pPr>
      <w:r>
        <w:t>Cons: O(n) embedding calls before any retrieval; sensitive to threshold; can over-split short documents.</w:t>
      </w:r>
    </w:p>
    <w:p w14:paraId="4D27EDC2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Document-structure-aware chunking.</w:t>
      </w:r>
    </w:p>
    <w:p w14:paraId="0FD90A90" w14:textId="77777777" w:rsidR="00A66399" w:rsidRDefault="00000000">
      <w:pPr>
        <w:numPr>
          <w:ilvl w:val="0"/>
          <w:numId w:val="15"/>
        </w:numPr>
        <w:spacing w:before="240"/>
      </w:pPr>
      <w:r>
        <w:t xml:space="preserve">Use headings (Markdown </w:t>
      </w:r>
      <w:r>
        <w:rPr>
          <w:rFonts w:ascii="Roboto Mono" w:eastAsia="Roboto Mono" w:hAnsi="Roboto Mono" w:cs="Roboto Mono"/>
          <w:color w:val="188038"/>
        </w:rPr>
        <w:t>#</w:t>
      </w:r>
      <w:r>
        <w:t xml:space="preserve">, PDF/DOCX heading styles, HTML </w:t>
      </w:r>
      <w:r>
        <w:rPr>
          <w:rFonts w:ascii="Roboto Mono" w:eastAsia="Roboto Mono" w:hAnsi="Roboto Mono" w:cs="Roboto Mono"/>
          <w:color w:val="188038"/>
        </w:rPr>
        <w:t>&lt;h1&gt;,</w:t>
      </w:r>
      <w:r>
        <w:t xml:space="preserve"> etc.) as natural boundaries.</w:t>
      </w:r>
    </w:p>
    <w:p w14:paraId="1476FD0C" w14:textId="77777777" w:rsidR="00A66399" w:rsidRDefault="00000000">
      <w:pPr>
        <w:numPr>
          <w:ilvl w:val="0"/>
          <w:numId w:val="15"/>
        </w:numPr>
      </w:pPr>
      <w:r>
        <w:t>Pros: aligns with the author's intended structure.</w:t>
      </w:r>
    </w:p>
    <w:p w14:paraId="33D67AD2" w14:textId="77777777" w:rsidR="00A66399" w:rsidRDefault="00000000">
      <w:pPr>
        <w:numPr>
          <w:ilvl w:val="0"/>
          <w:numId w:val="15"/>
        </w:numPr>
        <w:spacing w:after="240"/>
      </w:pPr>
      <w:r>
        <w:t>Cons: requires reliable structural extraction.</w:t>
      </w:r>
    </w:p>
    <w:p w14:paraId="46328C60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Hierarchical / parent-document chunking.</w:t>
      </w:r>
    </w:p>
    <w:p w14:paraId="1C4020A9" w14:textId="77777777" w:rsidR="00A66399" w:rsidRDefault="00000000">
      <w:pPr>
        <w:numPr>
          <w:ilvl w:val="0"/>
          <w:numId w:val="14"/>
        </w:numPr>
        <w:spacing w:before="240"/>
      </w:pPr>
      <w:r>
        <w:t xml:space="preserve">Embed small chunks (sentences) for retrieval precision, but return </w:t>
      </w:r>
      <w:r>
        <w:rPr>
          <w:i/>
          <w:iCs/>
        </w:rPr>
        <w:t>larger parent windows</w:t>
      </w:r>
      <w:r>
        <w:t xml:space="preserve"> (paragraphs, sections) to the LLM for context.</w:t>
      </w:r>
    </w:p>
    <w:p w14:paraId="6331A871" w14:textId="77777777" w:rsidR="00A66399" w:rsidRDefault="00000000">
      <w:pPr>
        <w:numPr>
          <w:ilvl w:val="0"/>
          <w:numId w:val="14"/>
        </w:numPr>
        <w:spacing w:after="240"/>
      </w:pPr>
      <w:r>
        <w:t xml:space="preserve">Used by frameworks like </w:t>
      </w:r>
      <w:proofErr w:type="spellStart"/>
      <w:r>
        <w:t>LlamaIndex's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SentenceWindowNodeParser</w:t>
      </w:r>
      <w:proofErr w:type="spellEnd"/>
      <w:r>
        <w:t xml:space="preserve"> and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ParentDocumentRetriever</w:t>
      </w:r>
      <w:proofErr w:type="spellEnd"/>
      <w:r>
        <w:t>.</w:t>
      </w:r>
    </w:p>
    <w:p w14:paraId="0317E7F9" w14:textId="77777777" w:rsidR="00A66399" w:rsidRDefault="00A66399">
      <w:pPr>
        <w:spacing w:before="240" w:after="240"/>
        <w:rPr>
          <w:b/>
          <w:bCs/>
        </w:rPr>
      </w:pPr>
    </w:p>
    <w:p w14:paraId="472AE4AB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Heuristic starting points.</w:t>
      </w:r>
    </w:p>
    <w:tbl>
      <w:tblPr>
        <w:tblStyle w:val="a2"/>
        <w:tblW w:w="778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735"/>
        <w:gridCol w:w="2840"/>
        <w:gridCol w:w="2210"/>
      </w:tblGrid>
      <w:tr w:rsidR="00A66399" w14:paraId="704143B3" w14:textId="77777777">
        <w:trPr>
          <w:trHeight w:val="500"/>
        </w:trPr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4A37" w14:textId="77777777" w:rsidR="00A66399" w:rsidRDefault="00000000">
            <w:pPr>
              <w:jc w:val="center"/>
            </w:pPr>
            <w:r>
              <w:rPr>
                <w:b/>
                <w:bCs/>
              </w:rPr>
              <w:t>Corpus type</w:t>
            </w:r>
          </w:p>
        </w:tc>
        <w:tc>
          <w:tcPr>
            <w:tcW w:w="2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0582" w14:textId="77777777" w:rsidR="00A66399" w:rsidRDefault="00000000">
            <w:pPr>
              <w:jc w:val="center"/>
            </w:pPr>
            <w:r>
              <w:rPr>
                <w:b/>
                <w:bCs/>
              </w:rPr>
              <w:t>Chunk size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2ACA" w14:textId="77777777" w:rsidR="00A66399" w:rsidRDefault="00000000">
            <w:pPr>
              <w:jc w:val="center"/>
            </w:pPr>
            <w:r>
              <w:rPr>
                <w:b/>
                <w:bCs/>
              </w:rPr>
              <w:t>Overlap</w:t>
            </w:r>
          </w:p>
        </w:tc>
      </w:tr>
      <w:tr w:rsidR="00A66399" w14:paraId="7BE725D8" w14:textId="77777777">
        <w:trPr>
          <w:trHeight w:val="500"/>
        </w:trPr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0C56" w14:textId="77777777" w:rsidR="00A66399" w:rsidRDefault="00000000">
            <w:r>
              <w:t>Short FAQs, dialogue</w:t>
            </w:r>
          </w:p>
        </w:tc>
        <w:tc>
          <w:tcPr>
            <w:tcW w:w="2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FEB5" w14:textId="77777777" w:rsidR="00A66399" w:rsidRDefault="00000000">
            <w:r>
              <w:t>200–400 tokens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39D3" w14:textId="77777777" w:rsidR="00A66399" w:rsidRDefault="00000000">
            <w:r>
              <w:t>0–50 tokens</w:t>
            </w:r>
          </w:p>
        </w:tc>
      </w:tr>
      <w:tr w:rsidR="00A66399" w14:paraId="660B34CC" w14:textId="77777777">
        <w:trPr>
          <w:trHeight w:val="500"/>
        </w:trPr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D9A2" w14:textId="77777777" w:rsidR="00A66399" w:rsidRDefault="00000000">
            <w:r>
              <w:t>Technical docs, manuals</w:t>
            </w:r>
          </w:p>
        </w:tc>
        <w:tc>
          <w:tcPr>
            <w:tcW w:w="2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19F5" w14:textId="77777777" w:rsidR="00A66399" w:rsidRDefault="00000000">
            <w:r>
              <w:t>500–800 tokens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9A73" w14:textId="77777777" w:rsidR="00A66399" w:rsidRDefault="00000000">
            <w:r>
              <w:t>50–100 tokens</w:t>
            </w:r>
          </w:p>
        </w:tc>
      </w:tr>
      <w:tr w:rsidR="00A66399" w14:paraId="159A049A" w14:textId="77777777">
        <w:trPr>
          <w:trHeight w:val="500"/>
        </w:trPr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55C3C" w14:textId="77777777" w:rsidR="00A66399" w:rsidRDefault="00000000">
            <w:r>
              <w:t>Long-form articles, books</w:t>
            </w:r>
          </w:p>
        </w:tc>
        <w:tc>
          <w:tcPr>
            <w:tcW w:w="2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59BE" w14:textId="77777777" w:rsidR="00A66399" w:rsidRDefault="00000000">
            <w:r>
              <w:t>800–1500 tokens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8FBC" w14:textId="77777777" w:rsidR="00A66399" w:rsidRDefault="00000000">
            <w:r>
              <w:t>100–200 tokens</w:t>
            </w:r>
          </w:p>
        </w:tc>
      </w:tr>
      <w:tr w:rsidR="00A66399" w14:paraId="2A4680CE" w14:textId="77777777">
        <w:trPr>
          <w:trHeight w:val="500"/>
        </w:trPr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5199" w14:textId="77777777" w:rsidR="00A66399" w:rsidRDefault="00000000">
            <w:r>
              <w:t>Code</w:t>
            </w:r>
          </w:p>
        </w:tc>
        <w:tc>
          <w:tcPr>
            <w:tcW w:w="2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49A0" w14:textId="77777777" w:rsidR="00A66399" w:rsidRDefault="00000000">
            <w:r>
              <w:t>Function or class boundary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6050" w14:textId="77777777" w:rsidR="00A66399" w:rsidRDefault="00000000">
            <w:r>
              <w:t>Full enclosing scope</w:t>
            </w:r>
          </w:p>
        </w:tc>
      </w:tr>
      <w:tr w:rsidR="00A66399" w14:paraId="7DA3F7E4" w14:textId="77777777">
        <w:trPr>
          <w:trHeight w:val="500"/>
        </w:trPr>
        <w:tc>
          <w:tcPr>
            <w:tcW w:w="2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2AF6" w14:textId="77777777" w:rsidR="00A66399" w:rsidRDefault="00000000">
            <w:r>
              <w:t>Tables/structured</w:t>
            </w:r>
          </w:p>
        </w:tc>
        <w:tc>
          <w:tcPr>
            <w:tcW w:w="2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19B0" w14:textId="77777777" w:rsidR="00A66399" w:rsidRDefault="00000000">
            <w:r>
              <w:t>Whole row or whole table</w:t>
            </w:r>
          </w:p>
        </w:tc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4FFA" w14:textId="77777777" w:rsidR="00A66399" w:rsidRDefault="00000000">
            <w:r>
              <w:t>-</w:t>
            </w:r>
          </w:p>
        </w:tc>
      </w:tr>
    </w:tbl>
    <w:p w14:paraId="1669F060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iuomd3s3gskr" w:colFirst="0" w:colLast="0"/>
      <w:bookmarkEnd w:id="14"/>
      <w:r>
        <w:rPr>
          <w:b/>
          <w:bCs/>
          <w:color w:val="000000"/>
          <w:sz w:val="26"/>
          <w:szCs w:val="26"/>
        </w:rPr>
        <w:t>4.5 Vector databases</w:t>
      </w:r>
    </w:p>
    <w:p w14:paraId="793740CE" w14:textId="77777777" w:rsidR="00A66399" w:rsidRDefault="00000000">
      <w:pPr>
        <w:spacing w:before="240" w:after="240"/>
      </w:pPr>
      <w:r>
        <w:t xml:space="preserve">A vector database is a system that stores </w:t>
      </w:r>
      <w:r>
        <w:rPr>
          <w:rFonts w:ascii="Roboto Mono" w:eastAsia="Roboto Mono" w:hAnsi="Roboto Mono" w:cs="Roboto Mono"/>
          <w:color w:val="188038"/>
        </w:rPr>
        <w:t>(id, vector, metadata)</w:t>
      </w:r>
      <w:r>
        <w:t xml:space="preserve"> tuples and answers "find the K vectors most similar to this query vector, optionally filtered by metadata."</w:t>
      </w:r>
    </w:p>
    <w:p w14:paraId="57BE05F0" w14:textId="77777777" w:rsidR="00A66399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ChromaDB</w:t>
      </w:r>
      <w:proofErr w:type="spellEnd"/>
      <w:r>
        <w:rPr>
          <w:b/>
          <w:bCs/>
        </w:rPr>
        <w:t>.</w:t>
      </w:r>
    </w:p>
    <w:p w14:paraId="2FF69FA1" w14:textId="77777777" w:rsidR="00A66399" w:rsidRDefault="00000000">
      <w:pPr>
        <w:numPr>
          <w:ilvl w:val="0"/>
          <w:numId w:val="5"/>
        </w:numPr>
        <w:spacing w:before="240"/>
      </w:pPr>
      <w:r>
        <w:t>Python-native, open-source, runs in-process or as a server.</w:t>
      </w:r>
    </w:p>
    <w:p w14:paraId="2356BC5B" w14:textId="77777777" w:rsidR="00A66399" w:rsidRDefault="00000000">
      <w:pPr>
        <w:numPr>
          <w:ilvl w:val="0"/>
          <w:numId w:val="5"/>
        </w:numPr>
      </w:pPr>
      <w:r>
        <w:t>Built-in embedding integrations (OpenAI, SBERT, etc.).</w:t>
      </w:r>
    </w:p>
    <w:p w14:paraId="5184B2DE" w14:textId="77777777" w:rsidR="00A66399" w:rsidRDefault="00000000">
      <w:pPr>
        <w:numPr>
          <w:ilvl w:val="0"/>
          <w:numId w:val="5"/>
        </w:numPr>
      </w:pPr>
      <w:r>
        <w:t>Default index: HNSW, with metadata filtering.</w:t>
      </w:r>
    </w:p>
    <w:p w14:paraId="6ACED73F" w14:textId="77777777" w:rsidR="00A66399" w:rsidRDefault="00000000">
      <w:pPr>
        <w:numPr>
          <w:ilvl w:val="0"/>
          <w:numId w:val="5"/>
        </w:numPr>
      </w:pPr>
      <w:r>
        <w:t xml:space="preserve">Persistent on disk; simple Python API: </w:t>
      </w:r>
      <w:proofErr w:type="spellStart"/>
      <w:r>
        <w:rPr>
          <w:rFonts w:ascii="Roboto Mono" w:eastAsia="Roboto Mono" w:hAnsi="Roboto Mono" w:cs="Roboto Mono"/>
          <w:color w:val="188038"/>
        </w:rPr>
        <w:t>collection.add</w:t>
      </w:r>
      <w:proofErr w:type="spellEnd"/>
      <w:r>
        <w:rPr>
          <w:rFonts w:ascii="Roboto Mono" w:eastAsia="Roboto Mono" w:hAnsi="Roboto Mono" w:cs="Roboto Mono"/>
          <w:color w:val="188038"/>
        </w:rPr>
        <w:t>(...)</w:t>
      </w:r>
      <w:r>
        <w:t xml:space="preserve">,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collection.query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(...)</w:t>
      </w:r>
      <w:r>
        <w:t>.</w:t>
      </w:r>
    </w:p>
    <w:p w14:paraId="1C247B9B" w14:textId="77777777" w:rsidR="00A66399" w:rsidRDefault="00000000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Sweet spot: development, prototyping, small-to-medium production (≲ tens of millions of vectors).</w:t>
      </w:r>
    </w:p>
    <w:p w14:paraId="3EA6BC8E" w14:textId="77777777" w:rsidR="00A66399" w:rsidRDefault="00000000">
      <w:pPr>
        <w:spacing w:before="240" w:after="240"/>
        <w:rPr>
          <w:b/>
          <w:bCs/>
        </w:rPr>
      </w:pPr>
      <w:r>
        <w:rPr>
          <w:b/>
          <w:bCs/>
        </w:rPr>
        <w:t>FAISS (Facebook AI Similarity Search).</w:t>
      </w:r>
    </w:p>
    <w:p w14:paraId="1D9C65DC" w14:textId="77777777" w:rsidR="00A66399" w:rsidRDefault="00000000">
      <w:pPr>
        <w:numPr>
          <w:ilvl w:val="0"/>
          <w:numId w:val="8"/>
        </w:numPr>
        <w:spacing w:before="240"/>
      </w:pPr>
      <w:r>
        <w:t xml:space="preserve">A </w:t>
      </w:r>
      <w:r>
        <w:rPr>
          <w:i/>
          <w:iCs/>
        </w:rPr>
        <w:t>library</w:t>
      </w:r>
      <w:r>
        <w:t>, not a database. No metadata, no persistence layer, no networking - you build those around it.</w:t>
      </w:r>
    </w:p>
    <w:p w14:paraId="13FC6D56" w14:textId="77777777" w:rsidR="00A66399" w:rsidRDefault="00000000">
      <w:pPr>
        <w:numPr>
          <w:ilvl w:val="0"/>
          <w:numId w:val="8"/>
        </w:numPr>
      </w:pPr>
      <w:r>
        <w:t>The reference implementation for ANN at scale. Supports flat (exact), IVF, HNSW, PQ, OPQ, GPU indices, billion-vector deployments.</w:t>
      </w:r>
    </w:p>
    <w:p w14:paraId="55FB297F" w14:textId="77777777" w:rsidR="00A66399" w:rsidRDefault="00000000">
      <w:pPr>
        <w:numPr>
          <w:ilvl w:val="0"/>
          <w:numId w:val="8"/>
        </w:numPr>
        <w:spacing w:after="240"/>
      </w:pPr>
      <w:r>
        <w:t xml:space="preserve">Sweet spot: when you need maximum control over the index, GPU acceleration, or you're building a custom system </w:t>
      </w:r>
      <w:proofErr w:type="gramStart"/>
      <w:r>
        <w:t>at</w:t>
      </w:r>
      <w:proofErr w:type="gramEnd"/>
      <w:r>
        <w:t xml:space="preserve"> a very large scale.</w:t>
      </w:r>
    </w:p>
    <w:p w14:paraId="1F73E240" w14:textId="77777777" w:rsidR="00A66399" w:rsidRDefault="00000000">
      <w:pPr>
        <w:spacing w:before="240" w:after="240"/>
      </w:pPr>
      <w:r>
        <w:rPr>
          <w:b/>
          <w:bCs/>
        </w:rPr>
        <w:t>Other notables (for context).</w:t>
      </w:r>
      <w:r>
        <w:t xml:space="preserve"> Pinecone (managed SaaS), </w:t>
      </w:r>
      <w:proofErr w:type="spellStart"/>
      <w:r>
        <w:t>Qdrant</w:t>
      </w:r>
      <w:proofErr w:type="spellEnd"/>
      <w:r>
        <w:t xml:space="preserve"> (Rust, full-featured OSS), </w:t>
      </w:r>
      <w:proofErr w:type="spellStart"/>
      <w:r>
        <w:t>Weaviate</w:t>
      </w:r>
      <w:proofErr w:type="spellEnd"/>
      <w:r>
        <w:t xml:space="preserve"> (</w:t>
      </w:r>
      <w:proofErr w:type="spellStart"/>
      <w:r>
        <w:t>GraphQL</w:t>
      </w:r>
      <w:proofErr w:type="spellEnd"/>
      <w:r>
        <w:t xml:space="preserve">, hybrid search built-in), Milvus (distributed, cloud-native), </w:t>
      </w:r>
      <w:proofErr w:type="spellStart"/>
      <w:r>
        <w:t>pgvector</w:t>
      </w:r>
      <w:proofErr w:type="spellEnd"/>
      <w:r>
        <w:t xml:space="preserve"> (Postgres extension - great when you already have Postgres), Elasticsearch/OpenSearch (with vector + BM25 hybrid).</w:t>
      </w:r>
    </w:p>
    <w:p w14:paraId="3BBB876B" w14:textId="77777777" w:rsidR="00A66399" w:rsidRDefault="00000000">
      <w:pPr>
        <w:spacing w:before="240" w:after="240"/>
      </w:pPr>
      <w:r>
        <w:rPr>
          <w:b/>
          <w:bCs/>
        </w:rPr>
        <w:t>Choosing.</w:t>
      </w:r>
      <w:r>
        <w:t xml:space="preserve"> For this course, </w:t>
      </w:r>
      <w:proofErr w:type="spellStart"/>
      <w:r>
        <w:t>ChromaDB</w:t>
      </w:r>
      <w:proofErr w:type="spellEnd"/>
      <w:r>
        <w:t xml:space="preserve"> </w:t>
      </w:r>
      <w:proofErr w:type="gramStart"/>
      <w:r>
        <w:t>for</w:t>
      </w:r>
      <w:proofErr w:type="gramEnd"/>
      <w:r>
        <w:t xml:space="preserve"> developer ergonomics, and FAISS </w:t>
      </w:r>
      <w:proofErr w:type="gramStart"/>
      <w:r>
        <w:t>for</w:t>
      </w:r>
      <w:proofErr w:type="gramEnd"/>
      <w:r>
        <w:t xml:space="preserve"> understanding what's </w:t>
      </w:r>
      <w:proofErr w:type="gramStart"/>
      <w:r>
        <w:t>actually happening</w:t>
      </w:r>
      <w:proofErr w:type="gramEnd"/>
      <w:r>
        <w:t xml:space="preserve"> under the hood. In production, the choice is dominated by </w:t>
      </w:r>
      <w:r>
        <w:rPr>
          <w:i/>
          <w:iCs/>
        </w:rPr>
        <w:t>operational</w:t>
      </w:r>
      <w:r>
        <w:t xml:space="preserve"> concerns (existing infrastructure, scale, latency SLAs) far more than by raw retrieval quality.</w:t>
      </w:r>
    </w:p>
    <w:p w14:paraId="2446E95E" w14:textId="77777777" w:rsidR="00A66399" w:rsidRDefault="00A663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v0x7ikm0e65h" w:colFirst="0" w:colLast="0"/>
      <w:bookmarkEnd w:id="15"/>
    </w:p>
    <w:p w14:paraId="4F73784A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8dn5urd20dk" w:colFirst="0" w:colLast="0"/>
      <w:bookmarkEnd w:id="16"/>
      <w:r>
        <w:rPr>
          <w:b/>
          <w:bCs/>
          <w:color w:val="000000"/>
          <w:sz w:val="26"/>
          <w:szCs w:val="26"/>
        </w:rPr>
        <w:t>4.6 Semantic search</w:t>
      </w:r>
    </w:p>
    <w:p w14:paraId="1BDA911E" w14:textId="77777777" w:rsidR="00A66399" w:rsidRDefault="00000000">
      <w:pPr>
        <w:spacing w:before="240" w:after="240"/>
      </w:pPr>
      <w:r>
        <w:rPr>
          <w:b/>
          <w:bCs/>
        </w:rPr>
        <w:t>Lexical search</w:t>
      </w:r>
      <w:r>
        <w:t xml:space="preserve"> matches </w:t>
      </w:r>
      <w:r>
        <w:rPr>
          <w:i/>
          <w:iCs/>
        </w:rPr>
        <w:t>tokens</w:t>
      </w:r>
      <w:r>
        <w:t>. "</w:t>
      </w:r>
      <w:proofErr w:type="gramStart"/>
      <w:r>
        <w:t>automobile</w:t>
      </w:r>
      <w:proofErr w:type="gramEnd"/>
      <w:r>
        <w:t>" does not match "car." It is fast, interpretable, strong on rare terms and exact phrases, and remains the right answer for many problems (BM25 is a notoriously hard baseline to beat).</w:t>
      </w:r>
    </w:p>
    <w:p w14:paraId="2AFDE465" w14:textId="77777777" w:rsidR="00A66399" w:rsidRDefault="00000000">
      <w:pPr>
        <w:spacing w:before="240" w:after="240"/>
      </w:pPr>
      <w:r>
        <w:rPr>
          <w:b/>
          <w:bCs/>
        </w:rPr>
        <w:t>Semantic/dense search</w:t>
      </w:r>
      <w:r>
        <w:t xml:space="preserve"> matches </w:t>
      </w:r>
      <w:r>
        <w:rPr>
          <w:i/>
          <w:iCs/>
        </w:rPr>
        <w:t>meanings</w:t>
      </w:r>
      <w:r>
        <w:t xml:space="preserve">. "automobile" finds "car." It handles </w:t>
      </w:r>
      <w:proofErr w:type="gramStart"/>
      <w:r>
        <w:t>paraphrase</w:t>
      </w:r>
      <w:proofErr w:type="gramEnd"/>
      <w:r>
        <w:t>, synonymy, and cross-lingual queries well. It is weaker on rare named entities and exact-phrase queries.</w:t>
      </w:r>
    </w:p>
    <w:p w14:paraId="692FCEE1" w14:textId="77777777" w:rsidR="00A66399" w:rsidRDefault="00000000">
      <w:pPr>
        <w:spacing w:before="240" w:after="240"/>
      </w:pPr>
      <w:r>
        <w:rPr>
          <w:b/>
          <w:bCs/>
        </w:rPr>
        <w:t>Hybrid search</w:t>
      </w:r>
      <w:r>
        <w:t xml:space="preserve"> combines both - typically by running each retriever, then merging rankings with Reciprocal Rank Fusion (RRF):</w:t>
      </w:r>
    </w:p>
    <w:p w14:paraId="6A2085EC" w14:textId="77777777" w:rsidR="00A66399" w:rsidRDefault="00000000">
      <w:pPr>
        <w:spacing w:before="240" w:after="240"/>
        <w:ind w:left="600" w:right="600"/>
      </w:pPr>
      <w:proofErr w:type="spellStart"/>
      <w:r>
        <w:rPr>
          <w:rFonts w:ascii="Roboto Mono" w:eastAsia="Roboto Mono" w:hAnsi="Roboto Mono" w:cs="Roboto Mono"/>
          <w:color w:val="188038"/>
        </w:rPr>
        <w:t>RRF_score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(d) = </w:t>
      </w:r>
      <w:proofErr w:type="spellStart"/>
      <w:r>
        <w:rPr>
          <w:rFonts w:ascii="Roboto Mono" w:eastAsia="Roboto Mono" w:hAnsi="Roboto Mono" w:cs="Roboto Mono"/>
          <w:color w:val="188038"/>
        </w:rPr>
        <w:t>Σ_r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(1 / (k + </w:t>
      </w:r>
      <w:proofErr w:type="spellStart"/>
      <w:r>
        <w:rPr>
          <w:rFonts w:ascii="Roboto Mono" w:eastAsia="Roboto Mono" w:hAnsi="Roboto Mono" w:cs="Roboto Mono"/>
          <w:color w:val="188038"/>
        </w:rPr>
        <w:t>rank_r</w:t>
      </w:r>
      <w:proofErr w:type="spellEnd"/>
      <w:r>
        <w:rPr>
          <w:rFonts w:ascii="Roboto Mono" w:eastAsia="Roboto Mono" w:hAnsi="Roboto Mono" w:cs="Roboto Mono"/>
          <w:color w:val="188038"/>
        </w:rPr>
        <w:t>(d)))</w:t>
      </w:r>
      <w:r>
        <w:t xml:space="preserve"> over each retriever r, with k typically 60.</w:t>
      </w:r>
    </w:p>
    <w:p w14:paraId="7CBE960F" w14:textId="77777777" w:rsidR="00A66399" w:rsidRDefault="00000000">
      <w:pPr>
        <w:spacing w:before="240" w:after="240"/>
      </w:pPr>
      <w:r>
        <w:t xml:space="preserve">In production, hybrid retrieval almost always beats either alone, </w:t>
      </w:r>
      <w:proofErr w:type="gramStart"/>
      <w:r>
        <w:t>and</w:t>
      </w:r>
      <w:proofErr w:type="gramEnd"/>
      <w:r>
        <w:t xml:space="preserve"> the canonical industrial pipeline is:</w:t>
      </w:r>
    </w:p>
    <w:p w14:paraId="368FA9CC" w14:textId="77777777" w:rsidR="00A66399" w:rsidRDefault="00000000">
      <w:r>
        <w:t>Query</w:t>
      </w:r>
    </w:p>
    <w:p w14:paraId="4071C3C3" w14:textId="77777777" w:rsidR="00A66399" w:rsidRDefault="00000000">
      <w:r>
        <w:rPr>
          <w:rFonts w:ascii="Arial Unicode MS" w:eastAsia="Arial Unicode MS" w:hAnsi="Arial Unicode MS" w:cs="Arial Unicode MS"/>
        </w:rPr>
        <w:t xml:space="preserve">  → [Lexical retriever (BM25)] ┐</w:t>
      </w:r>
    </w:p>
    <w:p w14:paraId="676FE2B5" w14:textId="77777777" w:rsidR="00A66399" w:rsidRDefault="00000000">
      <w:r>
        <w:t xml:space="preserve">    ├─► RRF merge ─► </w:t>
      </w:r>
      <w:proofErr w:type="gramStart"/>
      <w:r>
        <w:t>Top-100</w:t>
      </w:r>
      <w:proofErr w:type="gramEnd"/>
      <w:r>
        <w:t xml:space="preserve"> candidates ─► Cross-encoder </w:t>
      </w:r>
      <w:proofErr w:type="spellStart"/>
      <w:r>
        <w:t>reranker</w:t>
      </w:r>
      <w:proofErr w:type="spellEnd"/>
      <w:r>
        <w:t xml:space="preserve"> ─► </w:t>
      </w:r>
      <w:proofErr w:type="gramStart"/>
      <w:r>
        <w:t>Top-K</w:t>
      </w:r>
      <w:proofErr w:type="gramEnd"/>
      <w:r>
        <w:t xml:space="preserve"> to LLM</w:t>
      </w:r>
    </w:p>
    <w:p w14:paraId="4A5935E9" w14:textId="77777777" w:rsidR="00A66399" w:rsidRDefault="00000000">
      <w:r>
        <w:rPr>
          <w:rFonts w:ascii="Arial Unicode MS" w:eastAsia="Arial Unicode MS" w:hAnsi="Arial Unicode MS" w:cs="Arial Unicode MS"/>
        </w:rPr>
        <w:t xml:space="preserve">  → [Dense retriever (vector</w:t>
      </w:r>
      <w:proofErr w:type="gramStart"/>
      <w:r>
        <w:rPr>
          <w:rFonts w:ascii="Arial Unicode MS" w:eastAsia="Arial Unicode MS" w:hAnsi="Arial Unicode MS" w:cs="Arial Unicode MS"/>
        </w:rPr>
        <w:t>)]  ┘</w:t>
      </w:r>
      <w:proofErr w:type="gramEnd"/>
    </w:p>
    <w:p w14:paraId="5B7604A8" w14:textId="77777777" w:rsidR="00A66399" w:rsidRDefault="00A66399"/>
    <w:p w14:paraId="599D9924" w14:textId="77777777" w:rsidR="00A66399" w:rsidRDefault="00000000">
      <w:pPr>
        <w:rPr>
          <w:b/>
          <w:bCs/>
          <w:sz w:val="34"/>
          <w:szCs w:val="34"/>
        </w:rPr>
      </w:pPr>
      <w:r>
        <w:pict w14:anchorId="1D37BB2C">
          <v:rect id="_x0000_i1029" style="width:0;height:1.5pt" o:hralign="center" o:hrstd="t" o:hr="t" fillcolor="#a0a0a0" stroked="f"/>
        </w:pict>
      </w:r>
    </w:p>
    <w:p w14:paraId="0E08DA70" w14:textId="77777777" w:rsidR="00A6639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c7rxkbc3bb5o" w:colFirst="0" w:colLast="0"/>
      <w:bookmarkEnd w:id="17"/>
      <w:r>
        <w:rPr>
          <w:b/>
          <w:bCs/>
          <w:sz w:val="34"/>
          <w:szCs w:val="34"/>
        </w:rPr>
        <w:t>5. Recommended Reading</w:t>
      </w:r>
    </w:p>
    <w:p w14:paraId="04B0C4CC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mbscb4uv7zdk" w:colFirst="0" w:colLast="0"/>
      <w:bookmarkEnd w:id="18"/>
      <w:r>
        <w:rPr>
          <w:b/>
          <w:bCs/>
          <w:color w:val="000000"/>
          <w:sz w:val="26"/>
          <w:szCs w:val="26"/>
        </w:rPr>
        <w:t>5.1 Foundational papers</w:t>
      </w:r>
    </w:p>
    <w:tbl>
      <w:tblPr>
        <w:tblStyle w:val="a3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741"/>
        <w:gridCol w:w="3436"/>
        <w:gridCol w:w="737"/>
        <w:gridCol w:w="1111"/>
      </w:tblGrid>
      <w:tr w:rsidR="00A66399" w14:paraId="6802F7A1" w14:textId="77777777">
        <w:trPr>
          <w:trHeight w:val="500"/>
        </w:trPr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6BE0" w14:textId="77777777" w:rsidR="00A66399" w:rsidRDefault="00000000">
            <w:pPr>
              <w:jc w:val="center"/>
            </w:pPr>
            <w:r>
              <w:rPr>
                <w:b/>
                <w:bCs/>
              </w:rPr>
              <w:t>Resource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38D4" w14:textId="77777777" w:rsidR="00A66399" w:rsidRDefault="00000000">
            <w:pPr>
              <w:jc w:val="center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0FA8" w14:textId="77777777" w:rsidR="00A66399" w:rsidRDefault="00000000">
            <w:pPr>
              <w:jc w:val="center"/>
            </w:pPr>
            <w:r>
              <w:rPr>
                <w:b/>
                <w:bCs/>
              </w:rPr>
              <w:t>Time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766D" w14:textId="77777777" w:rsidR="00A66399" w:rsidRDefault="00000000">
            <w:pPr>
              <w:ind w:right="-90"/>
              <w:jc w:val="center"/>
            </w:pPr>
            <w:r>
              <w:rPr>
                <w:b/>
                <w:bCs/>
              </w:rPr>
              <w:t>Difficulty</w:t>
            </w:r>
          </w:p>
        </w:tc>
      </w:tr>
      <w:tr w:rsidR="00A66399" w14:paraId="2BEF97EB" w14:textId="77777777">
        <w:trPr>
          <w:trHeight w:val="1040"/>
        </w:trPr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D8FE" w14:textId="77777777" w:rsidR="00A66399" w:rsidRDefault="00000000">
            <w:hyperlink r:id="rId5">
              <w:r>
                <w:rPr>
                  <w:color w:val="1155CC"/>
                  <w:u w:val="single"/>
                </w:rPr>
                <w:t xml:space="preserve">Lewis et al., </w:t>
              </w:r>
            </w:hyperlink>
            <w:hyperlink r:id="rId6">
              <w:r>
                <w:rPr>
                  <w:i/>
                  <w:iCs/>
                  <w:color w:val="1155CC"/>
                  <w:u w:val="single"/>
                </w:rPr>
                <w:t>Retrieval-Augmented Generation for Knowledge-Intensive NLP Tasks</w:t>
              </w:r>
            </w:hyperlink>
            <w:hyperlink r:id="rId7">
              <w:r>
                <w:rPr>
                  <w:color w:val="1155CC"/>
                  <w:u w:val="single"/>
                </w:rPr>
                <w:t xml:space="preserve"> (</w:t>
              </w:r>
              <w:proofErr w:type="spellStart"/>
              <w:r>
                <w:rPr>
                  <w:color w:val="1155CC"/>
                  <w:u w:val="single"/>
                </w:rPr>
                <w:t>NeurIPS</w:t>
              </w:r>
              <w:proofErr w:type="spellEnd"/>
              <w:r>
                <w:rPr>
                  <w:color w:val="1155CC"/>
                  <w:u w:val="single"/>
                </w:rPr>
                <w:t xml:space="preserve"> 2020)</w:t>
              </w:r>
            </w:hyperlink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B6BA1" w14:textId="77777777" w:rsidR="00A66399" w:rsidRDefault="00000000">
            <w:r>
              <w:t xml:space="preserve">The paper that named the pattern. Establishes the </w:t>
            </w:r>
            <w:proofErr w:type="gramStart"/>
            <w:r>
              <w:t>dense-retriever</w:t>
            </w:r>
            <w:proofErr w:type="gramEnd"/>
            <w:r>
              <w:t xml:space="preserve"> + seq2seq generator architecture.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D3C8" w14:textId="77777777" w:rsidR="00A66399" w:rsidRDefault="00000000">
            <w:r>
              <w:t>60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86C2" w14:textId="77777777" w:rsidR="00A66399" w:rsidRDefault="00000000">
            <w:r>
              <w:t>★★★</w:t>
            </w:r>
          </w:p>
        </w:tc>
      </w:tr>
      <w:tr w:rsidR="00A66399" w14:paraId="66C6F10F" w14:textId="77777777">
        <w:trPr>
          <w:trHeight w:val="1040"/>
        </w:trPr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3EB3D" w14:textId="77777777" w:rsidR="00A66399" w:rsidRDefault="00000000">
            <w:hyperlink r:id="rId8">
              <w:r>
                <w:rPr>
                  <w:color w:val="1155CC"/>
                  <w:u w:val="single"/>
                </w:rPr>
                <w:t xml:space="preserve">Reimers &amp; </w:t>
              </w:r>
              <w:proofErr w:type="spellStart"/>
              <w:r>
                <w:rPr>
                  <w:color w:val="1155CC"/>
                  <w:u w:val="single"/>
                </w:rPr>
                <w:t>Gurevych</w:t>
              </w:r>
              <w:proofErr w:type="spellEnd"/>
              <w:r>
                <w:rPr>
                  <w:color w:val="1155CC"/>
                  <w:u w:val="single"/>
                </w:rPr>
                <w:t xml:space="preserve">, </w:t>
              </w:r>
            </w:hyperlink>
            <w:hyperlink r:id="rId9">
              <w:r>
                <w:rPr>
                  <w:i/>
                  <w:iCs/>
                  <w:color w:val="1155CC"/>
                  <w:u w:val="single"/>
                </w:rPr>
                <w:t>Sentence-BERT: Sentence Embeddings using Siamese BERT-Networks</w:t>
              </w:r>
            </w:hyperlink>
            <w:hyperlink r:id="rId10">
              <w:r>
                <w:rPr>
                  <w:color w:val="1155CC"/>
                  <w:u w:val="single"/>
                </w:rPr>
                <w:t xml:space="preserve"> (EMNLP 2019)</w:t>
              </w:r>
            </w:hyperlink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46F9" w14:textId="77777777" w:rsidR="00A66399" w:rsidRDefault="00000000">
            <w:r>
              <w:t xml:space="preserve">Why </w:t>
            </w:r>
            <w:proofErr w:type="gramStart"/>
            <w:r>
              <w:t>bi-encoders</w:t>
            </w:r>
            <w:proofErr w:type="gramEnd"/>
            <w:r>
              <w:t xml:space="preserve"> work for retrieval at scale.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80B1" w14:textId="77777777" w:rsidR="00A66399" w:rsidRDefault="00000000">
            <w:r>
              <w:t>45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CF605" w14:textId="77777777" w:rsidR="00A66399" w:rsidRDefault="00000000">
            <w:r>
              <w:t>★★★</w:t>
            </w:r>
          </w:p>
        </w:tc>
      </w:tr>
      <w:tr w:rsidR="00A66399" w14:paraId="28BE05A9" w14:textId="77777777">
        <w:trPr>
          <w:trHeight w:val="1040"/>
        </w:trPr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AC515" w14:textId="77777777" w:rsidR="00A66399" w:rsidRDefault="00000000">
            <w:hyperlink r:id="rId11">
              <w:proofErr w:type="spellStart"/>
              <w:r>
                <w:rPr>
                  <w:color w:val="1155CC"/>
                  <w:u w:val="single"/>
                </w:rPr>
                <w:t>Karpukhin</w:t>
              </w:r>
              <w:proofErr w:type="spellEnd"/>
              <w:r>
                <w:rPr>
                  <w:color w:val="1155CC"/>
                  <w:u w:val="single"/>
                </w:rPr>
                <w:t xml:space="preserve"> et al., </w:t>
              </w:r>
            </w:hyperlink>
            <w:hyperlink r:id="rId12">
              <w:r>
                <w:rPr>
                  <w:i/>
                  <w:iCs/>
                  <w:color w:val="1155CC"/>
                  <w:u w:val="single"/>
                </w:rPr>
                <w:t>Dense Passage Retrieval for Open-Domain Question Answering</w:t>
              </w:r>
            </w:hyperlink>
            <w:hyperlink r:id="rId13">
              <w:r>
                <w:rPr>
                  <w:color w:val="1155CC"/>
                  <w:u w:val="single"/>
                </w:rPr>
                <w:t xml:space="preserve"> (EMNLP 2020)</w:t>
              </w:r>
            </w:hyperlink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7A168" w14:textId="77777777" w:rsidR="00A66399" w:rsidRDefault="00000000">
            <w:r>
              <w:t xml:space="preserve">The clearest exposition of training </w:t>
            </w:r>
            <w:proofErr w:type="gramStart"/>
            <w:r>
              <w:t>a dense retriever</w:t>
            </w:r>
            <w:proofErr w:type="gramEnd"/>
            <w:r>
              <w:t xml:space="preserve"> with in-batch negatives.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C01D" w14:textId="77777777" w:rsidR="00A66399" w:rsidRDefault="00000000">
            <w:r>
              <w:t>45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EE41" w14:textId="77777777" w:rsidR="00A66399" w:rsidRDefault="00000000">
            <w:r>
              <w:t>★★★</w:t>
            </w:r>
          </w:p>
        </w:tc>
      </w:tr>
      <w:tr w:rsidR="00A66399" w14:paraId="567C6B20" w14:textId="77777777">
        <w:trPr>
          <w:trHeight w:val="1040"/>
        </w:trPr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FA44" w14:textId="77777777" w:rsidR="00A66399" w:rsidRDefault="00000000">
            <w:hyperlink r:id="rId14">
              <w:r>
                <w:rPr>
                  <w:color w:val="1155CC"/>
                  <w:u w:val="single"/>
                </w:rPr>
                <w:t xml:space="preserve">Robertson &amp; Zaragoza, </w:t>
              </w:r>
            </w:hyperlink>
            <w:hyperlink r:id="rId15">
              <w:r>
                <w:rPr>
                  <w:i/>
                  <w:iCs/>
                  <w:color w:val="1155CC"/>
                  <w:u w:val="single"/>
                </w:rPr>
                <w:t>The Probabilistic Relevance Framework: BM25 and Beyond</w:t>
              </w:r>
            </w:hyperlink>
            <w:hyperlink r:id="rId16">
              <w:r>
                <w:rPr>
                  <w:color w:val="1155CC"/>
                  <w:u w:val="single"/>
                </w:rPr>
                <w:t xml:space="preserve"> (2009)</w:t>
              </w:r>
            </w:hyperlink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BC53" w14:textId="77777777" w:rsidR="00A66399" w:rsidRDefault="00000000">
            <w:r>
              <w:t>The "respect your baselines" paper.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89C7" w14:textId="77777777" w:rsidR="00A66399" w:rsidRDefault="00000000">
            <w:r>
              <w:t>90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7806" w14:textId="77777777" w:rsidR="00A66399" w:rsidRDefault="00000000">
            <w:r>
              <w:t>★★★★</w:t>
            </w:r>
          </w:p>
        </w:tc>
      </w:tr>
    </w:tbl>
    <w:p w14:paraId="7E2688A8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c78e4sw9kkfq" w:colFirst="0" w:colLast="0"/>
      <w:bookmarkEnd w:id="19"/>
      <w:r>
        <w:rPr>
          <w:b/>
          <w:bCs/>
          <w:color w:val="000000"/>
          <w:sz w:val="26"/>
          <w:szCs w:val="26"/>
        </w:rPr>
        <w:t>5.2 Surveys</w:t>
      </w:r>
    </w:p>
    <w:tbl>
      <w:tblPr>
        <w:tblStyle w:val="a4"/>
        <w:tblW w:w="90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65"/>
        <w:gridCol w:w="3480"/>
        <w:gridCol w:w="960"/>
        <w:gridCol w:w="1110"/>
      </w:tblGrid>
      <w:tr w:rsidR="00A66399" w14:paraId="0D253E58" w14:textId="77777777">
        <w:trPr>
          <w:trHeight w:val="500"/>
        </w:trPr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93A9" w14:textId="77777777" w:rsidR="00A66399" w:rsidRDefault="00000000">
            <w:pPr>
              <w:jc w:val="center"/>
            </w:pPr>
            <w:r>
              <w:rPr>
                <w:b/>
                <w:bCs/>
              </w:rPr>
              <w:t>Resource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9356" w14:textId="77777777" w:rsidR="00A66399" w:rsidRDefault="00000000">
            <w:pPr>
              <w:jc w:val="center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1505" w14:textId="77777777" w:rsidR="00A66399" w:rsidRDefault="00000000">
            <w:pPr>
              <w:jc w:val="center"/>
            </w:pPr>
            <w:r>
              <w:rPr>
                <w:b/>
                <w:bCs/>
              </w:rPr>
              <w:t>Time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E454B" w14:textId="77777777" w:rsidR="00A66399" w:rsidRDefault="00000000">
            <w:pPr>
              <w:ind w:right="-90"/>
              <w:jc w:val="center"/>
            </w:pPr>
            <w:r>
              <w:rPr>
                <w:b/>
                <w:bCs/>
              </w:rPr>
              <w:t>Difficulty</w:t>
            </w:r>
          </w:p>
        </w:tc>
      </w:tr>
      <w:tr w:rsidR="00A66399" w14:paraId="25C9D896" w14:textId="77777777">
        <w:trPr>
          <w:trHeight w:val="1040"/>
        </w:trPr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5F41" w14:textId="77777777" w:rsidR="00A66399" w:rsidRDefault="00000000">
            <w:hyperlink r:id="rId17">
              <w:r>
                <w:rPr>
                  <w:color w:val="1155CC"/>
                  <w:u w:val="single"/>
                </w:rPr>
                <w:t xml:space="preserve">Gao et al., </w:t>
              </w:r>
            </w:hyperlink>
            <w:hyperlink r:id="rId18">
              <w:r>
                <w:rPr>
                  <w:i/>
                  <w:iCs/>
                  <w:color w:val="1155CC"/>
                  <w:u w:val="single"/>
                </w:rPr>
                <w:t>Retrieval-Augmented Generation for Large Language Models: A Survey</w:t>
              </w:r>
            </w:hyperlink>
            <w:hyperlink r:id="rId19">
              <w:r>
                <w:rPr>
                  <w:color w:val="1155CC"/>
                  <w:u w:val="single"/>
                </w:rPr>
                <w:t xml:space="preserve"> (2024)</w:t>
              </w:r>
            </w:hyperlink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1DAC" w14:textId="77777777" w:rsidR="00A66399" w:rsidRDefault="00000000">
            <w:r>
              <w:t>The most-cited recent RAG survey: canonical taxonomy (Naive / Advanced / Modular RAG).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4041" w14:textId="77777777" w:rsidR="00A66399" w:rsidRDefault="00000000">
            <w:r>
              <w:t xml:space="preserve">2–3 </w:t>
            </w:r>
            <w:proofErr w:type="spellStart"/>
            <w:r>
              <w:t>hr</w:t>
            </w:r>
            <w:proofErr w:type="spellEnd"/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BF41" w14:textId="77777777" w:rsidR="00A66399" w:rsidRDefault="00000000">
            <w:r>
              <w:t>★★★</w:t>
            </w:r>
          </w:p>
        </w:tc>
      </w:tr>
      <w:tr w:rsidR="00A66399" w14:paraId="078FE0B0" w14:textId="77777777">
        <w:trPr>
          <w:trHeight w:val="770"/>
        </w:trPr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6C044" w14:textId="77777777" w:rsidR="00A66399" w:rsidRDefault="00000000">
            <w:hyperlink r:id="rId20">
              <w:proofErr w:type="spellStart"/>
              <w:r>
                <w:rPr>
                  <w:color w:val="1155CC"/>
                  <w:u w:val="single"/>
                </w:rPr>
                <w:t>Mialon</w:t>
              </w:r>
              <w:proofErr w:type="spellEnd"/>
              <w:r>
                <w:rPr>
                  <w:color w:val="1155CC"/>
                  <w:u w:val="single"/>
                </w:rPr>
                <w:t xml:space="preserve"> et al., </w:t>
              </w:r>
            </w:hyperlink>
            <w:hyperlink r:id="rId21">
              <w:r>
                <w:rPr>
                  <w:i/>
                  <w:iCs/>
                  <w:color w:val="1155CC"/>
                  <w:u w:val="single"/>
                </w:rPr>
                <w:t>Augmented Language Models: A Survey</w:t>
              </w:r>
            </w:hyperlink>
            <w:hyperlink r:id="rId22">
              <w:r>
                <w:rPr>
                  <w:color w:val="1155CC"/>
                  <w:u w:val="single"/>
                </w:rPr>
                <w:t xml:space="preserve"> (2023)</w:t>
              </w:r>
            </w:hyperlink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DF60" w14:textId="77777777" w:rsidR="00A66399" w:rsidRDefault="00000000">
            <w:r>
              <w:t>Broader framing - RAG as one form of LM augmentation.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2437" w14:textId="77777777" w:rsidR="00A66399" w:rsidRDefault="00000000">
            <w:r>
              <w:t xml:space="preserve">2 </w:t>
            </w:r>
            <w:proofErr w:type="spellStart"/>
            <w:r>
              <w:t>hr</w:t>
            </w:r>
            <w:proofErr w:type="spellEnd"/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309D" w14:textId="77777777" w:rsidR="00A66399" w:rsidRDefault="00000000">
            <w:r>
              <w:t>★★★</w:t>
            </w:r>
          </w:p>
        </w:tc>
      </w:tr>
    </w:tbl>
    <w:p w14:paraId="35AB77E9" w14:textId="77777777" w:rsidR="00A66399" w:rsidRDefault="00A663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sf9h84ocus19" w:colFirst="0" w:colLast="0"/>
      <w:bookmarkEnd w:id="20"/>
    </w:p>
    <w:p w14:paraId="0E23F36C" w14:textId="77777777" w:rsidR="00A66399" w:rsidRDefault="00A6639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yrd26psl2vrh" w:colFirst="0" w:colLast="0"/>
      <w:bookmarkEnd w:id="21"/>
    </w:p>
    <w:p w14:paraId="143E3E8B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ays8vmlfbukc" w:colFirst="0" w:colLast="0"/>
      <w:bookmarkEnd w:id="22"/>
      <w:r>
        <w:rPr>
          <w:b/>
          <w:bCs/>
          <w:color w:val="000000"/>
          <w:sz w:val="26"/>
          <w:szCs w:val="26"/>
        </w:rPr>
        <w:t>5.3 Engineering references (for industry depth)</w:t>
      </w:r>
    </w:p>
    <w:tbl>
      <w:tblPr>
        <w:tblStyle w:val="a5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33"/>
        <w:gridCol w:w="3644"/>
        <w:gridCol w:w="737"/>
        <w:gridCol w:w="1111"/>
      </w:tblGrid>
      <w:tr w:rsidR="00A66399" w14:paraId="704AE27C" w14:textId="77777777">
        <w:trPr>
          <w:trHeight w:val="500"/>
        </w:trPr>
        <w:tc>
          <w:tcPr>
            <w:tcW w:w="35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18D6" w14:textId="77777777" w:rsidR="00A66399" w:rsidRDefault="00000000">
            <w:pPr>
              <w:jc w:val="center"/>
            </w:pPr>
            <w:r>
              <w:rPr>
                <w:b/>
                <w:bCs/>
              </w:rPr>
              <w:t>Resource</w:t>
            </w:r>
          </w:p>
        </w:tc>
        <w:tc>
          <w:tcPr>
            <w:tcW w:w="3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A861" w14:textId="77777777" w:rsidR="00A66399" w:rsidRDefault="00000000">
            <w:pPr>
              <w:jc w:val="center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5486" w14:textId="77777777" w:rsidR="00A66399" w:rsidRDefault="00000000">
            <w:pPr>
              <w:jc w:val="center"/>
            </w:pPr>
            <w:r>
              <w:rPr>
                <w:b/>
                <w:bCs/>
              </w:rPr>
              <w:t>Time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76DC" w14:textId="77777777" w:rsidR="00A66399" w:rsidRDefault="00000000">
            <w:pPr>
              <w:ind w:right="-180"/>
              <w:jc w:val="center"/>
            </w:pPr>
            <w:r>
              <w:rPr>
                <w:b/>
                <w:bCs/>
              </w:rPr>
              <w:t>Difficulty</w:t>
            </w:r>
          </w:p>
        </w:tc>
      </w:tr>
      <w:tr w:rsidR="00A66399" w14:paraId="1ED92066" w14:textId="77777777">
        <w:trPr>
          <w:trHeight w:val="770"/>
        </w:trPr>
        <w:tc>
          <w:tcPr>
            <w:tcW w:w="35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A5F6" w14:textId="77777777" w:rsidR="00A66399" w:rsidRDefault="00000000">
            <w:hyperlink r:id="rId23">
              <w:r>
                <w:rPr>
                  <w:color w:val="1155CC"/>
                  <w:u w:val="single"/>
                </w:rPr>
                <w:t xml:space="preserve">The FAISS wiki - </w:t>
              </w:r>
            </w:hyperlink>
            <w:hyperlink r:id="rId24">
              <w:r>
                <w:rPr>
                  <w:i/>
                  <w:iCs/>
                  <w:color w:val="1155CC"/>
                  <w:u w:val="single"/>
                </w:rPr>
                <w:t>"Guidelines to choose an index"</w:t>
              </w:r>
            </w:hyperlink>
          </w:p>
        </w:tc>
        <w:tc>
          <w:tcPr>
            <w:tcW w:w="3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8C09" w14:textId="77777777" w:rsidR="00A66399" w:rsidRDefault="00000000">
            <w:r>
              <w:t>The single best document for understanding ANN index trade-offs.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FB8E" w14:textId="77777777" w:rsidR="00A66399" w:rsidRDefault="00000000">
            <w:r>
              <w:t>30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53898" w14:textId="77777777" w:rsidR="00A66399" w:rsidRDefault="00000000">
            <w:r>
              <w:t>★★★</w:t>
            </w:r>
          </w:p>
        </w:tc>
      </w:tr>
      <w:tr w:rsidR="00A66399" w14:paraId="540ACD46" w14:textId="77777777">
        <w:trPr>
          <w:trHeight w:val="1040"/>
        </w:trPr>
        <w:tc>
          <w:tcPr>
            <w:tcW w:w="35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A23B" w14:textId="77777777" w:rsidR="00A66399" w:rsidRDefault="00000000">
            <w:hyperlink r:id="rId25">
              <w:r>
                <w:rPr>
                  <w:color w:val="1155CC"/>
                  <w:u w:val="single"/>
                </w:rPr>
                <w:t xml:space="preserve">Sentence-Transformers documentation - </w:t>
              </w:r>
            </w:hyperlink>
            <w:hyperlink r:id="rId26">
              <w:r>
                <w:rPr>
                  <w:i/>
                  <w:iCs/>
                  <w:color w:val="1155CC"/>
                  <w:u w:val="single"/>
                </w:rPr>
                <w:t>"Pretrained Models"</w:t>
              </w:r>
            </w:hyperlink>
            <w:hyperlink r:id="rId27">
              <w:r>
                <w:rPr>
                  <w:color w:val="1155CC"/>
                  <w:u w:val="single"/>
                </w:rPr>
                <w:t xml:space="preserve"> and </w:t>
              </w:r>
            </w:hyperlink>
            <w:hyperlink r:id="rId28">
              <w:r>
                <w:rPr>
                  <w:i/>
                  <w:iCs/>
                  <w:color w:val="1155CC"/>
                  <w:u w:val="single"/>
                </w:rPr>
                <w:t>"Semantic Search"</w:t>
              </w:r>
            </w:hyperlink>
          </w:p>
        </w:tc>
        <w:tc>
          <w:tcPr>
            <w:tcW w:w="3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5541" w14:textId="77777777" w:rsidR="00A66399" w:rsidRDefault="00000000">
            <w:r>
              <w:t>Practical guide to choosing SBERT models.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4B59" w14:textId="77777777" w:rsidR="00A66399" w:rsidRDefault="00000000">
            <w:r>
              <w:t>45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59AB" w14:textId="77777777" w:rsidR="00A66399" w:rsidRDefault="00000000">
            <w:r>
              <w:t>★★</w:t>
            </w:r>
          </w:p>
        </w:tc>
      </w:tr>
      <w:tr w:rsidR="00A66399" w14:paraId="62E1C109" w14:textId="77777777">
        <w:trPr>
          <w:trHeight w:val="1040"/>
        </w:trPr>
        <w:tc>
          <w:tcPr>
            <w:tcW w:w="35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D7FD" w14:textId="77777777" w:rsidR="00A66399" w:rsidRDefault="00000000">
            <w:hyperlink r:id="rId29">
              <w:r>
                <w:rPr>
                  <w:color w:val="1155CC"/>
                  <w:u w:val="single"/>
                </w:rPr>
                <w:t xml:space="preserve">OpenAI Cookbook - </w:t>
              </w:r>
            </w:hyperlink>
            <w:hyperlink r:id="rId30">
              <w:r>
                <w:rPr>
                  <w:i/>
                  <w:iCs/>
                  <w:color w:val="1155CC"/>
                  <w:u w:val="single"/>
                </w:rPr>
                <w:t>"Embeddings"</w:t>
              </w:r>
            </w:hyperlink>
            <w:hyperlink r:id="rId31">
              <w:r>
                <w:rPr>
                  <w:color w:val="1155CC"/>
                  <w:u w:val="single"/>
                </w:rPr>
                <w:t xml:space="preserve"> section</w:t>
              </w:r>
            </w:hyperlink>
          </w:p>
        </w:tc>
        <w:tc>
          <w:tcPr>
            <w:tcW w:w="3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CB6B" w14:textId="77777777" w:rsidR="00A66399" w:rsidRDefault="00000000">
            <w:r>
              <w:t>Reference patterns for the OpenAI embeddings API, including Matryoshka truncation.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9ECA" w14:textId="77777777" w:rsidR="00A66399" w:rsidRDefault="00000000">
            <w:r>
              <w:t>30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79D6" w14:textId="77777777" w:rsidR="00A66399" w:rsidRDefault="00000000">
            <w:r>
              <w:t>★★</w:t>
            </w:r>
          </w:p>
        </w:tc>
      </w:tr>
    </w:tbl>
    <w:p w14:paraId="09B75C40" w14:textId="77777777" w:rsidR="00A6639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ywq04y85ulnt" w:colFirst="0" w:colLast="0"/>
      <w:bookmarkEnd w:id="23"/>
      <w:r>
        <w:rPr>
          <w:b/>
          <w:bCs/>
          <w:color w:val="000000"/>
          <w:sz w:val="26"/>
          <w:szCs w:val="26"/>
        </w:rPr>
        <w:t>5.5 Videos</w:t>
      </w:r>
    </w:p>
    <w:tbl>
      <w:tblPr>
        <w:tblStyle w:val="a6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64"/>
        <w:gridCol w:w="3477"/>
        <w:gridCol w:w="973"/>
        <w:gridCol w:w="1111"/>
      </w:tblGrid>
      <w:tr w:rsidR="00A66399" w14:paraId="5AA405C5" w14:textId="77777777">
        <w:trPr>
          <w:trHeight w:val="500"/>
        </w:trPr>
        <w:tc>
          <w:tcPr>
            <w:tcW w:w="34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BEE4" w14:textId="77777777" w:rsidR="00A66399" w:rsidRDefault="00000000">
            <w:pPr>
              <w:jc w:val="center"/>
            </w:pPr>
            <w:r>
              <w:rPr>
                <w:b/>
                <w:bCs/>
              </w:rPr>
              <w:t>Resource</w:t>
            </w:r>
          </w:p>
        </w:tc>
        <w:tc>
          <w:tcPr>
            <w:tcW w:w="3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2125" w14:textId="77777777" w:rsidR="00A66399" w:rsidRDefault="00000000">
            <w:pPr>
              <w:jc w:val="center"/>
            </w:pPr>
            <w:r>
              <w:rPr>
                <w:b/>
                <w:bCs/>
              </w:rPr>
              <w:t>Why it matters</w:t>
            </w:r>
          </w:p>
        </w:tc>
        <w:tc>
          <w:tcPr>
            <w:tcW w:w="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6CFF" w14:textId="77777777" w:rsidR="00A66399" w:rsidRDefault="00000000">
            <w:pPr>
              <w:jc w:val="center"/>
            </w:pPr>
            <w:r>
              <w:rPr>
                <w:b/>
                <w:bCs/>
              </w:rPr>
              <w:t>Time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4356" w14:textId="77777777" w:rsidR="00A66399" w:rsidRDefault="00000000">
            <w:pPr>
              <w:ind w:right="-90"/>
              <w:jc w:val="center"/>
            </w:pPr>
            <w:r>
              <w:rPr>
                <w:b/>
                <w:bCs/>
              </w:rPr>
              <w:t>Difficulty</w:t>
            </w:r>
          </w:p>
        </w:tc>
      </w:tr>
      <w:tr w:rsidR="00A66399" w14:paraId="3CFC0D51" w14:textId="77777777">
        <w:trPr>
          <w:trHeight w:val="770"/>
        </w:trPr>
        <w:tc>
          <w:tcPr>
            <w:tcW w:w="34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3400" w14:textId="77777777" w:rsidR="00A66399" w:rsidRDefault="00000000">
            <w:hyperlink r:id="rId32">
              <w:r>
                <w:rPr>
                  <w:color w:val="1155CC"/>
                  <w:u w:val="single"/>
                </w:rPr>
                <w:t xml:space="preserve">Andrej Karpathy - </w:t>
              </w:r>
            </w:hyperlink>
            <w:hyperlink r:id="rId33">
              <w:r>
                <w:rPr>
                  <w:i/>
                  <w:iCs/>
                  <w:color w:val="1155CC"/>
                  <w:u w:val="single"/>
                </w:rPr>
                <w:t>"Intro to Large Language Models"</w:t>
              </w:r>
            </w:hyperlink>
            <w:hyperlink r:id="rId34">
              <w:r>
                <w:rPr>
                  <w:color w:val="1155CC"/>
                  <w:u w:val="single"/>
                </w:rPr>
                <w:t xml:space="preserve"> (1 </w:t>
              </w:r>
              <w:proofErr w:type="spellStart"/>
              <w:r>
                <w:rPr>
                  <w:color w:val="1155CC"/>
                  <w:u w:val="single"/>
                </w:rPr>
                <w:t>hr</w:t>
              </w:r>
              <w:proofErr w:type="spellEnd"/>
              <w:r>
                <w:rPr>
                  <w:color w:val="1155CC"/>
                  <w:u w:val="single"/>
                </w:rPr>
                <w:t>)</w:t>
              </w:r>
            </w:hyperlink>
          </w:p>
        </w:tc>
        <w:tc>
          <w:tcPr>
            <w:tcW w:w="3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D13F" w14:textId="77777777" w:rsidR="00A66399" w:rsidRDefault="00000000">
            <w:r>
              <w:t xml:space="preserve">If you want a refresher on what an LLM is </w:t>
            </w:r>
            <w:r>
              <w:rPr>
                <w:i/>
                <w:iCs/>
              </w:rPr>
              <w:t>before</w:t>
            </w:r>
            <w:r>
              <w:t xml:space="preserve"> we add retrieval.</w:t>
            </w:r>
          </w:p>
        </w:tc>
        <w:tc>
          <w:tcPr>
            <w:tcW w:w="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3148" w14:textId="77777777" w:rsidR="00A66399" w:rsidRDefault="00000000">
            <w:r>
              <w:t>60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C775D" w14:textId="77777777" w:rsidR="00A66399" w:rsidRDefault="00000000">
            <w:r>
              <w:t>★</w:t>
            </w:r>
          </w:p>
        </w:tc>
      </w:tr>
      <w:tr w:rsidR="00A66399" w14:paraId="79280E46" w14:textId="77777777">
        <w:trPr>
          <w:trHeight w:val="1040"/>
        </w:trPr>
        <w:tc>
          <w:tcPr>
            <w:tcW w:w="34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B0CC" w14:textId="77777777" w:rsidR="00A66399" w:rsidRDefault="00000000">
            <w:hyperlink r:id="rId35">
              <w:r>
                <w:rPr>
                  <w:color w:val="1155CC"/>
                  <w:u w:val="single"/>
                </w:rPr>
                <w:t xml:space="preserve">James Briggs YouTube channel - </w:t>
              </w:r>
            </w:hyperlink>
            <w:hyperlink r:id="rId36">
              <w:r>
                <w:rPr>
                  <w:i/>
                  <w:iCs/>
                  <w:color w:val="1155CC"/>
                  <w:u w:val="single"/>
                </w:rPr>
                <w:t>Vector Databases, FAISS, RAG</w:t>
              </w:r>
            </w:hyperlink>
            <w:hyperlink r:id="rId37">
              <w:r>
                <w:rPr>
                  <w:color w:val="1155CC"/>
                  <w:u w:val="single"/>
                </w:rPr>
                <w:t xml:space="preserve"> playlist</w:t>
              </w:r>
            </w:hyperlink>
          </w:p>
        </w:tc>
        <w:tc>
          <w:tcPr>
            <w:tcW w:w="3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49D1" w14:textId="77777777" w:rsidR="00A66399" w:rsidRDefault="00000000">
            <w:r>
              <w:t>Code-along format; pairs well with the hands-on session.</w:t>
            </w:r>
          </w:p>
        </w:tc>
        <w:tc>
          <w:tcPr>
            <w:tcW w:w="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AA3F" w14:textId="77777777" w:rsidR="00A66399" w:rsidRDefault="00000000">
            <w:r>
              <w:t>30 min/video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0C21" w14:textId="77777777" w:rsidR="00A66399" w:rsidRDefault="00000000">
            <w:r>
              <w:t>★★</w:t>
            </w:r>
          </w:p>
        </w:tc>
      </w:tr>
      <w:tr w:rsidR="00A66399" w14:paraId="7DF5B573" w14:textId="77777777">
        <w:trPr>
          <w:trHeight w:val="1040"/>
        </w:trPr>
        <w:tc>
          <w:tcPr>
            <w:tcW w:w="34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88DCA" w14:textId="77777777" w:rsidR="00A66399" w:rsidRDefault="00000000">
            <w:hyperlink r:id="rId38">
              <w:r>
                <w:rPr>
                  <w:color w:val="1155CC"/>
                  <w:u w:val="single"/>
                </w:rPr>
                <w:t xml:space="preserve">Stanford CS25 - </w:t>
              </w:r>
            </w:hyperlink>
            <w:hyperlink r:id="rId39">
              <w:r>
                <w:rPr>
                  <w:i/>
                  <w:iCs/>
                  <w:color w:val="1155CC"/>
                  <w:u w:val="single"/>
                </w:rPr>
                <w:t>"Retrieval-Augmented Language Models"</w:t>
              </w:r>
            </w:hyperlink>
            <w:hyperlink r:id="rId40">
              <w:r>
                <w:rPr>
                  <w:color w:val="1155CC"/>
                  <w:u w:val="single"/>
                </w:rPr>
                <w:t xml:space="preserve"> (Douwe Kiela)</w:t>
              </w:r>
            </w:hyperlink>
          </w:p>
        </w:tc>
        <w:tc>
          <w:tcPr>
            <w:tcW w:w="3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49B0" w14:textId="77777777" w:rsidR="00A66399" w:rsidRDefault="00000000">
            <w:r>
              <w:t>The clearest academic lecture available, from one of the original DPR authors.</w:t>
            </w:r>
          </w:p>
        </w:tc>
        <w:tc>
          <w:tcPr>
            <w:tcW w:w="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AD77" w14:textId="77777777" w:rsidR="00A66399" w:rsidRDefault="00000000">
            <w:r>
              <w:t>75 min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A7D8" w14:textId="77777777" w:rsidR="00A66399" w:rsidRDefault="00000000">
            <w:r>
              <w:t>★★★</w:t>
            </w:r>
          </w:p>
        </w:tc>
      </w:tr>
    </w:tbl>
    <w:p w14:paraId="563EEE84" w14:textId="77777777" w:rsidR="00A66399" w:rsidRDefault="00A66399">
      <w:pPr>
        <w:spacing w:before="240" w:after="240"/>
        <w:rPr>
          <w:i/>
          <w:iCs/>
        </w:rPr>
      </w:pPr>
    </w:p>
    <w:p w14:paraId="475133F7" w14:textId="77777777" w:rsidR="00A66399" w:rsidRDefault="00A66399">
      <w:pPr>
        <w:spacing w:before="240" w:after="240"/>
      </w:pPr>
    </w:p>
    <w:p w14:paraId="114367CB" w14:textId="77777777" w:rsidR="00A66399" w:rsidRDefault="00A66399"/>
    <w:sectPr w:rsidR="00A66399">
      <w:pgSz w:w="11906" w:h="16838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9D32C32-8794-4A1A-A54E-12836FFEF440}"/>
    <w:embedBold r:id="rId2" w:fontKey="{5846FD3F-977A-450E-A3A9-762279298FBB}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3" w:fontKey="{7FAD5BF5-5450-4DFC-8C2E-3FB3FB2014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E3F2A22-E8DE-418A-BD69-0ACCA58CE9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948694-3F8B-4BC3-BB5D-6F15483C31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688"/>
    <w:multiLevelType w:val="multilevel"/>
    <w:tmpl w:val="22DCB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BA0BBF"/>
    <w:multiLevelType w:val="multilevel"/>
    <w:tmpl w:val="A3E29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61934"/>
    <w:multiLevelType w:val="multilevel"/>
    <w:tmpl w:val="0EAA0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944D4E"/>
    <w:multiLevelType w:val="multilevel"/>
    <w:tmpl w:val="CD34F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3B4344"/>
    <w:multiLevelType w:val="multilevel"/>
    <w:tmpl w:val="745A3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23018D"/>
    <w:multiLevelType w:val="multilevel"/>
    <w:tmpl w:val="60F40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9562D5"/>
    <w:multiLevelType w:val="multilevel"/>
    <w:tmpl w:val="BD1EE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2B2E6C"/>
    <w:multiLevelType w:val="multilevel"/>
    <w:tmpl w:val="1D464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C53AD4"/>
    <w:multiLevelType w:val="multilevel"/>
    <w:tmpl w:val="261A3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5F586F"/>
    <w:multiLevelType w:val="multilevel"/>
    <w:tmpl w:val="DADA6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9E7014"/>
    <w:multiLevelType w:val="multilevel"/>
    <w:tmpl w:val="E0B41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0C25E5"/>
    <w:multiLevelType w:val="multilevel"/>
    <w:tmpl w:val="E9C4B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6B3B1A"/>
    <w:multiLevelType w:val="multilevel"/>
    <w:tmpl w:val="268C3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930549"/>
    <w:multiLevelType w:val="multilevel"/>
    <w:tmpl w:val="F9EC8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542FE4"/>
    <w:multiLevelType w:val="multilevel"/>
    <w:tmpl w:val="0B54D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F5A45ED"/>
    <w:multiLevelType w:val="multilevel"/>
    <w:tmpl w:val="A2366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B36E2C"/>
    <w:multiLevelType w:val="multilevel"/>
    <w:tmpl w:val="C722F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0A1EC5"/>
    <w:multiLevelType w:val="multilevel"/>
    <w:tmpl w:val="2CC4D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E64B4F"/>
    <w:multiLevelType w:val="multilevel"/>
    <w:tmpl w:val="B9A81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EC5E89"/>
    <w:multiLevelType w:val="multilevel"/>
    <w:tmpl w:val="F9FCD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6757C3"/>
    <w:multiLevelType w:val="multilevel"/>
    <w:tmpl w:val="29040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2828603">
    <w:abstractNumId w:val="2"/>
  </w:num>
  <w:num w:numId="2" w16cid:durableId="1632174857">
    <w:abstractNumId w:val="0"/>
  </w:num>
  <w:num w:numId="3" w16cid:durableId="170872473">
    <w:abstractNumId w:val="9"/>
  </w:num>
  <w:num w:numId="4" w16cid:durableId="417680328">
    <w:abstractNumId w:val="20"/>
  </w:num>
  <w:num w:numId="5" w16cid:durableId="586812724">
    <w:abstractNumId w:val="1"/>
  </w:num>
  <w:num w:numId="6" w16cid:durableId="1795127665">
    <w:abstractNumId w:val="15"/>
  </w:num>
  <w:num w:numId="7" w16cid:durableId="1539972318">
    <w:abstractNumId w:val="11"/>
  </w:num>
  <w:num w:numId="8" w16cid:durableId="449324079">
    <w:abstractNumId w:val="12"/>
  </w:num>
  <w:num w:numId="9" w16cid:durableId="1584072102">
    <w:abstractNumId w:val="8"/>
  </w:num>
  <w:num w:numId="10" w16cid:durableId="361365830">
    <w:abstractNumId w:val="16"/>
  </w:num>
  <w:num w:numId="11" w16cid:durableId="345252049">
    <w:abstractNumId w:val="10"/>
  </w:num>
  <w:num w:numId="12" w16cid:durableId="383792582">
    <w:abstractNumId w:val="19"/>
  </w:num>
  <w:num w:numId="13" w16cid:durableId="1103259152">
    <w:abstractNumId w:val="6"/>
  </w:num>
  <w:num w:numId="14" w16cid:durableId="1699619079">
    <w:abstractNumId w:val="4"/>
  </w:num>
  <w:num w:numId="15" w16cid:durableId="2100053358">
    <w:abstractNumId w:val="14"/>
  </w:num>
  <w:num w:numId="16" w16cid:durableId="1471904308">
    <w:abstractNumId w:val="17"/>
  </w:num>
  <w:num w:numId="17" w16cid:durableId="1051225836">
    <w:abstractNumId w:val="13"/>
  </w:num>
  <w:num w:numId="18" w16cid:durableId="1743143658">
    <w:abstractNumId w:val="5"/>
  </w:num>
  <w:num w:numId="19" w16cid:durableId="172384395">
    <w:abstractNumId w:val="7"/>
  </w:num>
  <w:num w:numId="20" w16cid:durableId="1159537128">
    <w:abstractNumId w:val="18"/>
  </w:num>
  <w:num w:numId="21" w16cid:durableId="1745100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399"/>
    <w:rsid w:val="009624B9"/>
    <w:rsid w:val="00A66399"/>
    <w:rsid w:val="00E9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3280"/>
  <w15:docId w15:val="{7A257F8C-FE1B-4CB3-9FB6-67BE5033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t&amp;source=web&amp;rct=j&amp;opi=89978449&amp;url=https://aclanthology.org/anthology-files/anthology-files/pdf/emnlp/2020.emnlp-main.550.pdf&amp;ved=2ahUKEwiX_Ymq2vqUAxUaslYBHbM4KXUQFnoECBsQAQ&amp;usg=AOvVaw2bTxe0S1r0D37Ku4rX44DO" TargetMode="External"/><Relationship Id="rId18" Type="http://schemas.openxmlformats.org/officeDocument/2006/relationships/hyperlink" Target="https://www.google.com/url?sa=t&amp;source=web&amp;rct=j&amp;opi=89978449&amp;url=https://arxiv.org/abs/2312.10997&amp;ved=2ahUKEwiin9DA3vqUAxVfWHADHSnxFo4QFnoECCYQAQ&amp;usg=AOvVaw2112O4c_ufyLKci2SkmTSU" TargetMode="External"/><Relationship Id="rId26" Type="http://schemas.openxmlformats.org/officeDocument/2006/relationships/hyperlink" Target="https://www.google.com/url?sa=t&amp;source=web&amp;rct=j&amp;opi=89978449&amp;url=https://www.sbert.net/docs/sentence_transformer/pretrained_models.html&amp;ved=2ahUKEwjZg77X9vqUAxWmp1YBHdEjA0wQFnoECBYQAQ&amp;usg=AOvVaw2k1yoeSoJC1o-MbA2uJ1Aj" TargetMode="External"/><Relationship Id="rId39" Type="http://schemas.openxmlformats.org/officeDocument/2006/relationships/hyperlink" Target="https://www.google.com/url?sa=t&amp;source=web&amp;rct=j&amp;opi=89978449&amp;url=https://www.youtube.com/watch%3Fv%3DmE7IDf2SmJg&amp;ved=2ahUKEwiPqc789vqUAxXVaHADHXktGsYQwqsBegQIFhAB&amp;usg=AOvVaw1PJVyjXu5R96VPOmuSjnW1" TargetMode="External"/><Relationship Id="rId21" Type="http://schemas.openxmlformats.org/officeDocument/2006/relationships/hyperlink" Target="https://www.google.com/url?sa=t&amp;source=web&amp;rct=j&amp;opi=89978449&amp;url=https://arxiv.org/abs/2302.07842&amp;ved=2ahUKEwjIj5rI3vqUAxXNUGwGHaCpCswQFnoECB8QAQ&amp;usg=AOvVaw1li5z0rFPms7IfSsgfTguR" TargetMode="External"/><Relationship Id="rId34" Type="http://schemas.openxmlformats.org/officeDocument/2006/relationships/hyperlink" Target="https://www.google.com/url?sa=t&amp;source=web&amp;rct=j&amp;opi=89978449&amp;url=https://www.youtube.com/watch%3Fv%3DzjkBMFhNj_g&amp;ved=2ahUKEwjotY6D9_qUAxUncGwGHVowH0EQwqsBegQIFRAB&amp;usg=AOvVaw1mOZiHPIRcPP0O5qk2459l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google.com/url?sa=t&amp;source=web&amp;rct=j&amp;opi=89978449&amp;url=https://proceedings.neurips.cc/paper_files/paper/2020/file/6b493230205f780e1bc26945df7481e5-Paper.pdf&amp;ved=2ahUKEwjXx_ap7PmUAxX1fGwGHaMqO8QQFnoECB0QAQ&amp;usg=AOvVaw15y4UlQThfWBQGrT1lrYBh" TargetMode="External"/><Relationship Id="rId2" Type="http://schemas.openxmlformats.org/officeDocument/2006/relationships/styles" Target="styles.xml"/><Relationship Id="rId16" Type="http://schemas.openxmlformats.org/officeDocument/2006/relationships/hyperlink" Target="https://dl.acm.org/doi/10.1561/1500000019" TargetMode="External"/><Relationship Id="rId20" Type="http://schemas.openxmlformats.org/officeDocument/2006/relationships/hyperlink" Target="https://www.google.com/url?sa=t&amp;source=web&amp;rct=j&amp;opi=89978449&amp;url=https://arxiv.org/abs/2302.07842&amp;ved=2ahUKEwjIj5rI3vqUAxXNUGwGHaCpCswQFnoECB8QAQ&amp;usg=AOvVaw1li5z0rFPms7IfSsgfTguR" TargetMode="External"/><Relationship Id="rId29" Type="http://schemas.openxmlformats.org/officeDocument/2006/relationships/hyperlink" Target="https://developers.openai.com/api/docs/guides/embeddings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t&amp;source=web&amp;rct=j&amp;opi=89978449&amp;url=https://proceedings.neurips.cc/paper_files/paper/2020/file/6b493230205f780e1bc26945df7481e5-Paper.pdf&amp;ved=2ahUKEwjXx_ap7PmUAxX1fGwGHaMqO8QQFnoECB0QAQ&amp;usg=AOvVaw15y4UlQThfWBQGrT1lrYBh" TargetMode="External"/><Relationship Id="rId11" Type="http://schemas.openxmlformats.org/officeDocument/2006/relationships/hyperlink" Target="https://www.google.com/url?sa=t&amp;source=web&amp;rct=j&amp;opi=89978449&amp;url=https://aclanthology.org/anthology-files/anthology-files/pdf/emnlp/2020.emnlp-main.550.pdf&amp;ved=2ahUKEwiX_Ymq2vqUAxUaslYBHbM4KXUQFnoECBsQAQ&amp;usg=AOvVaw2bTxe0S1r0D37Ku4rX44DO" TargetMode="External"/><Relationship Id="rId24" Type="http://schemas.openxmlformats.org/officeDocument/2006/relationships/hyperlink" Target="https://github.com/facebookresearch/faiss/wiki/Guidelines-to-choose-an-index" TargetMode="External"/><Relationship Id="rId32" Type="http://schemas.openxmlformats.org/officeDocument/2006/relationships/hyperlink" Target="https://www.google.com/url?sa=t&amp;source=web&amp;rct=j&amp;opi=89978449&amp;url=https://www.youtube.com/watch%3Fv%3DzjkBMFhNj_g&amp;ved=2ahUKEwjotY6D9_qUAxUncGwGHVowH0EQwqsBegQIFRAB&amp;usg=AOvVaw1mOZiHPIRcPP0O5qk2459l" TargetMode="External"/><Relationship Id="rId37" Type="http://schemas.openxmlformats.org/officeDocument/2006/relationships/hyperlink" Target="https://www.youtube.com/watch?v=Cer_pxh4tRY" TargetMode="External"/><Relationship Id="rId40" Type="http://schemas.openxmlformats.org/officeDocument/2006/relationships/hyperlink" Target="https://www.google.com/url?sa=t&amp;source=web&amp;rct=j&amp;opi=89978449&amp;url=https://www.youtube.com/watch%3Fv%3DmE7IDf2SmJg&amp;ved=2ahUKEwiPqc789vqUAxXVaHADHXktGsYQwqsBegQIFhAB&amp;usg=AOvVaw1PJVyjXu5R96VPOmuSjnW1" TargetMode="External"/><Relationship Id="rId5" Type="http://schemas.openxmlformats.org/officeDocument/2006/relationships/hyperlink" Target="https://www.google.com/url?sa=t&amp;source=web&amp;rct=j&amp;opi=89978449&amp;url=https://proceedings.neurips.cc/paper_files/paper/2020/file/6b493230205f780e1bc26945df7481e5-Paper.pdf&amp;ved=2ahUKEwjXx_ap7PmUAxX1fGwGHaMqO8QQFnoECB0QAQ&amp;usg=AOvVaw15y4UlQThfWBQGrT1lrYBh" TargetMode="External"/><Relationship Id="rId15" Type="http://schemas.openxmlformats.org/officeDocument/2006/relationships/hyperlink" Target="https://dl.acm.org/doi/10.1561/1500000019" TargetMode="External"/><Relationship Id="rId23" Type="http://schemas.openxmlformats.org/officeDocument/2006/relationships/hyperlink" Target="https://github.com/facebookresearch/faiss/wiki/Guidelines-to-choose-an-index" TargetMode="External"/><Relationship Id="rId28" Type="http://schemas.openxmlformats.org/officeDocument/2006/relationships/hyperlink" Target="https://www.google.com/url?sa=t&amp;source=web&amp;rct=j&amp;opi=89978449&amp;url=https://www.sbert.net/docs/sentence_transformer/pretrained_models.html&amp;ved=2ahUKEwjZg77X9vqUAxWmp1YBHdEjA0wQFnoECBYQAQ&amp;usg=AOvVaw2k1yoeSoJC1o-MbA2uJ1Aj" TargetMode="External"/><Relationship Id="rId36" Type="http://schemas.openxmlformats.org/officeDocument/2006/relationships/hyperlink" Target="https://www.youtube.com/watch?v=Cer_pxh4tRY" TargetMode="External"/><Relationship Id="rId10" Type="http://schemas.openxmlformats.org/officeDocument/2006/relationships/hyperlink" Target="https://www.google.com/url?sa=t&amp;source=web&amp;rct=j&amp;opi=89978449&amp;url=https://aclanthology.org/D19-1410.pdf&amp;ved=2ahUKEwjA66O37PmUAxWFsFYBHXBfPIsQFnoECCAQAQ&amp;usg=AOvVaw3DR1XeYTqcAL8dCejRVsg8" TargetMode="External"/><Relationship Id="rId19" Type="http://schemas.openxmlformats.org/officeDocument/2006/relationships/hyperlink" Target="https://www.google.com/url?sa=t&amp;source=web&amp;rct=j&amp;opi=89978449&amp;url=https://arxiv.org/abs/2312.10997&amp;ved=2ahUKEwiin9DA3vqUAxVfWHADHSnxFo4QFnoECCYQAQ&amp;usg=AOvVaw2112O4c_ufyLKci2SkmTSU" TargetMode="External"/><Relationship Id="rId31" Type="http://schemas.openxmlformats.org/officeDocument/2006/relationships/hyperlink" Target="https://developers.openai.com/api/docs/guides/embedd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t&amp;source=web&amp;rct=j&amp;opi=89978449&amp;url=https://aclanthology.org/D19-1410.pdf&amp;ved=2ahUKEwjA66O37PmUAxWFsFYBHXBfPIsQFnoECCAQAQ&amp;usg=AOvVaw3DR1XeYTqcAL8dCejRVsg8" TargetMode="External"/><Relationship Id="rId14" Type="http://schemas.openxmlformats.org/officeDocument/2006/relationships/hyperlink" Target="https://dl.acm.org/doi/10.1561/1500000019" TargetMode="External"/><Relationship Id="rId22" Type="http://schemas.openxmlformats.org/officeDocument/2006/relationships/hyperlink" Target="https://www.google.com/url?sa=t&amp;source=web&amp;rct=j&amp;opi=89978449&amp;url=https://arxiv.org/abs/2302.07842&amp;ved=2ahUKEwjIj5rI3vqUAxXNUGwGHaCpCswQFnoECB8QAQ&amp;usg=AOvVaw1li5z0rFPms7IfSsgfTguR" TargetMode="External"/><Relationship Id="rId27" Type="http://schemas.openxmlformats.org/officeDocument/2006/relationships/hyperlink" Target="https://www.google.com/url?sa=t&amp;source=web&amp;rct=j&amp;opi=89978449&amp;url=https://www.sbert.net/docs/sentence_transformer/pretrained_models.html&amp;ved=2ahUKEwjZg77X9vqUAxWmp1YBHdEjA0wQFnoECBYQAQ&amp;usg=AOvVaw2k1yoeSoJC1o-MbA2uJ1Aj" TargetMode="External"/><Relationship Id="rId30" Type="http://schemas.openxmlformats.org/officeDocument/2006/relationships/hyperlink" Target="https://developers.openai.com/api/docs/guides/embeddings" TargetMode="External"/><Relationship Id="rId35" Type="http://schemas.openxmlformats.org/officeDocument/2006/relationships/hyperlink" Target="https://www.youtube.com/watch?v=Cer_pxh4tRY" TargetMode="External"/><Relationship Id="rId8" Type="http://schemas.openxmlformats.org/officeDocument/2006/relationships/hyperlink" Target="https://www.google.com/url?sa=t&amp;source=web&amp;rct=j&amp;opi=89978449&amp;url=https://aclanthology.org/D19-1410.pdf&amp;ved=2ahUKEwjA66O37PmUAxWFsFYBHXBfPIsQFnoECCAQAQ&amp;usg=AOvVaw3DR1XeYTqcAL8dCejRVsg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url?sa=t&amp;source=web&amp;rct=j&amp;opi=89978449&amp;url=https://aclanthology.org/anthology-files/anthology-files/pdf/emnlp/2020.emnlp-main.550.pdf&amp;ved=2ahUKEwiX_Ymq2vqUAxUaslYBHbM4KXUQFnoECBsQAQ&amp;usg=AOvVaw2bTxe0S1r0D37Ku4rX44DO" TargetMode="External"/><Relationship Id="rId17" Type="http://schemas.openxmlformats.org/officeDocument/2006/relationships/hyperlink" Target="https://www.google.com/url?sa=t&amp;source=web&amp;rct=j&amp;opi=89978449&amp;url=https://arxiv.org/abs/2312.10997&amp;ved=2ahUKEwiin9DA3vqUAxVfWHADHSnxFo4QFnoECCYQAQ&amp;usg=AOvVaw2112O4c_ufyLKci2SkmTSU" TargetMode="External"/><Relationship Id="rId25" Type="http://schemas.openxmlformats.org/officeDocument/2006/relationships/hyperlink" Target="https://www.google.com/url?sa=t&amp;source=web&amp;rct=j&amp;opi=89978449&amp;url=https://www.sbert.net/docs/sentence_transformer/pretrained_models.html&amp;ved=2ahUKEwjZg77X9vqUAxWmp1YBHdEjA0wQFnoECBYQAQ&amp;usg=AOvVaw2k1yoeSoJC1o-MbA2uJ1Aj" TargetMode="External"/><Relationship Id="rId33" Type="http://schemas.openxmlformats.org/officeDocument/2006/relationships/hyperlink" Target="https://www.google.com/url?sa=t&amp;source=web&amp;rct=j&amp;opi=89978449&amp;url=https://www.youtube.com/watch%3Fv%3DzjkBMFhNj_g&amp;ved=2ahUKEwjotY6D9_qUAxUncGwGHVowH0EQwqsBegQIFRAB&amp;usg=AOvVaw1mOZiHPIRcPP0O5qk2459l" TargetMode="External"/><Relationship Id="rId38" Type="http://schemas.openxmlformats.org/officeDocument/2006/relationships/hyperlink" Target="https://www.google.com/url?sa=t&amp;source=web&amp;rct=j&amp;opi=89978449&amp;url=https://www.youtube.com/watch%3Fv%3DmE7IDf2SmJg&amp;ved=2ahUKEwiPqc789vqUAxXVaHADHXktGsYQwqsBegQIFhAB&amp;usg=AOvVaw1PJVyjXu5R96VPOmuSjnW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3963</Words>
  <Characters>22595</Characters>
  <Application>Microsoft Office Word</Application>
  <DocSecurity>0</DocSecurity>
  <Lines>188</Lines>
  <Paragraphs>53</Paragraphs>
  <ScaleCrop>false</ScaleCrop>
  <Company/>
  <LinksUpToDate>false</LinksUpToDate>
  <CharactersWithSpaces>26505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Ayushya Nagar</dc:creator>
  <cp:lastModifiedBy>Ayushya Nagar</cp:lastModifiedBy>
  <cp:revision>2</cp:revision>
  <dcterms:created xsi:type="dcterms:W3CDTF">2026-10-07T08:21:00Z</dcterms:created>
  <dcterms:modified xsi:type="dcterms:W3CDTF">2026-10-07T08:21:00Z</dcterms:modified>
</cp:coreProperties>
</file>