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lineRule="auto"/>
        <w:rPr/>
      </w:pPr>
      <w:bookmarkStart w:colFirst="0" w:colLast="0" w:name="_dt051upkap3e" w:id="0"/>
      <w:bookmarkEnd w:id="0"/>
      <w:r w:rsidDel="00000000" w:rsidR="00000000" w:rsidRPr="00000000">
        <w:rPr>
          <w:rtl w:val="0"/>
        </w:rPr>
        <w:t xml:space="preserve">Advanced Classes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527oaxendlz" w:id="1"/>
      <w:bookmarkEnd w:id="1"/>
      <w:r w:rsidDel="00000000" w:rsidR="00000000" w:rsidRPr="00000000">
        <w:rPr>
          <w:rtl w:val="0"/>
        </w:rPr>
        <w:t xml:space="preserve">RichText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functions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different underlying string representations by making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RichText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tl w:val="0"/>
        </w:rPr>
        <w:t xml:space="preserve"> template class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cse::String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std::wstring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would also support non-string containers, which might enable interesting use cases?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additional operations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RichText</w:t>
      </w:r>
      <w:r w:rsidDel="00000000" w:rsidR="00000000" w:rsidRPr="00000000">
        <w:rPr>
          <w:rtl w:val="0"/>
        </w:rPr>
        <w:t xml:space="preserve"> which respect the formatting,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move semantics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UpdateContainer</w:t>
      </w:r>
      <w:r w:rsidDel="00000000" w:rsidR="00000000" w:rsidRPr="00000000">
        <w:rPr>
          <w:rtl w:val="0"/>
        </w:rPr>
        <w:t xml:space="preserve"> method which allows the caller to manipulate the underlying string/container with a lambda function,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RichText</w:t>
      </w:r>
      <w:r w:rsidDel="00000000" w:rsidR="00000000" w:rsidRPr="00000000">
        <w:rPr>
          <w:rtl w:val="0"/>
        </w:rPr>
        <w:t xml:space="preserve"> will update the formatting as needed (within reason). For example, split up format across insertions, move format on deletions, or keep format on substitutions.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Similar classes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Expected challenges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RichText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Figuring out how the user manipulated the string might be difficult, and might be an </w:t>
      </w:r>
      <w:r w:rsidDel="00000000" w:rsidR="00000000" w:rsidRPr="00000000">
        <w:rPr>
          <w:rtl w:val="0"/>
        </w:rPr>
        <w:t xml:space="preserve">unintuitive</w:t>
      </w:r>
      <w:r w:rsidDel="00000000" w:rsidR="00000000" w:rsidRPr="00000000">
        <w:rPr>
          <w:rtl w:val="0"/>
        </w:rPr>
        <w:t xml:space="preserve"> interface for the caller.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Error conditions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should add asserts to make sure that the IndexSet and the underlying container don’t fall out of sync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Other class projects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StaticString</w:t>
      </w:r>
      <w:r w:rsidDel="00000000" w:rsidR="00000000" w:rsidRPr="00000000">
        <w:rPr>
          <w:rtl w:val="0"/>
        </w:rPr>
        <w:t xml:space="preserve"> might be a good use-case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RichText</w:t>
      </w:r>
      <w:r w:rsidDel="00000000" w:rsidR="00000000" w:rsidRPr="00000000">
        <w:rPr>
          <w:rtl w:val="0"/>
        </w:rPr>
        <w:t xml:space="preserve"> template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might be interesting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RichText&lt;std::vector&lt;DynamicString&gt;&gt;</w:t>
      </w:r>
      <w:r w:rsidDel="00000000" w:rsidR="00000000" w:rsidRPr="00000000">
        <w:rPr>
          <w:rtl w:val="0"/>
        </w:rPr>
        <w:t xml:space="preserve">. You couldn’t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DynamicString</w:t>
      </w:r>
      <w:r w:rsidDel="00000000" w:rsidR="00000000" w:rsidRPr="00000000">
        <w:rPr>
          <w:rtl w:val="0"/>
        </w:rPr>
        <w:t xml:space="preserve"> directly since it might change length, but you could apply format properties to individual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DynamicString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xd6coxhdo787" w:id="2"/>
      <w:bookmarkEnd w:id="2"/>
      <w:r w:rsidDel="00000000" w:rsidR="00000000" w:rsidRPr="00000000">
        <w:rPr>
          <w:rtl w:val="0"/>
        </w:rPr>
        <w:t xml:space="preserve">TextSerializer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is a new class that we think will better prepare us for the project than adding additional functionality to other classes.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TextSerializer</w:t>
      </w:r>
      <w:r w:rsidDel="00000000" w:rsidR="00000000" w:rsidRPr="00000000">
        <w:rPr>
          <w:rtl w:val="0"/>
        </w:rPr>
        <w:t xml:space="preserve"> takes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RichText</w:t>
      </w:r>
      <w:r w:rsidDel="00000000" w:rsidR="00000000" w:rsidRPr="00000000">
        <w:rPr>
          <w:rtl w:val="0"/>
        </w:rPr>
        <w:t xml:space="preserve"> instance and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OutputBackend</w:t>
      </w:r>
      <w:r w:rsidDel="00000000" w:rsidR="00000000" w:rsidRPr="00000000">
        <w:rPr>
          <w:rtl w:val="0"/>
        </w:rPr>
        <w:t xml:space="preserve"> (new abstract class), and serializes the text to the output format.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serializer will go through RichText and make whatever calls are necessary to the output backend to serialize a particular format, and then assemble it all into the final serialized string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TextSerializer&lt;T&gt;</w:t>
      </w:r>
      <w:r w:rsidDel="00000000" w:rsidR="00000000" w:rsidRPr="00000000">
        <w:rPr>
          <w:rtl w:val="0"/>
        </w:rPr>
        <w:t xml:space="preserve"> will serialize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RichText&lt;T&gt;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Output backends can choose not to implement all methods and just output unstyled text fo certain formats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should make implementing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OutputBackend</w:t>
      </w:r>
      <w:r w:rsidDel="00000000" w:rsidR="00000000" w:rsidRPr="00000000">
        <w:rPr>
          <w:rtl w:val="0"/>
        </w:rPr>
        <w:t xml:space="preserve"> as simple as possible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get the correct type of value out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FormatProperty</w:t>
      </w:r>
      <w:r w:rsidDel="00000000" w:rsidR="00000000" w:rsidRPr="00000000">
        <w:rPr>
          <w:rtl w:val="0"/>
        </w:rPr>
        <w:t xml:space="preserve"> variant based on the implementation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a header and footer for formats which might require extra info to create a working document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might use this to include color stylesheets for HTML, for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Similar classes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std::format</w:t>
      </w:r>
      <w:r w:rsidDel="00000000" w:rsidR="00000000" w:rsidRPr="00000000">
        <w:rPr>
          <w:rtl w:val="0"/>
        </w:rPr>
        <w:t xml:space="preserve"> might be useful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TextSerializer</w:t>
      </w:r>
      <w:r w:rsidDel="00000000" w:rsidR="00000000" w:rsidRPr="00000000">
        <w:rPr>
          <w:rtl w:val="0"/>
        </w:rPr>
        <w:t xml:space="preserve"> itself and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OutputBackend</w:t>
      </w:r>
      <w:r w:rsidDel="00000000" w:rsidR="00000000" w:rsidRPr="00000000">
        <w:rPr>
          <w:rtl w:val="0"/>
        </w:rPr>
        <w:t xml:space="preserve"> implementations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Emacs org-mode’s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org-export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Expected challenges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Choosing the order to generate output for properties might be difficult. We might need to construct a graph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IndexSet</w:t>
      </w:r>
      <w:r w:rsidDel="00000000" w:rsidR="00000000" w:rsidRPr="00000000">
        <w:rPr>
          <w:rtl w:val="0"/>
        </w:rPr>
        <w:t xml:space="preserve"> and then generate the innermost formats first with DFS, like: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color w:val="6d9eeb"/>
          <w:rtl w:val="0"/>
        </w:rPr>
        <w:t xml:space="preserve">hello </w:t>
      </w:r>
      <w:r w:rsidDel="00000000" w:rsidR="00000000" w:rsidRPr="00000000">
        <w:rPr>
          <w:b w:val="1"/>
          <w:color w:val="ff0000"/>
          <w:rtl w:val="0"/>
        </w:rPr>
        <w:t xml:space="preserve">w</w:t>
      </w:r>
      <w:r w:rsidDel="00000000" w:rsidR="00000000" w:rsidRPr="00000000">
        <w:rPr>
          <w:b w:val="1"/>
          <w:color w:val="ff9900"/>
          <w:rtl w:val="0"/>
        </w:rPr>
        <w:t xml:space="preserve">orl</w:t>
      </w:r>
      <w:r w:rsidDel="00000000" w:rsidR="00000000" w:rsidRPr="00000000">
        <w:rPr>
          <w:b w:val="1"/>
          <w:color w:val="ff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”</w:t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156766" cy="183912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47750"/>
                          <a:ext cx="1156766" cy="1839127"/>
                          <a:chOff x="0" y="47750"/>
                          <a:chExt cx="1690925" cy="2687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04475" y="52525"/>
                            <a:ext cx="756600" cy="554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04475" y="716200"/>
                            <a:ext cx="756600" cy="554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bold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1471900"/>
                            <a:ext cx="756600" cy="554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929550" y="1471900"/>
                            <a:ext cx="756600" cy="554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29550" y="2176475"/>
                            <a:ext cx="756600" cy="554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orange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82775" y="606625"/>
                            <a:ext cx="0" cy="1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8277" y="1189154"/>
                            <a:ext cx="237000" cy="28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50273" y="1189154"/>
                            <a:ext cx="157500" cy="28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07850" y="2026000"/>
                            <a:ext cx="0" cy="15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156766" cy="183912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766" cy="18391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RichText</w:t>
      </w:r>
      <w:r w:rsidDel="00000000" w:rsidR="00000000" w:rsidRPr="00000000">
        <w:rPr>
          <w:rtl w:val="0"/>
        </w:rPr>
        <w:t xml:space="preserve"> uses a string to differentiate its format properties, so exporters would need to check for each supported property individually. We might change this to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</w:t>
      </w:r>
      <w:r w:rsidDel="00000000" w:rsidR="00000000" w:rsidRPr="00000000">
        <w:rPr>
          <w:rtl w:val="0"/>
        </w:rPr>
        <w:t xml:space="preserve"> which only supports the properties supported in our app, which would make RichText less flexible, but would better accommodate our needs for the application.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want to support more complex formats, we might need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</w:t>
      </w:r>
      <w:r w:rsidDel="00000000" w:rsidR="00000000" w:rsidRPr="00000000">
        <w:rPr>
          <w:rtl w:val="0"/>
        </w:rPr>
        <w:t xml:space="preserve"> class which could store a tree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RichText</w:t>
      </w:r>
      <w:r w:rsidDel="00000000" w:rsidR="00000000" w:rsidRPr="00000000">
        <w:rPr>
          <w:rtl w:val="0"/>
        </w:rPr>
        <w:t xml:space="preserve">, which would 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TextSerializer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It’s not completely clear what the input and output of the methods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OutputBackend</w:t>
      </w:r>
      <w:r w:rsidDel="00000000" w:rsidR="00000000" w:rsidRPr="00000000">
        <w:rPr>
          <w:rtl w:val="0"/>
        </w:rPr>
        <w:t xml:space="preserve"> would be, and 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TextSerializer</w:t>
      </w:r>
      <w:r w:rsidDel="00000000" w:rsidR="00000000" w:rsidRPr="00000000">
        <w:rPr>
          <w:rtl w:val="0"/>
        </w:rPr>
        <w:t xml:space="preserve"> should merge together the outputs of overlapping properties. For something like ANSI for example, to disable one property we have to reset all the others, then re-apply the remaining properties.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might require different modes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TextSerializer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We’ll have to reconcile exactly overlapping properties by some sort of 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Error conditions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RichText</w:t>
      </w:r>
      <w:r w:rsidDel="00000000" w:rsidR="00000000" w:rsidRPr="00000000">
        <w:rPr>
          <w:rtl w:val="0"/>
        </w:rPr>
        <w:t xml:space="preserve"> has 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FormatProperty</w:t>
      </w:r>
      <w:r w:rsidDel="00000000" w:rsidR="00000000" w:rsidRPr="00000000">
        <w:rPr>
          <w:rtl w:val="0"/>
        </w:rPr>
        <w:t xml:space="preserve"> has an invalid type or value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Other class projects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</w:t>
      </w:r>
      <w:r w:rsidDel="00000000" w:rsidR="00000000" w:rsidRPr="00000000">
        <w:rPr>
          <w:rtl w:val="0"/>
        </w:rPr>
        <w:t xml:space="preserve"> might be useful for determining property generation ordering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on the surface level it seems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Serializer</w:t>
      </w:r>
      <w:r w:rsidDel="00000000" w:rsidR="00000000" w:rsidRPr="00000000">
        <w:rPr>
          <w:rtl w:val="0"/>
        </w:rPr>
        <w:t xml:space="preserve"> might help,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TextSerializer</w:t>
      </w:r>
      <w:r w:rsidDel="00000000" w:rsidR="00000000" w:rsidRPr="00000000">
        <w:rPr>
          <w:rtl w:val="0"/>
        </w:rPr>
        <w:t xml:space="preserve"> is really more of a “dispatcher” class than an actual serializer, whereas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OutputBackend</w:t>
      </w:r>
      <w:r w:rsidDel="00000000" w:rsidR="00000000" w:rsidRPr="00000000">
        <w:rPr>
          <w:rtl w:val="0"/>
        </w:rPr>
        <w:t xml:space="preserve"> implementations (which need to be created for each output format) will be doing the hard work.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