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3945"/>
        </w:tabs>
        <w:spacing w:after="200" w:line="240" w:lineRule="auto"/>
        <w:contextualSpacing w:val="0"/>
        <w:jc w:val="left"/>
        <w:rPr>
          <w:rFonts w:ascii="Times New Roman" w:cs="Times New Roman" w:eastAsia="Times New Roman" w:hAnsi="Times New Roman"/>
          <w:b w:val="1"/>
          <w:color w:val="00000a"/>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tabs>
                <w:tab w:val="left" w:pos="3945"/>
              </w:tabs>
              <w:spacing w:after="200" w:line="240" w:lineRule="auto"/>
              <w:contextualSpacing w:val="0"/>
              <w:jc w:val="center"/>
              <w:rPr>
                <w:rFonts w:ascii="Calibri" w:cs="Calibri" w:eastAsia="Calibri" w:hAnsi="Calibri"/>
                <w:color w:val="00000a"/>
              </w:rPr>
            </w:pPr>
            <w:r w:rsidDel="00000000" w:rsidR="00000000" w:rsidRPr="00000000">
              <w:rPr>
                <w:rFonts w:ascii="Times New Roman" w:cs="Times New Roman" w:eastAsia="Times New Roman" w:hAnsi="Times New Roman"/>
                <w:b w:val="1"/>
                <w:color w:val="00000a"/>
                <w:sz w:val="24"/>
                <w:szCs w:val="24"/>
                <w:rtl w:val="0"/>
              </w:rPr>
              <w:t xml:space="preserve">ASSIGNMENT NO. </w:t>
            </w:r>
            <w:r w:rsidDel="00000000" w:rsidR="00000000" w:rsidRPr="00000000">
              <w:rPr>
                <w:rtl w:val="0"/>
              </w:rPr>
            </w:r>
          </w:p>
          <w:p w:rsidR="00000000" w:rsidDel="00000000" w:rsidP="00000000" w:rsidRDefault="00000000" w:rsidRPr="00000000" w14:paraId="00000002">
            <w:pPr>
              <w:spacing w:after="200" w:line="240" w:lineRule="auto"/>
              <w:contextualSpacing w:val="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Title: </w:t>
            </w:r>
          </w:p>
          <w:p w:rsidR="00000000" w:rsidDel="00000000" w:rsidP="00000000" w:rsidRDefault="00000000" w:rsidRPr="00000000" w14:paraId="00000003">
            <w:pPr>
              <w:spacing w:after="200" w:line="240" w:lineRule="auto"/>
              <w:contextualSpacing w:val="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color w:val="00000a"/>
                <w:rtl w:val="0"/>
              </w:rPr>
              <w:t xml:space="preserve">Design a GUI for VM Creation from user requirements using OpenNebula API.</w:t>
            </w:r>
            <w:r w:rsidDel="00000000" w:rsidR="00000000" w:rsidRPr="00000000">
              <w:rPr>
                <w:rtl w:val="0"/>
              </w:rPr>
            </w:r>
          </w:p>
          <w:p w:rsidR="00000000" w:rsidDel="00000000" w:rsidP="00000000" w:rsidRDefault="00000000" w:rsidRPr="00000000" w14:paraId="00000004">
            <w:pPr>
              <w:spacing w:after="200" w:line="240" w:lineRule="auto"/>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Aim</w:t>
            </w:r>
            <w:r w:rsidDel="00000000" w:rsidR="00000000" w:rsidRPr="00000000">
              <w:rPr>
                <w:rFonts w:ascii="Times New Roman" w:cs="Times New Roman" w:eastAsia="Times New Roman" w:hAnsi="Times New Roman"/>
                <w:color w:val="00000a"/>
                <w:rtl w:val="0"/>
              </w:rPr>
              <w:t xml:space="preserve">: </w:t>
            </w:r>
          </w:p>
          <w:p w:rsidR="00000000" w:rsidDel="00000000" w:rsidP="00000000" w:rsidRDefault="00000000" w:rsidRPr="00000000" w14:paraId="00000005">
            <w:pPr>
              <w:spacing w:after="200" w:line="240" w:lineRule="auto"/>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To design a GUI for creating and viewing VM instances running on OpenNebula cloud using OpenNebula Java API.</w:t>
            </w:r>
          </w:p>
          <w:p w:rsidR="00000000" w:rsidDel="00000000" w:rsidP="00000000" w:rsidRDefault="00000000" w:rsidRPr="00000000" w14:paraId="00000006">
            <w:pPr>
              <w:spacing w:after="200" w:line="240" w:lineRule="auto"/>
              <w:contextualSpacing w:val="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Objective: </w:t>
            </w:r>
          </w:p>
          <w:p w:rsidR="00000000" w:rsidDel="00000000" w:rsidP="00000000" w:rsidRDefault="00000000" w:rsidRPr="00000000" w14:paraId="00000007">
            <w:pPr>
              <w:spacing w:after="200" w:line="240" w:lineRule="auto"/>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To understand the OpenNebula API and the process of VM Creation and deployment.</w:t>
            </w:r>
          </w:p>
          <w:p w:rsidR="00000000" w:rsidDel="00000000" w:rsidP="00000000" w:rsidRDefault="00000000" w:rsidRPr="00000000" w14:paraId="00000008">
            <w:pPr>
              <w:spacing w:after="200" w:line="240" w:lineRule="auto"/>
              <w:contextualSpacing w:val="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Theory: </w:t>
            </w:r>
          </w:p>
          <w:p w:rsidR="00000000" w:rsidDel="00000000" w:rsidP="00000000" w:rsidRDefault="00000000" w:rsidRPr="00000000" w14:paraId="00000009">
            <w:pPr>
              <w:spacing w:after="200" w:line="240" w:lineRule="auto"/>
              <w:contextualSpacing w:val="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OpenNebula</w:t>
            </w:r>
          </w:p>
          <w:p w:rsidR="00000000" w:rsidDel="00000000" w:rsidP="00000000" w:rsidRDefault="00000000" w:rsidRPr="00000000" w14:paraId="0000000A">
            <w:pPr>
              <w:spacing w:after="200" w:line="240" w:lineRule="auto"/>
              <w:contextualSpacing w:val="0"/>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0B">
            <w:pPr>
              <w:spacing w:after="200" w:line="240" w:lineRule="auto"/>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OpenNebula is a cloud computing platform for managing heterogeneous distributed data center infrastructures. The OpenNebula platform manages a data center's virtual infrastructure to build private, public and hybrid implementations of infrastructure as a service. The two primary uses of the OpenNebula platform are data center virtualization solutions and cloud infrastructure solutions. The platform is also capable of offering the cloud infrastructure necessary to operate a cloud on top of existing infrastructure management solutions. OpenNebula is free and open-source software, subject to the requirements of the Apache License version 2.</w:t>
            </w:r>
          </w:p>
          <w:p w:rsidR="00000000" w:rsidDel="00000000" w:rsidP="00000000" w:rsidRDefault="00000000" w:rsidRPr="00000000" w14:paraId="0000000C">
            <w:pPr>
              <w:spacing w:after="200" w:line="240" w:lineRule="auto"/>
              <w:contextualSpacing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0D">
            <w:pPr>
              <w:spacing w:after="200" w:line="240" w:lineRule="auto"/>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OpenNebula orchestrates storage, network, virtualization, monitoring, and security technologies to deploy multi-tier services (e.g. compute clusters) as virtual machines on distributed infrastructures, combining both data center resources and remote cloud resources, according to allocation policies. The toolkit includes features for integration, management, scalability, security and accounting. It also claims standardization, interoperability and portability, providing cloud users and administrators with a choice of several cloud interfaces (Amazon EC2 Query, OGF Open Cloud Computing Interface and vCloud) and hypervisors (Xen, KVM and VMware), and can accommodate multiple hardware and software combinations in a data center.</w:t>
            </w:r>
          </w:p>
          <w:p w:rsidR="00000000" w:rsidDel="00000000" w:rsidP="00000000" w:rsidRDefault="00000000" w:rsidRPr="00000000" w14:paraId="0000000E">
            <w:pPr>
              <w:spacing w:after="200" w:line="240" w:lineRule="auto"/>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The latest version of OpenNebula is </w:t>
            </w:r>
            <w:r w:rsidDel="00000000" w:rsidR="00000000" w:rsidRPr="00000000">
              <w:rPr>
                <w:rFonts w:ascii="Times New Roman" w:cs="Times New Roman" w:eastAsia="Times New Roman" w:hAnsi="Times New Roman"/>
                <w:b w:val="1"/>
                <w:color w:val="00000a"/>
                <w:rtl w:val="0"/>
              </w:rPr>
              <w:t xml:space="preserve">5.4.0</w:t>
            </w:r>
            <w:r w:rsidDel="00000000" w:rsidR="00000000" w:rsidRPr="00000000">
              <w:rPr>
                <w:rFonts w:ascii="Times New Roman" w:cs="Times New Roman" w:eastAsia="Times New Roman" w:hAnsi="Times New Roman"/>
                <w:color w:val="00000a"/>
                <w:rtl w:val="0"/>
              </w:rPr>
              <w:t xml:space="preserve"> released in </w:t>
            </w:r>
            <w:r w:rsidDel="00000000" w:rsidR="00000000" w:rsidRPr="00000000">
              <w:rPr>
                <w:rFonts w:ascii="Times New Roman" w:cs="Times New Roman" w:eastAsia="Times New Roman" w:hAnsi="Times New Roman"/>
                <w:b w:val="1"/>
                <w:color w:val="00000a"/>
                <w:rtl w:val="0"/>
              </w:rPr>
              <w:t xml:space="preserve">July 2017</w:t>
            </w:r>
            <w:r w:rsidDel="00000000" w:rsidR="00000000" w:rsidRPr="00000000">
              <w:rPr>
                <w:rFonts w:ascii="Times New Roman" w:cs="Times New Roman" w:eastAsia="Times New Roman" w:hAnsi="Times New Roman"/>
                <w:color w:val="00000a"/>
                <w:rtl w:val="0"/>
              </w:rPr>
              <w:t xml:space="preserve">.</w:t>
            </w:r>
          </w:p>
          <w:p w:rsidR="00000000" w:rsidDel="00000000" w:rsidP="00000000" w:rsidRDefault="00000000" w:rsidRPr="00000000" w14:paraId="0000000F">
            <w:pPr>
              <w:spacing w:after="20" w:before="60" w:line="240" w:lineRule="auto"/>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The OpenNebula Project's deployment model resembles classic cluster architecture which utilizes</w:t>
            </w:r>
          </w:p>
          <w:p w:rsidR="00000000" w:rsidDel="00000000" w:rsidP="00000000" w:rsidRDefault="00000000" w:rsidRPr="00000000" w14:paraId="00000010">
            <w:pPr>
              <w:numPr>
                <w:ilvl w:val="0"/>
                <w:numId w:val="8"/>
              </w:numPr>
              <w:spacing w:after="20" w:before="60" w:line="240" w:lineRule="auto"/>
              <w:ind w:left="720" w:hanging="360"/>
              <w:contextualSpacing w:val="1"/>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 front-end (master node)</w:t>
            </w:r>
          </w:p>
          <w:p w:rsidR="00000000" w:rsidDel="00000000" w:rsidP="00000000" w:rsidRDefault="00000000" w:rsidRPr="00000000" w14:paraId="00000011">
            <w:pPr>
              <w:numPr>
                <w:ilvl w:val="0"/>
                <w:numId w:val="8"/>
              </w:numPr>
              <w:spacing w:after="20" w:before="60" w:line="240" w:lineRule="auto"/>
              <w:ind w:left="720" w:hanging="360"/>
              <w:contextualSpacing w:val="1"/>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Hypervisor enabled hosts (worker nodes)</w:t>
            </w:r>
          </w:p>
          <w:p w:rsidR="00000000" w:rsidDel="00000000" w:rsidP="00000000" w:rsidRDefault="00000000" w:rsidRPr="00000000" w14:paraId="00000012">
            <w:pPr>
              <w:numPr>
                <w:ilvl w:val="0"/>
                <w:numId w:val="8"/>
              </w:numPr>
              <w:spacing w:after="20" w:before="60" w:line="240" w:lineRule="auto"/>
              <w:ind w:left="720" w:hanging="360"/>
              <w:contextualSpacing w:val="1"/>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Datastores</w:t>
            </w:r>
          </w:p>
          <w:p w:rsidR="00000000" w:rsidDel="00000000" w:rsidP="00000000" w:rsidRDefault="00000000" w:rsidRPr="00000000" w14:paraId="00000013">
            <w:pPr>
              <w:numPr>
                <w:ilvl w:val="0"/>
                <w:numId w:val="8"/>
              </w:numPr>
              <w:spacing w:after="20" w:before="60" w:line="240" w:lineRule="auto"/>
              <w:ind w:left="720" w:hanging="360"/>
              <w:contextualSpacing w:val="1"/>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 physical network</w:t>
            </w:r>
          </w:p>
          <w:p w:rsidR="00000000" w:rsidDel="00000000" w:rsidP="00000000" w:rsidRDefault="00000000" w:rsidRPr="00000000" w14:paraId="00000014">
            <w:pPr>
              <w:tabs>
                <w:tab w:val="left" w:pos="720"/>
              </w:tabs>
              <w:spacing w:after="200" w:line="240" w:lineRule="auto"/>
              <w:contextualSpacing w:val="0"/>
              <w:jc w:val="both"/>
              <w:rPr>
                <w:rFonts w:ascii="Times New Roman" w:cs="Times New Roman" w:eastAsia="Times New Roman" w:hAnsi="Times New Roman"/>
                <w:color w:val="00000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552450</wp:posOffset>
                  </wp:positionH>
                  <wp:positionV relativeFrom="paragraph">
                    <wp:posOffset>0</wp:posOffset>
                  </wp:positionV>
                  <wp:extent cx="4652963" cy="3489722"/>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56" r="56" t="0"/>
                          <a:stretch>
                            <a:fillRect/>
                          </a:stretch>
                        </pic:blipFill>
                        <pic:spPr>
                          <a:xfrm>
                            <a:off x="0" y="0"/>
                            <a:ext cx="4652963" cy="3489722"/>
                          </a:xfrm>
                          <a:prstGeom prst="rect"/>
                          <a:ln/>
                        </pic:spPr>
                      </pic:pic>
                    </a:graphicData>
                  </a:graphic>
                </wp:anchor>
              </w:drawing>
            </w:r>
          </w:p>
          <w:p w:rsidR="00000000" w:rsidDel="00000000" w:rsidP="00000000" w:rsidRDefault="00000000" w:rsidRPr="00000000" w14:paraId="00000015">
            <w:pPr>
              <w:tabs>
                <w:tab w:val="left" w:pos="720"/>
              </w:tabs>
              <w:spacing w:after="200" w:line="240" w:lineRule="auto"/>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OpenNebula supports KVM, QEMU, VMWare, etc. as it's virtualization backends. It also supports Amazon AWS for cloud bursting. It supports most popular operating systems for front end isntallation including RedHat, Ubuntu, CentOS, Debian, etc.</w:t>
            </w:r>
          </w:p>
          <w:p w:rsidR="00000000" w:rsidDel="00000000" w:rsidP="00000000" w:rsidRDefault="00000000" w:rsidRPr="00000000" w14:paraId="00000016">
            <w:pPr>
              <w:tabs>
                <w:tab w:val="left" w:pos="720"/>
              </w:tabs>
              <w:spacing w:line="240" w:lineRule="auto"/>
              <w:contextualSpacing w:val="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OpenNebula Java API Reference:</w:t>
            </w:r>
          </w:p>
          <w:p w:rsidR="00000000" w:rsidDel="00000000" w:rsidP="00000000" w:rsidRDefault="00000000" w:rsidRPr="00000000" w14:paraId="00000017">
            <w:pPr>
              <w:tabs>
                <w:tab w:val="left" w:pos="720"/>
              </w:tabs>
              <w:spacing w:line="240" w:lineRule="auto"/>
              <w:contextualSpacing w:val="0"/>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18">
            <w:pPr>
              <w:numPr>
                <w:ilvl w:val="0"/>
                <w:numId w:val="6"/>
              </w:numPr>
              <w:tabs>
                <w:tab w:val="left" w:pos="720"/>
              </w:tabs>
              <w:spacing w:line="24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class </w:t>
            </w:r>
            <w:r w:rsidDel="00000000" w:rsidR="00000000" w:rsidRPr="00000000">
              <w:rPr>
                <w:rFonts w:ascii="Times New Roman" w:cs="Times New Roman" w:eastAsia="Times New Roman" w:hAnsi="Times New Roman"/>
                <w:b w:val="1"/>
                <w:color w:val="00000a"/>
                <w:rtl w:val="0"/>
              </w:rPr>
              <w:t xml:space="preserve">Client</w:t>
            </w:r>
          </w:p>
          <w:p w:rsidR="00000000" w:rsidDel="00000000" w:rsidP="00000000" w:rsidRDefault="00000000" w:rsidRPr="00000000" w14:paraId="00000019">
            <w:pPr>
              <w:tabs>
                <w:tab w:val="left" w:pos="720"/>
              </w:tabs>
              <w:spacing w:line="240" w:lineRule="auto"/>
              <w:ind w:firstLine="720"/>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This class represents the connection with the core and handles the xml-rpc calls.</w:t>
            </w:r>
          </w:p>
          <w:p w:rsidR="00000000" w:rsidDel="00000000" w:rsidP="00000000" w:rsidRDefault="00000000" w:rsidRPr="00000000" w14:paraId="0000001A">
            <w:pPr>
              <w:tabs>
                <w:tab w:val="left" w:pos="720"/>
              </w:tabs>
              <w:spacing w:line="240" w:lineRule="auto"/>
              <w:ind w:firstLine="720"/>
              <w:contextualSpacing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1B">
            <w:pPr>
              <w:tabs>
                <w:tab w:val="left" w:pos="720"/>
              </w:tabs>
              <w:spacing w:line="240" w:lineRule="auto"/>
              <w:ind w:firstLine="720"/>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Created as:</w:t>
            </w:r>
          </w:p>
          <w:p w:rsidR="00000000" w:rsidDel="00000000" w:rsidP="00000000" w:rsidRDefault="00000000" w:rsidRPr="00000000" w14:paraId="0000001C">
            <w:pPr>
              <w:tabs>
                <w:tab w:val="left" w:pos="720"/>
              </w:tabs>
              <w:spacing w:line="240" w:lineRule="auto"/>
              <w:ind w:firstLine="720"/>
              <w:contextualSpacing w:val="0"/>
              <w:jc w:val="both"/>
              <w:rPr>
                <w:rFonts w:ascii="Fira Mono" w:cs="Fira Mono" w:eastAsia="Fira Mono" w:hAnsi="Fira Mono"/>
                <w:color w:val="00000a"/>
                <w:sz w:val="20"/>
                <w:szCs w:val="20"/>
              </w:rPr>
            </w:pPr>
            <w:r w:rsidDel="00000000" w:rsidR="00000000" w:rsidRPr="00000000">
              <w:rPr>
                <w:rFonts w:ascii="Fira Mono" w:cs="Fira Mono" w:eastAsia="Fira Mono" w:hAnsi="Fira Mono"/>
                <w:color w:val="00000a"/>
                <w:sz w:val="20"/>
                <w:szCs w:val="20"/>
                <w:rtl w:val="0"/>
              </w:rPr>
              <w:t xml:space="preserve">Client client = new Client(String secret, String endpoint)</w:t>
            </w:r>
          </w:p>
          <w:p w:rsidR="00000000" w:rsidDel="00000000" w:rsidP="00000000" w:rsidRDefault="00000000" w:rsidRPr="00000000" w14:paraId="0000001D">
            <w:pPr>
              <w:tabs>
                <w:tab w:val="left" w:pos="720"/>
              </w:tabs>
              <w:spacing w:line="240" w:lineRule="auto"/>
              <w:ind w:firstLine="720"/>
              <w:contextualSpacing w:val="0"/>
              <w:jc w:val="both"/>
              <w:rPr>
                <w:rFonts w:ascii="Fira Mono" w:cs="Fira Mono" w:eastAsia="Fira Mono" w:hAnsi="Fira Mono"/>
                <w:color w:val="00000a"/>
                <w:sz w:val="20"/>
                <w:szCs w:val="20"/>
              </w:rPr>
            </w:pPr>
            <w:r w:rsidDel="00000000" w:rsidR="00000000" w:rsidRPr="00000000">
              <w:rPr>
                <w:rFonts w:ascii="Fira Mono" w:cs="Fira Mono" w:eastAsia="Fira Mono" w:hAnsi="Fira Mono"/>
                <w:color w:val="00000a"/>
                <w:sz w:val="20"/>
                <w:szCs w:val="20"/>
                <w:rtl w:val="0"/>
              </w:rPr>
              <w:t xml:space="preserve">Where, </w:t>
            </w:r>
          </w:p>
          <w:p w:rsidR="00000000" w:rsidDel="00000000" w:rsidP="00000000" w:rsidRDefault="00000000" w:rsidRPr="00000000" w14:paraId="0000001E">
            <w:pPr>
              <w:tabs>
                <w:tab w:val="left" w:pos="720"/>
              </w:tabs>
              <w:spacing w:line="240" w:lineRule="auto"/>
              <w:ind w:firstLine="720"/>
              <w:contextualSpacing w:val="0"/>
              <w:jc w:val="both"/>
              <w:rPr>
                <w:rFonts w:ascii="Fira Mono" w:cs="Fira Mono" w:eastAsia="Fira Mono" w:hAnsi="Fira Mono"/>
                <w:color w:val="00000a"/>
                <w:sz w:val="20"/>
                <w:szCs w:val="20"/>
              </w:rPr>
            </w:pPr>
            <w:r w:rsidDel="00000000" w:rsidR="00000000" w:rsidRPr="00000000">
              <w:rPr>
                <w:rFonts w:ascii="Fira Mono" w:cs="Fira Mono" w:eastAsia="Fira Mono" w:hAnsi="Fira Mono"/>
                <w:color w:val="00000a"/>
                <w:sz w:val="20"/>
                <w:szCs w:val="20"/>
                <w:rtl w:val="0"/>
              </w:rPr>
              <w:tab/>
              <w:t xml:space="preserve">secret: A String of form &lt;username&gt;:&lt;password&gt;,</w:t>
            </w:r>
          </w:p>
          <w:p w:rsidR="00000000" w:rsidDel="00000000" w:rsidP="00000000" w:rsidRDefault="00000000" w:rsidRPr="00000000" w14:paraId="0000001F">
            <w:pPr>
              <w:tabs>
                <w:tab w:val="left" w:pos="720"/>
              </w:tabs>
              <w:spacing w:line="240" w:lineRule="auto"/>
              <w:ind w:firstLine="720"/>
              <w:contextualSpacing w:val="0"/>
              <w:jc w:val="both"/>
              <w:rPr>
                <w:rFonts w:ascii="Fira Mono" w:cs="Fira Mono" w:eastAsia="Fira Mono" w:hAnsi="Fira Mono"/>
                <w:color w:val="00000a"/>
                <w:sz w:val="20"/>
                <w:szCs w:val="20"/>
              </w:rPr>
            </w:pPr>
            <w:r w:rsidDel="00000000" w:rsidR="00000000" w:rsidRPr="00000000">
              <w:rPr>
                <w:rFonts w:ascii="Fira Mono" w:cs="Fira Mono" w:eastAsia="Fira Mono" w:hAnsi="Fira Mono"/>
                <w:color w:val="00000a"/>
                <w:sz w:val="20"/>
                <w:szCs w:val="20"/>
                <w:rtl w:val="0"/>
              </w:rPr>
              <w:tab/>
              <w:t xml:space="preserve">endpoint, A string of the form https://&lt;host&gt;:&lt;port&gt;/&lt;endpoint&gt;</w:t>
            </w:r>
          </w:p>
          <w:p w:rsidR="00000000" w:rsidDel="00000000" w:rsidP="00000000" w:rsidRDefault="00000000" w:rsidRPr="00000000" w14:paraId="00000020">
            <w:pPr>
              <w:tabs>
                <w:tab w:val="left" w:pos="720"/>
              </w:tabs>
              <w:spacing w:line="240" w:lineRule="auto"/>
              <w:ind w:firstLine="720"/>
              <w:contextualSpacing w:val="0"/>
              <w:jc w:val="both"/>
              <w:rPr>
                <w:rFonts w:ascii="Fira Mono" w:cs="Fira Mono" w:eastAsia="Fira Mono" w:hAnsi="Fira Mono"/>
                <w:color w:val="00000a"/>
                <w:sz w:val="20"/>
                <w:szCs w:val="20"/>
              </w:rPr>
            </w:pPr>
            <w:r w:rsidDel="00000000" w:rsidR="00000000" w:rsidRPr="00000000">
              <w:rPr>
                <w:rtl w:val="0"/>
              </w:rPr>
            </w:r>
          </w:p>
          <w:p w:rsidR="00000000" w:rsidDel="00000000" w:rsidP="00000000" w:rsidRDefault="00000000" w:rsidRPr="00000000" w14:paraId="00000021">
            <w:pPr>
              <w:tabs>
                <w:tab w:val="left" w:pos="720"/>
              </w:tabs>
              <w:spacing w:line="240" w:lineRule="auto"/>
              <w:contextualSpacing w:val="0"/>
              <w:jc w:val="both"/>
              <w:rPr>
                <w:rFonts w:ascii="Times New Roman" w:cs="Times New Roman" w:eastAsia="Times New Roman" w:hAnsi="Times New Roman"/>
                <w:b w:val="1"/>
                <w:color w:val="00000a"/>
              </w:rPr>
            </w:pPr>
            <w:r w:rsidDel="00000000" w:rsidR="00000000" w:rsidRPr="00000000">
              <w:rPr>
                <w:rFonts w:ascii="Fira Mono" w:cs="Fira Mono" w:eastAsia="Fira Mono" w:hAnsi="Fira Mono"/>
                <w:color w:val="00000a"/>
                <w:sz w:val="20"/>
                <w:szCs w:val="20"/>
                <w:rtl w:val="0"/>
              </w:rPr>
              <w:t xml:space="preserve">   </w:t>
            </w:r>
            <w:r w:rsidDel="00000000" w:rsidR="00000000" w:rsidRPr="00000000">
              <w:rPr>
                <w:rFonts w:ascii="Times New Roman" w:cs="Times New Roman" w:eastAsia="Times New Roman" w:hAnsi="Times New Roman"/>
                <w:color w:val="00000a"/>
                <w:rtl w:val="0"/>
              </w:rPr>
              <w:t xml:space="preserve">2</w:t>
            </w:r>
            <w:r w:rsidDel="00000000" w:rsidR="00000000" w:rsidRPr="00000000">
              <w:rPr>
                <w:rFonts w:ascii="Fira Mono" w:cs="Fira Mono" w:eastAsia="Fira Mono" w:hAnsi="Fira Mono"/>
                <w:color w:val="00000a"/>
                <w:rtl w:val="0"/>
              </w:rPr>
              <w:t xml:space="preserve">.</w:t>
            </w:r>
            <w:r w:rsidDel="00000000" w:rsidR="00000000" w:rsidRPr="00000000">
              <w:rPr>
                <w:rFonts w:ascii="Times New Roman" w:cs="Times New Roman" w:eastAsia="Times New Roman" w:hAnsi="Times New Roman"/>
                <w:color w:val="00000a"/>
                <w:rtl w:val="0"/>
              </w:rPr>
              <w:t xml:space="preserve"> class </w:t>
            </w:r>
            <w:r w:rsidDel="00000000" w:rsidR="00000000" w:rsidRPr="00000000">
              <w:rPr>
                <w:rFonts w:ascii="Times New Roman" w:cs="Times New Roman" w:eastAsia="Times New Roman" w:hAnsi="Times New Roman"/>
                <w:b w:val="1"/>
                <w:color w:val="00000a"/>
                <w:rtl w:val="0"/>
              </w:rPr>
              <w:t xml:space="preserve">VirtualMachinePool</w:t>
            </w:r>
          </w:p>
          <w:p w:rsidR="00000000" w:rsidDel="00000000" w:rsidP="00000000" w:rsidRDefault="00000000" w:rsidRPr="00000000" w14:paraId="00000022">
            <w:pPr>
              <w:tabs>
                <w:tab w:val="left" w:pos="720"/>
              </w:tabs>
              <w:spacing w:line="240" w:lineRule="auto"/>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ab/>
              <w:t xml:space="preserve">This class represents an OpenNebula VM pool. It also offers static XML-RPC call wrappers.</w:t>
            </w:r>
          </w:p>
          <w:p w:rsidR="00000000" w:rsidDel="00000000" w:rsidP="00000000" w:rsidRDefault="00000000" w:rsidRPr="00000000" w14:paraId="00000023">
            <w:pPr>
              <w:tabs>
                <w:tab w:val="left" w:pos="720"/>
              </w:tabs>
              <w:spacing w:line="240" w:lineRule="auto"/>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ab/>
            </w:r>
          </w:p>
          <w:p w:rsidR="00000000" w:rsidDel="00000000" w:rsidP="00000000" w:rsidRDefault="00000000" w:rsidRPr="00000000" w14:paraId="00000024">
            <w:pPr>
              <w:tabs>
                <w:tab w:val="left" w:pos="720"/>
              </w:tabs>
              <w:spacing w:line="240" w:lineRule="auto"/>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ab/>
              <w:t xml:space="preserve">Created as:</w:t>
            </w:r>
          </w:p>
          <w:p w:rsidR="00000000" w:rsidDel="00000000" w:rsidP="00000000" w:rsidRDefault="00000000" w:rsidRPr="00000000" w14:paraId="00000025">
            <w:pPr>
              <w:tabs>
                <w:tab w:val="left" w:pos="720"/>
              </w:tabs>
              <w:spacing w:line="240" w:lineRule="auto"/>
              <w:contextualSpacing w:val="0"/>
              <w:jc w:val="both"/>
              <w:rPr>
                <w:rFonts w:ascii="Fira Mono" w:cs="Fira Mono" w:eastAsia="Fira Mono" w:hAnsi="Fira Mono"/>
                <w:color w:val="00000a"/>
                <w:sz w:val="20"/>
                <w:szCs w:val="20"/>
              </w:rPr>
            </w:pPr>
            <w:r w:rsidDel="00000000" w:rsidR="00000000" w:rsidRPr="00000000">
              <w:rPr>
                <w:rFonts w:ascii="Times New Roman" w:cs="Times New Roman" w:eastAsia="Times New Roman" w:hAnsi="Times New Roman"/>
                <w:color w:val="00000a"/>
                <w:rtl w:val="0"/>
              </w:rPr>
              <w:tab/>
            </w:r>
            <w:r w:rsidDel="00000000" w:rsidR="00000000" w:rsidRPr="00000000">
              <w:rPr>
                <w:rFonts w:ascii="Fira Mono" w:cs="Fira Mono" w:eastAsia="Fira Mono" w:hAnsi="Fira Mono"/>
                <w:color w:val="00000a"/>
                <w:sz w:val="20"/>
                <w:szCs w:val="20"/>
                <w:rtl w:val="0"/>
              </w:rPr>
              <w:t xml:space="preserve">VirtualMachinePool vmPool = new VirtualMachinePool(client)</w:t>
            </w:r>
          </w:p>
          <w:p w:rsidR="00000000" w:rsidDel="00000000" w:rsidP="00000000" w:rsidRDefault="00000000" w:rsidRPr="00000000" w14:paraId="00000026">
            <w:pPr>
              <w:tabs>
                <w:tab w:val="left" w:pos="720"/>
              </w:tabs>
              <w:spacing w:line="240" w:lineRule="auto"/>
              <w:contextualSpacing w:val="0"/>
              <w:jc w:val="both"/>
              <w:rPr>
                <w:rFonts w:ascii="Fira Mono" w:cs="Fira Mono" w:eastAsia="Fira Mono" w:hAnsi="Fira Mono"/>
                <w:color w:val="00000a"/>
                <w:sz w:val="20"/>
                <w:szCs w:val="20"/>
              </w:rPr>
            </w:pPr>
            <w:r w:rsidDel="00000000" w:rsidR="00000000" w:rsidRPr="00000000">
              <w:rPr>
                <w:rFonts w:ascii="Fira Mono" w:cs="Fira Mono" w:eastAsia="Fira Mono" w:hAnsi="Fira Mono"/>
                <w:color w:val="00000a"/>
                <w:sz w:val="20"/>
                <w:szCs w:val="20"/>
                <w:rtl w:val="0"/>
              </w:rPr>
              <w:tab/>
              <w:t xml:space="preserve">Where,</w:t>
            </w:r>
          </w:p>
          <w:p w:rsidR="00000000" w:rsidDel="00000000" w:rsidP="00000000" w:rsidRDefault="00000000" w:rsidRPr="00000000" w14:paraId="00000027">
            <w:pPr>
              <w:tabs>
                <w:tab w:val="left" w:pos="720"/>
              </w:tabs>
              <w:spacing w:line="240" w:lineRule="auto"/>
              <w:contextualSpacing w:val="0"/>
              <w:jc w:val="both"/>
              <w:rPr>
                <w:rFonts w:ascii="Fira Mono" w:cs="Fira Mono" w:eastAsia="Fira Mono" w:hAnsi="Fira Mono"/>
                <w:color w:val="00000a"/>
                <w:sz w:val="20"/>
                <w:szCs w:val="20"/>
              </w:rPr>
            </w:pPr>
            <w:r w:rsidDel="00000000" w:rsidR="00000000" w:rsidRPr="00000000">
              <w:rPr>
                <w:rFonts w:ascii="Fira Mono" w:cs="Fira Mono" w:eastAsia="Fira Mono" w:hAnsi="Fira Mono"/>
                <w:color w:val="00000a"/>
                <w:sz w:val="20"/>
                <w:szCs w:val="20"/>
                <w:rtl w:val="0"/>
              </w:rPr>
              <w:tab/>
              <w:tab/>
              <w:t xml:space="preserve">Client: A OpenNebula Client object.</w:t>
            </w:r>
          </w:p>
          <w:p w:rsidR="00000000" w:rsidDel="00000000" w:rsidP="00000000" w:rsidRDefault="00000000" w:rsidRPr="00000000" w14:paraId="00000028">
            <w:pPr>
              <w:tabs>
                <w:tab w:val="left" w:pos="720"/>
              </w:tabs>
              <w:spacing w:line="240" w:lineRule="auto"/>
              <w:contextualSpacing w:val="0"/>
              <w:jc w:val="both"/>
              <w:rPr>
                <w:rFonts w:ascii="Fira Mono" w:cs="Fira Mono" w:eastAsia="Fira Mono" w:hAnsi="Fira Mono"/>
                <w:color w:val="00000a"/>
                <w:sz w:val="20"/>
                <w:szCs w:val="20"/>
              </w:rPr>
            </w:pPr>
            <w:r w:rsidDel="00000000" w:rsidR="00000000" w:rsidRPr="00000000">
              <w:rPr>
                <w:rFonts w:ascii="Fira Mono" w:cs="Fira Mono" w:eastAsia="Fira Mono" w:hAnsi="Fira Mono"/>
                <w:color w:val="00000a"/>
                <w:sz w:val="20"/>
                <w:szCs w:val="20"/>
                <w:rtl w:val="0"/>
              </w:rPr>
              <w:tab/>
            </w:r>
          </w:p>
          <w:p w:rsidR="00000000" w:rsidDel="00000000" w:rsidP="00000000" w:rsidRDefault="00000000" w:rsidRPr="00000000" w14:paraId="00000029">
            <w:pPr>
              <w:tabs>
                <w:tab w:val="left" w:pos="720"/>
              </w:tabs>
              <w:spacing w:line="240" w:lineRule="auto"/>
              <w:contextualSpacing w:val="0"/>
              <w:jc w:val="both"/>
              <w:rPr>
                <w:rFonts w:ascii="Fira Mono" w:cs="Fira Mono" w:eastAsia="Fira Mono" w:hAnsi="Fira Mono"/>
                <w:color w:val="00000a"/>
                <w:sz w:val="20"/>
                <w:szCs w:val="20"/>
              </w:rPr>
            </w:pPr>
            <w:r w:rsidDel="00000000" w:rsidR="00000000" w:rsidRPr="00000000">
              <w:rPr>
                <w:rFonts w:ascii="Fira Mono" w:cs="Fira Mono" w:eastAsia="Fira Mono" w:hAnsi="Fira Mono"/>
                <w:color w:val="00000a"/>
                <w:sz w:val="20"/>
                <w:szCs w:val="20"/>
                <w:rtl w:val="0"/>
              </w:rPr>
              <w:tab/>
              <w:t xml:space="preserve">vmPool.infoAll():</w:t>
            </w:r>
          </w:p>
          <w:p w:rsidR="00000000" w:rsidDel="00000000" w:rsidP="00000000" w:rsidRDefault="00000000" w:rsidRPr="00000000" w14:paraId="0000002A">
            <w:pPr>
              <w:tabs>
                <w:tab w:val="left" w:pos="720"/>
              </w:tabs>
              <w:spacing w:line="240" w:lineRule="auto"/>
              <w:contextualSpacing w:val="0"/>
              <w:jc w:val="both"/>
              <w:rPr>
                <w:rFonts w:ascii="Fira Mono" w:cs="Fira Mono" w:eastAsia="Fira Mono" w:hAnsi="Fira Mono"/>
                <w:color w:val="00000a"/>
                <w:sz w:val="20"/>
                <w:szCs w:val="20"/>
              </w:rPr>
            </w:pPr>
            <w:r w:rsidDel="00000000" w:rsidR="00000000" w:rsidRPr="00000000">
              <w:rPr>
                <w:rFonts w:ascii="Fira Mono" w:cs="Fira Mono" w:eastAsia="Fira Mono" w:hAnsi="Fira Mono"/>
                <w:color w:val="00000a"/>
                <w:sz w:val="20"/>
                <w:szCs w:val="20"/>
                <w:rtl w:val="0"/>
              </w:rPr>
              <w:tab/>
              <w:tab/>
            </w:r>
            <w:r w:rsidDel="00000000" w:rsidR="00000000" w:rsidRPr="00000000">
              <w:rPr>
                <w:rFonts w:ascii="Times New Roman" w:cs="Times New Roman" w:eastAsia="Times New Roman" w:hAnsi="Times New Roman"/>
                <w:color w:val="00000a"/>
                <w:rtl w:val="0"/>
              </w:rPr>
              <w:t xml:space="preserve">This method loads the information about all the virtual machines available in the OpenNebula instance and allows us to iterate over them using</w:t>
            </w:r>
            <w:r w:rsidDel="00000000" w:rsidR="00000000" w:rsidRPr="00000000">
              <w:rPr>
                <w:rFonts w:ascii="Fira Mono" w:cs="Fira Mono" w:eastAsia="Fira Mono" w:hAnsi="Fira Mono"/>
                <w:color w:val="00000a"/>
                <w:sz w:val="20"/>
                <w:szCs w:val="20"/>
                <w:rtl w:val="0"/>
              </w:rPr>
              <w:t xml:space="preserve"> vmPool.iterator().</w:t>
            </w:r>
          </w:p>
          <w:p w:rsidR="00000000" w:rsidDel="00000000" w:rsidP="00000000" w:rsidRDefault="00000000" w:rsidRPr="00000000" w14:paraId="0000002B">
            <w:pPr>
              <w:tabs>
                <w:tab w:val="left" w:pos="720"/>
              </w:tabs>
              <w:spacing w:line="240" w:lineRule="auto"/>
              <w:contextualSpacing w:val="0"/>
              <w:jc w:val="both"/>
              <w:rPr>
                <w:rFonts w:ascii="Fira Mono" w:cs="Fira Mono" w:eastAsia="Fira Mono" w:hAnsi="Fira Mono"/>
                <w:color w:val="00000a"/>
                <w:sz w:val="20"/>
                <w:szCs w:val="20"/>
              </w:rPr>
            </w:pPr>
            <w:r w:rsidDel="00000000" w:rsidR="00000000" w:rsidRPr="00000000">
              <w:rPr>
                <w:rtl w:val="0"/>
              </w:rPr>
            </w:r>
          </w:p>
          <w:p w:rsidR="00000000" w:rsidDel="00000000" w:rsidP="00000000" w:rsidRDefault="00000000" w:rsidRPr="00000000" w14:paraId="0000002C">
            <w:pPr>
              <w:tabs>
                <w:tab w:val="left" w:pos="720"/>
              </w:tabs>
              <w:spacing w:line="240" w:lineRule="auto"/>
              <w:contextualSpacing w:val="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color w:val="00000a"/>
                <w:rtl w:val="0"/>
              </w:rPr>
              <w:t xml:space="preserve">       3. class </w:t>
            </w:r>
            <w:r w:rsidDel="00000000" w:rsidR="00000000" w:rsidRPr="00000000">
              <w:rPr>
                <w:rFonts w:ascii="Times New Roman" w:cs="Times New Roman" w:eastAsia="Times New Roman" w:hAnsi="Times New Roman"/>
                <w:b w:val="1"/>
                <w:color w:val="00000a"/>
                <w:rtl w:val="0"/>
              </w:rPr>
              <w:t xml:space="preserve">Template</w:t>
            </w:r>
          </w:p>
          <w:p w:rsidR="00000000" w:rsidDel="00000000" w:rsidP="00000000" w:rsidRDefault="00000000" w:rsidRPr="00000000" w14:paraId="0000002D">
            <w:pPr>
              <w:tabs>
                <w:tab w:val="left" w:pos="720"/>
              </w:tabs>
              <w:spacing w:after="200" w:line="240" w:lineRule="auto"/>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ab/>
              <w:t xml:space="preserve">This class represents an OpenNebula template. It also offers static XML-RPC call wrappers. It can also be used to instantiate a template using the </w:t>
            </w:r>
            <w:r w:rsidDel="00000000" w:rsidR="00000000" w:rsidRPr="00000000">
              <w:rPr>
                <w:rFonts w:ascii="Fira Mono" w:cs="Fira Mono" w:eastAsia="Fira Mono" w:hAnsi="Fira Mono"/>
                <w:color w:val="00000a"/>
                <w:rtl w:val="0"/>
              </w:rPr>
              <w:t xml:space="preserve">Template.instantiate(String name, boolean onHold, String template)</w:t>
            </w:r>
            <w:r w:rsidDel="00000000" w:rsidR="00000000" w:rsidRPr="00000000">
              <w:rPr>
                <w:rFonts w:ascii="Times New Roman" w:cs="Times New Roman" w:eastAsia="Times New Roman" w:hAnsi="Times New Roman"/>
                <w:color w:val="00000a"/>
                <w:rtl w:val="0"/>
              </w:rPr>
              <w:t xml:space="preserve"> method.</w:t>
            </w:r>
          </w:p>
          <w:p w:rsidR="00000000" w:rsidDel="00000000" w:rsidP="00000000" w:rsidRDefault="00000000" w:rsidRPr="00000000" w14:paraId="0000002E">
            <w:pPr>
              <w:tabs>
                <w:tab w:val="left" w:pos="720"/>
              </w:tabs>
              <w:spacing w:line="240" w:lineRule="auto"/>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w:t>
            </w:r>
          </w:p>
          <w:p w:rsidR="00000000" w:rsidDel="00000000" w:rsidP="00000000" w:rsidRDefault="00000000" w:rsidRPr="00000000" w14:paraId="0000002F">
            <w:pPr>
              <w:tabs>
                <w:tab w:val="left" w:pos="720"/>
              </w:tabs>
              <w:spacing w:line="240" w:lineRule="auto"/>
              <w:contextualSpacing w:val="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color w:val="00000a"/>
                <w:rtl w:val="0"/>
              </w:rPr>
              <w:t xml:space="preserve">4. class </w:t>
            </w:r>
            <w:r w:rsidDel="00000000" w:rsidR="00000000" w:rsidRPr="00000000">
              <w:rPr>
                <w:rFonts w:ascii="Times New Roman" w:cs="Times New Roman" w:eastAsia="Times New Roman" w:hAnsi="Times New Roman"/>
                <w:b w:val="1"/>
                <w:color w:val="00000a"/>
                <w:rtl w:val="0"/>
              </w:rPr>
              <w:t xml:space="preserve">OneResponse</w:t>
            </w:r>
          </w:p>
          <w:p w:rsidR="00000000" w:rsidDel="00000000" w:rsidP="00000000" w:rsidRDefault="00000000" w:rsidRPr="00000000" w14:paraId="00000030">
            <w:pPr>
              <w:tabs>
                <w:tab w:val="left" w:pos="720"/>
              </w:tabs>
              <w:spacing w:line="240" w:lineRule="auto"/>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ab/>
              <w:t xml:space="preserve">This class encapsulates OpenNebula's XML-RPC responses. Each response carries a boolean indicating if it is an error. It can also contain a success message, or an error message.</w:t>
            </w:r>
          </w:p>
          <w:p w:rsidR="00000000" w:rsidDel="00000000" w:rsidP="00000000" w:rsidRDefault="00000000" w:rsidRPr="00000000" w14:paraId="00000031">
            <w:pPr>
              <w:tabs>
                <w:tab w:val="left" w:pos="720"/>
              </w:tabs>
              <w:spacing w:line="240" w:lineRule="auto"/>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ab/>
              <w:t xml:space="preserve">To get the message received as response, we can use the getMessage() method and to get the error, we can use the getErrorMesage() method.</w:t>
            </w:r>
          </w:p>
          <w:p w:rsidR="00000000" w:rsidDel="00000000" w:rsidP="00000000" w:rsidRDefault="00000000" w:rsidRPr="00000000" w14:paraId="00000032">
            <w:pPr>
              <w:tabs>
                <w:tab w:val="left" w:pos="720"/>
              </w:tabs>
              <w:spacing w:after="200" w:line="240" w:lineRule="auto"/>
              <w:contextualSpacing w:val="0"/>
              <w:jc w:val="both"/>
              <w:rPr>
                <w:rFonts w:ascii="Times New Roman" w:cs="Times New Roman" w:eastAsia="Times New Roman" w:hAnsi="Times New Roman"/>
                <w:b w:val="1"/>
                <w:color w:val="252525"/>
                <w:highlight w:val="white"/>
              </w:rPr>
            </w:pPr>
            <w:r w:rsidDel="00000000" w:rsidR="00000000" w:rsidRPr="00000000">
              <w:rPr>
                <w:rtl w:val="0"/>
              </w:rPr>
            </w:r>
          </w:p>
          <w:p w:rsidR="00000000" w:rsidDel="00000000" w:rsidP="00000000" w:rsidRDefault="00000000" w:rsidRPr="00000000" w14:paraId="00000033">
            <w:pPr>
              <w:tabs>
                <w:tab w:val="left" w:pos="720"/>
              </w:tabs>
              <w:spacing w:after="200" w:line="240" w:lineRule="auto"/>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252525"/>
                <w:highlight w:val="white"/>
                <w:rtl w:val="0"/>
              </w:rPr>
              <w:t xml:space="preserve">Mathematical Model: </w:t>
            </w:r>
            <w:r w:rsidDel="00000000" w:rsidR="00000000" w:rsidRPr="00000000">
              <w:rPr>
                <w:rtl w:val="0"/>
              </w:rPr>
            </w:r>
          </w:p>
          <w:p w:rsidR="00000000" w:rsidDel="00000000" w:rsidP="00000000" w:rsidRDefault="00000000" w:rsidRPr="00000000" w14:paraId="00000034">
            <w:pPr>
              <w:spacing w:line="24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Let S be the system such that:</w:t>
            </w:r>
            <w:r w:rsidDel="00000000" w:rsidR="00000000" w:rsidRPr="00000000">
              <w:rPr>
                <w:rtl w:val="0"/>
              </w:rPr>
            </w:r>
          </w:p>
          <w:p w:rsidR="00000000" w:rsidDel="00000000" w:rsidP="00000000" w:rsidRDefault="00000000" w:rsidRPr="00000000" w14:paraId="00000035">
            <w:pPr>
              <w:spacing w:line="24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S={s,e,X,Y,F,Sc,Fc}</w:t>
            </w:r>
            <w:r w:rsidDel="00000000" w:rsidR="00000000" w:rsidRPr="00000000">
              <w:rPr>
                <w:rtl w:val="0"/>
              </w:rPr>
            </w:r>
          </w:p>
          <w:p w:rsidR="00000000" w:rsidDel="00000000" w:rsidP="00000000" w:rsidRDefault="00000000" w:rsidRPr="00000000" w14:paraId="00000036">
            <w:pPr>
              <w:spacing w:line="24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37">
            <w:pPr>
              <w:spacing w:line="24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Where,</w:t>
            </w:r>
            <w:r w:rsidDel="00000000" w:rsidR="00000000" w:rsidRPr="00000000">
              <w:rPr>
                <w:rtl w:val="0"/>
              </w:rPr>
            </w:r>
          </w:p>
          <w:p w:rsidR="00000000" w:rsidDel="00000000" w:rsidP="00000000" w:rsidRDefault="00000000" w:rsidRPr="00000000" w14:paraId="00000038">
            <w:pPr>
              <w:spacing w:line="240" w:lineRule="auto"/>
              <w:ind w:left="720" w:firstLine="0"/>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s= initial state</w:t>
            </w:r>
            <w:r w:rsidDel="00000000" w:rsidR="00000000" w:rsidRPr="00000000">
              <w:rPr>
                <w:rtl w:val="0"/>
              </w:rPr>
            </w:r>
          </w:p>
          <w:p w:rsidR="00000000" w:rsidDel="00000000" w:rsidP="00000000" w:rsidRDefault="00000000" w:rsidRPr="00000000" w14:paraId="00000039">
            <w:pPr>
              <w:spacing w:line="240" w:lineRule="auto"/>
              <w:ind w:left="720" w:firstLine="0"/>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e= end state</w:t>
            </w:r>
            <w:r w:rsidDel="00000000" w:rsidR="00000000" w:rsidRPr="00000000">
              <w:rPr>
                <w:rtl w:val="0"/>
              </w:rPr>
            </w:r>
          </w:p>
          <w:p w:rsidR="00000000" w:rsidDel="00000000" w:rsidP="00000000" w:rsidRDefault="00000000" w:rsidRPr="00000000" w14:paraId="0000003A">
            <w:pPr>
              <w:spacing w:line="240" w:lineRule="auto"/>
              <w:ind w:left="720" w:firstLine="0"/>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X= set of inputs</w:t>
            </w:r>
            <w:r w:rsidDel="00000000" w:rsidR="00000000" w:rsidRPr="00000000">
              <w:rPr>
                <w:rtl w:val="0"/>
              </w:rPr>
            </w:r>
          </w:p>
          <w:p w:rsidR="00000000" w:rsidDel="00000000" w:rsidP="00000000" w:rsidRDefault="00000000" w:rsidRPr="00000000" w14:paraId="0000003B">
            <w:pPr>
              <w:spacing w:line="240" w:lineRule="auto"/>
              <w:ind w:left="720" w:firstLine="0"/>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Y= set of outputs</w:t>
            </w:r>
            <w:r w:rsidDel="00000000" w:rsidR="00000000" w:rsidRPr="00000000">
              <w:rPr>
                <w:rtl w:val="0"/>
              </w:rPr>
            </w:r>
          </w:p>
          <w:p w:rsidR="00000000" w:rsidDel="00000000" w:rsidP="00000000" w:rsidRDefault="00000000" w:rsidRPr="00000000" w14:paraId="0000003C">
            <w:pPr>
              <w:spacing w:line="240" w:lineRule="auto"/>
              <w:ind w:left="720" w:firstLine="0"/>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F= set of function</w:t>
            </w:r>
            <w:r w:rsidDel="00000000" w:rsidR="00000000" w:rsidRPr="00000000">
              <w:rPr>
                <w:rtl w:val="0"/>
              </w:rPr>
            </w:r>
          </w:p>
          <w:p w:rsidR="00000000" w:rsidDel="00000000" w:rsidP="00000000" w:rsidRDefault="00000000" w:rsidRPr="00000000" w14:paraId="0000003D">
            <w:pPr>
              <w:spacing w:line="240" w:lineRule="auto"/>
              <w:ind w:left="720" w:firstLine="0"/>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Sc= Success cases</w:t>
            </w:r>
            <w:r w:rsidDel="00000000" w:rsidR="00000000" w:rsidRPr="00000000">
              <w:rPr>
                <w:rtl w:val="0"/>
              </w:rPr>
            </w:r>
          </w:p>
          <w:p w:rsidR="00000000" w:rsidDel="00000000" w:rsidP="00000000" w:rsidRDefault="00000000" w:rsidRPr="00000000" w14:paraId="0000003E">
            <w:pPr>
              <w:spacing w:line="240" w:lineRule="auto"/>
              <w:ind w:left="720" w:firstLine="0"/>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Fc= Failure cases</w:t>
            </w:r>
            <w:r w:rsidDel="00000000" w:rsidR="00000000" w:rsidRPr="00000000">
              <w:rPr>
                <w:rtl w:val="0"/>
              </w:rPr>
            </w:r>
          </w:p>
          <w:p w:rsidR="00000000" w:rsidDel="00000000" w:rsidP="00000000" w:rsidRDefault="00000000" w:rsidRPr="00000000" w14:paraId="0000003F">
            <w:pPr>
              <w:spacing w:line="240" w:lineRule="auto"/>
              <w:ind w:left="720" w:firstLine="0"/>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40">
            <w:pPr>
              <w:spacing w:line="240" w:lineRule="auto"/>
              <w:ind w:left="720" w:firstLine="0"/>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41">
            <w:pPr>
              <w:spacing w:line="24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Let S’ be system in observation</w:t>
            </w:r>
            <w:r w:rsidDel="00000000" w:rsidR="00000000" w:rsidRPr="00000000">
              <w:rPr>
                <w:rtl w:val="0"/>
              </w:rPr>
            </w:r>
          </w:p>
          <w:p w:rsidR="00000000" w:rsidDel="00000000" w:rsidP="00000000" w:rsidRDefault="00000000" w:rsidRPr="00000000" w14:paraId="00000042">
            <w:pPr>
              <w:spacing w:line="240" w:lineRule="auto"/>
              <w:contextualSpacing w:val="0"/>
              <w:rPr>
                <w:rFonts w:ascii="Calibri" w:cs="Calibri" w:eastAsia="Calibri" w:hAnsi="Calibri"/>
                <w:color w:val="00000a"/>
                <w:highlight w:val="white"/>
              </w:rPr>
            </w:pPr>
            <w:r w:rsidDel="00000000" w:rsidR="00000000" w:rsidRPr="00000000">
              <w:rPr>
                <w:rFonts w:ascii="Times new roman" w:cs="Times new roman" w:eastAsia="Times new roman" w:hAnsi="Times new roman"/>
                <w:color w:val="00000a"/>
                <w:highlight w:val="white"/>
                <w:rtl w:val="0"/>
              </w:rPr>
              <w:t xml:space="preserve">           Where S’ </w:t>
            </w:r>
            <w:r w:rsidDel="00000000" w:rsidR="00000000" w:rsidRPr="00000000">
              <w:rPr>
                <w:rFonts w:ascii="Times new roman" w:cs="Times new roman" w:eastAsia="Times new roman" w:hAnsi="Times new roman"/>
                <w:color w:val="00000a"/>
                <w:highlight w:val="white"/>
                <w:u w:val="single"/>
                <w:rtl w:val="0"/>
              </w:rPr>
              <w:t xml:space="preserve">C</w:t>
            </w:r>
            <w:r w:rsidDel="00000000" w:rsidR="00000000" w:rsidRPr="00000000">
              <w:rPr>
                <w:rFonts w:ascii="Times new roman" w:cs="Times new roman" w:eastAsia="Times new roman" w:hAnsi="Times new roman"/>
                <w:color w:val="00000a"/>
                <w:highlight w:val="white"/>
                <w:rtl w:val="0"/>
              </w:rPr>
              <w:t xml:space="preserve"> S</w:t>
            </w:r>
            <w:r w:rsidDel="00000000" w:rsidR="00000000" w:rsidRPr="00000000">
              <w:rPr>
                <w:rtl w:val="0"/>
              </w:rPr>
            </w:r>
          </w:p>
          <w:p w:rsidR="00000000" w:rsidDel="00000000" w:rsidP="00000000" w:rsidRDefault="00000000" w:rsidRPr="00000000" w14:paraId="00000043">
            <w:pPr>
              <w:spacing w:line="24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44">
            <w:pPr>
              <w:spacing w:line="240" w:lineRule="auto"/>
              <w:contextualSpacing w:val="0"/>
              <w:rPr>
                <w:rFonts w:ascii="Calibri" w:cs="Calibri" w:eastAsia="Calibri" w:hAnsi="Calibri"/>
                <w:color w:val="00000a"/>
                <w:highlight w:val="white"/>
              </w:rPr>
            </w:pPr>
            <w:r w:rsidDel="00000000" w:rsidR="00000000" w:rsidRPr="00000000">
              <w:rPr>
                <w:rFonts w:ascii="Times new roman" w:cs="Times new roman" w:eastAsia="Times new roman" w:hAnsi="Times new roman"/>
                <w:color w:val="00000a"/>
                <w:highlight w:val="white"/>
                <w:rtl w:val="0"/>
              </w:rPr>
              <w:t xml:space="preserve">S’ = {s,e,X,Y,F,Sc,Fc}</w:t>
            </w:r>
            <w:r w:rsidDel="00000000" w:rsidR="00000000" w:rsidRPr="00000000">
              <w:rPr>
                <w:rtl w:val="0"/>
              </w:rPr>
            </w:r>
          </w:p>
          <w:p w:rsidR="00000000" w:rsidDel="00000000" w:rsidP="00000000" w:rsidRDefault="00000000" w:rsidRPr="00000000" w14:paraId="00000045">
            <w:pPr>
              <w:spacing w:line="24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46">
            <w:pPr>
              <w:widowControl w:val="0"/>
              <w:numPr>
                <w:ilvl w:val="0"/>
                <w:numId w:val="9"/>
              </w:numPr>
              <w:tabs>
                <w:tab w:val="left" w:pos="709"/>
              </w:tabs>
              <w:spacing w:line="240" w:lineRule="auto"/>
              <w:ind w:left="72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S= start state</w:t>
            </w:r>
            <w:r w:rsidDel="00000000" w:rsidR="00000000" w:rsidRPr="00000000">
              <w:rPr>
                <w:rtl w:val="0"/>
              </w:rPr>
            </w:r>
          </w:p>
          <w:p w:rsidR="00000000" w:rsidDel="00000000" w:rsidP="00000000" w:rsidRDefault="00000000" w:rsidRPr="00000000" w14:paraId="00000047">
            <w:pPr>
              <w:spacing w:line="24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        </w:t>
              <w:tab/>
              <w:tab/>
              <w:tab/>
              <w:t xml:space="preserve">{ Logged out of OpenNebula Instance. Waiting for Username, password from user.}</w:t>
            </w:r>
            <w:r w:rsidDel="00000000" w:rsidR="00000000" w:rsidRPr="00000000">
              <w:rPr>
                <w:rtl w:val="0"/>
              </w:rPr>
            </w:r>
          </w:p>
          <w:p w:rsidR="00000000" w:rsidDel="00000000" w:rsidP="00000000" w:rsidRDefault="00000000" w:rsidRPr="00000000" w14:paraId="00000048">
            <w:pPr>
              <w:spacing w:line="24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49">
            <w:pPr>
              <w:widowControl w:val="0"/>
              <w:numPr>
                <w:ilvl w:val="0"/>
                <w:numId w:val="1"/>
              </w:numPr>
              <w:tabs>
                <w:tab w:val="left" w:pos="709"/>
              </w:tabs>
              <w:spacing w:line="240" w:lineRule="auto"/>
              <w:ind w:left="72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e= end state</w:t>
            </w:r>
            <w:r w:rsidDel="00000000" w:rsidR="00000000" w:rsidRPr="00000000">
              <w:rPr>
                <w:rtl w:val="0"/>
              </w:rPr>
            </w:r>
          </w:p>
          <w:p w:rsidR="00000000" w:rsidDel="00000000" w:rsidP="00000000" w:rsidRDefault="00000000" w:rsidRPr="00000000" w14:paraId="0000004A">
            <w:pPr>
              <w:spacing w:line="24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                                           exit(0)  ….success</w:t>
            </w:r>
            <w:r w:rsidDel="00000000" w:rsidR="00000000" w:rsidRPr="00000000">
              <w:rPr>
                <w:rtl w:val="0"/>
              </w:rPr>
            </w:r>
          </w:p>
          <w:p w:rsidR="00000000" w:rsidDel="00000000" w:rsidP="00000000" w:rsidRDefault="00000000" w:rsidRPr="00000000" w14:paraId="0000004B">
            <w:pPr>
              <w:spacing w:line="24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4C">
            <w:pPr>
              <w:widowControl w:val="0"/>
              <w:numPr>
                <w:ilvl w:val="0"/>
                <w:numId w:val="5"/>
              </w:numPr>
              <w:tabs>
                <w:tab w:val="left" w:pos="709"/>
              </w:tabs>
              <w:spacing w:line="240" w:lineRule="auto"/>
              <w:ind w:left="72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X= {Username, Password, VM Name, VM RAM Size}</w:t>
            </w:r>
            <w:r w:rsidDel="00000000" w:rsidR="00000000" w:rsidRPr="00000000">
              <w:rPr>
                <w:rtl w:val="0"/>
              </w:rPr>
            </w:r>
          </w:p>
          <w:p w:rsidR="00000000" w:rsidDel="00000000" w:rsidP="00000000" w:rsidRDefault="00000000" w:rsidRPr="00000000" w14:paraId="0000004D">
            <w:pPr>
              <w:spacing w:line="240" w:lineRule="auto"/>
              <w:ind w:left="720" w:firstLine="0"/>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4E">
            <w:pPr>
              <w:widowControl w:val="0"/>
              <w:numPr>
                <w:ilvl w:val="0"/>
                <w:numId w:val="2"/>
              </w:numPr>
              <w:tabs>
                <w:tab w:val="left" w:pos="709"/>
              </w:tabs>
              <w:spacing w:line="240" w:lineRule="auto"/>
              <w:ind w:left="72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Y= {Y</w:t>
            </w:r>
            <w:r w:rsidDel="00000000" w:rsidR="00000000" w:rsidRPr="00000000">
              <w:rPr>
                <w:rFonts w:ascii="Times new roman" w:cs="Times new roman" w:eastAsia="Times new roman" w:hAnsi="Times new roman"/>
                <w:color w:val="00000a"/>
                <w:highlight w:val="white"/>
                <w:vertAlign w:val="subscript"/>
                <w:rtl w:val="0"/>
              </w:rPr>
              <w:t xml:space="preserve">1</w:t>
            </w:r>
            <w:r w:rsidDel="00000000" w:rsidR="00000000" w:rsidRPr="00000000">
              <w:rPr>
                <w:rFonts w:ascii="Times new roman" w:cs="Times new roman" w:eastAsia="Times new roman" w:hAnsi="Times new roman"/>
                <w:color w:val="00000a"/>
                <w:highlight w:val="white"/>
                <w:rtl w:val="0"/>
              </w:rPr>
              <w:t xml:space="preserve">, Y</w:t>
            </w:r>
            <w:r w:rsidDel="00000000" w:rsidR="00000000" w:rsidRPr="00000000">
              <w:rPr>
                <w:rFonts w:ascii="Times new roman" w:cs="Times new roman" w:eastAsia="Times new roman" w:hAnsi="Times new roman"/>
                <w:color w:val="00000a"/>
                <w:highlight w:val="white"/>
                <w:vertAlign w:val="subscript"/>
                <w:rtl w:val="0"/>
              </w:rPr>
              <w:t xml:space="preserve">2</w:t>
            </w:r>
            <w:r w:rsidDel="00000000" w:rsidR="00000000" w:rsidRPr="00000000">
              <w:rPr>
                <w:rFonts w:ascii="Times new roman" w:cs="Times new roman" w:eastAsia="Times new roman" w:hAnsi="Times new roman"/>
                <w:color w:val="00000a"/>
                <w:highlight w:val="white"/>
                <w:rtl w:val="0"/>
              </w:rPr>
              <w:t xml:space="preserve">} </w:t>
            </w:r>
            <w:r w:rsidDel="00000000" w:rsidR="00000000" w:rsidRPr="00000000">
              <w:rPr>
                <w:rtl w:val="0"/>
              </w:rPr>
            </w:r>
          </w:p>
          <w:p w:rsidR="00000000" w:rsidDel="00000000" w:rsidP="00000000" w:rsidRDefault="00000000" w:rsidRPr="00000000" w14:paraId="0000004F">
            <w:pPr>
              <w:spacing w:line="24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Where ,</w:t>
            </w:r>
            <w:r w:rsidDel="00000000" w:rsidR="00000000" w:rsidRPr="00000000">
              <w:rPr>
                <w:rtl w:val="0"/>
              </w:rPr>
            </w:r>
          </w:p>
          <w:p w:rsidR="00000000" w:rsidDel="00000000" w:rsidP="00000000" w:rsidRDefault="00000000" w:rsidRPr="00000000" w14:paraId="00000050">
            <w:pPr>
              <w:spacing w:line="24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{Y</w:t>
            </w:r>
            <w:r w:rsidDel="00000000" w:rsidR="00000000" w:rsidRPr="00000000">
              <w:rPr>
                <w:rFonts w:ascii="Times new roman" w:cs="Times new roman" w:eastAsia="Times new roman" w:hAnsi="Times new roman"/>
                <w:color w:val="00000a"/>
                <w:highlight w:val="white"/>
                <w:vertAlign w:val="subscript"/>
                <w:rtl w:val="0"/>
              </w:rPr>
              <w:t xml:space="preserve">1,</w:t>
            </w:r>
            <w:r w:rsidDel="00000000" w:rsidR="00000000" w:rsidRPr="00000000">
              <w:rPr>
                <w:rFonts w:ascii="Times new roman" w:cs="Times new roman" w:eastAsia="Times new roman" w:hAnsi="Times new roman"/>
                <w:color w:val="00000a"/>
                <w:highlight w:val="white"/>
                <w:rtl w:val="0"/>
              </w:rPr>
              <w:t xml:space="preserve">}</w:t>
            </w:r>
            <w:r w:rsidDel="00000000" w:rsidR="00000000" w:rsidRPr="00000000">
              <w:rPr>
                <w:rFonts w:ascii="Times new roman" w:cs="Times new roman" w:eastAsia="Times new roman" w:hAnsi="Times new roman"/>
                <w:color w:val="00000a"/>
                <w:highlight w:val="white"/>
                <w:vertAlign w:val="subscript"/>
                <w:rtl w:val="0"/>
              </w:rPr>
              <w:t xml:space="preserve"> </w:t>
            </w:r>
            <w:r w:rsidDel="00000000" w:rsidR="00000000" w:rsidRPr="00000000">
              <w:rPr>
                <w:rFonts w:ascii="Times new roman" w:cs="Times new roman" w:eastAsia="Times new roman" w:hAnsi="Times new roman"/>
                <w:color w:val="00000a"/>
                <w:highlight w:val="white"/>
                <w:rtl w:val="0"/>
              </w:rPr>
              <w:t xml:space="preserve">Є success</w:t>
            </w:r>
            <w:r w:rsidDel="00000000" w:rsidR="00000000" w:rsidRPr="00000000">
              <w:rPr>
                <w:rtl w:val="0"/>
              </w:rPr>
            </w:r>
          </w:p>
          <w:p w:rsidR="00000000" w:rsidDel="00000000" w:rsidP="00000000" w:rsidRDefault="00000000" w:rsidRPr="00000000" w14:paraId="00000051">
            <w:pPr>
              <w:spacing w:line="24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 Y</w:t>
            </w:r>
            <w:r w:rsidDel="00000000" w:rsidR="00000000" w:rsidRPr="00000000">
              <w:rPr>
                <w:rFonts w:ascii="Times new roman" w:cs="Times new roman" w:eastAsia="Times new roman" w:hAnsi="Times new roman"/>
                <w:color w:val="00000a"/>
                <w:highlight w:val="white"/>
                <w:vertAlign w:val="subscript"/>
                <w:rtl w:val="0"/>
              </w:rPr>
              <w:t xml:space="preserve">2</w:t>
            </w:r>
            <w:r w:rsidDel="00000000" w:rsidR="00000000" w:rsidRPr="00000000">
              <w:rPr>
                <w:rFonts w:ascii="Times new roman" w:cs="Times new roman" w:eastAsia="Times new roman" w:hAnsi="Times new roman"/>
                <w:color w:val="00000a"/>
                <w:highlight w:val="white"/>
                <w:rtl w:val="0"/>
              </w:rPr>
              <w:t xml:space="preserve">} Є failure</w:t>
            </w:r>
            <w:r w:rsidDel="00000000" w:rsidR="00000000" w:rsidRPr="00000000">
              <w:rPr>
                <w:rtl w:val="0"/>
              </w:rPr>
            </w:r>
          </w:p>
          <w:p w:rsidR="00000000" w:rsidDel="00000000" w:rsidP="00000000" w:rsidRDefault="00000000" w:rsidRPr="00000000" w14:paraId="00000052">
            <w:pPr>
              <w:spacing w:line="24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53">
            <w:pPr>
              <w:spacing w:line="240" w:lineRule="auto"/>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54">
            <w:pPr>
              <w:widowControl w:val="0"/>
              <w:numPr>
                <w:ilvl w:val="0"/>
                <w:numId w:val="7"/>
              </w:numPr>
              <w:tabs>
                <w:tab w:val="left" w:pos="709"/>
              </w:tabs>
              <w:spacing w:line="240" w:lineRule="auto"/>
              <w:ind w:left="72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F= {F1, F2,F3,F4,F5,F6,F7}</w:t>
            </w:r>
            <w:r w:rsidDel="00000000" w:rsidR="00000000" w:rsidRPr="00000000">
              <w:rPr>
                <w:rtl w:val="0"/>
              </w:rPr>
            </w:r>
          </w:p>
          <w:p w:rsidR="00000000" w:rsidDel="00000000" w:rsidP="00000000" w:rsidRDefault="00000000" w:rsidRPr="00000000" w14:paraId="00000055">
            <w:pPr>
              <w:spacing w:line="240" w:lineRule="auto"/>
              <w:ind w:firstLine="720"/>
              <w:contextualSpacing w:val="0"/>
              <w:rPr>
                <w:rFonts w:ascii="Times new roman" w:cs="Times new roman" w:eastAsia="Times new roman" w:hAnsi="Times new roman"/>
                <w:color w:val="00000a"/>
                <w:highlight w:val="white"/>
              </w:rPr>
            </w:pPr>
            <w:r w:rsidDel="00000000" w:rsidR="00000000" w:rsidRPr="00000000">
              <w:rPr>
                <w:rFonts w:ascii="Times new roman" w:cs="Times new roman" w:eastAsia="Times new roman" w:hAnsi="Times new roman"/>
                <w:color w:val="00000a"/>
                <w:highlight w:val="white"/>
                <w:rtl w:val="0"/>
              </w:rPr>
              <w:t xml:space="preserve">F1 = doLogin()</w:t>
            </w:r>
          </w:p>
          <w:p w:rsidR="00000000" w:rsidDel="00000000" w:rsidP="00000000" w:rsidRDefault="00000000" w:rsidRPr="00000000" w14:paraId="00000056">
            <w:pPr>
              <w:spacing w:line="240" w:lineRule="auto"/>
              <w:ind w:firstLine="720"/>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F2 = refreshUi()</w:t>
            </w:r>
          </w:p>
          <w:p w:rsidR="00000000" w:rsidDel="00000000" w:rsidP="00000000" w:rsidRDefault="00000000" w:rsidRPr="00000000" w14:paraId="00000057">
            <w:pPr>
              <w:spacing w:line="240" w:lineRule="auto"/>
              <w:ind w:firstLine="720"/>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F3 = loadVMs()</w:t>
            </w:r>
          </w:p>
          <w:p w:rsidR="00000000" w:rsidDel="00000000" w:rsidP="00000000" w:rsidRDefault="00000000" w:rsidRPr="00000000" w14:paraId="00000058">
            <w:pPr>
              <w:spacing w:line="240" w:lineRule="auto"/>
              <w:ind w:firstLine="720"/>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F4 = instantiateVM()</w:t>
            </w:r>
          </w:p>
          <w:p w:rsidR="00000000" w:rsidDel="00000000" w:rsidP="00000000" w:rsidRDefault="00000000" w:rsidRPr="00000000" w14:paraId="00000059">
            <w:pPr>
              <w:spacing w:line="240" w:lineRule="auto"/>
              <w:ind w:firstLine="720"/>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5A">
            <w:pPr>
              <w:widowControl w:val="0"/>
              <w:numPr>
                <w:ilvl w:val="0"/>
                <w:numId w:val="3"/>
              </w:numPr>
              <w:tabs>
                <w:tab w:val="left" w:pos="709"/>
              </w:tabs>
              <w:spacing w:line="240" w:lineRule="auto"/>
              <w:ind w:left="72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     Sc= {Y</w:t>
            </w:r>
            <w:r w:rsidDel="00000000" w:rsidR="00000000" w:rsidRPr="00000000">
              <w:rPr>
                <w:rFonts w:ascii="Times new roman" w:cs="Times new roman" w:eastAsia="Times new roman" w:hAnsi="Times new roman"/>
                <w:color w:val="00000a"/>
                <w:highlight w:val="white"/>
                <w:vertAlign w:val="subscript"/>
                <w:rtl w:val="0"/>
              </w:rPr>
              <w:t xml:space="preserve">1,</w:t>
            </w:r>
            <w:r w:rsidDel="00000000" w:rsidR="00000000" w:rsidRPr="00000000">
              <w:rPr>
                <w:rFonts w:ascii="Times new roman" w:cs="Times new roman" w:eastAsia="Times new roman" w:hAnsi="Times new roman"/>
                <w:color w:val="00000a"/>
                <w:highlight w:val="white"/>
                <w:rtl w:val="0"/>
              </w:rPr>
              <w:t xml:space="preserve">}</w:t>
            </w:r>
            <w:r w:rsidDel="00000000" w:rsidR="00000000" w:rsidRPr="00000000">
              <w:rPr>
                <w:rtl w:val="0"/>
              </w:rPr>
            </w:r>
          </w:p>
          <w:p w:rsidR="00000000" w:rsidDel="00000000" w:rsidP="00000000" w:rsidRDefault="00000000" w:rsidRPr="00000000" w14:paraId="0000005B">
            <w:pPr>
              <w:spacing w:line="240" w:lineRule="auto"/>
              <w:contextualSpacing w:val="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ab/>
              <w:tab/>
              <w:t xml:space="preserve">where Y1 = VMs viewed and created successfully after login.</w:t>
            </w:r>
            <w:r w:rsidDel="00000000" w:rsidR="00000000" w:rsidRPr="00000000">
              <w:rPr>
                <w:rtl w:val="0"/>
              </w:rPr>
            </w:r>
          </w:p>
          <w:p w:rsidR="00000000" w:rsidDel="00000000" w:rsidP="00000000" w:rsidRDefault="00000000" w:rsidRPr="00000000" w14:paraId="0000005C">
            <w:pPr>
              <w:widowControl w:val="0"/>
              <w:numPr>
                <w:ilvl w:val="0"/>
                <w:numId w:val="4"/>
              </w:numPr>
              <w:tabs>
                <w:tab w:val="left" w:pos="709"/>
              </w:tabs>
              <w:spacing w:line="240" w:lineRule="auto"/>
              <w:ind w:left="72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white"/>
                <w:rtl w:val="0"/>
              </w:rPr>
              <w:t xml:space="preserve">Fc = {Y</w:t>
            </w:r>
            <w:r w:rsidDel="00000000" w:rsidR="00000000" w:rsidRPr="00000000">
              <w:rPr>
                <w:rFonts w:ascii="Times new roman" w:cs="Times new roman" w:eastAsia="Times new roman" w:hAnsi="Times new roman"/>
                <w:color w:val="00000a"/>
                <w:highlight w:val="white"/>
                <w:vertAlign w:val="subscript"/>
                <w:rtl w:val="0"/>
              </w:rPr>
              <w:t xml:space="preserve">2</w:t>
            </w:r>
            <w:r w:rsidDel="00000000" w:rsidR="00000000" w:rsidRPr="00000000">
              <w:rPr>
                <w:rFonts w:ascii="Times new roman" w:cs="Times new roman" w:eastAsia="Times new roman" w:hAnsi="Times new roman"/>
                <w:color w:val="00000a"/>
                <w:highlight w:val="white"/>
                <w:rtl w:val="0"/>
              </w:rPr>
              <w:t xml:space="preserve">}</w:t>
            </w:r>
            <w:r w:rsidDel="00000000" w:rsidR="00000000" w:rsidRPr="00000000">
              <w:rPr>
                <w:rtl w:val="0"/>
              </w:rPr>
            </w:r>
          </w:p>
          <w:p w:rsidR="00000000" w:rsidDel="00000000" w:rsidP="00000000" w:rsidRDefault="00000000" w:rsidRPr="00000000" w14:paraId="0000005D">
            <w:pPr>
              <w:spacing w:line="240" w:lineRule="auto"/>
              <w:ind w:left="720" w:firstLine="0"/>
              <w:contextualSpacing w:val="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5E">
            <w:pPr>
              <w:tabs>
                <w:tab w:val="left" w:pos="720"/>
              </w:tabs>
              <w:spacing w:after="200" w:line="240" w:lineRule="auto"/>
              <w:contextualSpacing w:val="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color w:val="00000a"/>
                <w:highlight w:val="white"/>
                <w:rtl w:val="0"/>
              </w:rPr>
              <w:tab/>
              <w:tab/>
              <w:t xml:space="preserve">where Y1 = Incorrect login credentials or insufficient memory.</w:t>
            </w:r>
            <w:r w:rsidDel="00000000" w:rsidR="00000000" w:rsidRPr="00000000">
              <w:rPr>
                <w:rtl w:val="0"/>
              </w:rPr>
            </w:r>
          </w:p>
          <w:p w:rsidR="00000000" w:rsidDel="00000000" w:rsidP="00000000" w:rsidRDefault="00000000" w:rsidRPr="00000000" w14:paraId="0000005F">
            <w:pPr>
              <w:spacing w:line="240" w:lineRule="auto"/>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Input:</w:t>
              <w:tab/>
            </w:r>
            <w:r w:rsidDel="00000000" w:rsidR="00000000" w:rsidRPr="00000000">
              <w:rPr>
                <w:rFonts w:ascii="Times New Roman" w:cs="Times New Roman" w:eastAsia="Times New Roman" w:hAnsi="Times New Roman"/>
                <w:color w:val="00000a"/>
                <w:rtl w:val="0"/>
              </w:rPr>
              <w:t xml:space="preserve">Username, Password, VM Name, VM RAM Size</w:t>
            </w:r>
          </w:p>
          <w:p w:rsidR="00000000" w:rsidDel="00000000" w:rsidP="00000000" w:rsidRDefault="00000000" w:rsidRPr="00000000" w14:paraId="00000060">
            <w:pPr>
              <w:spacing w:line="240" w:lineRule="auto"/>
              <w:contextualSpacing w:val="0"/>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61">
            <w:pPr>
              <w:spacing w:line="240" w:lineRule="auto"/>
              <w:contextualSpacing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Output: </w:t>
            </w:r>
            <w:r w:rsidDel="00000000" w:rsidR="00000000" w:rsidRPr="00000000">
              <w:rPr>
                <w:rFonts w:ascii="Times New Roman" w:cs="Times New Roman" w:eastAsia="Times New Roman" w:hAnsi="Times New Roman"/>
                <w:color w:val="00000a"/>
                <w:rtl w:val="0"/>
              </w:rPr>
              <w:t xml:space="preserve"> List of VMs, Creation of VMs.</w:t>
            </w:r>
          </w:p>
          <w:p w:rsidR="00000000" w:rsidDel="00000000" w:rsidP="00000000" w:rsidRDefault="00000000" w:rsidRPr="00000000" w14:paraId="00000062">
            <w:pPr>
              <w:spacing w:line="240" w:lineRule="auto"/>
              <w:contextualSpacing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63">
            <w:pPr>
              <w:spacing w:line="240" w:lineRule="auto"/>
              <w:contextualSpacing w:val="0"/>
              <w:rPr>
                <w:rFonts w:ascii="Times New Roman" w:cs="Times New Roman" w:eastAsia="Times New Roman" w:hAnsi="Times New Roman"/>
                <w:color w:val="252525"/>
                <w:highlight w:val="white"/>
              </w:rPr>
            </w:pPr>
            <w:r w:rsidDel="00000000" w:rsidR="00000000" w:rsidRPr="00000000">
              <w:rPr>
                <w:rFonts w:ascii="Times New Roman" w:cs="Times New Roman" w:eastAsia="Times New Roman" w:hAnsi="Times New Roman"/>
                <w:b w:val="1"/>
                <w:color w:val="00000a"/>
                <w:rtl w:val="0"/>
              </w:rPr>
              <w:t xml:space="preserve">Platform: </w:t>
            </w:r>
            <w:r w:rsidDel="00000000" w:rsidR="00000000" w:rsidRPr="00000000">
              <w:rPr>
                <w:rFonts w:ascii="Times New Roman" w:cs="Times New Roman" w:eastAsia="Times New Roman" w:hAnsi="Times New Roman"/>
                <w:color w:val="252525"/>
                <w:highlight w:val="white"/>
                <w:rtl w:val="0"/>
              </w:rPr>
              <w:t xml:space="preserve">Ubuntu 16.04</w:t>
            </w:r>
          </w:p>
          <w:p w:rsidR="00000000" w:rsidDel="00000000" w:rsidP="00000000" w:rsidRDefault="00000000" w:rsidRPr="00000000" w14:paraId="00000064">
            <w:pPr>
              <w:spacing w:line="240" w:lineRule="auto"/>
              <w:contextualSpacing w:val="0"/>
              <w:rPr>
                <w:rFonts w:ascii="Times New Roman" w:cs="Times New Roman" w:eastAsia="Times New Roman" w:hAnsi="Times New Roman"/>
                <w:b w:val="1"/>
                <w:color w:val="00000a"/>
              </w:rPr>
            </w:pPr>
            <w:bookmarkStart w:colFirst="0" w:colLast="0" w:name="_gjdgxs" w:id="0"/>
            <w:bookmarkEnd w:id="0"/>
            <w:r w:rsidDel="00000000" w:rsidR="00000000" w:rsidRPr="00000000">
              <w:rPr>
                <w:rFonts w:ascii="Times New Roman" w:cs="Times New Roman" w:eastAsia="Times New Roman" w:hAnsi="Times New Roman"/>
                <w:b w:val="1"/>
                <w:color w:val="252525"/>
                <w:highlight w:val="white"/>
                <w:rtl w:val="0"/>
              </w:rPr>
              <w:t xml:space="preserve">Conclusion:</w:t>
            </w:r>
            <w:r w:rsidDel="00000000" w:rsidR="00000000" w:rsidRPr="00000000">
              <w:rPr>
                <w:rtl w:val="0"/>
              </w:rPr>
            </w:r>
          </w:p>
          <w:p w:rsidR="00000000" w:rsidDel="00000000" w:rsidP="00000000" w:rsidRDefault="00000000" w:rsidRPr="00000000" w14:paraId="00000065">
            <w:pPr>
              <w:spacing w:line="240" w:lineRule="auto"/>
              <w:contextualSpacing w:val="0"/>
              <w:jc w:val="both"/>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ab/>
            </w:r>
            <w:r w:rsidDel="00000000" w:rsidR="00000000" w:rsidRPr="00000000">
              <w:rPr>
                <w:rFonts w:ascii="Times New Roman" w:cs="Times New Roman" w:eastAsia="Times New Roman" w:hAnsi="Times New Roman"/>
                <w:color w:val="00000a"/>
                <w:rtl w:val="0"/>
              </w:rPr>
              <w:tab/>
              <w:t xml:space="preserve">Thus, we have successfully created a GUI application to list VMs available in OpenNebula and create a VM according to users requirements.</w:t>
            </w:r>
            <w:r w:rsidDel="00000000" w:rsidR="00000000" w:rsidRPr="00000000">
              <w:rPr>
                <w:rtl w:val="0"/>
              </w:rPr>
            </w:r>
          </w:p>
          <w:p w:rsidR="00000000" w:rsidDel="00000000" w:rsidP="00000000" w:rsidRDefault="00000000" w:rsidRPr="00000000" w14:paraId="00000066">
            <w:pPr>
              <w:spacing w:after="200" w:line="240" w:lineRule="auto"/>
              <w:contextualSpacing w:val="0"/>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67">
            <w:pPr>
              <w:spacing w:line="240" w:lineRule="auto"/>
              <w:contextualSpacing w:val="0"/>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00000a"/>
                <w:sz w:val="24"/>
                <w:szCs w:val="24"/>
              </w:rPr>
            </w:pPr>
            <w:r w:rsidDel="00000000" w:rsidR="00000000" w:rsidRPr="00000000">
              <w:rPr>
                <w:rtl w:val="0"/>
              </w:rPr>
            </w:r>
          </w:p>
        </w:tc>
      </w:tr>
    </w:tbl>
    <w:p w:rsidR="00000000" w:rsidDel="00000000" w:rsidP="00000000" w:rsidRDefault="00000000" w:rsidRPr="00000000" w14:paraId="00000069">
      <w:pPr>
        <w:tabs>
          <w:tab w:val="left" w:pos="3945"/>
        </w:tabs>
        <w:spacing w:after="200" w:line="240" w:lineRule="auto"/>
        <w:contextualSpacing w:val="0"/>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6A">
      <w:pPr>
        <w:spacing w:line="24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Times new roman"/>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bullet"/>
      <w:lvlText w:val=""/>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bullet"/>
      <w:lvlText w:val=""/>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