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F4C" w:rsidRDefault="00841754" w:rsidP="00841754">
      <w:pPr>
        <w:jc w:val="center"/>
        <w:rPr>
          <w:sz w:val="40"/>
          <w:szCs w:val="40"/>
          <w:lang w:val="en-US"/>
        </w:rPr>
      </w:pPr>
      <w:r w:rsidRPr="00841754">
        <w:rPr>
          <w:sz w:val="40"/>
          <w:szCs w:val="40"/>
          <w:lang w:val="en-US"/>
        </w:rPr>
        <w:t xml:space="preserve">AWS – AZURE-GCP-REQUIRED CLOUD AND DEVOPS CERTIFICATIONS </w:t>
      </w:r>
    </w:p>
    <w:p w:rsidR="00841754" w:rsidRDefault="00841754" w:rsidP="00841754">
      <w:pPr>
        <w:rPr>
          <w:sz w:val="40"/>
          <w:szCs w:val="40"/>
          <w:lang w:val="en-US"/>
        </w:rPr>
      </w:pPr>
    </w:p>
    <w:p w:rsidR="00841754" w:rsidRDefault="00841754" w:rsidP="00841754">
      <w:pPr>
        <w:jc w:val="center"/>
        <w:rPr>
          <w:sz w:val="40"/>
          <w:szCs w:val="40"/>
          <w:lang w:val="en-US"/>
        </w:rPr>
      </w:pPr>
      <w:r w:rsidRPr="00841754">
        <w:rPr>
          <w:sz w:val="40"/>
          <w:szCs w:val="40"/>
          <w:lang w:val="en-US"/>
        </w:rPr>
        <w:drawing>
          <wp:inline distT="0" distB="0" distL="0" distR="0" wp14:anchorId="72DE54CB" wp14:editId="2614BEBE">
            <wp:extent cx="5250180" cy="3879850"/>
            <wp:effectExtent l="19050" t="19050" r="2667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41" cy="3897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1754" w:rsidRDefault="00841754" w:rsidP="00841754">
      <w:pPr>
        <w:rPr>
          <w:sz w:val="40"/>
          <w:szCs w:val="40"/>
          <w:lang w:val="en-US"/>
        </w:rPr>
      </w:pPr>
    </w:p>
    <w:p w:rsidR="00841754" w:rsidRDefault="00841754" w:rsidP="00841754">
      <w:pPr>
        <w:jc w:val="center"/>
        <w:rPr>
          <w:sz w:val="40"/>
          <w:szCs w:val="40"/>
          <w:lang w:val="en-US"/>
        </w:rPr>
      </w:pPr>
      <w:r w:rsidRPr="00841754">
        <w:rPr>
          <w:sz w:val="40"/>
          <w:szCs w:val="40"/>
          <w:lang w:val="en-US"/>
        </w:rPr>
        <w:drawing>
          <wp:inline distT="0" distB="0" distL="0" distR="0" wp14:anchorId="3150341A" wp14:editId="2AB44617">
            <wp:extent cx="5282597" cy="3086100"/>
            <wp:effectExtent l="19050" t="19050" r="1333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944" cy="3138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1754" w:rsidRDefault="00841754" w:rsidP="00841754">
      <w:pPr>
        <w:jc w:val="center"/>
        <w:rPr>
          <w:sz w:val="40"/>
          <w:szCs w:val="40"/>
          <w:lang w:val="en-US"/>
        </w:rPr>
      </w:pPr>
      <w:r w:rsidRPr="00841754">
        <w:rPr>
          <w:sz w:val="40"/>
          <w:szCs w:val="40"/>
          <w:lang w:val="en-US"/>
        </w:rPr>
        <w:lastRenderedPageBreak/>
        <w:drawing>
          <wp:inline distT="0" distB="0" distL="0" distR="0" wp14:anchorId="3B278910" wp14:editId="024D64C8">
            <wp:extent cx="5923340" cy="3215640"/>
            <wp:effectExtent l="19050" t="19050" r="2032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273" cy="3219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1754" w:rsidRDefault="00841754" w:rsidP="00841754">
      <w:pPr>
        <w:rPr>
          <w:sz w:val="40"/>
          <w:szCs w:val="40"/>
          <w:lang w:val="en-US"/>
        </w:rPr>
      </w:pPr>
    </w:p>
    <w:p w:rsidR="00841754" w:rsidRDefault="00D47560" w:rsidP="00841754">
      <w:pPr>
        <w:rPr>
          <w:rFonts w:ascii="Arial" w:hAnsi="Arial" w:cs="Arial"/>
          <w:sz w:val="24"/>
          <w:szCs w:val="24"/>
        </w:rPr>
      </w:pPr>
      <w:r w:rsidRPr="00D47560">
        <w:rPr>
          <w:rStyle w:val="citation-4"/>
          <w:rFonts w:ascii="Arial" w:hAnsi="Arial" w:cs="Arial"/>
          <w:b/>
          <w:bCs/>
          <w:sz w:val="24"/>
          <w:szCs w:val="24"/>
        </w:rPr>
        <w:t>Note on Azure Pricing:</w:t>
      </w:r>
      <w:r w:rsidRPr="00D47560">
        <w:rPr>
          <w:rStyle w:val="citation-4"/>
          <w:rFonts w:ascii="Arial" w:hAnsi="Arial" w:cs="Arial"/>
          <w:sz w:val="24"/>
          <w:szCs w:val="24"/>
        </w:rPr>
        <w:t xml:space="preserve"> Microsoft Azure often lists its exam prices significantly lower in India than the direct dollar conversion, sometimes around </w:t>
      </w:r>
      <w:r w:rsidRPr="00D47560">
        <w:rPr>
          <w:rStyle w:val="citation-4"/>
          <w:rFonts w:ascii="Arial" w:hAnsi="Arial" w:cs="Arial"/>
          <w:b/>
          <w:bCs/>
          <w:sz w:val="24"/>
          <w:szCs w:val="24"/>
        </w:rPr>
        <w:t>₹4,800</w:t>
      </w:r>
      <w:r w:rsidRPr="00D47560">
        <w:rPr>
          <w:rStyle w:val="citation-4"/>
          <w:rFonts w:ascii="Arial" w:hAnsi="Arial" w:cs="Arial"/>
          <w:sz w:val="24"/>
          <w:szCs w:val="24"/>
        </w:rPr>
        <w:t xml:space="preserve"> per exam.</w:t>
      </w:r>
      <w:r w:rsidRPr="00D47560">
        <w:rPr>
          <w:rFonts w:ascii="Arial" w:hAnsi="Arial" w:cs="Arial"/>
          <w:sz w:val="24"/>
          <w:szCs w:val="24"/>
        </w:rPr>
        <w:t xml:space="preserve"> However, prices can fluctuate and vary by exam, with some being listed around </w:t>
      </w:r>
      <w:r w:rsidRPr="00D47560">
        <w:rPr>
          <w:rFonts w:ascii="Arial" w:hAnsi="Arial" w:cs="Arial"/>
          <w:b/>
          <w:bCs/>
          <w:sz w:val="24"/>
          <w:szCs w:val="24"/>
        </w:rPr>
        <w:t>₹7,392</w:t>
      </w:r>
      <w:r w:rsidRPr="00D47560">
        <w:rPr>
          <w:rFonts w:ascii="Arial" w:hAnsi="Arial" w:cs="Arial"/>
          <w:sz w:val="24"/>
          <w:szCs w:val="24"/>
        </w:rPr>
        <w:t xml:space="preserve"> or </w:t>
      </w:r>
      <w:r w:rsidRPr="00D47560">
        <w:rPr>
          <w:rFonts w:ascii="Arial" w:hAnsi="Arial" w:cs="Arial"/>
          <w:b/>
          <w:bCs/>
          <w:sz w:val="24"/>
          <w:szCs w:val="24"/>
        </w:rPr>
        <w:t>₹8,200</w:t>
      </w:r>
      <w:r w:rsidRPr="00D47560">
        <w:rPr>
          <w:rFonts w:ascii="Arial" w:hAnsi="Arial" w:cs="Arial"/>
          <w:sz w:val="24"/>
          <w:szCs w:val="24"/>
        </w:rPr>
        <w:t>. Always check the official Microsoft exam page during registration for the most current and accurate price</w:t>
      </w:r>
      <w:r>
        <w:rPr>
          <w:rFonts w:ascii="Arial" w:hAnsi="Arial" w:cs="Arial"/>
          <w:sz w:val="24"/>
          <w:szCs w:val="24"/>
        </w:rPr>
        <w:t>.</w:t>
      </w:r>
    </w:p>
    <w:p w:rsidR="00D47560" w:rsidRDefault="00D47560" w:rsidP="00841754">
      <w:pPr>
        <w:rPr>
          <w:rFonts w:ascii="Arial" w:hAnsi="Arial" w:cs="Arial"/>
          <w:sz w:val="24"/>
          <w:szCs w:val="24"/>
        </w:rPr>
      </w:pPr>
    </w:p>
    <w:p w:rsidR="00D47560" w:rsidRDefault="00D47560" w:rsidP="00841754">
      <w:pPr>
        <w:rPr>
          <w:rFonts w:ascii="Arial" w:hAnsi="Arial" w:cs="Arial"/>
          <w:sz w:val="24"/>
          <w:szCs w:val="24"/>
          <w:lang w:val="en-US"/>
        </w:rPr>
      </w:pPr>
      <w:r w:rsidRPr="00D47560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0194F69" wp14:editId="15154844">
            <wp:extent cx="5731510" cy="2226310"/>
            <wp:effectExtent l="19050" t="19050" r="2159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7560" w:rsidRDefault="00D47560" w:rsidP="00841754">
      <w:pPr>
        <w:rPr>
          <w:rFonts w:ascii="Arial" w:hAnsi="Arial" w:cs="Arial"/>
          <w:sz w:val="24"/>
          <w:szCs w:val="24"/>
          <w:lang w:val="en-US"/>
        </w:rPr>
      </w:pPr>
    </w:p>
    <w:p w:rsidR="00D47560" w:rsidRDefault="00D47560" w:rsidP="00D47560">
      <w:pPr>
        <w:pStyle w:val="NormalWeb"/>
      </w:pPr>
      <w:r>
        <w:rPr>
          <w:b/>
          <w:bCs/>
        </w:rPr>
        <w:t>Key Difference:</w:t>
      </w:r>
    </w:p>
    <w:p w:rsidR="00D47560" w:rsidRDefault="00D47560" w:rsidP="00D47560">
      <w:pPr>
        <w:pStyle w:val="NormalWeb"/>
        <w:numPr>
          <w:ilvl w:val="0"/>
          <w:numId w:val="1"/>
        </w:numPr>
      </w:pPr>
      <w:r>
        <w:rPr>
          <w:b/>
          <w:bCs/>
        </w:rPr>
        <w:t>Cloud Engineer</w:t>
      </w:r>
      <w:r>
        <w:t xml:space="preserve"> focuses on </w:t>
      </w:r>
      <w:r>
        <w:rPr>
          <w:i/>
          <w:iCs/>
        </w:rPr>
        <w:t>what</w:t>
      </w:r>
      <w:r>
        <w:t xml:space="preserve"> services to use and </w:t>
      </w:r>
      <w:r>
        <w:rPr>
          <w:i/>
          <w:iCs/>
        </w:rPr>
        <w:t>how</w:t>
      </w:r>
      <w:r>
        <w:t xml:space="preserve"> to set them up.</w:t>
      </w:r>
    </w:p>
    <w:p w:rsidR="00D47560" w:rsidRDefault="00D47560" w:rsidP="00D47560">
      <w:pPr>
        <w:pStyle w:val="NormalWeb"/>
        <w:numPr>
          <w:ilvl w:val="0"/>
          <w:numId w:val="1"/>
        </w:numPr>
      </w:pPr>
      <w:r>
        <w:rPr>
          <w:rStyle w:val="citation-3"/>
          <w:b/>
          <w:bCs/>
        </w:rPr>
        <w:t>DevOps Engineer</w:t>
      </w:r>
      <w:r>
        <w:rPr>
          <w:rStyle w:val="citation-3"/>
        </w:rPr>
        <w:t xml:space="preserve"> focuses on </w:t>
      </w:r>
      <w:r>
        <w:rPr>
          <w:rStyle w:val="citation-3"/>
          <w:i/>
          <w:iCs/>
        </w:rPr>
        <w:t>how</w:t>
      </w:r>
      <w:r>
        <w:rPr>
          <w:rStyle w:val="citation-3"/>
        </w:rPr>
        <w:t xml:space="preserve"> to automate the deployment, management, and monitoring of those services (CI/CD, </w:t>
      </w:r>
      <w:proofErr w:type="spellStart"/>
      <w:r>
        <w:rPr>
          <w:rStyle w:val="citation-3"/>
        </w:rPr>
        <w:t>IaC</w:t>
      </w:r>
      <w:proofErr w:type="spellEnd"/>
      <w:r>
        <w:rPr>
          <w:rStyle w:val="citation-3"/>
        </w:rPr>
        <w:t>, SRE).</w:t>
      </w:r>
    </w:p>
    <w:p w:rsidR="00D47560" w:rsidRPr="00D47560" w:rsidRDefault="00D47560" w:rsidP="00D47560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75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Valuable DevOps Tool Certifications</w:t>
      </w:r>
    </w:p>
    <w:p w:rsidR="00D47560" w:rsidRDefault="00D47560" w:rsidP="00D475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560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certifications target essential, non-cloud-specific tools that are crucial for a complete DevOps pipeline.</w:t>
      </w:r>
    </w:p>
    <w:p w:rsidR="00D47560" w:rsidRDefault="00D47560" w:rsidP="00D47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7560" w:rsidRPr="00D47560" w:rsidRDefault="00D47560" w:rsidP="00D47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4756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1. Containerization &amp; Orchestration</w:t>
      </w:r>
    </w:p>
    <w:p w:rsidR="00D47560" w:rsidRDefault="00D47560" w:rsidP="00D47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560">
        <w:rPr>
          <w:lang w:eastAsia="en-IN"/>
        </w:rPr>
        <w:drawing>
          <wp:inline distT="0" distB="0" distL="0" distR="0" wp14:anchorId="338935E9" wp14:editId="689090E2">
            <wp:extent cx="5731510" cy="1778000"/>
            <wp:effectExtent l="19050" t="19050" r="2159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7560" w:rsidRDefault="00D47560" w:rsidP="00D47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7560" w:rsidRPr="00D47560" w:rsidRDefault="00D47560" w:rsidP="00D475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CKAD vs. CKA:</w:t>
      </w:r>
      <w:r w:rsidRPr="00D47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CKA focuses on </w:t>
      </w:r>
      <w:r w:rsidRPr="00D47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administration</w:t>
      </w:r>
      <w:r w:rsidRPr="00D47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(installing, maintaining, troubleshooting), while CKAD focuses on </w:t>
      </w:r>
      <w:r w:rsidRPr="00D47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deploying and defining cloud-native applications</w:t>
      </w:r>
      <w:r w:rsidRPr="00D47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(developing manifests, defining resources). Both are highly respected.</w:t>
      </w:r>
    </w:p>
    <w:p w:rsidR="00D47560" w:rsidRDefault="00D47560" w:rsidP="00D47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7560" w:rsidRPr="00BB55ED" w:rsidRDefault="00D47560" w:rsidP="00D47560">
      <w:pPr>
        <w:pStyle w:val="Heading3"/>
        <w:rPr>
          <w:rFonts w:ascii="Arial" w:hAnsi="Arial" w:cs="Arial"/>
          <w:color w:val="000000" w:themeColor="text1"/>
        </w:rPr>
      </w:pPr>
      <w:r w:rsidRPr="00BB55ED">
        <w:rPr>
          <w:rFonts w:ascii="Arial" w:hAnsi="Arial" w:cs="Arial"/>
          <w:color w:val="000000" w:themeColor="text1"/>
        </w:rPr>
        <w:t>2. Configuration Management &amp; Automation</w:t>
      </w:r>
    </w:p>
    <w:p w:rsidR="00D47560" w:rsidRDefault="00D47560" w:rsidP="00D47560">
      <w:pPr>
        <w:pStyle w:val="NormalWeb"/>
      </w:pPr>
      <w:r>
        <w:t xml:space="preserve">While Configuration Management (CM) tools like </w:t>
      </w:r>
      <w:proofErr w:type="spellStart"/>
      <w:r>
        <w:t>Ansible</w:t>
      </w:r>
      <w:proofErr w:type="spellEnd"/>
      <w:r>
        <w:t xml:space="preserve">, Chef, and Puppet are widely used, their </w:t>
      </w:r>
      <w:r>
        <w:rPr>
          <w:b/>
          <w:bCs/>
        </w:rPr>
        <w:t>official vendor certifications</w:t>
      </w:r>
      <w:r>
        <w:t xml:space="preserve"> are often less emphasized by recruiters than the cloud or Kubernetes certs. They are still valuable, however, for specific job roles and environments.</w:t>
      </w:r>
    </w:p>
    <w:p w:rsidR="00BB55ED" w:rsidRDefault="00BB55ED" w:rsidP="00D47560">
      <w:pPr>
        <w:pStyle w:val="NormalWeb"/>
      </w:pPr>
      <w:r w:rsidRPr="00BB55ED">
        <w:drawing>
          <wp:inline distT="0" distB="0" distL="0" distR="0" wp14:anchorId="6D6FE946" wp14:editId="03D1F65D">
            <wp:extent cx="5731510" cy="1243330"/>
            <wp:effectExtent l="19050" t="19050" r="2159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5ED" w:rsidRDefault="00BB55ED" w:rsidP="00D47560">
      <w:pPr>
        <w:pStyle w:val="NormalWeb"/>
      </w:pPr>
      <w:r>
        <w:rPr>
          <w:b/>
          <w:bCs/>
        </w:rPr>
        <w:t xml:space="preserve">Note on </w:t>
      </w:r>
      <w:proofErr w:type="spellStart"/>
      <w:r>
        <w:rPr>
          <w:b/>
          <w:bCs/>
        </w:rPr>
        <w:t>Ansible</w:t>
      </w:r>
      <w:proofErr w:type="spellEnd"/>
      <w:r>
        <w:rPr>
          <w:b/>
          <w:bCs/>
        </w:rPr>
        <w:t>:</w:t>
      </w:r>
      <w:r>
        <w:t xml:space="preserve"> The RHCE exam is a </w:t>
      </w:r>
      <w:r>
        <w:rPr>
          <w:b/>
          <w:bCs/>
        </w:rPr>
        <w:t>performance-based</w:t>
      </w:r>
      <w:r>
        <w:t xml:space="preserve"> test and a common way to validate advanced </w:t>
      </w:r>
      <w:proofErr w:type="spellStart"/>
      <w:r>
        <w:t>Ansible</w:t>
      </w:r>
      <w:proofErr w:type="spellEnd"/>
      <w:r>
        <w:t xml:space="preserve"> automation skills in enterprise Linux environments.</w:t>
      </w:r>
    </w:p>
    <w:p w:rsidR="00BB55ED" w:rsidRDefault="00BB55ED" w:rsidP="00D47560">
      <w:pPr>
        <w:pStyle w:val="NormalWeb"/>
      </w:pPr>
    </w:p>
    <w:p w:rsidR="00BB55ED" w:rsidRDefault="00BB55ED" w:rsidP="00D47560">
      <w:pPr>
        <w:pStyle w:val="NormalWeb"/>
      </w:pPr>
    </w:p>
    <w:p w:rsidR="00BB55ED" w:rsidRPr="00BB55ED" w:rsidRDefault="00BB55ED" w:rsidP="00BB55ED">
      <w:pPr>
        <w:pStyle w:val="Heading3"/>
        <w:rPr>
          <w:b/>
          <w:color w:val="000000" w:themeColor="text1"/>
        </w:rPr>
      </w:pPr>
      <w:r w:rsidRPr="00BB55ED">
        <w:rPr>
          <w:b/>
          <w:color w:val="000000" w:themeColor="text1"/>
        </w:rPr>
        <w:lastRenderedPageBreak/>
        <w:t>3. Continuous Integration/Continuous Delivery (CI/CD)</w:t>
      </w:r>
    </w:p>
    <w:p w:rsidR="00BB55ED" w:rsidRDefault="00BB55ED" w:rsidP="00BB55ED">
      <w:pPr>
        <w:pStyle w:val="NormalWeb"/>
      </w:pPr>
      <w:r>
        <w:t>Jenkins, as an open-source tool, historically didn't have a single dominant certification. However, other CI/CD pipeline vendors do:</w:t>
      </w:r>
    </w:p>
    <w:p w:rsidR="00BB55ED" w:rsidRDefault="00BB55ED" w:rsidP="00BB55ED">
      <w:pPr>
        <w:pStyle w:val="NormalWeb"/>
      </w:pPr>
      <w:r w:rsidRPr="00BB55ED">
        <w:drawing>
          <wp:inline distT="0" distB="0" distL="0" distR="0" wp14:anchorId="389E55AF" wp14:editId="5F2803FA">
            <wp:extent cx="5808754" cy="1432560"/>
            <wp:effectExtent l="19050" t="19050" r="2095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3180" cy="1433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26A" w:rsidRDefault="00FC426A" w:rsidP="00BB55ED">
      <w:pPr>
        <w:pStyle w:val="NormalWeb"/>
      </w:pPr>
    </w:p>
    <w:p w:rsidR="00FC426A" w:rsidRDefault="00FC426A" w:rsidP="00BB55ED">
      <w:pPr>
        <w:pStyle w:val="NormalWeb"/>
      </w:pPr>
    </w:p>
    <w:p w:rsidR="00BB55ED" w:rsidRPr="00BB55ED" w:rsidRDefault="00BB55ED" w:rsidP="00BB55ED">
      <w:pPr>
        <w:pStyle w:val="Heading3"/>
        <w:rPr>
          <w:b/>
          <w:color w:val="000000" w:themeColor="text1"/>
        </w:rPr>
      </w:pPr>
      <w:r w:rsidRPr="00BB55ED">
        <w:rPr>
          <w:b/>
          <w:color w:val="000000" w:themeColor="text1"/>
        </w:rPr>
        <w:t>4. Security (</w:t>
      </w:r>
      <w:proofErr w:type="spellStart"/>
      <w:r w:rsidRPr="00BB55ED">
        <w:rPr>
          <w:b/>
          <w:color w:val="000000" w:themeColor="text1"/>
        </w:rPr>
        <w:t>DevSecOps</w:t>
      </w:r>
      <w:proofErr w:type="spellEnd"/>
      <w:r w:rsidRPr="00BB55ED">
        <w:rPr>
          <w:b/>
          <w:color w:val="000000" w:themeColor="text1"/>
        </w:rPr>
        <w:t>)</w:t>
      </w:r>
    </w:p>
    <w:p w:rsidR="00BB55ED" w:rsidRDefault="00BB55ED" w:rsidP="00BB55ED">
      <w:pPr>
        <w:pStyle w:val="NormalWeb"/>
      </w:pPr>
      <w:r>
        <w:t xml:space="preserve">For experienced professionals, adding a security certification is a huge salary booster, often transitioning the role into a specialized </w:t>
      </w:r>
      <w:proofErr w:type="spellStart"/>
      <w:r>
        <w:rPr>
          <w:b/>
          <w:bCs/>
        </w:rPr>
        <w:t>DevSecOps</w:t>
      </w:r>
      <w:proofErr w:type="spellEnd"/>
      <w:r>
        <w:rPr>
          <w:b/>
          <w:bCs/>
        </w:rPr>
        <w:t xml:space="preserve"> Engineer</w:t>
      </w:r>
      <w:r>
        <w:t>:</w:t>
      </w:r>
    </w:p>
    <w:p w:rsidR="00FC426A" w:rsidRDefault="00FC426A" w:rsidP="00BB55ED">
      <w:pPr>
        <w:pStyle w:val="NormalWeb"/>
      </w:pPr>
    </w:p>
    <w:p w:rsidR="00BB55ED" w:rsidRDefault="00BB55ED" w:rsidP="00BB55ED">
      <w:pPr>
        <w:pStyle w:val="NormalWeb"/>
      </w:pPr>
      <w:r w:rsidRPr="00BB55ED">
        <w:drawing>
          <wp:inline distT="0" distB="0" distL="0" distR="0" wp14:anchorId="31223884" wp14:editId="36623643">
            <wp:extent cx="5731510" cy="962025"/>
            <wp:effectExtent l="19050" t="19050" r="2159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26A" w:rsidRDefault="00FC426A" w:rsidP="00BB55ED">
      <w:pPr>
        <w:pStyle w:val="NormalWeb"/>
      </w:pPr>
    </w:p>
    <w:p w:rsidR="00BB55ED" w:rsidRDefault="00BB55ED" w:rsidP="00D47560">
      <w:pPr>
        <w:pStyle w:val="NormalWeb"/>
      </w:pPr>
      <w:r>
        <w:rPr>
          <w:b/>
          <w:bCs/>
        </w:rPr>
        <w:t>In Summary:</w:t>
      </w:r>
      <w:r>
        <w:t xml:space="preserve"> The major cloud and Kubernetes certifications offer the highest general value. However, certifications like </w:t>
      </w:r>
      <w:r>
        <w:rPr>
          <w:b/>
          <w:bCs/>
        </w:rPr>
        <w:t>DCA</w:t>
      </w:r>
      <w:r>
        <w:t xml:space="preserve">, </w:t>
      </w:r>
      <w:r>
        <w:rPr>
          <w:b/>
          <w:bCs/>
        </w:rPr>
        <w:t>CKS</w:t>
      </w:r>
      <w:r>
        <w:t xml:space="preserve">, and </w:t>
      </w:r>
      <w:r>
        <w:rPr>
          <w:b/>
          <w:bCs/>
        </w:rPr>
        <w:t>RHCE (</w:t>
      </w:r>
      <w:proofErr w:type="spellStart"/>
      <w:r>
        <w:rPr>
          <w:b/>
          <w:bCs/>
        </w:rPr>
        <w:t>Ansible</w:t>
      </w:r>
      <w:proofErr w:type="spellEnd"/>
      <w:r>
        <w:rPr>
          <w:b/>
          <w:bCs/>
        </w:rPr>
        <w:t>)</w:t>
      </w:r>
      <w:r>
        <w:t xml:space="preserve"> provide excellent specialization that makes you highly competitive for roles that require deep expertise in those specific tools.</w:t>
      </w:r>
    </w:p>
    <w:p w:rsidR="00BB55ED" w:rsidRDefault="00BB55ED" w:rsidP="00D47560">
      <w:pPr>
        <w:pStyle w:val="NormalWeb"/>
      </w:pPr>
    </w:p>
    <w:p w:rsidR="00BB55ED" w:rsidRDefault="00BB55ED" w:rsidP="00D47560">
      <w:pPr>
        <w:pStyle w:val="NormalWeb"/>
      </w:pPr>
    </w:p>
    <w:p w:rsidR="00BB55ED" w:rsidRDefault="00BB55ED" w:rsidP="00D47560">
      <w:pPr>
        <w:pStyle w:val="NormalWeb"/>
      </w:pPr>
    </w:p>
    <w:p w:rsidR="00BB55ED" w:rsidRDefault="00BB55ED" w:rsidP="00D47560">
      <w:pPr>
        <w:pStyle w:val="NormalWeb"/>
      </w:pPr>
    </w:p>
    <w:p w:rsidR="00BB55ED" w:rsidRDefault="00BB55ED" w:rsidP="00D47560">
      <w:pPr>
        <w:pStyle w:val="NormalWeb"/>
      </w:pPr>
      <w:bookmarkStart w:id="0" w:name="_GoBack"/>
      <w:bookmarkEnd w:id="0"/>
    </w:p>
    <w:p w:rsidR="00BB55ED" w:rsidRDefault="00BB55ED" w:rsidP="00BB55ED">
      <w:pPr>
        <w:pStyle w:val="NormalWeb"/>
      </w:pPr>
      <w:r>
        <w:rPr>
          <w:rStyle w:val="citation-21"/>
        </w:rPr>
        <w:lastRenderedPageBreak/>
        <w:t xml:space="preserve"> N</w:t>
      </w:r>
      <w:r>
        <w:rPr>
          <w:rStyle w:val="citation-21"/>
        </w:rPr>
        <w:t xml:space="preserve">early all professional-level DevOps tool and cloud certifications </w:t>
      </w:r>
      <w:r>
        <w:rPr>
          <w:rStyle w:val="citation-21"/>
          <w:b/>
          <w:bCs/>
        </w:rPr>
        <w:t>expire</w:t>
      </w:r>
      <w:r>
        <w:rPr>
          <w:rStyle w:val="citation-21"/>
        </w:rPr>
        <w:t xml:space="preserve"> and require a </w:t>
      </w:r>
      <w:r>
        <w:rPr>
          <w:rStyle w:val="citation-21"/>
          <w:b/>
          <w:bCs/>
        </w:rPr>
        <w:t>recertification</w:t>
      </w:r>
      <w:r>
        <w:rPr>
          <w:rStyle w:val="citation-21"/>
        </w:rPr>
        <w:t xml:space="preserve"> process to remain valid.</w:t>
      </w:r>
    </w:p>
    <w:p w:rsidR="00BB55ED" w:rsidRDefault="00BB55ED" w:rsidP="00BB55ED">
      <w:pPr>
        <w:pStyle w:val="NormalWeb"/>
      </w:pPr>
      <w:r>
        <w:t>The expiration period and the renewal process vary significantly by vendor. This requirement exists because the DevOps landscape, tools, and cloud platforms change rapidly.</w:t>
      </w:r>
    </w:p>
    <w:p w:rsidR="00BB55ED" w:rsidRDefault="00BB55ED" w:rsidP="00BB55ED">
      <w:pPr>
        <w:pStyle w:val="NormalWeb"/>
      </w:pPr>
      <w:r>
        <w:t>Here is a summary of the renewal policies for the most popular certifications:</w:t>
      </w:r>
    </w:p>
    <w:p w:rsidR="00BB55ED" w:rsidRDefault="00BB55ED" w:rsidP="00BB55ED">
      <w:pPr>
        <w:pStyle w:val="NormalWeb"/>
      </w:pPr>
      <w:r w:rsidRPr="00BB55ED">
        <w:drawing>
          <wp:inline distT="0" distB="0" distL="0" distR="0" wp14:anchorId="606CFA4A" wp14:editId="62F04801">
            <wp:extent cx="5731510" cy="3782060"/>
            <wp:effectExtent l="19050" t="19050" r="2159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5ED" w:rsidRDefault="00BB55ED" w:rsidP="00BB55ED">
      <w:pPr>
        <w:pStyle w:val="NormalWeb"/>
      </w:pPr>
    </w:p>
    <w:p w:rsidR="00BB55ED" w:rsidRDefault="00BB55ED" w:rsidP="00BB55ED">
      <w:pPr>
        <w:pStyle w:val="Heading2"/>
      </w:pPr>
      <w:r>
        <w:t>Key Takeaways on Renewal</w:t>
      </w:r>
    </w:p>
    <w:p w:rsidR="00BB55ED" w:rsidRDefault="00BB55ED" w:rsidP="00BB55ED">
      <w:pPr>
        <w:pStyle w:val="NormalWeb"/>
        <w:numPr>
          <w:ilvl w:val="0"/>
          <w:numId w:val="3"/>
        </w:numPr>
      </w:pPr>
      <w:r>
        <w:rPr>
          <w:b/>
          <w:bCs/>
        </w:rPr>
        <w:t>Renewal is Necessary:</w:t>
      </w:r>
      <w:r>
        <w:t xml:space="preserve"> Certification is an ongoing commitment. </w:t>
      </w:r>
      <w:r>
        <w:rPr>
          <w:rStyle w:val="citation-20"/>
        </w:rPr>
        <w:t>Without renewal, your credential expires and is no longer officially valid.</w:t>
      </w:r>
    </w:p>
    <w:p w:rsidR="00BB55ED" w:rsidRDefault="00BB55ED" w:rsidP="00BB55ED">
      <w:pPr>
        <w:pStyle w:val="NormalWeb"/>
        <w:numPr>
          <w:ilvl w:val="0"/>
          <w:numId w:val="3"/>
        </w:numPr>
      </w:pPr>
      <w:r>
        <w:rPr>
          <w:rStyle w:val="citation-19"/>
          <w:b/>
          <w:bCs/>
        </w:rPr>
        <w:t>Microsoft is an Exception:</w:t>
      </w:r>
      <w:r>
        <w:rPr>
          <w:rStyle w:val="citation-19"/>
        </w:rPr>
        <w:t xml:space="preserve"> Microsoft is the most user-friendly for renewal, allowing you to pass a </w:t>
      </w:r>
      <w:r>
        <w:rPr>
          <w:rStyle w:val="citation-19"/>
          <w:b/>
          <w:bCs/>
        </w:rPr>
        <w:t>free, non-proctored, open-book assessment</w:t>
      </w:r>
      <w:r>
        <w:rPr>
          <w:rStyle w:val="citation-19"/>
        </w:rPr>
        <w:t xml:space="preserve"> online to extend your certification for another year.</w:t>
      </w:r>
    </w:p>
    <w:p w:rsidR="00BB55ED" w:rsidRDefault="00BB55ED" w:rsidP="00BB55ED">
      <w:pPr>
        <w:pStyle w:val="NormalWeb"/>
        <w:numPr>
          <w:ilvl w:val="0"/>
          <w:numId w:val="3"/>
        </w:numPr>
      </w:pPr>
      <w:r>
        <w:rPr>
          <w:b/>
          <w:bCs/>
        </w:rPr>
        <w:t>Cloud &amp; CNCF Require Full Re-exam (Mostly):</w:t>
      </w:r>
      <w:r>
        <w:t xml:space="preserve"> AWS, Google Cloud, and the CNCF Kubernetes certifications (CKA/CKAD/CKS) generally require you to </w:t>
      </w:r>
      <w:r>
        <w:rPr>
          <w:b/>
          <w:bCs/>
        </w:rPr>
        <w:t>re-take and pass the full, proctored exam</w:t>
      </w:r>
      <w:r>
        <w:t xml:space="preserve"> again, which involves paying the exam fee. </w:t>
      </w:r>
      <w:r>
        <w:rPr>
          <w:rStyle w:val="citation-18"/>
        </w:rPr>
        <w:t>The key is to demonstrate you are current with the technology's latest version.</w:t>
      </w:r>
    </w:p>
    <w:p w:rsidR="00BB55ED" w:rsidRDefault="00BB55ED" w:rsidP="00BB55ED">
      <w:pPr>
        <w:pStyle w:val="NormalWeb"/>
        <w:numPr>
          <w:ilvl w:val="0"/>
          <w:numId w:val="3"/>
        </w:numPr>
      </w:pPr>
      <w:r>
        <w:rPr>
          <w:rStyle w:val="citation-17"/>
          <w:rFonts w:eastAsiaTheme="majorEastAsia"/>
          <w:b/>
          <w:bCs/>
        </w:rPr>
        <w:t>Purpose of Renewal:</w:t>
      </w:r>
      <w:r>
        <w:rPr>
          <w:rStyle w:val="citation-17"/>
          <w:rFonts w:eastAsiaTheme="majorEastAsia"/>
        </w:rPr>
        <w:t xml:space="preserve"> Recertification ensures that your skills reflect the current state of the technology.</w:t>
      </w:r>
      <w:r>
        <w:t xml:space="preserve"> For instance, the steps for deploying an application with Kubernetes or managing an AWS service will be different today than they were three years ago.</w:t>
      </w:r>
    </w:p>
    <w:p w:rsidR="00BB55ED" w:rsidRDefault="00BB55ED" w:rsidP="00BB55ED">
      <w:pPr>
        <w:pStyle w:val="NormalWeb"/>
      </w:pPr>
    </w:p>
    <w:p w:rsidR="00BB55ED" w:rsidRDefault="00BB55ED" w:rsidP="00BB55ED">
      <w:pPr>
        <w:pStyle w:val="NormalWeb"/>
      </w:pPr>
      <w:r>
        <w:lastRenderedPageBreak/>
        <w:t xml:space="preserve">That's an important clarification! </w:t>
      </w:r>
      <w:r>
        <w:rPr>
          <w:rStyle w:val="citation-23"/>
        </w:rPr>
        <w:t xml:space="preserve">Certifications for specific </w:t>
      </w:r>
      <w:r>
        <w:rPr>
          <w:rStyle w:val="citation-23"/>
          <w:b/>
          <w:bCs/>
        </w:rPr>
        <w:t>tools</w:t>
      </w:r>
      <w:r>
        <w:rPr>
          <w:rStyle w:val="citation-23"/>
        </w:rPr>
        <w:t xml:space="preserve"> like Docker, Jenkins, and </w:t>
      </w:r>
      <w:proofErr w:type="spellStart"/>
      <w:r>
        <w:rPr>
          <w:rStyle w:val="citation-23"/>
        </w:rPr>
        <w:t>Ansible</w:t>
      </w:r>
      <w:proofErr w:type="spellEnd"/>
      <w:r>
        <w:rPr>
          <w:rStyle w:val="citation-23"/>
        </w:rPr>
        <w:t xml:space="preserve"> also have their own expiration rules.</w:t>
      </w:r>
    </w:p>
    <w:p w:rsidR="00BB55ED" w:rsidRDefault="00BB55ED" w:rsidP="00BB55ED">
      <w:pPr>
        <w:pStyle w:val="NormalWeb"/>
      </w:pPr>
      <w:r>
        <w:t>Here is the breakdown for the major vendor/tool-specific DevOps certifications:</w:t>
      </w:r>
    </w:p>
    <w:p w:rsidR="00BB55ED" w:rsidRDefault="00BB55ED" w:rsidP="00BB55ED">
      <w:pPr>
        <w:pStyle w:val="NormalWeb"/>
      </w:pPr>
      <w:r w:rsidRPr="00BB55ED">
        <w:drawing>
          <wp:inline distT="0" distB="0" distL="0" distR="0" wp14:anchorId="12BC5B9E" wp14:editId="70B7179A">
            <wp:extent cx="5731510" cy="4703445"/>
            <wp:effectExtent l="19050" t="19050" r="2159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3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5ED" w:rsidRDefault="00BB55ED" w:rsidP="00BB55ED">
      <w:pPr>
        <w:pStyle w:val="Heading3"/>
      </w:pPr>
      <w:r>
        <w:t>Summary of "Tool" Cert Renewal</w:t>
      </w:r>
    </w:p>
    <w:p w:rsidR="00BB55ED" w:rsidRDefault="00BB55ED" w:rsidP="00BB55ED">
      <w:pPr>
        <w:pStyle w:val="NormalWeb"/>
        <w:numPr>
          <w:ilvl w:val="0"/>
          <w:numId w:val="4"/>
        </w:numPr>
      </w:pPr>
      <w:r>
        <w:rPr>
          <w:b/>
          <w:bCs/>
        </w:rPr>
        <w:t>Standard Rule:</w:t>
      </w:r>
      <w:r>
        <w:t xml:space="preserve"> For almost all tool certifications (Docker, Jenkins, Terraform), you must </w:t>
      </w:r>
      <w:r>
        <w:rPr>
          <w:b/>
          <w:bCs/>
        </w:rPr>
        <w:t>retake the full, proctored exam</w:t>
      </w:r>
      <w:r>
        <w:t xml:space="preserve"> when your certification expires (typically after 2 or 3 years).</w:t>
      </w:r>
    </w:p>
    <w:p w:rsidR="00BB55ED" w:rsidRDefault="00BB55ED" w:rsidP="00BB55ED">
      <w:pPr>
        <w:pStyle w:val="NormalWeb"/>
        <w:numPr>
          <w:ilvl w:val="0"/>
          <w:numId w:val="4"/>
        </w:numPr>
      </w:pPr>
      <w:r>
        <w:rPr>
          <w:b/>
          <w:bCs/>
        </w:rPr>
        <w:t>Red Hat (Best for Advancement):</w:t>
      </w:r>
      <w:r>
        <w:t xml:space="preserve"> Red Hat offers the best path to avoid repeated exams. If you earn a higher-level Red Hat Certified Architect (RHCA) credential, it automatically extends the validity of your RHCE (</w:t>
      </w:r>
      <w:proofErr w:type="spellStart"/>
      <w:r>
        <w:t>Ansible</w:t>
      </w:r>
      <w:proofErr w:type="spellEnd"/>
      <w:r>
        <w:t>) and RHCSA certifications.</w:t>
      </w:r>
    </w:p>
    <w:p w:rsidR="00BB55ED" w:rsidRDefault="00BB55ED" w:rsidP="00BB55ED">
      <w:pPr>
        <w:pStyle w:val="NormalWeb"/>
        <w:numPr>
          <w:ilvl w:val="0"/>
          <w:numId w:val="4"/>
        </w:numPr>
      </w:pPr>
      <w:r>
        <w:rPr>
          <w:b/>
          <w:bCs/>
        </w:rPr>
        <w:t>Staying Current is Key:</w:t>
      </w:r>
      <w:r>
        <w:t xml:space="preserve"> Even for Puppet, which technically doesn't expire, the industry expectation is that you will hold a certification based on a recent product version to show relevant skills.</w:t>
      </w:r>
    </w:p>
    <w:p w:rsidR="00BB55ED" w:rsidRDefault="00BB55ED" w:rsidP="00BB55ED">
      <w:pPr>
        <w:pStyle w:val="NormalWeb"/>
      </w:pPr>
    </w:p>
    <w:p w:rsidR="00D47560" w:rsidRPr="00D47560" w:rsidRDefault="00D47560" w:rsidP="00841754">
      <w:pPr>
        <w:rPr>
          <w:rFonts w:ascii="Arial" w:hAnsi="Arial" w:cs="Arial"/>
          <w:sz w:val="24"/>
          <w:szCs w:val="24"/>
          <w:lang w:val="en-US"/>
        </w:rPr>
      </w:pPr>
    </w:p>
    <w:sectPr w:rsidR="00D47560" w:rsidRPr="00D47560" w:rsidSect="00D4756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2F0"/>
    <w:multiLevelType w:val="multilevel"/>
    <w:tmpl w:val="45EC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3FE"/>
    <w:multiLevelType w:val="multilevel"/>
    <w:tmpl w:val="A36A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31B31"/>
    <w:multiLevelType w:val="multilevel"/>
    <w:tmpl w:val="C5B6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D7960"/>
    <w:multiLevelType w:val="multilevel"/>
    <w:tmpl w:val="2FC2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54"/>
    <w:rsid w:val="00735F4C"/>
    <w:rsid w:val="00841754"/>
    <w:rsid w:val="00BB55ED"/>
    <w:rsid w:val="00D47560"/>
    <w:rsid w:val="00FC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B9D6"/>
  <w15:chartTrackingRefBased/>
  <w15:docId w15:val="{0DBCC90B-E5A5-4233-A6A4-8048AB91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7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5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-4">
    <w:name w:val="citation-4"/>
    <w:basedOn w:val="DefaultParagraphFont"/>
    <w:rsid w:val="00D47560"/>
  </w:style>
  <w:style w:type="paragraph" w:styleId="NormalWeb">
    <w:name w:val="Normal (Web)"/>
    <w:basedOn w:val="Normal"/>
    <w:uiPriority w:val="99"/>
    <w:semiHidden/>
    <w:unhideWhenUsed/>
    <w:rsid w:val="00D47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itation-3">
    <w:name w:val="citation-3"/>
    <w:basedOn w:val="DefaultParagraphFont"/>
    <w:rsid w:val="00D47560"/>
  </w:style>
  <w:style w:type="character" w:customStyle="1" w:styleId="Heading2Char">
    <w:name w:val="Heading 2 Char"/>
    <w:basedOn w:val="DefaultParagraphFont"/>
    <w:link w:val="Heading2"/>
    <w:uiPriority w:val="9"/>
    <w:rsid w:val="00D475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D47560"/>
    <w:pPr>
      <w:ind w:left="720"/>
      <w:contextualSpacing/>
    </w:pPr>
  </w:style>
  <w:style w:type="character" w:customStyle="1" w:styleId="citation-9">
    <w:name w:val="citation-9"/>
    <w:basedOn w:val="DefaultParagraphFont"/>
    <w:rsid w:val="00D47560"/>
  </w:style>
  <w:style w:type="character" w:customStyle="1" w:styleId="Heading3Char">
    <w:name w:val="Heading 3 Char"/>
    <w:basedOn w:val="DefaultParagraphFont"/>
    <w:link w:val="Heading3"/>
    <w:uiPriority w:val="9"/>
    <w:semiHidden/>
    <w:rsid w:val="00D475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itation-21">
    <w:name w:val="citation-21"/>
    <w:basedOn w:val="DefaultParagraphFont"/>
    <w:rsid w:val="00BB55ED"/>
  </w:style>
  <w:style w:type="character" w:customStyle="1" w:styleId="citation-20">
    <w:name w:val="citation-20"/>
    <w:basedOn w:val="DefaultParagraphFont"/>
    <w:rsid w:val="00BB55ED"/>
  </w:style>
  <w:style w:type="character" w:customStyle="1" w:styleId="citation-19">
    <w:name w:val="citation-19"/>
    <w:basedOn w:val="DefaultParagraphFont"/>
    <w:rsid w:val="00BB55ED"/>
  </w:style>
  <w:style w:type="character" w:customStyle="1" w:styleId="citation-18">
    <w:name w:val="citation-18"/>
    <w:basedOn w:val="DefaultParagraphFont"/>
    <w:rsid w:val="00BB55ED"/>
  </w:style>
  <w:style w:type="character" w:customStyle="1" w:styleId="citation-17">
    <w:name w:val="citation-17"/>
    <w:basedOn w:val="DefaultParagraphFont"/>
    <w:rsid w:val="00BB55ED"/>
  </w:style>
  <w:style w:type="character" w:customStyle="1" w:styleId="citation-23">
    <w:name w:val="citation-23"/>
    <w:basedOn w:val="DefaultParagraphFont"/>
    <w:rsid w:val="00BB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7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0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0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13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5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1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35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70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0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0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34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5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9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4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8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2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9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33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1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5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0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42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0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3</cp:revision>
  <dcterms:created xsi:type="dcterms:W3CDTF">2025-09-25T05:06:00Z</dcterms:created>
  <dcterms:modified xsi:type="dcterms:W3CDTF">2025-09-25T05:37:00Z</dcterms:modified>
</cp:coreProperties>
</file>