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20" w:before="380" w:line="300" w:lineRule="auto"/>
        <w:rPr>
          <w:b w:val="1"/>
          <w:bCs w:val="1"/>
          <w:color w:val="000000"/>
        </w:rPr>
      </w:pPr>
      <w:bookmarkStart w:colFirst="0" w:colLast="0" w:name="_cfovwd43br12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NEER Media: Services + 90‑Day GTM to Win Clients (Minimal Budget)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6ublionhl2hh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Positioning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Core USP — Astro Branding (AstroSens AI): Cosmically aligned, commercially sound. We map Vedic astrology + numerology into brand strategy, identity, launch timing, and ongoing decisions. Powered by our sister firm Reva Astro for depth and credibility.</w:t>
      </w:r>
    </w:p>
    <w:p w:rsidR="00000000" w:rsidDel="00000000" w:rsidP="00000000" w:rsidRDefault="00000000" w:rsidRPr="00000000" w14:paraId="00000004">
      <w:pPr>
        <w:numPr>
          <w:ilvl w:val="0"/>
          <w:numId w:val="5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Tagline: Align with the cosmos. Execute with precision.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w9dhsz3c6bt1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Services (Catalog + Key Deliverables)</w:t>
      </w:r>
    </w:p>
    <w:p w:rsidR="00000000" w:rsidDel="00000000" w:rsidP="00000000" w:rsidRDefault="00000000" w:rsidRPr="00000000" w14:paraId="00000006">
      <w:pPr>
        <w:numPr>
          <w:ilvl w:val="0"/>
          <w:numId w:val="8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Identity, Branding, Strategy</w:t>
      </w:r>
    </w:p>
    <w:p w:rsidR="00000000" w:rsidDel="00000000" w:rsidP="00000000" w:rsidRDefault="00000000" w:rsidRPr="00000000" w14:paraId="00000007">
      <w:pPr>
        <w:numPr>
          <w:ilvl w:val="0"/>
          <w:numId w:val="6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Brand discovery, positioning, architecture</w:t>
      </w:r>
    </w:p>
    <w:p w:rsidR="00000000" w:rsidDel="00000000" w:rsidP="00000000" w:rsidRDefault="00000000" w:rsidRPr="00000000" w14:paraId="00000008">
      <w:pPr>
        <w:numPr>
          <w:ilvl w:val="0"/>
          <w:numId w:val="10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Logo + system, color, typography, brand book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Naming frameworks (astro-aligned), messaging, tone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Astro Branding report (see below), launch calendar</w:t>
      </w:r>
    </w:p>
    <w:p w:rsidR="00000000" w:rsidDel="00000000" w:rsidP="00000000" w:rsidRDefault="00000000" w:rsidRPr="00000000" w14:paraId="0000000B">
      <w:pPr>
        <w:numPr>
          <w:ilvl w:val="0"/>
          <w:numId w:val="10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Tech (Web, Apps, E‑com, CMS)</w:t>
      </w:r>
    </w:p>
    <w:p w:rsidR="00000000" w:rsidDel="00000000" w:rsidP="00000000" w:rsidRDefault="00000000" w:rsidRPr="00000000" w14:paraId="0000000C">
      <w:pPr>
        <w:numPr>
          <w:ilvl w:val="0"/>
          <w:numId w:val="10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Architecture, design, development, QA, deployment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E‑commerce, headless CMS, landing pages, CRO</w:t>
      </w:r>
    </w:p>
    <w:p w:rsidR="00000000" w:rsidDel="00000000" w:rsidP="00000000" w:rsidRDefault="00000000" w:rsidRPr="00000000" w14:paraId="0000000E">
      <w:pPr>
        <w:numPr>
          <w:ilvl w:val="0"/>
          <w:numId w:val="4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Maintenance, analytics, performance, security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AI SEO: semantic content clusters, programmatic SEO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Content &amp; Production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Photography: food, fashion, architecture, product</w:t>
      </w:r>
    </w:p>
    <w:p w:rsidR="00000000" w:rsidDel="00000000" w:rsidP="00000000" w:rsidRDefault="00000000" w:rsidRPr="00000000" w14:paraId="00000012">
      <w:pPr>
        <w:numPr>
          <w:ilvl w:val="0"/>
          <w:numId w:val="7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Video: ad films (concept → post), brand films, UGC</w:t>
      </w:r>
    </w:p>
    <w:p w:rsidR="00000000" w:rsidDel="00000000" w:rsidP="00000000" w:rsidRDefault="00000000" w:rsidRPr="00000000" w14:paraId="00000013">
      <w:pPr>
        <w:numPr>
          <w:ilvl w:val="0"/>
          <w:numId w:val="6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Content creation: podcast, reels, shorts, YouTube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Films: short/feature, color grading, editing, motion</w:t>
      </w:r>
    </w:p>
    <w:p w:rsidR="00000000" w:rsidDel="00000000" w:rsidP="00000000" w:rsidRDefault="00000000" w:rsidRPr="00000000" w14:paraId="00000015">
      <w:pPr>
        <w:numPr>
          <w:ilvl w:val="0"/>
          <w:numId w:val="1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Packaging &amp; product experience design, copywriting</w:t>
      </w:r>
    </w:p>
    <w:p w:rsidR="00000000" w:rsidDel="00000000" w:rsidP="00000000" w:rsidRDefault="00000000" w:rsidRPr="00000000" w14:paraId="00000016">
      <w:pPr>
        <w:numPr>
          <w:ilvl w:val="0"/>
          <w:numId w:val="1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Performance Marketing (Recurring)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Content calendar, production, community management</w:t>
      </w:r>
    </w:p>
    <w:p w:rsidR="00000000" w:rsidDel="00000000" w:rsidP="00000000" w:rsidRDefault="00000000" w:rsidRPr="00000000" w14:paraId="00000018">
      <w:pPr>
        <w:numPr>
          <w:ilvl w:val="0"/>
          <w:numId w:val="9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Paid ads (Meta, Google, YouTube), influencer mgmt</w:t>
      </w:r>
    </w:p>
    <w:p w:rsidR="00000000" w:rsidDel="00000000" w:rsidP="00000000" w:rsidRDefault="00000000" w:rsidRPr="00000000" w14:paraId="00000019">
      <w:pPr>
        <w:numPr>
          <w:ilvl w:val="0"/>
          <w:numId w:val="4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Funnels, landing pages, A/B tests, analytics dashboards</w:t>
      </w:r>
    </w:p>
    <w:p w:rsidR="00000000" w:rsidDel="00000000" w:rsidP="00000000" w:rsidRDefault="00000000" w:rsidRPr="00000000" w14:paraId="0000001A">
      <w:pPr>
        <w:numPr>
          <w:ilvl w:val="0"/>
          <w:numId w:val="1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Social growth, ORM, remarketing, retention programs</w:t>
      </w:r>
    </w:p>
    <w:p w:rsidR="00000000" w:rsidDel="00000000" w:rsidP="00000000" w:rsidRDefault="00000000" w:rsidRPr="00000000" w14:paraId="0000001B">
      <w:pPr>
        <w:numPr>
          <w:ilvl w:val="0"/>
          <w:numId w:val="6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Astro Services (by Reva Astro)</w:t>
      </w:r>
    </w:p>
    <w:p w:rsidR="00000000" w:rsidDel="00000000" w:rsidP="00000000" w:rsidRDefault="00000000" w:rsidRPr="00000000" w14:paraId="0000001C">
      <w:pPr>
        <w:numPr>
          <w:ilvl w:val="0"/>
          <w:numId w:val="8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Business/personal consultations, Vastu, energy balancing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Energy purification: Havan, Yantra Sthapana, 5‑elements rectification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fqk5dbgh2kl7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Astro Branding (AstroSens AI) — Report Outline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Founder/business charts mapping, business numerology (names, dates)</w:t>
      </w:r>
    </w:p>
    <w:p w:rsidR="00000000" w:rsidDel="00000000" w:rsidP="00000000" w:rsidRDefault="00000000" w:rsidRPr="00000000" w14:paraId="00000020">
      <w:pPr>
        <w:numPr>
          <w:ilvl w:val="0"/>
          <w:numId w:val="4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Dasha analysis: opportunity windows, risk periods, guardrails</w:t>
      </w:r>
    </w:p>
    <w:p w:rsidR="00000000" w:rsidDel="00000000" w:rsidP="00000000" w:rsidRDefault="00000000" w:rsidRPr="00000000" w14:paraId="00000021">
      <w:pPr>
        <w:numPr>
          <w:ilvl w:val="0"/>
          <w:numId w:val="12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Favorables: colors, days, tithis, directions, metals, elements</w:t>
      </w:r>
    </w:p>
    <w:p w:rsidR="00000000" w:rsidDel="00000000" w:rsidP="00000000" w:rsidRDefault="00000000" w:rsidRPr="00000000" w14:paraId="00000022">
      <w:pPr>
        <w:numPr>
          <w:ilvl w:val="0"/>
          <w:numId w:val="1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Shilpshastra geometry + brand psychology inputs for identity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Naming guidelines, product/feature naming grid (lucky numbers, syllable rules)</w:t>
      </w:r>
    </w:p>
    <w:p w:rsidR="00000000" w:rsidDel="00000000" w:rsidP="00000000" w:rsidRDefault="00000000" w:rsidRPr="00000000" w14:paraId="00000024">
      <w:pPr>
        <w:numPr>
          <w:ilvl w:val="0"/>
          <w:numId w:val="12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Launch/activation calendar (dates/times), campaign cadences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Industry alignment vs cosmic alignment: reconciliation matrix</w:t>
      </w:r>
    </w:p>
    <w:p w:rsidR="00000000" w:rsidDel="00000000" w:rsidP="00000000" w:rsidRDefault="00000000" w:rsidRPr="00000000" w14:paraId="00000026">
      <w:pPr>
        <w:numPr>
          <w:ilvl w:val="0"/>
          <w:numId w:val="7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Risk matrix, pre/post precautions, escalation playbook</w:t>
      </w:r>
    </w:p>
    <w:p w:rsidR="00000000" w:rsidDel="00000000" w:rsidP="00000000" w:rsidRDefault="00000000" w:rsidRPr="00000000" w14:paraId="00000027">
      <w:pPr>
        <w:numPr>
          <w:ilvl w:val="0"/>
          <w:numId w:val="9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90‑day roadmap: content pillars, media plan, milestones, KPIs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tfzdr2fk3tpw" w:id="4"/>
      <w:bookmarkEnd w:id="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Indicative Pricing (INR; tailor per scope)</w:t>
      </w:r>
    </w:p>
    <w:p w:rsidR="00000000" w:rsidDel="00000000" w:rsidP="00000000" w:rsidRDefault="00000000" w:rsidRPr="00000000" w14:paraId="00000029">
      <w:pPr>
        <w:numPr>
          <w:ilvl w:val="0"/>
          <w:numId w:val="10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Astro Branding</w:t>
      </w:r>
    </w:p>
    <w:p w:rsidR="00000000" w:rsidDel="00000000" w:rsidP="00000000" w:rsidRDefault="00000000" w:rsidRPr="00000000" w14:paraId="0000002A">
      <w:pPr>
        <w:numPr>
          <w:ilvl w:val="0"/>
          <w:numId w:val="6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Starter ₹49,000: audit + 30‑page report, 90‑min consult, identity direction, 30‑day launch calendar</w:t>
      </w:r>
    </w:p>
    <w:p w:rsidR="00000000" w:rsidDel="00000000" w:rsidP="00000000" w:rsidRDefault="00000000" w:rsidRPr="00000000" w14:paraId="0000002B">
      <w:pPr>
        <w:numPr>
          <w:ilvl w:val="0"/>
          <w:numId w:val="1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 ₹1,20,000: + full visual identity (3 concepts → 1), brand kit, 90‑day GTM, 10 reel templates, 8‑week support</w:t>
      </w:r>
    </w:p>
    <w:p w:rsidR="00000000" w:rsidDel="00000000" w:rsidP="00000000" w:rsidRDefault="00000000" w:rsidRPr="00000000" w14:paraId="0000002C">
      <w:pPr>
        <w:numPr>
          <w:ilvl w:val="0"/>
          <w:numId w:val="12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Enterprise ₹3,50,000+: bespoke incl. packaging, ad film, team workshop, 6‑month advisory</w:t>
      </w:r>
    </w:p>
    <w:p w:rsidR="00000000" w:rsidDel="00000000" w:rsidP="00000000" w:rsidRDefault="00000000" w:rsidRPr="00000000" w14:paraId="0000002D">
      <w:pPr>
        <w:numPr>
          <w:ilvl w:val="0"/>
          <w:numId w:val="7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Performance Marketing (Retainers, ex‑ad spend)</w:t>
      </w:r>
    </w:p>
    <w:p w:rsidR="00000000" w:rsidDel="00000000" w:rsidP="00000000" w:rsidRDefault="00000000" w:rsidRPr="00000000" w14:paraId="0000002E">
      <w:pPr>
        <w:numPr>
          <w:ilvl w:val="0"/>
          <w:numId w:val="9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Launch ₹35,000/m: 12 reels, 12 posts, 12 stories, community (M–F), manage ₹10k spend, monthly report</w:t>
      </w:r>
    </w:p>
    <w:p w:rsidR="00000000" w:rsidDel="00000000" w:rsidP="00000000" w:rsidRDefault="00000000" w:rsidRPr="00000000" w14:paraId="0000002F">
      <w:pPr>
        <w:numPr>
          <w:ilvl w:val="0"/>
          <w:numId w:val="9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Growth ₹75,000/m: 20 reels, 20 posts, 30 stories, ₹25k spend, 2 campaigns, landing page A/B, basic SEO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Scale ₹1,50,000/m: 30 reels, 30 posts, 60 stories, ₹75k+ spend, full‑funnel, 5 influencers/m, YouTube mgmt, CRO</w:t>
      </w:r>
    </w:p>
    <w:p w:rsidR="00000000" w:rsidDel="00000000" w:rsidP="00000000" w:rsidRDefault="00000000" w:rsidRPr="00000000" w14:paraId="00000031">
      <w:pPr>
        <w:numPr>
          <w:ilvl w:val="0"/>
          <w:numId w:val="5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Tech: Website from ₹1,00,000; E‑com from ₹2,50,000; App from ₹6,00,000; Maintenance from ₹15,000/m; AI SEO add‑on ₹25,000/m</w:t>
      </w:r>
    </w:p>
    <w:p w:rsidR="00000000" w:rsidDel="00000000" w:rsidP="00000000" w:rsidRDefault="00000000" w:rsidRPr="00000000" w14:paraId="00000032">
      <w:pPr>
        <w:numPr>
          <w:ilvl w:val="0"/>
          <w:numId w:val="4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Production: Photography day ₹20,000–₹60,000; Ad film ₹1,50,000+</w:t>
      </w:r>
    </w:p>
    <w:p w:rsidR="00000000" w:rsidDel="00000000" w:rsidP="00000000" w:rsidRDefault="00000000" w:rsidRPr="00000000" w14:paraId="00000033">
      <w:pPr>
        <w:numPr>
          <w:ilvl w:val="0"/>
          <w:numId w:val="10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Astro/Vastu: ₹15,000–₹1,00,000+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5c57537iadgo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Ideal Customers (Initial Focus)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D2C: food, fashion, beauty</w:t>
      </w:r>
    </w:p>
    <w:p w:rsidR="00000000" w:rsidDel="00000000" w:rsidP="00000000" w:rsidRDefault="00000000" w:rsidRPr="00000000" w14:paraId="00000036">
      <w:pPr>
        <w:numPr>
          <w:ilvl w:val="0"/>
          <w:numId w:val="3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F&amp;B: restaurants, cafes, cloud kitchens</w:t>
      </w:r>
    </w:p>
    <w:p w:rsidR="00000000" w:rsidDel="00000000" w:rsidP="00000000" w:rsidRDefault="00000000" w:rsidRPr="00000000" w14:paraId="00000037">
      <w:pPr>
        <w:numPr>
          <w:ilvl w:val="0"/>
          <w:numId w:val="7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Real estate, architecture/interior studios</w:t>
      </w:r>
    </w:p>
    <w:p w:rsidR="00000000" w:rsidDel="00000000" w:rsidP="00000000" w:rsidRDefault="00000000" w:rsidRPr="00000000" w14:paraId="00000038">
      <w:pPr>
        <w:numPr>
          <w:ilvl w:val="0"/>
          <w:numId w:val="5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Health/wellness, yoga, Ayurveda</w:t>
      </w:r>
    </w:p>
    <w:p w:rsidR="00000000" w:rsidDel="00000000" w:rsidP="00000000" w:rsidRDefault="00000000" w:rsidRPr="00000000" w14:paraId="00000039">
      <w:pPr>
        <w:numPr>
          <w:ilvl w:val="0"/>
          <w:numId w:val="5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Premium SMEs/startups pre‑launch or rebrand (Ahmedabad → Gujarat → pan‑India)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qk02vtj52alc" w:id="6"/>
      <w:bookmarkEnd w:id="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Offers to Launch Now (Low‑Friction)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Free 20‑min “Astro Brand Discovery Call” + 5‑point mini‑audit</w:t>
      </w:r>
    </w:p>
    <w:p w:rsidR="00000000" w:rsidDel="00000000" w:rsidP="00000000" w:rsidRDefault="00000000" w:rsidRPr="00000000" w14:paraId="0000003C">
      <w:pPr>
        <w:numPr>
          <w:ilvl w:val="0"/>
          <w:numId w:val="6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₹9,999 “Astro Brand Fingerprint” (condensed report) redeemable against Pro package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₹25,000 Pilot Month (Performance Marketing) for new verticals (limited 5 slots)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Referral program: 10% commission on closed project/retainer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y9y0iocxzby" w:id="7"/>
      <w:bookmarkEnd w:id="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90‑Day GTM (Minimal Budget)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Budget: ₹40,000 total (ex‑production we already handle)</w:t>
      </w:r>
    </w:p>
    <w:p w:rsidR="00000000" w:rsidDel="00000000" w:rsidP="00000000" w:rsidRDefault="00000000" w:rsidRPr="00000000" w14:paraId="00000041">
      <w:pPr>
        <w:numPr>
          <w:ilvl w:val="0"/>
          <w:numId w:val="6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Ads: ₹20k; Workshops/meetups: ₹10k; Tools/misc: ₹10k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Targets: 90–120 MQLs → 30–36 SQLs → 8–12 closes (4–6 retainers, 4–6 projects)</w:t>
      </w:r>
    </w:p>
    <w:p w:rsidR="00000000" w:rsidDel="00000000" w:rsidP="00000000" w:rsidRDefault="00000000" w:rsidRPr="00000000" w14:paraId="00000043">
      <w:pPr>
        <w:numPr>
          <w:ilvl w:val="0"/>
          <w:numId w:val="10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Phase 0 (Week 0–1) — Prep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Website: add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Astro Branding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Performance Marketing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Case Studies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Pricing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Book a Call</w:t>
      </w:r>
      <w:r w:rsidDel="00000000" w:rsidR="00000000" w:rsidRPr="00000000">
        <w:rPr>
          <w:sz w:val="20"/>
          <w:szCs w:val="20"/>
          <w:rtl w:val="0"/>
        </w:rPr>
        <w:t xml:space="preserve"> pages</w:t>
      </w:r>
    </w:p>
    <w:p w:rsidR="00000000" w:rsidDel="00000000" w:rsidP="00000000" w:rsidRDefault="00000000" w:rsidRPr="00000000" w14:paraId="00000045">
      <w:pPr>
        <w:numPr>
          <w:ilvl w:val="0"/>
          <w:numId w:val="6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Create lead magnet: “Astro Brand Mini Audit” (Typeform/Notion → PDF)</w:t>
      </w:r>
    </w:p>
    <w:p w:rsidR="00000000" w:rsidDel="00000000" w:rsidP="00000000" w:rsidRDefault="00000000" w:rsidRPr="00000000" w14:paraId="00000046">
      <w:pPr>
        <w:numPr>
          <w:ilvl w:val="0"/>
          <w:numId w:val="9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Set up CRM (HubSpot free), WhatsApp Business, Calendly; define UTM scheme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Phase 1 (Weeks 1–4) — Launch</w:t>
      </w:r>
    </w:p>
    <w:p w:rsidR="00000000" w:rsidDel="00000000" w:rsidP="00000000" w:rsidRDefault="00000000" w:rsidRPr="00000000" w14:paraId="00000048">
      <w:pPr>
        <w:numPr>
          <w:ilvl w:val="0"/>
          <w:numId w:val="10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Organic content: 5 posts/wk IG + 3 Shorts/wk YT + 3 LinkedIn/wk</w:t>
      </w:r>
    </w:p>
    <w:p w:rsidR="00000000" w:rsidDel="00000000" w:rsidP="00000000" w:rsidRDefault="00000000" w:rsidRPr="00000000" w14:paraId="00000049">
      <w:pPr>
        <w:numPr>
          <w:ilvl w:val="0"/>
          <w:numId w:val="9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Paid: ₹5k test on IG/FB to mini‑audit; retarget site visitors</w:t>
      </w:r>
    </w:p>
    <w:p w:rsidR="00000000" w:rsidDel="00000000" w:rsidP="00000000" w:rsidRDefault="00000000" w:rsidRPr="00000000" w14:paraId="0000004A">
      <w:pPr>
        <w:numPr>
          <w:ilvl w:val="0"/>
          <w:numId w:val="8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Outbound: 20 DMs/day (IG/LinkedIn) to ICP; 100 emails/wk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Event: 1 free workshop in Ahmedabad (“Astro Branding for D2C”) — co‑host with Reva Astro</w:t>
      </w:r>
    </w:p>
    <w:p w:rsidR="00000000" w:rsidDel="00000000" w:rsidP="00000000" w:rsidRDefault="00000000" w:rsidRPr="00000000" w14:paraId="0000004C">
      <w:pPr>
        <w:numPr>
          <w:ilvl w:val="0"/>
          <w:numId w:val="7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Phase 2 (Weeks 5–8) — Prove</w:t>
      </w:r>
    </w:p>
    <w:p w:rsidR="00000000" w:rsidDel="00000000" w:rsidP="00000000" w:rsidRDefault="00000000" w:rsidRPr="00000000" w14:paraId="0000004D">
      <w:pPr>
        <w:numPr>
          <w:ilvl w:val="0"/>
          <w:numId w:val="5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Case study 1–2 (before/after from an early client/pilot)</w:t>
      </w:r>
    </w:p>
    <w:p w:rsidR="00000000" w:rsidDel="00000000" w:rsidP="00000000" w:rsidRDefault="00000000" w:rsidRPr="00000000" w14:paraId="0000004E">
      <w:pPr>
        <w:numPr>
          <w:ilvl w:val="0"/>
          <w:numId w:val="12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Webinar x2 (industry‑specific): F&amp;B, D2C</w:t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Paid: ₹10k to webinar + case study content; activate WhatsApp community</w:t>
      </w:r>
    </w:p>
    <w:p w:rsidR="00000000" w:rsidDel="00000000" w:rsidP="00000000" w:rsidRDefault="00000000" w:rsidRPr="00000000" w14:paraId="00000050">
      <w:pPr>
        <w:numPr>
          <w:ilvl w:val="0"/>
          <w:numId w:val="8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Phase 3 (Weeks 9–12) — Scale</w:t>
      </w:r>
    </w:p>
    <w:p w:rsidR="00000000" w:rsidDel="00000000" w:rsidP="00000000" w:rsidRDefault="00000000" w:rsidRPr="00000000" w14:paraId="00000051">
      <w:pPr>
        <w:numPr>
          <w:ilvl w:val="0"/>
          <w:numId w:val="7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“5‑brand challenge”: 5 pilots with clear KPIs and public progress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Partnerships: Vastu consultants, incubators, co‑working, realtors</w:t>
      </w:r>
    </w:p>
    <w:p w:rsidR="00000000" w:rsidDel="00000000" w:rsidP="00000000" w:rsidRDefault="00000000" w:rsidRPr="00000000" w14:paraId="00000053">
      <w:pPr>
        <w:numPr>
          <w:ilvl w:val="0"/>
          <w:numId w:val="4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Paid: ₹5k to best performing hooks; influencer micro‑shoutouts (barter)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hric7odf8qhb" w:id="8"/>
      <w:bookmarkEnd w:id="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Channel Playbooks</w:t>
      </w:r>
    </w:p>
    <w:p w:rsidR="00000000" w:rsidDel="00000000" w:rsidP="00000000" w:rsidRDefault="00000000" w:rsidRPr="00000000" w14:paraId="00000055">
      <w:pPr>
        <w:numPr>
          <w:ilvl w:val="0"/>
          <w:numId w:val="1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Instagram/YouTube/LinkedIn</w:t>
      </w:r>
    </w:p>
    <w:p w:rsidR="00000000" w:rsidDel="00000000" w:rsidP="00000000" w:rsidRDefault="00000000" w:rsidRPr="00000000" w14:paraId="00000056">
      <w:pPr>
        <w:numPr>
          <w:ilvl w:val="0"/>
          <w:numId w:val="7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Pillars: education (astro+brand), proof (case), BTS (process), offers (mini‑audit), founder POV</w:t>
      </w:r>
    </w:p>
    <w:p w:rsidR="00000000" w:rsidDel="00000000" w:rsidP="00000000" w:rsidRDefault="00000000" w:rsidRPr="00000000" w14:paraId="00000057">
      <w:pPr>
        <w:numPr>
          <w:ilvl w:val="0"/>
          <w:numId w:val="10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Hooks to test: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“We designed a brand using astrology. Here’s the data.”</w:t>
      </w:r>
    </w:p>
    <w:p w:rsidR="00000000" w:rsidDel="00000000" w:rsidP="00000000" w:rsidRDefault="00000000" w:rsidRPr="00000000" w14:paraId="00000059">
      <w:pPr>
        <w:numPr>
          <w:ilvl w:val="0"/>
          <w:numId w:val="5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“Stop guessing launch dates. Use this 3‑step cosmic calendar.”</w:t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44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“D2C sales dipped? Check these 2 planetary periods.”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SEO/Blog (AI SEO)</w:t>
      </w:r>
    </w:p>
    <w:p w:rsidR="00000000" w:rsidDel="00000000" w:rsidP="00000000" w:rsidRDefault="00000000" w:rsidRPr="00000000" w14:paraId="0000005C">
      <w:pPr>
        <w:numPr>
          <w:ilvl w:val="0"/>
          <w:numId w:val="6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6 pillar posts: astro branding guide; Shilpshastra in modern identity; dasha timing for launches; colors psychology vs cosmic colors; Vastu for retail; numerology in product naming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WhatsApp</w:t>
      </w:r>
    </w:p>
    <w:p w:rsidR="00000000" w:rsidDel="00000000" w:rsidP="00000000" w:rsidRDefault="00000000" w:rsidRPr="00000000" w14:paraId="0000005E">
      <w:pPr>
        <w:numPr>
          <w:ilvl w:val="0"/>
          <w:numId w:val="12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Create “Astro‑Aligned Brand Builders” group; weekly prompt + office hours</w:t>
      </w:r>
    </w:p>
    <w:p w:rsidR="00000000" w:rsidDel="00000000" w:rsidP="00000000" w:rsidRDefault="00000000" w:rsidRPr="00000000" w14:paraId="0000005F">
      <w:pPr>
        <w:numPr>
          <w:ilvl w:val="0"/>
          <w:numId w:val="3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Partnerships</w:t>
      </w:r>
    </w:p>
    <w:p w:rsidR="00000000" w:rsidDel="00000000" w:rsidP="00000000" w:rsidRDefault="00000000" w:rsidRPr="00000000" w14:paraId="00000060">
      <w:pPr>
        <w:numPr>
          <w:ilvl w:val="0"/>
          <w:numId w:val="6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Reva Astro cross‑referrals; Vastu/architects; startup hubs; CA/consultants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Outbound</w:t>
      </w:r>
    </w:p>
    <w:p w:rsidR="00000000" w:rsidDel="00000000" w:rsidP="00000000" w:rsidRDefault="00000000" w:rsidRPr="00000000" w14:paraId="00000062">
      <w:pPr>
        <w:numPr>
          <w:ilvl w:val="0"/>
          <w:numId w:val="1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1:1 Loom audits; custom 5‑point astro‑brand remark; booking link CTA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e0hftdug7to0" w:id="9"/>
      <w:bookmarkEnd w:id="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Funnel and Lead Magnets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TOFU: Reels/Shorts + mini‑audit ad → landing page</w:t>
      </w:r>
    </w:p>
    <w:p w:rsidR="00000000" w:rsidDel="00000000" w:rsidP="00000000" w:rsidRDefault="00000000" w:rsidRPr="00000000" w14:paraId="00000065">
      <w:pPr>
        <w:numPr>
          <w:ilvl w:val="0"/>
          <w:numId w:val="12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MOFU: Case studies, webinar, sample report pages</w:t>
      </w:r>
    </w:p>
    <w:p w:rsidR="00000000" w:rsidDel="00000000" w:rsidP="00000000" w:rsidRDefault="00000000" w:rsidRPr="00000000" w14:paraId="00000066">
      <w:pPr>
        <w:numPr>
          <w:ilvl w:val="0"/>
          <w:numId w:val="8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BOFU: Strategy session → proposal → pilot/retainer</w:t>
      </w:r>
    </w:p>
    <w:p w:rsidR="00000000" w:rsidDel="00000000" w:rsidP="00000000" w:rsidRDefault="00000000" w:rsidRPr="00000000" w14:paraId="00000067">
      <w:pPr>
        <w:numPr>
          <w:ilvl w:val="0"/>
          <w:numId w:val="1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Lead magnet assets: quiz, mini‑audit PDF, 90‑day astro calendar template, naming checklist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2rbqo9ou0xnn" w:id="10"/>
      <w:bookmarkEnd w:id="1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Scripts (Short)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Discovery DM (IG/LinkedIn):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“Loved your [brand/product]. Quick idea: we run Astro Branding—align identity, launch timing, and content to your best cosmic windows. Happy to share a 5‑point mini‑audit for free. Best contact to send it?”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Cold email:</w:t>
      </w:r>
    </w:p>
    <w:p w:rsidR="00000000" w:rsidDel="00000000" w:rsidP="00000000" w:rsidRDefault="00000000" w:rsidRPr="00000000" w14:paraId="0000006C">
      <w:pPr>
        <w:numPr>
          <w:ilvl w:val="0"/>
          <w:numId w:val="10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Subject: “Astro‑aligned growth for [Brand]”</w:t>
      </w:r>
    </w:p>
    <w:p w:rsidR="00000000" w:rsidDel="00000000" w:rsidP="00000000" w:rsidRDefault="00000000" w:rsidRPr="00000000" w14:paraId="0000006D">
      <w:pPr>
        <w:numPr>
          <w:ilvl w:val="0"/>
          <w:numId w:val="7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“We blend Vedic analytics + brand strategy to reduce guesswork in launches, naming, and content. 5‑point mini‑audit attached. If helpful, 20‑min call to map a 90‑day plan next week?”</w:t>
      </w:r>
    </w:p>
    <w:p w:rsidR="00000000" w:rsidDel="00000000" w:rsidP="00000000" w:rsidRDefault="00000000" w:rsidRPr="00000000" w14:paraId="0000006E">
      <w:pPr>
        <w:numPr>
          <w:ilvl w:val="0"/>
          <w:numId w:val="9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Discovery call (15–20 min):</w:t>
      </w:r>
    </w:p>
    <w:p w:rsidR="00000000" w:rsidDel="00000000" w:rsidP="00000000" w:rsidRDefault="00000000" w:rsidRPr="00000000" w14:paraId="0000006F">
      <w:pPr>
        <w:numPr>
          <w:ilvl w:val="0"/>
          <w:numId w:val="3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Goals → current constraints → timing windows → show mini‑audit → outline 90‑day plan → offer pilot or Astro Branding Pro → book next step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Workshop CTA:</w:t>
      </w:r>
    </w:p>
    <w:p w:rsidR="00000000" w:rsidDel="00000000" w:rsidP="00000000" w:rsidRDefault="00000000" w:rsidRPr="00000000" w14:paraId="00000071">
      <w:pPr>
        <w:numPr>
          <w:ilvl w:val="0"/>
          <w:numId w:val="4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“Reserve your seat (15 only). Includes a personalized mini‑calendar and color guide.”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w8op4jbt0r5a" w:id="11"/>
      <w:bookmarkEnd w:id="1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Website Refinement (1‑week sprint)</w:t>
      </w:r>
    </w:p>
    <w:p w:rsidR="00000000" w:rsidDel="00000000" w:rsidP="00000000" w:rsidRDefault="00000000" w:rsidRPr="00000000" w14:paraId="00000073">
      <w:pPr>
        <w:numPr>
          <w:ilvl w:val="0"/>
          <w:numId w:val="9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New pages: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Astro Branding</w:t>
      </w:r>
      <w:r w:rsidDel="00000000" w:rsidR="00000000" w:rsidRPr="00000000">
        <w:rPr>
          <w:sz w:val="20"/>
          <w:szCs w:val="20"/>
          <w:rtl w:val="0"/>
        </w:rPr>
        <w:t xml:space="preserve"> (hero, outcomes, report outline, FAQs, mini‑audit CTA),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Performance Marketing</w:t>
      </w:r>
      <w:r w:rsidDel="00000000" w:rsidR="00000000" w:rsidRPr="00000000">
        <w:rPr>
          <w:sz w:val="20"/>
          <w:szCs w:val="20"/>
          <w:rtl w:val="0"/>
        </w:rPr>
        <w:t xml:space="preserve"> (packages, samples),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Case Studies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Pricing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Book a Call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Add WhatsApp/Calendly; UTM tracking; schema markup; speed &gt;90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CTAs: “Get Mini‑Audit”, “Book Discovery”, “See Report Sample”</w:t>
      </w:r>
    </w:p>
    <w:p w:rsidR="00000000" w:rsidDel="00000000" w:rsidP="00000000" w:rsidRDefault="00000000" w:rsidRPr="00000000" w14:paraId="00000076">
      <w:pPr>
        <w:numPr>
          <w:ilvl w:val="0"/>
          <w:numId w:val="7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Conversion assets: sample report screenshots, timing calendar excerpt, naming grid preview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mq5h42oz1y0p" w:id="12"/>
      <w:bookmarkEnd w:id="1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Ops, Process, and Measurement</w:t>
      </w:r>
    </w:p>
    <w:p w:rsidR="00000000" w:rsidDel="00000000" w:rsidP="00000000" w:rsidRDefault="00000000" w:rsidRPr="00000000" w14:paraId="00000078">
      <w:pPr>
        <w:numPr>
          <w:ilvl w:val="0"/>
          <w:numId w:val="1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Pipeline (CRM): Lead → MQL → Discovery → Proposal → Pilot → Retainer/Project → Case Study → Referral</w:t>
      </w:r>
    </w:p>
    <w:p w:rsidR="00000000" w:rsidDel="00000000" w:rsidP="00000000" w:rsidRDefault="00000000" w:rsidRPr="00000000" w14:paraId="00000079">
      <w:pPr>
        <w:numPr>
          <w:ilvl w:val="0"/>
          <w:numId w:val="10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Onboarding checklist: brand brief, astro details (DOBs, key dates), analytics access, asset folders, approvals SLA</w:t>
      </w:r>
    </w:p>
    <w:p w:rsidR="00000000" w:rsidDel="00000000" w:rsidP="00000000" w:rsidRDefault="00000000" w:rsidRPr="00000000" w14:paraId="0000007A">
      <w:pPr>
        <w:numPr>
          <w:ilvl w:val="0"/>
          <w:numId w:val="5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Content factory: ideation → scripting → shoot → edit → QA → schedule (owner + due dates)</w:t>
      </w:r>
    </w:p>
    <w:p w:rsidR="00000000" w:rsidDel="00000000" w:rsidP="00000000" w:rsidRDefault="00000000" w:rsidRPr="00000000" w14:paraId="0000007B">
      <w:pPr>
        <w:numPr>
          <w:ilvl w:val="0"/>
          <w:numId w:val="9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Cadence: weekly WIP; monthly performance review/QBR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KPIs</w:t>
      </w:r>
    </w:p>
    <w:p w:rsidR="00000000" w:rsidDel="00000000" w:rsidP="00000000" w:rsidRDefault="00000000" w:rsidRPr="00000000" w14:paraId="0000007D">
      <w:pPr>
        <w:numPr>
          <w:ilvl w:val="0"/>
          <w:numId w:val="4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Top: reach/impressions, CTR &gt;1.5%, CPL ₹150–₹500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Middle: webinar attendance rate &gt;35%, deck downloads</w:t>
      </w:r>
    </w:p>
    <w:p w:rsidR="00000000" w:rsidDel="00000000" w:rsidP="00000000" w:rsidRDefault="00000000" w:rsidRPr="00000000" w14:paraId="0000007F">
      <w:pPr>
        <w:numPr>
          <w:ilvl w:val="0"/>
          <w:numId w:val="7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Bottom: proposal win‑rate &gt;30%, CAC ₹5k–₹12k, payback &lt;2 months</w:t>
      </w:r>
    </w:p>
    <w:p w:rsidR="00000000" w:rsidDel="00000000" w:rsidP="00000000" w:rsidRDefault="00000000" w:rsidRPr="00000000" w14:paraId="00000080">
      <w:pPr>
        <w:numPr>
          <w:ilvl w:val="0"/>
          <w:numId w:val="1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120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Retention: 3‑month retainer stick rate &gt;70%, NPS &gt;8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ff6ja6xm5l6o" w:id="13"/>
      <w:bookmarkEnd w:id="1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Risk, Ethics, Compliance</w:t>
      </w:r>
    </w:p>
    <w:p w:rsidR="00000000" w:rsidDel="00000000" w:rsidP="00000000" w:rsidRDefault="00000000" w:rsidRPr="00000000" w14:paraId="00000082">
      <w:pPr>
        <w:numPr>
          <w:ilvl w:val="0"/>
          <w:numId w:val="1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Clear disclaimer: astrology offers guidance, not guarantees; we commit to transparent measurement and ethical claims.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Data privacy and consent on DOBs/astro data.</w:t>
      </w:r>
    </w:p>
    <w:p w:rsidR="00000000" w:rsidDel="00000000" w:rsidP="00000000" w:rsidRDefault="00000000" w:rsidRPr="00000000" w14:paraId="00000084">
      <w:pPr>
        <w:numPr>
          <w:ilvl w:val="0"/>
          <w:numId w:val="8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No medical/financial claims.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260" w:before="400" w:line="300" w:lineRule="auto"/>
        <w:rPr>
          <w:b w:val="1"/>
          <w:bCs w:val="1"/>
          <w:sz w:val="42"/>
          <w:szCs w:val="42"/>
        </w:rPr>
      </w:pPr>
      <w:bookmarkStart w:colFirst="0" w:colLast="0" w:name="_naurbhkkxwqe" w:id="14"/>
      <w:bookmarkEnd w:id="1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Immediate Next Actions (Week 0–1)</w:t>
      </w:r>
    </w:p>
    <w:p w:rsidR="00000000" w:rsidDel="00000000" w:rsidP="00000000" w:rsidRDefault="00000000" w:rsidRPr="00000000" w14:paraId="00000086">
      <w:pPr>
        <w:numPr>
          <w:ilvl w:val="0"/>
          <w:numId w:val="1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Build mini‑audit (Typeform → PDF + email delivery)</w:t>
      </w:r>
    </w:p>
    <w:p w:rsidR="00000000" w:rsidDel="00000000" w:rsidP="00000000" w:rsidRDefault="00000000" w:rsidRPr="00000000" w14:paraId="00000087">
      <w:pPr>
        <w:numPr>
          <w:ilvl w:val="0"/>
          <w:numId w:val="12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Publish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Astro Branding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Performance Marketing</w:t>
      </w:r>
      <w:r w:rsidDel="00000000" w:rsidR="00000000" w:rsidRPr="00000000">
        <w:rPr>
          <w:sz w:val="20"/>
          <w:szCs w:val="20"/>
          <w:rtl w:val="0"/>
        </w:rPr>
        <w:t xml:space="preserve"> pages with CTAs</w:t>
      </w:r>
    </w:p>
    <w:p w:rsidR="00000000" w:rsidDel="00000000" w:rsidP="00000000" w:rsidRDefault="00000000" w:rsidRPr="00000000" w14:paraId="00000088">
      <w:pPr>
        <w:numPr>
          <w:ilvl w:val="0"/>
          <w:numId w:val="8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Create 2 case‑style posts + 1 sample report preview</w:t>
      </w:r>
    </w:p>
    <w:p w:rsidR="00000000" w:rsidDel="00000000" w:rsidP="00000000" w:rsidRDefault="00000000" w:rsidRPr="00000000" w14:paraId="00000089">
      <w:pPr>
        <w:numPr>
          <w:ilvl w:val="0"/>
          <w:numId w:val="8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Launch ₹5k IG lead ad to mini‑audit; set retargeting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Start outbound (20 DMs/day + 100 emails/week)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Schedule Ahmedabad workshop (co‑host Reva Astro); collect RSVPs</w:t>
      </w:r>
    </w:p>
    <w:p w:rsidR="00000000" w:rsidDel="00000000" w:rsidP="00000000" w:rsidRDefault="00000000" w:rsidRPr="00000000" w14:paraId="0000008C">
      <w:pPr>
        <w:spacing w:after="100" w:before="100" w:line="319.090909090909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want, I can draft the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Astro Branding</w:t>
      </w:r>
      <w:r w:rsidDel="00000000" w:rsidR="00000000" w:rsidRPr="00000000">
        <w:rPr>
          <w:sz w:val="20"/>
          <w:szCs w:val="20"/>
          <w:rtl w:val="0"/>
        </w:rPr>
        <w:t xml:space="preserve"> landing copy, the mini‑audit questionnaire, and your first 4‑week content calendar next.</w:t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Services defined across branding, tech, content, performance, and astro.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Clear USP and report deliverables for AstroSens AI.</w:t>
      </w:r>
    </w:p>
    <w:p w:rsidR="00000000" w:rsidDel="00000000" w:rsidP="00000000" w:rsidRDefault="00000000" w:rsidRPr="00000000" w14:paraId="0000008F">
      <w:pPr>
        <w:numPr>
          <w:ilvl w:val="0"/>
          <w:numId w:val="9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Minimal‑budget 90‑day GTM with targets, budgets, channel tactics, and offers.</w:t>
      </w:r>
    </w:p>
    <w:p w:rsidR="00000000" w:rsidDel="00000000" w:rsidP="00000000" w:rsidRDefault="00000000" w:rsidRPr="00000000" w14:paraId="00000090">
      <w:pPr>
        <w:numPr>
          <w:ilvl w:val="0"/>
          <w:numId w:val="8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Scripts, website checklist, ops pipeline, and KPIs to start selling now.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