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after="240"/>
      </w:pPr>
      <w:r>
        <w:rPr>
          <w:rFonts w:ascii="Times New Roman" w:hAnsi="Times New Roman" w:eastAsia="Times New Roman" w:cs="Times New Roman"/>
          <w:sz w:val="32"/>
          <w:szCs w:val="32"/>
          <w:b w:val="1"/>
          <w:bCs w:val="1"/>
        </w:rPr>
        <w:t xml:space="preserve">Abstract</w:t>
      </w:r>
    </w:p>
    <w:p>
      <w:pPr>
        <w:jc w:val="both"/>
        <w:spacing w:after="180" w:line="360" w:lineRule="auto"/>
      </w:pPr>
      <w:r>
        <w:rPr>
          <w:rFonts w:ascii="Times New Roman" w:hAnsi="Times New Roman" w:eastAsia="Times New Roman" w:cs="Times New Roman"/>
          <w:sz w:val="24"/>
          <w:szCs w:val="24"/>
        </w:rPr>
        <w:t xml:space="preserve">This study evaluates the impact of electronic tax revenue generation on economic development in the North Central States of Nigeria. The research aims to assess the effectiveness of electronic tax systems in enhancing revenue collection and their subsequent influence on economic growth. The study employs a mixed-methods approach, utilizing both quantitative and qualitative data to provide a comprehensive analysis. A structured questionnaire was administered to a sample of 100 respondents, including civil servants, private sector employees, and self-employed individuals, to gather insights on their perceptions of electronic tax systems.</w:t>
      </w:r>
    </w:p>
    <w:p>
      <w:pPr>
        <w:jc w:val="both"/>
        <w:spacing w:after="180" w:line="360" w:lineRule="auto"/>
      </w:pPr>
      <w:r>
        <w:rPr>
          <w:rFonts w:ascii="Times New Roman" w:hAnsi="Times New Roman" w:eastAsia="Times New Roman" w:cs="Times New Roman"/>
          <w:sz w:val="24"/>
          <w:szCs w:val="24"/>
        </w:rPr>
        <w:t xml:space="preserve">The findings reveal that electronic tax systems significantly improve tax collection efficiency, with 70% of respondents acknowledging enhanced revenue generation capabilities. The study also identifies a positive correlation between electronic tax revenue and economic development, as evidenced by increased public investment in infrastructure and social services. The analysis highlights the role of electronic tax systems in facilitating transparency, reducing tax evasion, and promoting compliance among taxpayers.</w:t>
      </w:r>
    </w:p>
    <w:p>
      <w:pPr>
        <w:jc w:val="both"/>
        <w:spacing w:after="180" w:line="360" w:lineRule="auto"/>
      </w:pPr>
      <w:r>
        <w:rPr>
          <w:rFonts w:ascii="Times New Roman" w:hAnsi="Times New Roman" w:eastAsia="Times New Roman" w:cs="Times New Roman"/>
          <w:sz w:val="24"/>
          <w:szCs w:val="24"/>
        </w:rPr>
        <w:t xml:space="preserve">Qualitative insights from interviews with key stakeholders further underscore the importance of electronic tax systems in fostering economic development. Respondents noted improvements in government accountability and resource allocation, which contribute to sustainable growth in the region. However, challenges such as limited digital literacy and inadequate infrastructure were identified as barriers to the full adoption and effectiveness of electronic tax systems.</w:t>
      </w:r>
    </w:p>
    <w:p>
      <w:pPr>
        <w:jc w:val="both"/>
        <w:spacing w:after="180" w:line="360" w:lineRule="auto"/>
      </w:pPr>
      <w:r>
        <w:rPr>
          <w:rFonts w:ascii="Times New Roman" w:hAnsi="Times New Roman" w:eastAsia="Times New Roman" w:cs="Times New Roman"/>
          <w:sz w:val="24"/>
          <w:szCs w:val="24"/>
        </w:rPr>
        <w:t xml:space="preserve">The study concludes with recommendations for policymakers to enhance the implementation of electronic tax systems. These include investing in digital infrastructure, providing targeted support for system adoption, and conducting regular policy reviews to ensure relevance and effectiveness. The research also suggests strengthening institutional capacity to manage electronic tax systems and exploring the potential of emerging technologies to further improve tax administration.</w:t>
      </w:r>
    </w:p>
    <w:p>
      <w:pPr>
        <w:jc w:val="both"/>
        <w:spacing w:after="180" w:line="360" w:lineRule="auto"/>
      </w:pPr>
      <w:r>
        <w:rPr>
          <w:rFonts w:ascii="Times New Roman" w:hAnsi="Times New Roman" w:eastAsia="Times New Roman" w:cs="Times New Roman"/>
          <w:sz w:val="24"/>
          <w:szCs w:val="24"/>
        </w:rPr>
        <w:t xml:space="preserve">Overall, this study provides valuable insights into the role of electronic tax systems in economic development and offers practical recommendations for optimizing their impact in the North Central States of Nigeria. The findings contribute to the broader discourse on tax policy and economic growth, highlighting the need for continued innovation and investment in electronic tax systems.</w:t>
      </w:r>
    </w:p>
    <w:p>
      <w:r>
        <w:br w:type="page"/>
      </w:r>
    </w:p>
    <w:p>
      <w:pPr>
        <w:jc w:val="center"/>
        <w:spacing w:after="240"/>
      </w:pPr>
      <w:r>
        <w:rPr>
          <w:rFonts w:ascii="Times New Roman" w:hAnsi="Times New Roman" w:eastAsia="Times New Roman" w:cs="Times New Roman"/>
          <w:sz w:val="32"/>
          <w:szCs w:val="32"/>
          <w:b w:val="1"/>
          <w:bCs w:val="1"/>
        </w:rPr>
        <w:t xml:space="preserve">Chapter Four: Data Presentation and Analysis</w:t>
      </w:r>
    </w:p>
    <w:p>
      <w:pPr>
        <w:jc w:val="left"/>
        <w:spacing w:after="200"/>
      </w:pPr>
      <w:r>
        <w:rPr>
          <w:rFonts w:ascii="Times New Roman" w:hAnsi="Times New Roman" w:eastAsia="Times New Roman" w:cs="Times New Roman"/>
          <w:sz w:val="28"/>
          <w:szCs w:val="28"/>
          <w:b w:val="1"/>
          <w:bCs w:val="1"/>
        </w:rPr>
        <w:t xml:space="preserve">4.1 Introduction</w:t>
      </w:r>
    </w:p>
    <w:p>
      <w:pPr>
        <w:jc w:val="both"/>
        <w:spacing w:after="180" w:line="360" w:lineRule="auto"/>
      </w:pPr>
      <w:r>
        <w:rPr>
          <w:rFonts w:ascii="Times New Roman" w:hAnsi="Times New Roman" w:eastAsia="Times New Roman" w:cs="Times New Roman"/>
          <w:sz w:val="24"/>
          <w:szCs w:val="24"/>
        </w:rPr>
        <w:t xml:space="preserve">This chapter presents the data collected from the field, analyzes it using appropriate statistical tools, and interprets the findings in relation to the research questions and hypotheses. The analysis is structured to address the effectiveness of electronic tax systems in revenue generation and their impact on economic development in the North Central States of Nigeria. The chapter concludes with a discussion of the findings.</w:t>
      </w:r>
    </w:p>
    <w:p>
      <w:pPr>
        <w:jc w:val="left"/>
        <w:spacing w:after="200"/>
      </w:pPr>
      <w:r>
        <w:rPr>
          <w:rFonts w:ascii="Times New Roman" w:hAnsi="Times New Roman" w:eastAsia="Times New Roman" w:cs="Times New Roman"/>
          <w:sz w:val="28"/>
          <w:szCs w:val="28"/>
          <w:b w:val="1"/>
          <w:bCs w:val="1"/>
        </w:rPr>
        <w:t xml:space="preserve">4.2 Demographic Characteristics of Respondents</w:t>
      </w:r>
    </w:p>
    <w:p>
      <w:pPr>
        <w:jc w:val="both"/>
        <w:spacing w:after="180" w:line="360" w:lineRule="auto"/>
      </w:pPr>
      <w:r>
        <w:rPr>
          <w:rFonts w:ascii="Times New Roman" w:hAnsi="Times New Roman" w:eastAsia="Times New Roman" w:cs="Times New Roman"/>
          <w:sz w:val="24"/>
          <w:szCs w:val="24"/>
        </w:rPr>
        <w:t xml:space="preserve">The demographic characteristics of the respondents provide context for understanding the data collected. The analysis includes variables such as age, gender, educational qualification, and occupation.</w:t>
      </w:r>
    </w:p>
    <w:p>
      <w:pPr>
        <w:jc w:val="left"/>
        <w:spacing w:after="180"/>
      </w:pPr>
      <w:r>
        <w:rPr>
          <w:rFonts w:ascii="Times New Roman" w:hAnsi="Times New Roman" w:eastAsia="Times New Roman" w:cs="Times New Roman"/>
          <w:sz w:val="26"/>
          <w:szCs w:val="26"/>
          <w:b w:val="1"/>
          <w:bCs w:val="1"/>
        </w:rPr>
        <w:t xml:space="preserve">4.1 Table 4.1: Demographic Characteristics of Respondents</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Demographic Variable</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Age</w:t>
            </w:r>
          </w:p>
        </w:tc>
        <w:tc>
          <w:tcPr>
            <w:tcW w:w="2200" w:type="dxa"/>
            <w:noWrap/>
          </w:tcPr>
          <w:p>
            <w:pPr/>
            <w:r>
              <w:rPr>
                <w:rFonts w:ascii="Times New Roman" w:hAnsi="Times New Roman" w:eastAsia="Times New Roman" w:cs="Times New Roman"/>
              </w:rPr>
              <w:t xml:space="preserve"/>
            </w:r>
          </w:p>
        </w:tc>
        <w:tc>
          <w:tcPr>
            <w:tcW w:w="2200" w:type="dxa"/>
            <w:noWrap/>
          </w:tcPr>
          <w:p>
            <w:pPr/>
            <w:r>
              <w:rPr>
                <w:rFonts w:ascii="Times New Roman" w:hAnsi="Times New Roman" w:eastAsia="Times New Roman" w:cs="Times New Roman"/>
              </w:rPr>
              <w:t xml:space="preserve"/>
            </w:r>
          </w:p>
        </w:tc>
        <w:tc>
          <w:tcPr>
            <w:tcW w:w="2200" w:type="dxa"/>
            <w:noWrap/>
          </w:tcPr>
          <w:p>
            <w:pPr/>
            <w:r>
              <w:rPr>
                <w:rFonts w:ascii="Times New Roman" w:hAnsi="Times New Roman" w:eastAsia="Times New Roman" w:cs="Times New Roman"/>
              </w:rPr>
              <w:t xml:space="preserve"/>
            </w:r>
          </w:p>
        </w:tc>
        <w:tc>
          <w:tcPr>
            <w:tcW w:w="2200" w:type="dxa"/>
            <w:noWrap/>
          </w:tcPr>
          <w:p>
            <w:pPr/>
            <w:r>
              <w:rPr>
                <w:rFonts w:ascii="Times New Roman" w:hAnsi="Times New Roman" w:eastAsia="Times New Roman" w:cs="Times New Roman"/>
              </w:rPr>
              <w:t xml:space="preserve"/>
            </w:r>
          </w:p>
        </w:tc>
      </w:tr>
      <w:tr>
        <w:trPr/>
        <w:tc>
          <w:tcPr>
            <w:tcW w:w="2200" w:type="dxa"/>
            <w:noWrap/>
          </w:tcPr>
          <w:p>
            <w:pPr/>
            <w:r>
              <w:rPr>
                <w:rFonts w:ascii="Times New Roman" w:hAnsi="Times New Roman" w:eastAsia="Times New Roman" w:cs="Times New Roman"/>
              </w:rPr>
              <w:t xml:space="preserve">18-25</w:t>
            </w:r>
          </w:p>
        </w:tc>
        <w:tc>
          <w:tcPr>
            <w:tcW w:w="2200" w:type="dxa"/>
            <w:noWrap/>
          </w:tcPr>
          <w:p>
            <w:pPr/>
            <w:r>
              <w:rPr>
                <w:rFonts w:ascii="Times New Roman" w:hAnsi="Times New Roman" w:eastAsia="Times New Roman" w:cs="Times New Roman"/>
              </w:rPr>
              <w:t xml:space="preserve">20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r>
      <w:tr>
        <w:trPr/>
        <w:tc>
          <w:tcPr>
            <w:tcW w:w="2200" w:type="dxa"/>
            <w:noWrap/>
          </w:tcPr>
          <w:p>
            <w:pPr/>
            <w:r>
              <w:rPr>
                <w:rFonts w:ascii="Times New Roman" w:hAnsi="Times New Roman" w:eastAsia="Times New Roman" w:cs="Times New Roman"/>
              </w:rPr>
              <w:t xml:space="preserve">26-35</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50.0</w:t>
            </w:r>
          </w:p>
        </w:tc>
      </w:tr>
      <w:tr>
        <w:trPr/>
        <w:tc>
          <w:tcPr>
            <w:tcW w:w="2200" w:type="dxa"/>
            <w:noWrap/>
          </w:tcPr>
          <w:p>
            <w:pPr/>
            <w:r>
              <w:rPr>
                <w:rFonts w:ascii="Times New Roman" w:hAnsi="Times New Roman" w:eastAsia="Times New Roman" w:cs="Times New Roman"/>
              </w:rPr>
              <w:t xml:space="preserve">36-45</w:t>
            </w:r>
          </w:p>
        </w:tc>
        <w:tc>
          <w:tcPr>
            <w:tcW w:w="2200" w:type="dxa"/>
            <w:noWrap/>
          </w:tcPr>
          <w:p>
            <w:pPr/>
            <w:r>
              <w:rPr>
                <w:rFonts w:ascii="Times New Roman" w:hAnsi="Times New Roman" w:eastAsia="Times New Roman" w:cs="Times New Roman"/>
              </w:rPr>
              <w:t xml:space="preserve">25</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75.0</w:t>
            </w:r>
          </w:p>
        </w:tc>
      </w:tr>
      <w:tr>
        <w:trPr/>
        <w:tc>
          <w:tcPr>
            <w:tcW w:w="2200" w:type="dxa"/>
            <w:noWrap/>
          </w:tcPr>
          <w:p>
            <w:pPr/>
            <w:r>
              <w:rPr>
                <w:rFonts w:ascii="Times New Roman" w:hAnsi="Times New Roman" w:eastAsia="Times New Roman" w:cs="Times New Roman"/>
              </w:rPr>
              <w:t xml:space="preserve">46 and above</w:t>
            </w:r>
          </w:p>
        </w:tc>
        <w:tc>
          <w:tcPr>
            <w:tcW w:w="2200" w:type="dxa"/>
            <w:noWrap/>
          </w:tcPr>
          <w:p>
            <w:pPr/>
            <w:r>
              <w:rPr>
                <w:rFonts w:ascii="Times New Roman" w:hAnsi="Times New Roman" w:eastAsia="Times New Roman" w:cs="Times New Roman"/>
              </w:rPr>
              <w:t xml:space="preserve">25</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Gender</w:t>
            </w:r>
          </w:p>
        </w:tc>
        <w:tc>
          <w:tcPr>
            <w:tcW w:w="2200" w:type="dxa"/>
            <w:noWrap/>
          </w:tcPr>
          <w:p>
            <w:pPr/>
            <w:r>
              <w:rPr>
                <w:rFonts w:ascii="Times New Roman" w:hAnsi="Times New Roman" w:eastAsia="Times New Roman" w:cs="Times New Roman"/>
              </w:rPr>
              <w:t xml:space="preserve"/>
            </w:r>
          </w:p>
        </w:tc>
        <w:tc>
          <w:tcPr>
            <w:tcW w:w="2200" w:type="dxa"/>
            <w:noWrap/>
          </w:tcPr>
          <w:p>
            <w:pPr/>
            <w:r>
              <w:rPr>
                <w:rFonts w:ascii="Times New Roman" w:hAnsi="Times New Roman" w:eastAsia="Times New Roman" w:cs="Times New Roman"/>
              </w:rPr>
              <w:t xml:space="preserve"/>
            </w:r>
          </w:p>
        </w:tc>
        <w:tc>
          <w:tcPr>
            <w:tcW w:w="2200" w:type="dxa"/>
            <w:noWrap/>
          </w:tcPr>
          <w:p>
            <w:pPr/>
            <w:r>
              <w:rPr>
                <w:rFonts w:ascii="Times New Roman" w:hAnsi="Times New Roman" w:eastAsia="Times New Roman" w:cs="Times New Roman"/>
              </w:rPr>
              <w:t xml:space="preserve"/>
            </w:r>
          </w:p>
        </w:tc>
        <w:tc>
          <w:tcPr>
            <w:tcW w:w="2200" w:type="dxa"/>
            <w:noWrap/>
          </w:tcPr>
          <w:p>
            <w:pPr/>
            <w:r>
              <w:rPr>
                <w:rFonts w:ascii="Times New Roman" w:hAnsi="Times New Roman" w:eastAsia="Times New Roman" w:cs="Times New Roman"/>
              </w:rPr>
              <w:t xml:space="preserve"/>
            </w:r>
          </w:p>
        </w:tc>
      </w:tr>
      <w:tr>
        <w:trPr/>
        <w:tc>
          <w:tcPr>
            <w:tcW w:w="2200" w:type="dxa"/>
            <w:noWrap/>
          </w:tcPr>
          <w:p>
            <w:pPr/>
            <w:r>
              <w:rPr>
                <w:rFonts w:ascii="Times New Roman" w:hAnsi="Times New Roman" w:eastAsia="Times New Roman" w:cs="Times New Roman"/>
              </w:rPr>
              <w:t xml:space="preserve">Male</w:t>
            </w:r>
          </w:p>
        </w:tc>
        <w:tc>
          <w:tcPr>
            <w:tcW w:w="2200" w:type="dxa"/>
            <w:noWrap/>
          </w:tcPr>
          <w:p>
            <w:pPr/>
            <w:r>
              <w:rPr>
                <w:rFonts w:ascii="Times New Roman" w:hAnsi="Times New Roman" w:eastAsia="Times New Roman" w:cs="Times New Roman"/>
              </w:rPr>
              <w:t xml:space="preserve">55</w:t>
            </w:r>
          </w:p>
        </w:tc>
        <w:tc>
          <w:tcPr>
            <w:tcW w:w="2200" w:type="dxa"/>
            <w:noWrap/>
          </w:tcPr>
          <w:p>
            <w:pPr/>
            <w:r>
              <w:rPr>
                <w:rFonts w:ascii="Times New Roman" w:hAnsi="Times New Roman" w:eastAsia="Times New Roman" w:cs="Times New Roman"/>
              </w:rPr>
              <w:t xml:space="preserve">55.0</w:t>
            </w:r>
          </w:p>
        </w:tc>
        <w:tc>
          <w:tcPr>
            <w:tcW w:w="2200" w:type="dxa"/>
            <w:noWrap/>
          </w:tcPr>
          <w:p>
            <w:pPr/>
            <w:r>
              <w:rPr>
                <w:rFonts w:ascii="Times New Roman" w:hAnsi="Times New Roman" w:eastAsia="Times New Roman" w:cs="Times New Roman"/>
              </w:rPr>
              <w:t xml:space="preserve">55.0</w:t>
            </w:r>
          </w:p>
        </w:tc>
        <w:tc>
          <w:tcPr>
            <w:tcW w:w="2200" w:type="dxa"/>
            <w:noWrap/>
          </w:tcPr>
          <w:p>
            <w:pPr/>
            <w:r>
              <w:rPr>
                <w:rFonts w:ascii="Times New Roman" w:hAnsi="Times New Roman" w:eastAsia="Times New Roman" w:cs="Times New Roman"/>
              </w:rPr>
              <w:t xml:space="preserve">55.0</w:t>
            </w:r>
          </w:p>
        </w:tc>
      </w:tr>
      <w:tr>
        <w:trPr/>
        <w:tc>
          <w:tcPr>
            <w:tcW w:w="2200" w:type="dxa"/>
            <w:noWrap/>
          </w:tcPr>
          <w:p>
            <w:pPr/>
            <w:r>
              <w:rPr>
                <w:rFonts w:ascii="Times New Roman" w:hAnsi="Times New Roman" w:eastAsia="Times New Roman" w:cs="Times New Roman"/>
              </w:rPr>
              <w:t xml:space="preserve">Female</w:t>
            </w:r>
          </w:p>
        </w:tc>
        <w:tc>
          <w:tcPr>
            <w:tcW w:w="2200" w:type="dxa"/>
            <w:noWrap/>
          </w:tcPr>
          <w:p>
            <w:pPr/>
            <w:r>
              <w:rPr>
                <w:rFonts w:ascii="Times New Roman" w:hAnsi="Times New Roman" w:eastAsia="Times New Roman" w:cs="Times New Roman"/>
              </w:rPr>
              <w:t xml:space="preserve">45</w:t>
            </w:r>
          </w:p>
        </w:tc>
        <w:tc>
          <w:tcPr>
            <w:tcW w:w="2200" w:type="dxa"/>
            <w:noWrap/>
          </w:tcPr>
          <w:p>
            <w:pPr/>
            <w:r>
              <w:rPr>
                <w:rFonts w:ascii="Times New Roman" w:hAnsi="Times New Roman" w:eastAsia="Times New Roman" w:cs="Times New Roman"/>
              </w:rPr>
              <w:t xml:space="preserve">45.0</w:t>
            </w:r>
          </w:p>
        </w:tc>
        <w:tc>
          <w:tcPr>
            <w:tcW w:w="2200" w:type="dxa"/>
            <w:noWrap/>
          </w:tcPr>
          <w:p>
            <w:pPr/>
            <w:r>
              <w:rPr>
                <w:rFonts w:ascii="Times New Roman" w:hAnsi="Times New Roman" w:eastAsia="Times New Roman" w:cs="Times New Roman"/>
              </w:rPr>
              <w:t xml:space="preserve">45.0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Educational Level</w:t>
            </w:r>
          </w:p>
        </w:tc>
        <w:tc>
          <w:tcPr>
            <w:tcW w:w="2200" w:type="dxa"/>
            <w:noWrap/>
          </w:tcPr>
          <w:p>
            <w:pPr/>
            <w:r>
              <w:rPr>
                <w:rFonts w:ascii="Times New Roman" w:hAnsi="Times New Roman" w:eastAsia="Times New Roman" w:cs="Times New Roman"/>
              </w:rPr>
              <w:t xml:space="preserve"/>
            </w:r>
          </w:p>
        </w:tc>
        <w:tc>
          <w:tcPr>
            <w:tcW w:w="2200" w:type="dxa"/>
            <w:noWrap/>
          </w:tcPr>
          <w:p>
            <w:pPr/>
            <w:r>
              <w:rPr>
                <w:rFonts w:ascii="Times New Roman" w:hAnsi="Times New Roman" w:eastAsia="Times New Roman" w:cs="Times New Roman"/>
              </w:rPr>
              <w:t xml:space="preserve"/>
            </w:r>
          </w:p>
        </w:tc>
        <w:tc>
          <w:tcPr>
            <w:tcW w:w="2200" w:type="dxa"/>
            <w:noWrap/>
          </w:tcPr>
          <w:p>
            <w:pPr/>
            <w:r>
              <w:rPr>
                <w:rFonts w:ascii="Times New Roman" w:hAnsi="Times New Roman" w:eastAsia="Times New Roman" w:cs="Times New Roman"/>
              </w:rPr>
              <w:t xml:space="preserve"/>
            </w:r>
          </w:p>
        </w:tc>
        <w:tc>
          <w:tcPr>
            <w:tcW w:w="2200" w:type="dxa"/>
            <w:noWrap/>
          </w:tcPr>
          <w:p>
            <w:pPr/>
            <w:r>
              <w:rPr>
                <w:rFonts w:ascii="Times New Roman" w:hAnsi="Times New Roman" w:eastAsia="Times New Roman" w:cs="Times New Roman"/>
              </w:rPr>
              <w:t xml:space="preserve"/>
            </w:r>
          </w:p>
        </w:tc>
      </w:tr>
      <w:tr>
        <w:trPr/>
        <w:tc>
          <w:tcPr>
            <w:tcW w:w="2200" w:type="dxa"/>
            <w:noWrap/>
          </w:tcPr>
          <w:p>
            <w:pPr/>
            <w:r>
              <w:rPr>
                <w:rFonts w:ascii="Times New Roman" w:hAnsi="Times New Roman" w:eastAsia="Times New Roman" w:cs="Times New Roman"/>
              </w:rPr>
              <w:t xml:space="preserve">Secondary</w:t>
            </w:r>
          </w:p>
        </w:tc>
        <w:tc>
          <w:tcPr>
            <w:tcW w:w="2200" w:type="dxa"/>
            <w:noWrap/>
          </w:tcPr>
          <w:p>
            <w:pPr/>
            <w:r>
              <w:rPr>
                <w:rFonts w:ascii="Times New Roman" w:hAnsi="Times New Roman" w:eastAsia="Times New Roman" w:cs="Times New Roman"/>
              </w:rPr>
              <w:t xml:space="preserve">15</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r>
      <w:tr>
        <w:trPr/>
        <w:tc>
          <w:tcPr>
            <w:tcW w:w="2200" w:type="dxa"/>
            <w:noWrap/>
          </w:tcPr>
          <w:p>
            <w:pPr/>
            <w:r>
              <w:rPr>
                <w:rFonts w:ascii="Times New Roman" w:hAnsi="Times New Roman" w:eastAsia="Times New Roman" w:cs="Times New Roman"/>
              </w:rPr>
              <w:t xml:space="preserve">Tertiary</w:t>
            </w:r>
          </w:p>
        </w:tc>
        <w:tc>
          <w:tcPr>
            <w:tcW w:w="2200" w:type="dxa"/>
            <w:noWrap/>
          </w:tcPr>
          <w:p>
            <w:pPr/>
            <w:r>
              <w:rPr>
                <w:rFonts w:ascii="Times New Roman" w:hAnsi="Times New Roman" w:eastAsia="Times New Roman" w:cs="Times New Roman"/>
              </w:rPr>
              <w:t xml:space="preserve">70</w:t>
            </w:r>
          </w:p>
        </w:tc>
        <w:tc>
          <w:tcPr>
            <w:tcW w:w="2200" w:type="dxa"/>
            <w:noWrap/>
          </w:tcPr>
          <w:p>
            <w:pPr/>
            <w:r>
              <w:rPr>
                <w:rFonts w:ascii="Times New Roman" w:hAnsi="Times New Roman" w:eastAsia="Times New Roman" w:cs="Times New Roman"/>
              </w:rPr>
              <w:t xml:space="preserve">70.0</w:t>
            </w:r>
          </w:p>
        </w:tc>
        <w:tc>
          <w:tcPr>
            <w:tcW w:w="2200" w:type="dxa"/>
            <w:noWrap/>
          </w:tcPr>
          <w:p>
            <w:pPr/>
            <w:r>
              <w:rPr>
                <w:rFonts w:ascii="Times New Roman" w:hAnsi="Times New Roman" w:eastAsia="Times New Roman" w:cs="Times New Roman"/>
              </w:rPr>
              <w:t xml:space="preserve">70.0</w:t>
            </w:r>
          </w:p>
        </w:tc>
        <w:tc>
          <w:tcPr>
            <w:tcW w:w="2200" w:type="dxa"/>
            <w:noWrap/>
          </w:tcPr>
          <w:p>
            <w:pPr/>
            <w:r>
              <w:rPr>
                <w:rFonts w:ascii="Times New Roman" w:hAnsi="Times New Roman" w:eastAsia="Times New Roman" w:cs="Times New Roman"/>
              </w:rPr>
              <w:t xml:space="preserve">85.0</w:t>
            </w:r>
          </w:p>
        </w:tc>
      </w:tr>
      <w:tr>
        <w:trPr/>
        <w:tc>
          <w:tcPr>
            <w:tcW w:w="2200" w:type="dxa"/>
            <w:noWrap/>
          </w:tcPr>
          <w:p>
            <w:pPr/>
            <w:r>
              <w:rPr>
                <w:rFonts w:ascii="Times New Roman" w:hAnsi="Times New Roman" w:eastAsia="Times New Roman" w:cs="Times New Roman"/>
              </w:rPr>
              <w:t xml:space="preserve">Postgraduate</w:t>
            </w:r>
          </w:p>
        </w:tc>
        <w:tc>
          <w:tcPr>
            <w:tcW w:w="2200" w:type="dxa"/>
            <w:noWrap/>
          </w:tcPr>
          <w:p>
            <w:pPr/>
            <w:r>
              <w:rPr>
                <w:rFonts w:ascii="Times New Roman" w:hAnsi="Times New Roman" w:eastAsia="Times New Roman" w:cs="Times New Roman"/>
              </w:rPr>
              <w:t xml:space="preserve">15</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Occupation</w:t>
            </w:r>
          </w:p>
        </w:tc>
        <w:tc>
          <w:tcPr>
            <w:tcW w:w="2200" w:type="dxa"/>
            <w:noWrap/>
          </w:tcPr>
          <w:p>
            <w:pPr/>
            <w:r>
              <w:rPr>
                <w:rFonts w:ascii="Times New Roman" w:hAnsi="Times New Roman" w:eastAsia="Times New Roman" w:cs="Times New Roman"/>
              </w:rPr>
              <w:t xml:space="preserve"/>
            </w:r>
          </w:p>
        </w:tc>
        <w:tc>
          <w:tcPr>
            <w:tcW w:w="2200" w:type="dxa"/>
            <w:noWrap/>
          </w:tcPr>
          <w:p>
            <w:pPr/>
            <w:r>
              <w:rPr>
                <w:rFonts w:ascii="Times New Roman" w:hAnsi="Times New Roman" w:eastAsia="Times New Roman" w:cs="Times New Roman"/>
              </w:rPr>
              <w:t xml:space="preserve"/>
            </w:r>
          </w:p>
        </w:tc>
        <w:tc>
          <w:tcPr>
            <w:tcW w:w="2200" w:type="dxa"/>
            <w:noWrap/>
          </w:tcPr>
          <w:p>
            <w:pPr/>
            <w:r>
              <w:rPr>
                <w:rFonts w:ascii="Times New Roman" w:hAnsi="Times New Roman" w:eastAsia="Times New Roman" w:cs="Times New Roman"/>
              </w:rPr>
              <w:t xml:space="preserve"/>
            </w:r>
          </w:p>
        </w:tc>
        <w:tc>
          <w:tcPr>
            <w:tcW w:w="2200" w:type="dxa"/>
            <w:noWrap/>
          </w:tcPr>
          <w:p>
            <w:pPr/>
            <w:r>
              <w:rPr>
                <w:rFonts w:ascii="Times New Roman" w:hAnsi="Times New Roman" w:eastAsia="Times New Roman" w:cs="Times New Roman"/>
              </w:rPr>
              <w:t xml:space="preserve"/>
            </w:r>
          </w:p>
        </w:tc>
      </w:tr>
      <w:tr>
        <w:trPr/>
        <w:tc>
          <w:tcPr>
            <w:tcW w:w="2200" w:type="dxa"/>
            <w:noWrap/>
          </w:tcPr>
          <w:p>
            <w:pPr/>
            <w:r>
              <w:rPr>
                <w:rFonts w:ascii="Times New Roman" w:hAnsi="Times New Roman" w:eastAsia="Times New Roman" w:cs="Times New Roman"/>
              </w:rPr>
              <w:t xml:space="preserve">Civil Servant</w:t>
            </w:r>
          </w:p>
        </w:tc>
        <w:tc>
          <w:tcPr>
            <w:tcW w:w="2200" w:type="dxa"/>
            <w:noWrap/>
          </w:tcPr>
          <w:p>
            <w:pPr/>
            <w:r>
              <w:rPr>
                <w:rFonts w:ascii="Times New Roman" w:hAnsi="Times New Roman" w:eastAsia="Times New Roman" w:cs="Times New Roman"/>
              </w:rPr>
              <w:t xml:space="preserve">40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r>
      <w:tr>
        <w:trPr/>
        <w:tc>
          <w:tcPr>
            <w:tcW w:w="2200" w:type="dxa"/>
            <w:noWrap/>
          </w:tcPr>
          <w:p>
            <w:pPr/>
            <w:r>
              <w:rPr>
                <w:rFonts w:ascii="Times New Roman" w:hAnsi="Times New Roman" w:eastAsia="Times New Roman" w:cs="Times New Roman"/>
              </w:rPr>
              <w:t xml:space="preserve">Private Sector</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70.0</w:t>
            </w:r>
          </w:p>
        </w:tc>
      </w:tr>
      <w:tr>
        <w:trPr/>
        <w:tc>
          <w:tcPr>
            <w:tcW w:w="2200" w:type="dxa"/>
            <w:noWrap/>
          </w:tcPr>
          <w:p>
            <w:pPr/>
            <w:r>
              <w:rPr>
                <w:rFonts w:ascii="Times New Roman" w:hAnsi="Times New Roman" w:eastAsia="Times New Roman" w:cs="Times New Roman"/>
              </w:rPr>
              <w:t xml:space="preserve">Self-employed</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100.0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demographic profile of the respondents shows a diverse representation across different age groups, genders, educational levels, and occupations. The age distribution indicates a balanced representation, with the majority of respondents falling within the 26-35 age bracket (30%). This suggests that the study captures the perspectives of a relatively young and economically active population. Gender distribution is fairly balanced, with males constituting 55% and females 45% of the sample, ensuring gender inclusivity in the findings. Educational qualifications reveal that a significant portion of respondents (70%) have tertiary education, indicating a well-educated sample that is likely to understand and engage with electronic tax systems. The occupational distribution shows that 40% of respondents are civil servants, which is relevant given the focus on tax systems that often involve government employees. The presence of private sector employees and self-employed individuals (30% each) suggests that the study also considers the views of those outside the public sector, providing a comprehensive understanding of the impact of electronic tax systems across different economic sectors.</w:t>
      </w:r>
    </w:p>
    <w:p>
      <w:pPr>
        <w:jc w:val="left"/>
        <w:spacing w:after="200"/>
      </w:pPr>
      <w:r>
        <w:rPr>
          <w:rFonts w:ascii="Times New Roman" w:hAnsi="Times New Roman" w:eastAsia="Times New Roman" w:cs="Times New Roman"/>
          <w:sz w:val="28"/>
          <w:szCs w:val="28"/>
          <w:b w:val="1"/>
          <w:bCs w:val="1"/>
        </w:rPr>
        <w:t xml:space="preserve">4.3 Effectiveness of Electronic Tax Systems</w:t>
      </w:r>
    </w:p>
    <w:p>
      <w:pPr>
        <w:jc w:val="both"/>
        <w:spacing w:after="180" w:line="360" w:lineRule="auto"/>
      </w:pPr>
      <w:r>
        <w:rPr>
          <w:rFonts w:ascii="Times New Roman" w:hAnsi="Times New Roman" w:eastAsia="Times New Roman" w:cs="Times New Roman"/>
          <w:sz w:val="24"/>
          <w:szCs w:val="24"/>
        </w:rPr>
        <w:t xml:space="preserve">This section addresses the first research question: "How effective are electronic tax systems in the North Central States?"</w:t>
      </w:r>
    </w:p>
    <w:p>
      <w:pPr>
        <w:jc w:val="left"/>
        <w:spacing w:after="180"/>
      </w:pPr>
      <w:r>
        <w:rPr>
          <w:rFonts w:ascii="Times New Roman" w:hAnsi="Times New Roman" w:eastAsia="Times New Roman" w:cs="Times New Roman"/>
          <w:sz w:val="26"/>
          <w:szCs w:val="26"/>
          <w:b w:val="1"/>
          <w:bCs w:val="1"/>
        </w:rPr>
        <w:t xml:space="preserve">4.2 Table 4.2: Perceived Effectiveness of Electronic Tax Systems</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Statement</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Electronic tax systems have improved tax collection efficiency.</w:t>
            </w:r>
          </w:p>
        </w:tc>
        <w:tc>
          <w:tcPr>
            <w:tcW w:w="2200" w:type="dxa"/>
            <w:noWrap/>
          </w:tcPr>
          <w:p>
            <w:pPr/>
            <w:r>
              <w:rPr>
                <w:rFonts w:ascii="Times New Roman" w:hAnsi="Times New Roman" w:eastAsia="Times New Roman" w:cs="Times New Roman"/>
              </w:rPr>
              <w:t xml:space="preserve"/>
            </w:r>
          </w:p>
        </w:tc>
        <w:tc>
          <w:tcPr>
            <w:tcW w:w="2200" w:type="dxa"/>
            <w:noWrap/>
          </w:tcPr>
          <w:p>
            <w:pPr/>
            <w:r>
              <w:rPr>
                <w:rFonts w:ascii="Times New Roman" w:hAnsi="Times New Roman" w:eastAsia="Times New Roman" w:cs="Times New Roman"/>
              </w:rPr>
              <w:t xml:space="preserve"/>
            </w:r>
          </w:p>
        </w:tc>
        <w:tc>
          <w:tcPr>
            <w:tcW w:w="2200" w:type="dxa"/>
            <w:noWrap/>
          </w:tcPr>
          <w:p>
            <w:pPr/>
            <w:r>
              <w:rPr>
                <w:rFonts w:ascii="Times New Roman" w:hAnsi="Times New Roman" w:eastAsia="Times New Roman" w:cs="Times New Roman"/>
              </w:rPr>
              <w:t xml:space="preserve"/>
            </w:r>
          </w:p>
        </w:tc>
        <w:tc>
          <w:tcPr>
            <w:tcW w:w="2200" w:type="dxa"/>
            <w:noWrap/>
          </w:tcPr>
          <w:p>
            <w:pPr/>
            <w:r>
              <w:rPr>
                <w:rFonts w:ascii="Times New Roman" w:hAnsi="Times New Roman" w:eastAsia="Times New Roman" w:cs="Times New Roman"/>
              </w:rPr>
              <w:t xml:space="preserve"/>
            </w:r>
          </w:p>
        </w:tc>
      </w:tr>
      <w:tr>
        <w:trPr/>
        <w:tc>
          <w:tcPr>
            <w:tcW w:w="2200" w:type="dxa"/>
            <w:noWrap/>
          </w:tcPr>
          <w:p>
            <w:pPr/>
            <w:r>
              <w:rPr>
                <w:rFonts w:ascii="Times New Roman" w:hAnsi="Times New Roman" w:eastAsia="Times New Roman" w:cs="Times New Roman"/>
              </w:rPr>
              <w:t xml:space="preserve">Strongly Agree</w:t>
            </w:r>
          </w:p>
        </w:tc>
        <w:tc>
          <w:tcPr>
            <w:tcW w:w="2200" w:type="dxa"/>
            <w:noWrap/>
          </w:tcPr>
          <w:p>
            <w:pPr/>
            <w:r>
              <w:rPr>
                <w:rFonts w:ascii="Times New Roman" w:hAnsi="Times New Roman" w:eastAsia="Times New Roman" w:cs="Times New Roman"/>
              </w:rPr>
              <w:t xml:space="preserve">40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r>
      <w:tr>
        <w:trPr/>
        <w:tc>
          <w:tcPr>
            <w:tcW w:w="2200" w:type="dxa"/>
            <w:noWrap/>
          </w:tcPr>
          <w:p>
            <w:pPr/>
            <w:r>
              <w:rPr>
                <w:rFonts w:ascii="Times New Roman" w:hAnsi="Times New Roman" w:eastAsia="Times New Roman" w:cs="Times New Roman"/>
              </w:rPr>
              <w:t xml:space="preserve">Agree</w:t>
            </w:r>
          </w:p>
        </w:tc>
        <w:tc>
          <w:tcPr>
            <w:tcW w:w="2200" w:type="dxa"/>
            <w:noWrap/>
          </w:tcPr>
          <w:p>
            <w:pPr/>
            <w:r>
              <w:rPr>
                <w:rFonts w:ascii="Times New Roman" w:hAnsi="Times New Roman" w:eastAsia="Times New Roman" w:cs="Times New Roman"/>
              </w:rPr>
              <w:t xml:space="preserve">35</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75.0</w:t>
            </w:r>
          </w:p>
        </w:tc>
      </w:tr>
      <w:tr>
        <w:trPr/>
        <w:tc>
          <w:tcPr>
            <w:tcW w:w="2200" w:type="dxa"/>
            <w:noWrap/>
          </w:tcPr>
          <w:p>
            <w:pPr/>
            <w:r>
              <w:rPr>
                <w:rFonts w:ascii="Times New Roman" w:hAnsi="Times New Roman" w:eastAsia="Times New Roman" w:cs="Times New Roman"/>
              </w:rPr>
              <w:t xml:space="preserve">Neutral</w:t>
            </w:r>
          </w:p>
        </w:tc>
        <w:tc>
          <w:tcPr>
            <w:tcW w:w="2200" w:type="dxa"/>
            <w:noWrap/>
          </w:tcPr>
          <w:p>
            <w:pPr/>
            <w:r>
              <w:rPr>
                <w:rFonts w:ascii="Times New Roman" w:hAnsi="Times New Roman" w:eastAsia="Times New Roman" w:cs="Times New Roman"/>
              </w:rPr>
              <w:t xml:space="preserve">15</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90.0</w:t>
            </w:r>
          </w:p>
        </w:tc>
      </w:tr>
      <w:tr>
        <w:trPr/>
        <w:tc>
          <w:tcPr>
            <w:tcW w:w="2200" w:type="dxa"/>
            <w:noWrap/>
          </w:tcPr>
          <w:p>
            <w:pPr/>
            <w:r>
              <w:rPr>
                <w:rFonts w:ascii="Times New Roman" w:hAnsi="Times New Roman" w:eastAsia="Times New Roman" w:cs="Times New Roman"/>
              </w:rPr>
              <w:t xml:space="preserve">Disagree</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95.0</w:t>
            </w:r>
          </w:p>
        </w:tc>
      </w:tr>
      <w:tr>
        <w:trPr/>
        <w:tc>
          <w:tcPr>
            <w:tcW w:w="2200" w:type="dxa"/>
            <w:noWrap/>
          </w:tcPr>
          <w:p>
            <w:pPr/>
            <w:r>
              <w:rPr>
                <w:rFonts w:ascii="Times New Roman" w:hAnsi="Times New Roman" w:eastAsia="Times New Roman" w:cs="Times New Roman"/>
              </w:rPr>
              <w:t xml:space="preserve">Strongly Disagree</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Electronic tax systems reduce tax evasion.</w:t>
            </w:r>
          </w:p>
        </w:tc>
        <w:tc>
          <w:tcPr>
            <w:tcW w:w="2200" w:type="dxa"/>
            <w:noWrap/>
          </w:tcPr>
          <w:p>
            <w:pPr/>
            <w:r>
              <w:rPr>
                <w:rFonts w:ascii="Times New Roman" w:hAnsi="Times New Roman" w:eastAsia="Times New Roman" w:cs="Times New Roman"/>
              </w:rPr>
              <w:t xml:space="preserve"/>
            </w:r>
          </w:p>
        </w:tc>
        <w:tc>
          <w:tcPr>
            <w:tcW w:w="2200" w:type="dxa"/>
            <w:noWrap/>
          </w:tcPr>
          <w:p>
            <w:pPr/>
            <w:r>
              <w:rPr>
                <w:rFonts w:ascii="Times New Roman" w:hAnsi="Times New Roman" w:eastAsia="Times New Roman" w:cs="Times New Roman"/>
              </w:rPr>
              <w:t xml:space="preserve"/>
            </w:r>
          </w:p>
        </w:tc>
        <w:tc>
          <w:tcPr>
            <w:tcW w:w="2200" w:type="dxa"/>
            <w:noWrap/>
          </w:tcPr>
          <w:p>
            <w:pPr/>
            <w:r>
              <w:rPr>
                <w:rFonts w:ascii="Times New Roman" w:hAnsi="Times New Roman" w:eastAsia="Times New Roman" w:cs="Times New Roman"/>
              </w:rPr>
              <w:t xml:space="preserve"/>
            </w:r>
          </w:p>
        </w:tc>
        <w:tc>
          <w:tcPr>
            <w:tcW w:w="2200" w:type="dxa"/>
            <w:noWrap/>
          </w:tcPr>
          <w:p>
            <w:pPr/>
            <w:r>
              <w:rPr>
                <w:rFonts w:ascii="Times New Roman" w:hAnsi="Times New Roman" w:eastAsia="Times New Roman" w:cs="Times New Roman"/>
              </w:rPr>
              <w:t xml:space="preserve"/>
            </w:r>
          </w:p>
        </w:tc>
      </w:tr>
      <w:tr>
        <w:trPr/>
        <w:tc>
          <w:tcPr>
            <w:tcW w:w="2200" w:type="dxa"/>
            <w:noWrap/>
          </w:tcPr>
          <w:p>
            <w:pPr/>
            <w:r>
              <w:rPr>
                <w:rFonts w:ascii="Times New Roman" w:hAnsi="Times New Roman" w:eastAsia="Times New Roman" w:cs="Times New Roman"/>
              </w:rPr>
              <w:t xml:space="preserve">Strongly Agree</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r>
      <w:tr>
        <w:trPr/>
        <w:tc>
          <w:tcPr>
            <w:tcW w:w="2200" w:type="dxa"/>
            <w:noWrap/>
          </w:tcPr>
          <w:p>
            <w:pPr/>
            <w:r>
              <w:rPr>
                <w:rFonts w:ascii="Times New Roman" w:hAnsi="Times New Roman" w:eastAsia="Times New Roman" w:cs="Times New Roman"/>
              </w:rPr>
              <w:t xml:space="preserve">Agree</w:t>
            </w:r>
          </w:p>
        </w:tc>
        <w:tc>
          <w:tcPr>
            <w:tcW w:w="2200" w:type="dxa"/>
            <w:noWrap/>
          </w:tcPr>
          <w:p>
            <w:pPr/>
            <w:r>
              <w:rPr>
                <w:rFonts w:ascii="Times New Roman" w:hAnsi="Times New Roman" w:eastAsia="Times New Roman" w:cs="Times New Roman"/>
              </w:rPr>
              <w:t xml:space="preserve">40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70.0</w:t>
            </w:r>
          </w:p>
        </w:tc>
      </w:tr>
      <w:tr>
        <w:trPr/>
        <w:tc>
          <w:tcPr>
            <w:tcW w:w="2200" w:type="dxa"/>
            <w:noWrap/>
          </w:tcPr>
          <w:p>
            <w:pPr/>
            <w:r>
              <w:rPr>
                <w:rFonts w:ascii="Times New Roman" w:hAnsi="Times New Roman" w:eastAsia="Times New Roman" w:cs="Times New Roman"/>
              </w:rPr>
              <w:t xml:space="preserve">Neutral</w:t>
            </w:r>
          </w:p>
        </w:tc>
        <w:tc>
          <w:tcPr>
            <w:tcW w:w="2200" w:type="dxa"/>
            <w:noWrap/>
          </w:tcPr>
          <w:p>
            <w:pPr/>
            <w:r>
              <w:rPr>
                <w:rFonts w:ascii="Times New Roman" w:hAnsi="Times New Roman" w:eastAsia="Times New Roman" w:cs="Times New Roman"/>
              </w:rPr>
              <w:t xml:space="preserve">20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90.0</w:t>
            </w:r>
          </w:p>
        </w:tc>
      </w:tr>
      <w:tr>
        <w:trPr/>
        <w:tc>
          <w:tcPr>
            <w:tcW w:w="2200" w:type="dxa"/>
            <w:noWrap/>
          </w:tcPr>
          <w:p>
            <w:pPr/>
            <w:r>
              <w:rPr>
                <w:rFonts w:ascii="Times New Roman" w:hAnsi="Times New Roman" w:eastAsia="Times New Roman" w:cs="Times New Roman"/>
              </w:rPr>
              <w:t xml:space="preserve">Disagree</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95.0</w:t>
            </w:r>
          </w:p>
        </w:tc>
      </w:tr>
      <w:tr>
        <w:trPr/>
        <w:tc>
          <w:tcPr>
            <w:tcW w:w="2200" w:type="dxa"/>
            <w:noWrap/>
          </w:tcPr>
          <w:p>
            <w:pPr/>
            <w:r>
              <w:rPr>
                <w:rFonts w:ascii="Times New Roman" w:hAnsi="Times New Roman" w:eastAsia="Times New Roman" w:cs="Times New Roman"/>
              </w:rPr>
              <w:t xml:space="preserve">Strongly Disagree</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100.0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data indicates a positive perception of the effectiveness of electronic tax systems among respondents. A significant majority (75%) agree or strongly agree that electronic tax systems have improved tax collection efficiency. This suggests that the implementation of electronic systems has streamlined processes, reduced manual errors, and enhanced the overall efficiency of tax collection. Additionally, 70% of respondents believe that electronic tax systems reduce tax evasion, highlighting the systems' role in increasing transparency and accountability in tax processes. The presence of a digital trail and automated checks likely contribute to this perception, as they make it more challenging for individuals and businesses to evade taxes. The relatively low percentage of disagreement (10% for both statements) suggests that any challenges or limitations of electronic tax systems are not widely perceived as significant by the respondents. Overall, the findings support the hypothesis that electronic tax systems significantly enhance revenue generation by improving efficiency and reducing evasion.</w:t>
      </w:r>
    </w:p>
    <w:p>
      <w:pPr>
        <w:jc w:val="left"/>
        <w:spacing w:after="200"/>
      </w:pPr>
      <w:r>
        <w:rPr>
          <w:rFonts w:ascii="Times New Roman" w:hAnsi="Times New Roman" w:eastAsia="Times New Roman" w:cs="Times New Roman"/>
          <w:sz w:val="28"/>
          <w:szCs w:val="28"/>
          <w:b w:val="1"/>
          <w:bCs w:val="1"/>
        </w:rPr>
        <w:t xml:space="preserve">4.4 Impact of Electronic Tax Revenue on Economic Development</w:t>
      </w:r>
    </w:p>
    <w:p>
      <w:pPr>
        <w:jc w:val="both"/>
        <w:spacing w:after="180" w:line="360" w:lineRule="auto"/>
      </w:pPr>
      <w:r>
        <w:rPr>
          <w:rFonts w:ascii="Times New Roman" w:hAnsi="Times New Roman" w:eastAsia="Times New Roman" w:cs="Times New Roman"/>
          <w:sz w:val="24"/>
          <w:szCs w:val="24"/>
        </w:rPr>
        <w:t xml:space="preserve">This section addresses the second research question: "What is the relationship between electronic tax revenue and economic development in these states?"</w:t>
      </w:r>
    </w:p>
    <w:p>
      <w:pPr>
        <w:jc w:val="left"/>
        <w:spacing w:after="180"/>
      </w:pPr>
      <w:r>
        <w:rPr>
          <w:rFonts w:ascii="Times New Roman" w:hAnsi="Times New Roman" w:eastAsia="Times New Roman" w:cs="Times New Roman"/>
          <w:sz w:val="26"/>
          <w:szCs w:val="26"/>
          <w:b w:val="1"/>
          <w:bCs w:val="1"/>
        </w:rPr>
        <w:t xml:space="preserve">4.3 Table 4.3: Perceived Impact of Electronic Tax Revenue on Economic Development</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Statement</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Electronic tax revenue contributes to infrastructure development.</w:t>
            </w:r>
          </w:p>
        </w:tc>
        <w:tc>
          <w:tcPr>
            <w:tcW w:w="2200" w:type="dxa"/>
            <w:noWrap/>
          </w:tcPr>
          <w:p>
            <w:pPr/>
            <w:r>
              <w:rPr>
                <w:rFonts w:ascii="Times New Roman" w:hAnsi="Times New Roman" w:eastAsia="Times New Roman" w:cs="Times New Roman"/>
              </w:rPr>
              <w:t xml:space="preserve"/>
            </w:r>
          </w:p>
        </w:tc>
        <w:tc>
          <w:tcPr>
            <w:tcW w:w="2200" w:type="dxa"/>
            <w:noWrap/>
          </w:tcPr>
          <w:p>
            <w:pPr/>
            <w:r>
              <w:rPr>
                <w:rFonts w:ascii="Times New Roman" w:hAnsi="Times New Roman" w:eastAsia="Times New Roman" w:cs="Times New Roman"/>
              </w:rPr>
              <w:t xml:space="preserve"/>
            </w:r>
          </w:p>
        </w:tc>
        <w:tc>
          <w:tcPr>
            <w:tcW w:w="2200" w:type="dxa"/>
            <w:noWrap/>
          </w:tcPr>
          <w:p>
            <w:pPr/>
            <w:r>
              <w:rPr>
                <w:rFonts w:ascii="Times New Roman" w:hAnsi="Times New Roman" w:eastAsia="Times New Roman" w:cs="Times New Roman"/>
              </w:rPr>
              <w:t xml:space="preserve"/>
            </w:r>
          </w:p>
        </w:tc>
        <w:tc>
          <w:tcPr>
            <w:tcW w:w="2200" w:type="dxa"/>
            <w:noWrap/>
          </w:tcPr>
          <w:p>
            <w:pPr/>
            <w:r>
              <w:rPr>
                <w:rFonts w:ascii="Times New Roman" w:hAnsi="Times New Roman" w:eastAsia="Times New Roman" w:cs="Times New Roman"/>
              </w:rPr>
              <w:t xml:space="preserve"/>
            </w:r>
          </w:p>
        </w:tc>
      </w:tr>
      <w:tr>
        <w:trPr/>
        <w:tc>
          <w:tcPr>
            <w:tcW w:w="2200" w:type="dxa"/>
            <w:noWrap/>
          </w:tcPr>
          <w:p>
            <w:pPr/>
            <w:r>
              <w:rPr>
                <w:rFonts w:ascii="Times New Roman" w:hAnsi="Times New Roman" w:eastAsia="Times New Roman" w:cs="Times New Roman"/>
              </w:rPr>
              <w:t xml:space="preserve">Strongly Agree</w:t>
            </w:r>
          </w:p>
        </w:tc>
        <w:tc>
          <w:tcPr>
            <w:tcW w:w="2200" w:type="dxa"/>
            <w:noWrap/>
          </w:tcPr>
          <w:p>
            <w:pPr/>
            <w:r>
              <w:rPr>
                <w:rFonts w:ascii="Times New Roman" w:hAnsi="Times New Roman" w:eastAsia="Times New Roman" w:cs="Times New Roman"/>
              </w:rPr>
              <w:t xml:space="preserve">45</w:t>
            </w:r>
          </w:p>
        </w:tc>
        <w:tc>
          <w:tcPr>
            <w:tcW w:w="2200" w:type="dxa"/>
            <w:noWrap/>
          </w:tcPr>
          <w:p>
            <w:pPr/>
            <w:r>
              <w:rPr>
                <w:rFonts w:ascii="Times New Roman" w:hAnsi="Times New Roman" w:eastAsia="Times New Roman" w:cs="Times New Roman"/>
              </w:rPr>
              <w:t xml:space="preserve">45.0</w:t>
            </w:r>
          </w:p>
        </w:tc>
        <w:tc>
          <w:tcPr>
            <w:tcW w:w="2200" w:type="dxa"/>
            <w:noWrap/>
          </w:tcPr>
          <w:p>
            <w:pPr/>
            <w:r>
              <w:rPr>
                <w:rFonts w:ascii="Times New Roman" w:hAnsi="Times New Roman" w:eastAsia="Times New Roman" w:cs="Times New Roman"/>
              </w:rPr>
              <w:t xml:space="preserve">45.0</w:t>
            </w:r>
          </w:p>
        </w:tc>
        <w:tc>
          <w:tcPr>
            <w:tcW w:w="2200" w:type="dxa"/>
            <w:noWrap/>
          </w:tcPr>
          <w:p>
            <w:pPr/>
            <w:r>
              <w:rPr>
                <w:rFonts w:ascii="Times New Roman" w:hAnsi="Times New Roman" w:eastAsia="Times New Roman" w:cs="Times New Roman"/>
              </w:rPr>
              <w:t xml:space="preserve">45.0</w:t>
            </w:r>
          </w:p>
        </w:tc>
      </w:tr>
      <w:tr>
        <w:trPr/>
        <w:tc>
          <w:tcPr>
            <w:tcW w:w="2200" w:type="dxa"/>
            <w:noWrap/>
          </w:tcPr>
          <w:p>
            <w:pPr/>
            <w:r>
              <w:rPr>
                <w:rFonts w:ascii="Times New Roman" w:hAnsi="Times New Roman" w:eastAsia="Times New Roman" w:cs="Times New Roman"/>
              </w:rPr>
              <w:t xml:space="preserve">Agree</w:t>
            </w:r>
          </w:p>
        </w:tc>
        <w:tc>
          <w:tcPr>
            <w:tcW w:w="2200" w:type="dxa"/>
            <w:noWrap/>
          </w:tcPr>
          <w:p>
            <w:pPr/>
            <w:r>
              <w:rPr>
                <w:rFonts w:ascii="Times New Roman" w:hAnsi="Times New Roman" w:eastAsia="Times New Roman" w:cs="Times New Roman"/>
              </w:rPr>
              <w:t xml:space="preserve">35</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80.0</w:t>
            </w:r>
          </w:p>
        </w:tc>
      </w:tr>
      <w:tr>
        <w:trPr/>
        <w:tc>
          <w:tcPr>
            <w:tcW w:w="2200" w:type="dxa"/>
            <w:noWrap/>
          </w:tcPr>
          <w:p>
            <w:pPr/>
            <w:r>
              <w:rPr>
                <w:rFonts w:ascii="Times New Roman" w:hAnsi="Times New Roman" w:eastAsia="Times New Roman" w:cs="Times New Roman"/>
              </w:rPr>
              <w:t xml:space="preserve">Neutral</w:t>
            </w:r>
          </w:p>
        </w:tc>
        <w:tc>
          <w:tcPr>
            <w:tcW w:w="2200" w:type="dxa"/>
            <w:noWrap/>
          </w:tcPr>
          <w:p>
            <w:pPr/>
            <w:r>
              <w:rPr>
                <w:rFonts w:ascii="Times New Roman" w:hAnsi="Times New Roman" w:eastAsia="Times New Roman" w:cs="Times New Roman"/>
              </w:rPr>
              <w:t xml:space="preserve">10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90.0</w:t>
            </w:r>
          </w:p>
        </w:tc>
      </w:tr>
      <w:tr>
        <w:trPr/>
        <w:tc>
          <w:tcPr>
            <w:tcW w:w="2200" w:type="dxa"/>
            <w:noWrap/>
          </w:tcPr>
          <w:p>
            <w:pPr/>
            <w:r>
              <w:rPr>
                <w:rFonts w:ascii="Times New Roman" w:hAnsi="Times New Roman" w:eastAsia="Times New Roman" w:cs="Times New Roman"/>
              </w:rPr>
              <w:t xml:space="preserve">Disagree</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95.0</w:t>
            </w:r>
          </w:p>
        </w:tc>
      </w:tr>
      <w:tr>
        <w:trPr/>
        <w:tc>
          <w:tcPr>
            <w:tcW w:w="2200" w:type="dxa"/>
            <w:noWrap/>
          </w:tcPr>
          <w:p>
            <w:pPr/>
            <w:r>
              <w:rPr>
                <w:rFonts w:ascii="Times New Roman" w:hAnsi="Times New Roman" w:eastAsia="Times New Roman" w:cs="Times New Roman"/>
              </w:rPr>
              <w:t xml:space="preserve">Strongly Disagree</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Electronic tax revenue enhances public service delivery.</w:t>
            </w:r>
          </w:p>
        </w:tc>
        <w:tc>
          <w:tcPr>
            <w:tcW w:w="2200" w:type="dxa"/>
            <w:noWrap/>
          </w:tcPr>
          <w:p>
            <w:pPr/>
            <w:r>
              <w:rPr>
                <w:rFonts w:ascii="Times New Roman" w:hAnsi="Times New Roman" w:eastAsia="Times New Roman" w:cs="Times New Roman"/>
              </w:rPr>
              <w:t xml:space="preserve"/>
            </w:r>
          </w:p>
        </w:tc>
        <w:tc>
          <w:tcPr>
            <w:tcW w:w="2200" w:type="dxa"/>
            <w:noWrap/>
          </w:tcPr>
          <w:p>
            <w:pPr/>
            <w:r>
              <w:rPr>
                <w:rFonts w:ascii="Times New Roman" w:hAnsi="Times New Roman" w:eastAsia="Times New Roman" w:cs="Times New Roman"/>
              </w:rPr>
              <w:t xml:space="preserve"/>
            </w:r>
          </w:p>
        </w:tc>
        <w:tc>
          <w:tcPr>
            <w:tcW w:w="2200" w:type="dxa"/>
            <w:noWrap/>
          </w:tcPr>
          <w:p>
            <w:pPr/>
            <w:r>
              <w:rPr>
                <w:rFonts w:ascii="Times New Roman" w:hAnsi="Times New Roman" w:eastAsia="Times New Roman" w:cs="Times New Roman"/>
              </w:rPr>
              <w:t xml:space="preserve"/>
            </w:r>
          </w:p>
        </w:tc>
        <w:tc>
          <w:tcPr>
            <w:tcW w:w="2200" w:type="dxa"/>
            <w:noWrap/>
          </w:tcPr>
          <w:p>
            <w:pPr/>
            <w:r>
              <w:rPr>
                <w:rFonts w:ascii="Times New Roman" w:hAnsi="Times New Roman" w:eastAsia="Times New Roman" w:cs="Times New Roman"/>
              </w:rPr>
              <w:t xml:space="preserve"/>
            </w:r>
          </w:p>
        </w:tc>
      </w:tr>
      <w:tr>
        <w:trPr/>
        <w:tc>
          <w:tcPr>
            <w:tcW w:w="2200" w:type="dxa"/>
            <w:noWrap/>
          </w:tcPr>
          <w:p>
            <w:pPr/>
            <w:r>
              <w:rPr>
                <w:rFonts w:ascii="Times New Roman" w:hAnsi="Times New Roman" w:eastAsia="Times New Roman" w:cs="Times New Roman"/>
              </w:rPr>
              <w:t xml:space="preserve">Strongly Agree</w:t>
            </w:r>
          </w:p>
        </w:tc>
        <w:tc>
          <w:tcPr>
            <w:tcW w:w="2200" w:type="dxa"/>
            <w:noWrap/>
          </w:tcPr>
          <w:p>
            <w:pPr/>
            <w:r>
              <w:rPr>
                <w:rFonts w:ascii="Times New Roman" w:hAnsi="Times New Roman" w:eastAsia="Times New Roman" w:cs="Times New Roman"/>
              </w:rPr>
              <w:t xml:space="preserve">40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r>
      <w:tr>
        <w:trPr/>
        <w:tc>
          <w:tcPr>
            <w:tcW w:w="2200" w:type="dxa"/>
            <w:noWrap/>
          </w:tcPr>
          <w:p>
            <w:pPr/>
            <w:r>
              <w:rPr>
                <w:rFonts w:ascii="Times New Roman" w:hAnsi="Times New Roman" w:eastAsia="Times New Roman" w:cs="Times New Roman"/>
              </w:rPr>
              <w:t xml:space="preserve">Agree</w:t>
            </w:r>
          </w:p>
        </w:tc>
        <w:tc>
          <w:tcPr>
            <w:tcW w:w="2200" w:type="dxa"/>
            <w:noWrap/>
          </w:tcPr>
          <w:p>
            <w:pPr/>
            <w:r>
              <w:rPr>
                <w:rFonts w:ascii="Times New Roman" w:hAnsi="Times New Roman" w:eastAsia="Times New Roman" w:cs="Times New Roman"/>
              </w:rPr>
              <w:t xml:space="preserve">40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80.0</w:t>
            </w:r>
          </w:p>
        </w:tc>
      </w:tr>
      <w:tr>
        <w:trPr/>
        <w:tc>
          <w:tcPr>
            <w:tcW w:w="2200" w:type="dxa"/>
            <w:noWrap/>
          </w:tcPr>
          <w:p>
            <w:pPr/>
            <w:r>
              <w:rPr>
                <w:rFonts w:ascii="Times New Roman" w:hAnsi="Times New Roman" w:eastAsia="Times New Roman" w:cs="Times New Roman"/>
              </w:rPr>
              <w:t xml:space="preserve">Neutral</w:t>
            </w:r>
          </w:p>
        </w:tc>
        <w:tc>
          <w:tcPr>
            <w:tcW w:w="2200" w:type="dxa"/>
            <w:noWrap/>
          </w:tcPr>
          <w:p>
            <w:pPr/>
            <w:r>
              <w:rPr>
                <w:rFonts w:ascii="Times New Roman" w:hAnsi="Times New Roman" w:eastAsia="Times New Roman" w:cs="Times New Roman"/>
              </w:rPr>
              <w:t xml:space="preserve">10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90.0</w:t>
            </w:r>
          </w:p>
        </w:tc>
      </w:tr>
      <w:tr>
        <w:trPr/>
        <w:tc>
          <w:tcPr>
            <w:tcW w:w="2200" w:type="dxa"/>
            <w:noWrap/>
          </w:tcPr>
          <w:p>
            <w:pPr/>
            <w:r>
              <w:rPr>
                <w:rFonts w:ascii="Times New Roman" w:hAnsi="Times New Roman" w:eastAsia="Times New Roman" w:cs="Times New Roman"/>
              </w:rPr>
              <w:t xml:space="preserve">Disagree</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95.0</w:t>
            </w:r>
          </w:p>
        </w:tc>
      </w:tr>
      <w:tr>
        <w:trPr/>
        <w:tc>
          <w:tcPr>
            <w:tcW w:w="2200" w:type="dxa"/>
            <w:noWrap/>
          </w:tcPr>
          <w:p>
            <w:pPr/>
            <w:r>
              <w:rPr>
                <w:rFonts w:ascii="Times New Roman" w:hAnsi="Times New Roman" w:eastAsia="Times New Roman" w:cs="Times New Roman"/>
              </w:rPr>
              <w:t xml:space="preserve">Strongly Disagree</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100.0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data reveals a strong belief among respondents that electronic tax revenue positively impacts economic development. A combined 80% of respondents agree or strongly agree that electronic tax revenue contributes to infrastructure development. This indicates that the funds generated through electronic tax systems are perceived to be effectively utilized in improving physical infrastructure, which is crucial for economic growth. Similarly, 80% of respondents believe that electronic tax revenue enhances public service delivery, suggesting that the revenue is also being channeled into improving services such as healthcare, education, and transportation. The low level of disagreement (10% for both statements) implies that there is a general consensus on the positive impact of electronic tax revenue on economic development. These findings align with the hypothesis that there is a positive relationship between electronic tax revenue and economic development, as the revenue generated is seen to facilitate improvements in infrastructure and public services, which are essential components of economic development.</w:t>
      </w:r>
    </w:p>
    <w:p>
      <w:pPr>
        <w:jc w:val="left"/>
        <w:spacing w:after="200"/>
      </w:pPr>
      <w:r>
        <w:rPr>
          <w:rFonts w:ascii="Times New Roman" w:hAnsi="Times New Roman" w:eastAsia="Times New Roman" w:cs="Times New Roman"/>
          <w:sz w:val="28"/>
          <w:szCs w:val="28"/>
          <w:b w:val="1"/>
          <w:bCs w:val="1"/>
        </w:rPr>
        <w:t xml:space="preserve">4.5 Hypothesis Testing</w:t>
      </w:r>
    </w:p>
    <w:p>
      <w:pPr>
        <w:jc w:val="both"/>
        <w:spacing w:after="180" w:line="360" w:lineRule="auto"/>
      </w:pPr>
      <w:r>
        <w:rPr>
          <w:rFonts w:ascii="Times New Roman" w:hAnsi="Times New Roman" w:eastAsia="Times New Roman" w:cs="Times New Roman"/>
          <w:sz w:val="24"/>
          <w:szCs w:val="24"/>
        </w:rPr>
        <w:t xml:space="preserve">The hypotheses were tested using the t-test to determine the statistical significance of the observed relationships.</w:t>
      </w:r>
    </w:p>
    <w:p>
      <w:pPr>
        <w:jc w:val="left"/>
        <w:spacing w:after="180"/>
      </w:pPr>
      <w:r>
        <w:rPr>
          <w:rFonts w:ascii="Times New Roman" w:hAnsi="Times New Roman" w:eastAsia="Times New Roman" w:cs="Times New Roman"/>
          <w:sz w:val="26"/>
          <w:szCs w:val="26"/>
          <w:b w:val="1"/>
          <w:bCs w:val="1"/>
        </w:rPr>
        <w:t xml:space="preserve">4.4 Table 4.4: T-Test Results for Hypothesis 1</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Hypothesis</w:t>
            </w:r>
          </w:p>
        </w:tc>
        <w:tc>
          <w:tcPr>
            <w:tcW w:w="2200" w:type="dxa"/>
            <w:noWrap/>
          </w:tcPr>
          <w:p>
            <w:pPr/>
            <w:r>
              <w:rPr>
                <w:rFonts w:ascii="Times New Roman" w:hAnsi="Times New Roman" w:eastAsia="Times New Roman" w:cs="Times New Roman"/>
                <w:b w:val="1"/>
                <w:bCs w:val="1"/>
              </w:rPr>
              <w:t xml:space="preserve">t-value</w:t>
            </w:r>
          </w:p>
        </w:tc>
        <w:tc>
          <w:tcPr>
            <w:tcW w:w="2200" w:type="dxa"/>
            <w:noWrap/>
          </w:tcPr>
          <w:p>
            <w:pPr/>
            <w:r>
              <w:rPr>
                <w:rFonts w:ascii="Times New Roman" w:hAnsi="Times New Roman" w:eastAsia="Times New Roman" w:cs="Times New Roman"/>
                <w:b w:val="1"/>
                <w:bCs w:val="1"/>
              </w:rPr>
              <w:t xml:space="preserve">df</w:t>
            </w:r>
          </w:p>
        </w:tc>
        <w:tc>
          <w:tcPr>
            <w:tcW w:w="2200" w:type="dxa"/>
            <w:noWrap/>
          </w:tcPr>
          <w:p>
            <w:pPr/>
            <w:r>
              <w:rPr>
                <w:rFonts w:ascii="Times New Roman" w:hAnsi="Times New Roman" w:eastAsia="Times New Roman" w:cs="Times New Roman"/>
                <w:b w:val="1"/>
                <w:bCs w:val="1"/>
              </w:rPr>
              <w:t xml:space="preserve">p-value</w:t>
            </w:r>
          </w:p>
        </w:tc>
        <w:tc>
          <w:tcPr>
            <w:tcW w:w="2200" w:type="dxa"/>
            <w:noWrap/>
          </w:tcPr>
          <w:p>
            <w:pPr/>
            <w:r>
              <w:rPr>
                <w:rFonts w:ascii="Times New Roman" w:hAnsi="Times New Roman" w:eastAsia="Times New Roman" w:cs="Times New Roman"/>
                <w:b w:val="1"/>
                <w:bCs w:val="1"/>
              </w:rPr>
              <w:t xml:space="preserve">Decision</w:t>
            </w:r>
          </w:p>
        </w:tc>
      </w:tr>
      <w:tr>
        <w:trPr/>
        <w:tc>
          <w:tcPr>
            <w:tcW w:w="2200" w:type="dxa"/>
            <w:noWrap/>
          </w:tcPr>
          <w:p>
            <w:pPr/>
            <w:r>
              <w:rPr>
                <w:rFonts w:ascii="Times New Roman" w:hAnsi="Times New Roman" w:eastAsia="Times New Roman" w:cs="Times New Roman"/>
              </w:rPr>
              <w:t xml:space="preserve">Electronic tax systems enhance revenue generation.</w:t>
            </w:r>
          </w:p>
        </w:tc>
        <w:tc>
          <w:tcPr>
            <w:tcW w:w="2200" w:type="dxa"/>
            <w:noWrap/>
          </w:tcPr>
          <w:p>
            <w:pPr/>
            <w:r>
              <w:rPr>
                <w:rFonts w:ascii="Times New Roman" w:hAnsi="Times New Roman" w:eastAsia="Times New Roman" w:cs="Times New Roman"/>
              </w:rPr>
              <w:t xml:space="preserve">3.45</w:t>
            </w:r>
          </w:p>
        </w:tc>
        <w:tc>
          <w:tcPr>
            <w:tcW w:w="2200" w:type="dxa"/>
            <w:noWrap/>
          </w:tcPr>
          <w:p>
            <w:pPr/>
            <w:r>
              <w:rPr>
                <w:rFonts w:ascii="Times New Roman" w:hAnsi="Times New Roman" w:eastAsia="Times New Roman" w:cs="Times New Roman"/>
              </w:rPr>
              <w:t xml:space="preserve">99</w:t>
            </w:r>
          </w:p>
        </w:tc>
        <w:tc>
          <w:tcPr>
            <w:tcW w:w="2200" w:type="dxa"/>
            <w:noWrap/>
          </w:tcPr>
          <w:p>
            <w:pPr/>
            <w:r>
              <w:rPr>
                <w:rFonts w:ascii="Times New Roman" w:hAnsi="Times New Roman" w:eastAsia="Times New Roman" w:cs="Times New Roman"/>
              </w:rPr>
              <w:t xml:space="preserve">0.001</w:t>
            </w:r>
          </w:p>
        </w:tc>
        <w:tc>
          <w:tcPr>
            <w:tcW w:w="2200" w:type="dxa"/>
            <w:noWrap/>
          </w:tcPr>
          <w:p>
            <w:pPr/>
            <w:r>
              <w:rPr>
                <w:rFonts w:ascii="Times New Roman" w:hAnsi="Times New Roman" w:eastAsia="Times New Roman" w:cs="Times New Roman"/>
              </w:rPr>
              <w:t xml:space="preserve">Reject Null Hypothesis</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t-test results for Hypothesis 1 indicate a t-value of 3.45 with a p-value of 0.001. Given that the p-value is less than the conventional significance level of 0.05, we reject the null hypothesis. This suggests that electronic tax systems significantly enhance revenue generation in the North Central States of Nigeria. The positive t-value indicates that the mean perception of the effectiveness of electronic tax systems in enhancing revenue generation is significantly higher than the neutral point. This statistical evidence supports the earlier descriptive findings, reinforcing the conclusion that electronic tax systems are effective in improving revenue collection efficiency and reducing tax evasion.</w:t>
      </w:r>
    </w:p>
    <w:p>
      <w:pPr>
        <w:jc w:val="left"/>
        <w:spacing w:after="180"/>
      </w:pPr>
      <w:r>
        <w:rPr>
          <w:rFonts w:ascii="Times New Roman" w:hAnsi="Times New Roman" w:eastAsia="Times New Roman" w:cs="Times New Roman"/>
          <w:sz w:val="26"/>
          <w:szCs w:val="26"/>
          <w:b w:val="1"/>
          <w:bCs w:val="1"/>
        </w:rPr>
        <w:t xml:space="preserve">4.5 Table 4.5: T-Test Results for Hypothesis 2</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Hypothesis</w:t>
            </w:r>
          </w:p>
        </w:tc>
        <w:tc>
          <w:tcPr>
            <w:tcW w:w="2200" w:type="dxa"/>
            <w:noWrap/>
          </w:tcPr>
          <w:p>
            <w:pPr/>
            <w:r>
              <w:rPr>
                <w:rFonts w:ascii="Times New Roman" w:hAnsi="Times New Roman" w:eastAsia="Times New Roman" w:cs="Times New Roman"/>
                <w:b w:val="1"/>
                <w:bCs w:val="1"/>
              </w:rPr>
              <w:t xml:space="preserve">t-value</w:t>
            </w:r>
          </w:p>
        </w:tc>
        <w:tc>
          <w:tcPr>
            <w:tcW w:w="2200" w:type="dxa"/>
            <w:noWrap/>
          </w:tcPr>
          <w:p>
            <w:pPr/>
            <w:r>
              <w:rPr>
                <w:rFonts w:ascii="Times New Roman" w:hAnsi="Times New Roman" w:eastAsia="Times New Roman" w:cs="Times New Roman"/>
                <w:b w:val="1"/>
                <w:bCs w:val="1"/>
              </w:rPr>
              <w:t xml:space="preserve">df</w:t>
            </w:r>
          </w:p>
        </w:tc>
        <w:tc>
          <w:tcPr>
            <w:tcW w:w="2200" w:type="dxa"/>
            <w:noWrap/>
          </w:tcPr>
          <w:p>
            <w:pPr/>
            <w:r>
              <w:rPr>
                <w:rFonts w:ascii="Times New Roman" w:hAnsi="Times New Roman" w:eastAsia="Times New Roman" w:cs="Times New Roman"/>
                <w:b w:val="1"/>
                <w:bCs w:val="1"/>
              </w:rPr>
              <w:t xml:space="preserve">p-value</w:t>
            </w:r>
          </w:p>
        </w:tc>
        <w:tc>
          <w:tcPr>
            <w:tcW w:w="2200" w:type="dxa"/>
            <w:noWrap/>
          </w:tcPr>
          <w:p>
            <w:pPr/>
            <w:r>
              <w:rPr>
                <w:rFonts w:ascii="Times New Roman" w:hAnsi="Times New Roman" w:eastAsia="Times New Roman" w:cs="Times New Roman"/>
                <w:b w:val="1"/>
                <w:bCs w:val="1"/>
              </w:rPr>
              <w:t xml:space="preserve">Decision</w:t>
            </w:r>
          </w:p>
        </w:tc>
      </w:tr>
      <w:tr>
        <w:trPr/>
        <w:tc>
          <w:tcPr>
            <w:tcW w:w="2200" w:type="dxa"/>
            <w:noWrap/>
          </w:tcPr>
          <w:p>
            <w:pPr/>
            <w:r>
              <w:rPr>
                <w:rFonts w:ascii="Times New Roman" w:hAnsi="Times New Roman" w:eastAsia="Times New Roman" w:cs="Times New Roman"/>
              </w:rPr>
              <w:t xml:space="preserve">Positive relationship between electronic tax revenue and economic development.</w:t>
            </w:r>
          </w:p>
        </w:tc>
        <w:tc>
          <w:tcPr>
            <w:tcW w:w="2200" w:type="dxa"/>
            <w:noWrap/>
          </w:tcPr>
          <w:p>
            <w:pPr/>
            <w:r>
              <w:rPr>
                <w:rFonts w:ascii="Times New Roman" w:hAnsi="Times New Roman" w:eastAsia="Times New Roman" w:cs="Times New Roman"/>
              </w:rPr>
              <w:t xml:space="preserve">4.12</w:t>
            </w:r>
          </w:p>
        </w:tc>
        <w:tc>
          <w:tcPr>
            <w:tcW w:w="2200" w:type="dxa"/>
            <w:noWrap/>
          </w:tcPr>
          <w:p>
            <w:pPr/>
            <w:r>
              <w:rPr>
                <w:rFonts w:ascii="Times New Roman" w:hAnsi="Times New Roman" w:eastAsia="Times New Roman" w:cs="Times New Roman"/>
              </w:rPr>
              <w:t xml:space="preserve">99</w:t>
            </w:r>
          </w:p>
        </w:tc>
        <w:tc>
          <w:tcPr>
            <w:tcW w:w="2200" w:type="dxa"/>
            <w:noWrap/>
          </w:tcPr>
          <w:p>
            <w:pPr/>
            <w:r>
              <w:rPr>
                <w:rFonts w:ascii="Times New Roman" w:hAnsi="Times New Roman" w:eastAsia="Times New Roman" w:cs="Times New Roman"/>
              </w:rPr>
              <w:t xml:space="preserve">0.000</w:t>
            </w:r>
          </w:p>
        </w:tc>
        <w:tc>
          <w:tcPr>
            <w:tcW w:w="2200" w:type="dxa"/>
            <w:noWrap/>
          </w:tcPr>
          <w:p>
            <w:pPr/>
            <w:r>
              <w:rPr>
                <w:rFonts w:ascii="Times New Roman" w:hAnsi="Times New Roman" w:eastAsia="Times New Roman" w:cs="Times New Roman"/>
              </w:rPr>
              <w:t xml:space="preserve">Reject Null Hypothesis</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t-test results for Hypothesis 2 show a t-value of 4.12 with a p-value of 0.000. Since the p-value is significantly below 0.05, we reject the null hypothesis. This indicates a statistically significant positive relationship between electronic tax revenue and economic development in the North Central States. The high t-value suggests a strong association, confirming that the revenue generated through electronic tax systems is perceived to contribute significantly to economic development. This finding is consistent with the descriptive analysis, which highlighted the perceived impact of electronic tax revenue on infrastructure development and public service delivery. The statistical evidence thus corroborates the hypothesis that electronic tax revenue positively influences economic development, supporting the notion that effective tax systems are crucial for sustainable economic growth.</w:t>
      </w:r>
    </w:p>
    <w:p>
      <w:pPr>
        <w:jc w:val="left"/>
        <w:spacing w:after="200"/>
      </w:pPr>
      <w:r>
        <w:rPr>
          <w:rFonts w:ascii="Times New Roman" w:hAnsi="Times New Roman" w:eastAsia="Times New Roman" w:cs="Times New Roman"/>
          <w:sz w:val="28"/>
          <w:szCs w:val="28"/>
          <w:b w:val="1"/>
          <w:bCs w:val="1"/>
        </w:rPr>
        <w:t xml:space="preserve">4.6 Discussion of Findings</w:t>
      </w:r>
    </w:p>
    <w:p>
      <w:pPr>
        <w:jc w:val="both"/>
        <w:spacing w:after="180" w:line="360" w:lineRule="auto"/>
      </w:pPr>
      <w:r>
        <w:rPr>
          <w:rFonts w:ascii="Times New Roman" w:hAnsi="Times New Roman" w:eastAsia="Times New Roman" w:cs="Times New Roman"/>
          <w:sz w:val="24"/>
          <w:szCs w:val="24"/>
        </w:rPr>
        <w:t xml:space="preserve">The findings from the data analysis provide valuable insights into the effectiveness of electronic tax systems and their impact on economic development in the North Central States of Nigeria. The demographic analysis indicates a diverse and representative sample, ensuring the reliability of the findings. The analysis of the effectiveness of electronic tax systems reveals a strong positive perception among respondents, with significant agreement on the systems' ability to improve tax collection efficiency and reduce tax evasion. These findings align with the hypothesis that electronic tax systems enhance revenue generation, as supported by the t-test results.</w:t>
      </w:r>
    </w:p>
    <w:p>
      <w:pPr>
        <w:jc w:val="both"/>
        <w:spacing w:after="180" w:line="360" w:lineRule="auto"/>
      </w:pPr>
      <w:r>
        <w:rPr>
          <w:rFonts w:ascii="Times New Roman" w:hAnsi="Times New Roman" w:eastAsia="Times New Roman" w:cs="Times New Roman"/>
          <w:sz w:val="24"/>
          <w:szCs w:val="24"/>
        </w:rPr>
        <w:t xml:space="preserve">Furthermore, the analysis of the impact of electronic tax revenue on economic development shows a consensus among respondents that the revenue contributes to infrastructure development and enhances public service delivery. The positive relationship between electronic tax revenue and economic development is statistically confirmed through hypothesis testing, reinforcing the importance of effective tax systems in fostering economic growth.</w:t>
      </w:r>
    </w:p>
    <w:p>
      <w:pPr>
        <w:jc w:val="both"/>
        <w:spacing w:after="180" w:line="360" w:lineRule="auto"/>
      </w:pPr>
      <w:r>
        <w:rPr>
          <w:rFonts w:ascii="Times New Roman" w:hAnsi="Times New Roman" w:eastAsia="Times New Roman" w:cs="Times New Roman"/>
          <w:sz w:val="24"/>
          <w:szCs w:val="24"/>
        </w:rPr>
        <w:t xml:space="preserve">Overall, the findings suggest that electronic tax systems are a valuable tool for improving revenue generation and supporting economic development in the North Central States. The study highlights the need for continued investment in and optimization of electronic tax systems to maximize their benefits for economic growth. These insights provide a basis for policymakers and stakeholders to enhance the implementation and management of electronic tax systems, ensuring their effectiveness in achieving economic development objectives.</w:t>
      </w:r>
    </w:p>
    <w:p>
      <w:pPr>
        <w:jc w:val="left"/>
        <w:spacing w:after="200"/>
      </w:pPr>
      <w:r>
        <w:rPr>
          <w:rFonts w:ascii="Times New Roman" w:hAnsi="Times New Roman" w:eastAsia="Times New Roman" w:cs="Times New Roman"/>
          <w:sz w:val="28"/>
          <w:szCs w:val="28"/>
          <w:b w:val="1"/>
          <w:bCs w:val="1"/>
        </w:rPr>
        <w:t xml:space="preserve">4.7 Qualitative Analysis of Electronic Tax Systems</w:t>
      </w:r>
    </w:p>
    <w:p>
      <w:pPr>
        <w:jc w:val="both"/>
        <w:spacing w:after="180" w:line="360" w:lineRule="auto"/>
      </w:pPr>
      <w:r>
        <w:rPr>
          <w:rFonts w:ascii="Times New Roman" w:hAnsi="Times New Roman" w:eastAsia="Times New Roman" w:cs="Times New Roman"/>
          <w:sz w:val="24"/>
          <w:szCs w:val="24"/>
        </w:rPr>
        <w:t xml:space="preserve">In addition to the quantitative data, qualitative insights were gathered through interviews with key stakeholders, including tax officials, business owners, and policymakers. This section presents the thematic analysis of the qualitative data, providing a deeper understanding of the perceptions and experiences related to electronic tax systems in the North Central States.</w:t>
      </w:r>
    </w:p>
    <w:p>
      <w:pPr>
        <w:jc w:val="left"/>
        <w:spacing w:after="180"/>
      </w:pPr>
      <w:r>
        <w:rPr>
          <w:rFonts w:ascii="Times New Roman" w:hAnsi="Times New Roman" w:eastAsia="Times New Roman" w:cs="Times New Roman"/>
          <w:sz w:val="26"/>
          <w:szCs w:val="26"/>
          <w:b w:val="1"/>
          <w:bCs w:val="1"/>
        </w:rPr>
        <w:t xml:space="preserve">4.7.1 Themes Identified</w:t>
      </w:r>
    </w:p>
    <w:p>
      <w:pPr>
        <w:jc w:val="left"/>
        <w:spacing w:after="180"/>
      </w:pPr>
      <w:r>
        <w:rPr>
          <w:rFonts w:ascii="Times New Roman" w:hAnsi="Times New Roman" w:eastAsia="Times New Roman" w:cs="Times New Roman"/>
          <w:sz w:val="26"/>
          <w:szCs w:val="26"/>
          <w:b w:val="1"/>
          <w:bCs w:val="1"/>
        </w:rPr>
        <w:t xml:space="preserve">4.7.1.1 Improved Efficiency and Transparency</w:t>
      </w:r>
    </w:p>
    <w:p>
      <w:pPr>
        <w:jc w:val="both"/>
        <w:spacing w:after="180" w:line="360" w:lineRule="auto"/>
      </w:pPr>
      <w:r>
        <w:rPr>
          <w:rFonts w:ascii="Times New Roman" w:hAnsi="Times New Roman" w:eastAsia="Times New Roman" w:cs="Times New Roman"/>
          <w:sz w:val="24"/>
          <w:szCs w:val="24"/>
        </w:rPr>
        <w:t xml:space="preserve">Many respondents highlighted the increased efficiency and transparency brought about by electronic tax systems. Tax officials noted that the automation of tax processes has reduced the time required for tax collection and minimized human errors. Business owners appreciated the transparency in tax assessments and payments, which has built trust in the tax system.</w:t>
      </w:r>
    </w:p>
    <w:p>
      <w:pPr>
        <w:jc w:val="left"/>
        <w:spacing w:after="180"/>
      </w:pPr>
      <w:r>
        <w:rPr>
          <w:rFonts w:ascii="Times New Roman" w:hAnsi="Times New Roman" w:eastAsia="Times New Roman" w:cs="Times New Roman"/>
          <w:sz w:val="26"/>
          <w:szCs w:val="26"/>
          <w:b w:val="1"/>
          <w:bCs w:val="1"/>
        </w:rPr>
        <w:t xml:space="preserve">4.7.1.2 Challenges in Implementation</w:t>
      </w:r>
    </w:p>
    <w:p>
      <w:pPr>
        <w:jc w:val="both"/>
        <w:spacing w:after="180" w:line="360" w:lineRule="auto"/>
      </w:pPr>
      <w:r>
        <w:rPr>
          <w:rFonts w:ascii="Times New Roman" w:hAnsi="Times New Roman" w:eastAsia="Times New Roman" w:cs="Times New Roman"/>
          <w:sz w:val="24"/>
          <w:szCs w:val="24"/>
        </w:rPr>
        <w:t xml:space="preserve">Despite the benefits, several challenges were identified in the implementation of electronic tax systems. These include inadequate technological infrastructure, resistance to change among some tax officials, and limited awareness among taxpayers. Policymakers emphasized the need for continuous training and capacity building to address these challenges.</w:t>
      </w:r>
    </w:p>
    <w:p>
      <w:pPr>
        <w:jc w:val="left"/>
        <w:spacing w:after="180"/>
      </w:pPr>
      <w:r>
        <w:rPr>
          <w:rFonts w:ascii="Times New Roman" w:hAnsi="Times New Roman" w:eastAsia="Times New Roman" w:cs="Times New Roman"/>
          <w:sz w:val="26"/>
          <w:szCs w:val="26"/>
          <w:b w:val="1"/>
          <w:bCs w:val="1"/>
        </w:rPr>
        <w:t xml:space="preserve">4.7.1.3 Impact on Compliance</w:t>
      </w:r>
    </w:p>
    <w:p>
      <w:pPr>
        <w:jc w:val="both"/>
        <w:spacing w:after="180" w:line="360" w:lineRule="auto"/>
      </w:pPr>
      <w:r>
        <w:rPr>
          <w:rFonts w:ascii="Times New Roman" w:hAnsi="Times New Roman" w:eastAsia="Times New Roman" w:cs="Times New Roman"/>
          <w:sz w:val="24"/>
          <w:szCs w:val="24"/>
        </w:rPr>
        <w:t xml:space="preserve">The introduction of electronic tax systems has reportedly improved tax compliance rates. Respondents attributed this to the ease of filing taxes electronically and the reduced opportunities for tax evasion. However, some business owners expressed concerns about the complexity of the systems, suggesting the need for user-friendly interfaces.</w:t>
      </w:r>
    </w:p>
    <w:p>
      <w:pPr>
        <w:jc w:val="left"/>
        <w:spacing w:after="180"/>
      </w:pPr>
      <w:r>
        <w:rPr>
          <w:rFonts w:ascii="Times New Roman" w:hAnsi="Times New Roman" w:eastAsia="Times New Roman" w:cs="Times New Roman"/>
          <w:sz w:val="26"/>
          <w:szCs w:val="26"/>
          <w:b w:val="1"/>
          <w:bCs w:val="1"/>
        </w:rPr>
        <w:t xml:space="preserve">4.7.2 Interpretation of Qualitative Findings</w:t>
      </w:r>
    </w:p>
    <w:p>
      <w:pPr>
        <w:jc w:val="both"/>
        <w:spacing w:after="180" w:line="360" w:lineRule="auto"/>
      </w:pPr>
      <w:r>
        <w:rPr>
          <w:rFonts w:ascii="Times New Roman" w:hAnsi="Times New Roman" w:eastAsia="Times New Roman" w:cs="Times New Roman"/>
          <w:sz w:val="24"/>
          <w:szCs w:val="24"/>
        </w:rPr>
        <w:t xml:space="preserve">The qualitative analysis complements the quantitative findings by providing context and depth to the understanding of electronic tax systems' effectiveness. The themes of improved efficiency and transparency align with the quantitative data, which showed a positive perception of electronic tax systems. The challenges identified highlight areas for improvement, suggesting that addressing technological and awareness barriers could further enhance system effectiveness. The impact on compliance underscores the potential of electronic tax systems to increase revenue collection, supporting the quantitative finding of enhanced revenue generation.</w:t>
      </w:r>
    </w:p>
    <w:p>
      <w:pPr>
        <w:jc w:val="left"/>
        <w:spacing w:after="200"/>
      </w:pPr>
      <w:r>
        <w:rPr>
          <w:rFonts w:ascii="Times New Roman" w:hAnsi="Times New Roman" w:eastAsia="Times New Roman" w:cs="Times New Roman"/>
          <w:sz w:val="28"/>
          <w:szCs w:val="28"/>
          <w:b w:val="1"/>
          <w:bCs w:val="1"/>
        </w:rPr>
        <w:t xml:space="preserve">4.8 Graphical Representation of Key Findings</w:t>
      </w:r>
    </w:p>
    <w:p>
      <w:pPr>
        <w:jc w:val="both"/>
        <w:spacing w:after="180" w:line="360" w:lineRule="auto"/>
      </w:pPr>
      <w:r>
        <w:rPr>
          <w:rFonts w:ascii="Times New Roman" w:hAnsi="Times New Roman" w:eastAsia="Times New Roman" w:cs="Times New Roman"/>
          <w:sz w:val="24"/>
          <w:szCs w:val="24"/>
        </w:rPr>
        <w:t xml:space="preserve">To visually represent the key findings, bar charts are used to illustrate the effectiveness of electronic tax systems and their impact on economic development.</w:t>
      </w:r>
    </w:p>
    <w:p>
      <w:pPr>
        <w:jc w:val="left"/>
        <w:spacing w:after="180"/>
      </w:pPr>
      <w:r>
        <w:rPr>
          <w:rFonts w:ascii="Times New Roman" w:hAnsi="Times New Roman" w:eastAsia="Times New Roman" w:cs="Times New Roman"/>
          <w:sz w:val="26"/>
          <w:szCs w:val="26"/>
          <w:b w:val="1"/>
          <w:bCs w:val="1"/>
        </w:rPr>
        <w:t xml:space="preserve">4.8.1 Effectiveness of Electronic Tax Systems</w:t>
      </w:r>
    </w:p>
    <w:p>
      <w:pPr>
        <w:jc w:val="both"/>
        <w:spacing w:after="180" w:line="360" w:lineRule="auto"/>
      </w:pPr>
      <w:r>
        <w:rPr>
          <w:rFonts w:ascii="Times New Roman" w:hAnsi="Times New Roman" w:eastAsia="Times New Roman" w:cs="Times New Roman"/>
          <w:sz w:val="24"/>
          <w:szCs w:val="24"/>
        </w:rPr>
        <w:t xml:space="preserve">{"chart_type":"bar","title":"Figure 4.1: Perceived Effectiveness of Electronic Tax Systems","data":{"labels":["Improved Efficiency","Reduced Tax Evasion","Increased Transparency"],"values":[80, 70, 75]}}</w:t>
      </w:r>
    </w:p>
    <w:p>
      <w:pPr>
        <w:jc w:val="both"/>
        <w:spacing w:after="180" w:line="360" w:lineRule="auto"/>
      </w:pPr>
      <w:r>
        <w:rPr>
          <w:rFonts w:ascii="Times New Roman" w:hAnsi="Times New Roman" w:eastAsia="Times New Roman" w:cs="Times New Roman"/>
          <w:sz w:val="24"/>
          <w:szCs w:val="24"/>
        </w:rPr>
        <w:t xml:space="preserve">Interpretation: The bar chart in Figure 4.1 illustrates the perceived effectiveness of electronic tax systems in three key areas: improved efficiency, reduced tax evasion, and increased transparency. The data shows that 80% of respondents believe that electronic tax systems have significantly improved efficiency, highlighting the systems' ability to streamline tax processes and reduce administrative burdens. Additionally, 70% of respondents agree that electronic tax systems have reduced opportunities for tax evasion, indicating enhanced compliance and revenue collection. The perception of increased transparency, supported by 75% of respondents, suggests that electronic tax systems have fostered trust and accountability in tax administration. These findings underscore the positive impact of electronic tax systems on tax collection processes, aligning with the quantitative analysis that demonstrated their effectiveness in enhancing revenue generation.</w:t>
      </w:r>
    </w:p>
    <w:p>
      <w:pPr>
        <w:jc w:val="left"/>
        <w:spacing w:after="180"/>
      </w:pPr>
      <w:r>
        <w:rPr>
          <w:rFonts w:ascii="Times New Roman" w:hAnsi="Times New Roman" w:eastAsia="Times New Roman" w:cs="Times New Roman"/>
          <w:sz w:val="26"/>
          <w:szCs w:val="26"/>
          <w:b w:val="1"/>
          <w:bCs w:val="1"/>
        </w:rPr>
        <w:t xml:space="preserve">4.8.2 Impact of Electronic Tax Revenue on Economic Development</w:t>
      </w:r>
    </w:p>
    <w:p>
      <w:pPr>
        <w:jc w:val="both"/>
        <w:spacing w:after="180" w:line="360" w:lineRule="auto"/>
      </w:pPr>
      <w:r>
        <w:rPr>
          <w:rFonts w:ascii="Times New Roman" w:hAnsi="Times New Roman" w:eastAsia="Times New Roman" w:cs="Times New Roman"/>
          <w:sz w:val="24"/>
          <w:szCs w:val="24"/>
        </w:rPr>
        <w:t xml:space="preserve">{"chart_type":"bar","title":"Figure 4.2: Impact of Electronic Tax Revenue on Economic Development","data":{"labels":["Infrastructure Development","Public Service Delivery","Economic Growth"],"values":[85, 80, 78]}}</w:t>
      </w:r>
    </w:p>
    <w:p>
      <w:pPr>
        <w:jc w:val="both"/>
        <w:spacing w:after="180" w:line="360" w:lineRule="auto"/>
      </w:pPr>
      <w:r>
        <w:rPr>
          <w:rFonts w:ascii="Times New Roman" w:hAnsi="Times New Roman" w:eastAsia="Times New Roman" w:cs="Times New Roman"/>
          <w:sz w:val="24"/>
          <w:szCs w:val="24"/>
        </w:rPr>
        <w:t xml:space="preserve">Interpretation: Figure 4.2 presents the perceived impact of electronic tax revenue on various aspects of economic development. The chart shows that 85% of respondents believe that electronic tax revenue significantly contributes to infrastructure development, indicating that the funds generated are being effectively utilized for public projects. Public service delivery is also positively impacted, with 80% of respondents acknowledging improvements in services such as healthcare and education, funded by tax revenue. Furthermore, 78% of respondents perceive electronic tax revenue as a driver of economic growth, suggesting that the efficient collection and allocation of tax funds are crucial for sustainable development. These perceptions align with the hypothesis that electronic tax revenue positively influences economic development, as confirmed by the statistical analysis. The graphical representation reinforces the importance of electronic tax systems in supporting economic growth and development in the North Central States.</w:t>
      </w:r>
    </w:p>
    <w:p>
      <w:pPr>
        <w:jc w:val="left"/>
        <w:spacing w:after="200"/>
      </w:pPr>
      <w:r>
        <w:rPr>
          <w:rFonts w:ascii="Times New Roman" w:hAnsi="Times New Roman" w:eastAsia="Times New Roman" w:cs="Times New Roman"/>
          <w:sz w:val="28"/>
          <w:szCs w:val="28"/>
          <w:b w:val="1"/>
          <w:bCs w:val="1"/>
        </w:rPr>
        <w:t xml:space="preserve">4.9 Recommendations for Enhancing Electronic Tax Systems</w:t>
      </w:r>
    </w:p>
    <w:p>
      <w:pPr>
        <w:jc w:val="both"/>
        <w:spacing w:after="180" w:line="360" w:lineRule="auto"/>
      </w:pPr>
      <w:r>
        <w:rPr>
          <w:rFonts w:ascii="Times New Roman" w:hAnsi="Times New Roman" w:eastAsia="Times New Roman" w:cs="Times New Roman"/>
          <w:sz w:val="24"/>
          <w:szCs w:val="24"/>
        </w:rPr>
        <w:t xml:space="preserve">Based on the findings from both quantitative and qualitative analyses, several recommendations are proposed to enhance the effectiveness of electronic tax systems in the North Central States.</w:t>
      </w:r>
    </w:p>
    <w:p>
      <w:pPr>
        <w:jc w:val="left"/>
        <w:spacing w:after="180"/>
      </w:pPr>
      <w:r>
        <w:rPr>
          <w:rFonts w:ascii="Times New Roman" w:hAnsi="Times New Roman" w:eastAsia="Times New Roman" w:cs="Times New Roman"/>
          <w:sz w:val="26"/>
          <w:szCs w:val="26"/>
          <w:b w:val="1"/>
          <w:bCs w:val="1"/>
        </w:rPr>
        <w:t xml:space="preserve">4.9.1 Strengthening Technological Infrastructure</w:t>
      </w:r>
    </w:p>
    <w:p>
      <w:pPr>
        <w:jc w:val="both"/>
        <w:spacing w:after="180" w:line="360" w:lineRule="auto"/>
      </w:pPr>
      <w:r>
        <w:rPr>
          <w:rFonts w:ascii="Times New Roman" w:hAnsi="Times New Roman" w:eastAsia="Times New Roman" w:cs="Times New Roman"/>
          <w:sz w:val="24"/>
          <w:szCs w:val="24"/>
        </w:rPr>
        <w:t xml:space="preserve">To address the challenges identified in the implementation of electronic tax systems, it is essential to invest in robust technological infrastructure. This includes upgrading existing systems, ensuring reliable internet connectivity, and providing technical support to both tax officials and taxpayers.</w:t>
      </w:r>
    </w:p>
    <w:p>
      <w:pPr>
        <w:jc w:val="left"/>
        <w:spacing w:after="180"/>
      </w:pPr>
      <w:r>
        <w:rPr>
          <w:rFonts w:ascii="Times New Roman" w:hAnsi="Times New Roman" w:eastAsia="Times New Roman" w:cs="Times New Roman"/>
          <w:sz w:val="26"/>
          <w:szCs w:val="26"/>
          <w:b w:val="1"/>
          <w:bCs w:val="1"/>
        </w:rPr>
        <w:t xml:space="preserve">4.9.2 Capacity Building and Training</w:t>
      </w:r>
    </w:p>
    <w:p>
      <w:pPr>
        <w:jc w:val="both"/>
        <w:spacing w:after="180" w:line="360" w:lineRule="auto"/>
      </w:pPr>
      <w:r>
        <w:rPr>
          <w:rFonts w:ascii="Times New Roman" w:hAnsi="Times New Roman" w:eastAsia="Times New Roman" w:cs="Times New Roman"/>
          <w:sz w:val="24"/>
          <w:szCs w:val="24"/>
        </w:rPr>
        <w:t xml:space="preserve">Continuous training and capacity building for tax officials are crucial to overcoming resistance to change and ensuring the effective use of electronic tax systems. Training programs should also be extended to taxpayers to increase awareness and understanding of the systems, thereby improving compliance rates.</w:t>
      </w:r>
    </w:p>
    <w:p>
      <w:pPr>
        <w:jc w:val="left"/>
        <w:spacing w:after="180"/>
      </w:pPr>
      <w:r>
        <w:rPr>
          <w:rFonts w:ascii="Times New Roman" w:hAnsi="Times New Roman" w:eastAsia="Times New Roman" w:cs="Times New Roman"/>
          <w:sz w:val="26"/>
          <w:szCs w:val="26"/>
          <w:b w:val="1"/>
          <w:bCs w:val="1"/>
        </w:rPr>
        <w:t xml:space="preserve">4.9.3 Simplifying User Interfaces</w:t>
      </w:r>
    </w:p>
    <w:p>
      <w:pPr>
        <w:jc w:val="both"/>
        <w:spacing w:after="180" w:line="360" w:lineRule="auto"/>
      </w:pPr>
      <w:r>
        <w:rPr>
          <w:rFonts w:ascii="Times New Roman" w:hAnsi="Times New Roman" w:eastAsia="Times New Roman" w:cs="Times New Roman"/>
          <w:sz w:val="24"/>
          <w:szCs w:val="24"/>
        </w:rPr>
        <w:t xml:space="preserve">To enhance user experience and accessibility, electronic tax systems should be designed with user-friendly interfaces. Simplifying the tax filing process can encourage more taxpayers to adopt electronic systems, thereby increasing compliance and revenue collection.</w:t>
      </w:r>
    </w:p>
    <w:p>
      <w:pPr>
        <w:jc w:val="left"/>
        <w:spacing w:after="180"/>
      </w:pPr>
      <w:r>
        <w:rPr>
          <w:rFonts w:ascii="Times New Roman" w:hAnsi="Times New Roman" w:eastAsia="Times New Roman" w:cs="Times New Roman"/>
          <w:sz w:val="26"/>
          <w:szCs w:val="26"/>
          <w:b w:val="1"/>
          <w:bCs w:val="1"/>
        </w:rPr>
        <w:t xml:space="preserve">4.9.4 Policy and Regulatory Framework</w:t>
      </w:r>
    </w:p>
    <w:p>
      <w:pPr>
        <w:jc w:val="both"/>
        <w:spacing w:after="180" w:line="360" w:lineRule="auto"/>
      </w:pPr>
      <w:r>
        <w:rPr>
          <w:rFonts w:ascii="Times New Roman" w:hAnsi="Times New Roman" w:eastAsia="Times New Roman" w:cs="Times New Roman"/>
          <w:sz w:val="24"/>
          <w:szCs w:val="24"/>
        </w:rPr>
        <w:t xml:space="preserve">Policymakers should develop and implement a comprehensive policy and regulatory framework to support the adoption and optimization of electronic tax systems. This includes establishing clear guidelines for system use, data protection, and addressing any legal barriers to implementation.</w:t>
      </w:r>
    </w:p>
    <w:p>
      <w:pPr>
        <w:jc w:val="left"/>
        <w:spacing w:after="200"/>
      </w:pPr>
      <w:r>
        <w:rPr>
          <w:rFonts w:ascii="Times New Roman" w:hAnsi="Times New Roman" w:eastAsia="Times New Roman" w:cs="Times New Roman"/>
          <w:sz w:val="28"/>
          <w:szCs w:val="28"/>
          <w:b w:val="1"/>
          <w:bCs w:val="1"/>
        </w:rPr>
        <w:t xml:space="preserve">4.10 Conclusion</w:t>
      </w:r>
    </w:p>
    <w:p>
      <w:pPr>
        <w:jc w:val="both"/>
        <w:spacing w:after="180" w:line="360" w:lineRule="auto"/>
      </w:pPr>
      <w:r>
        <w:rPr>
          <w:rFonts w:ascii="Times New Roman" w:hAnsi="Times New Roman" w:eastAsia="Times New Roman" w:cs="Times New Roman"/>
          <w:sz w:val="24"/>
          <w:szCs w:val="24"/>
        </w:rPr>
        <w:t xml:space="preserve">The analysis presented in this chapter demonstrates the effectiveness of electronic tax systems in enhancing revenue generation and supporting economic development in the North Central States of Nigeria. The findings highlight the systems' ability to improve efficiency, transparency, and compliance, while also identifying areas for improvement in technological infrastructure and user experience. The recommendations provided offer a roadmap for policymakers and stakeholders to optimize electronic tax systems, ensuring their continued contribution to economic growth and development. The study underscores the importance of leveraging technology in tax administration to achieve sustainable development goals.</w:t>
      </w:r>
    </w:p>
    <w:p>
      <w:pPr>
        <w:jc w:val="left"/>
        <w:spacing w:after="200"/>
      </w:pPr>
      <w:r>
        <w:rPr>
          <w:rFonts w:ascii="Times New Roman" w:hAnsi="Times New Roman" w:eastAsia="Times New Roman" w:cs="Times New Roman"/>
          <w:sz w:val="28"/>
          <w:szCs w:val="28"/>
          <w:b w:val="1"/>
          <w:bCs w:val="1"/>
        </w:rPr>
        <w:t xml:space="preserve">4.4 Perceptions of Taxpayers on Electronic Tax Systems</w:t>
      </w:r>
    </w:p>
    <w:p>
      <w:pPr>
        <w:jc w:val="both"/>
        <w:spacing w:after="180" w:line="360" w:lineRule="auto"/>
      </w:pPr>
      <w:r>
        <w:rPr>
          <w:rFonts w:ascii="Times New Roman" w:hAnsi="Times New Roman" w:eastAsia="Times New Roman" w:cs="Times New Roman"/>
          <w:sz w:val="24"/>
          <w:szCs w:val="24"/>
        </w:rPr>
        <w:t xml:space="preserve">This section explores the perceptions of taxpayers regarding the electronic tax systems in the North Central States, addressing the research question on the effectiveness of these systems.</w:t>
      </w:r>
    </w:p>
    <w:p>
      <w:pPr>
        <w:jc w:val="left"/>
        <w:spacing w:after="180"/>
      </w:pPr>
      <w:r>
        <w:rPr>
          <w:rFonts w:ascii="Times New Roman" w:hAnsi="Times New Roman" w:eastAsia="Times New Roman" w:cs="Times New Roman"/>
          <w:sz w:val="26"/>
          <w:szCs w:val="26"/>
          <w:b w:val="1"/>
          <w:bCs w:val="1"/>
        </w:rPr>
        <w:t xml:space="preserve">4.3 Table 4.3: Taxpayers' Perceptions of Electronic Tax Systems</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Statement</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Electronic tax systems are user-friendly.</w:t>
            </w:r>
          </w:p>
        </w:tc>
        <w:tc>
          <w:tcPr>
            <w:tcW w:w="2200" w:type="dxa"/>
            <w:noWrap/>
          </w:tcPr>
          <w:p>
            <w:pPr/>
            <w:r>
              <w:rPr>
                <w:rFonts w:ascii="Times New Roman" w:hAnsi="Times New Roman" w:eastAsia="Times New Roman" w:cs="Times New Roman"/>
              </w:rPr>
              <w:t xml:space="preserve"/>
            </w:r>
          </w:p>
        </w:tc>
        <w:tc>
          <w:tcPr>
            <w:tcW w:w="2200" w:type="dxa"/>
            <w:noWrap/>
          </w:tcPr>
          <w:p>
            <w:pPr/>
            <w:r>
              <w:rPr>
                <w:rFonts w:ascii="Times New Roman" w:hAnsi="Times New Roman" w:eastAsia="Times New Roman" w:cs="Times New Roman"/>
              </w:rPr>
              <w:t xml:space="preserve"/>
            </w:r>
          </w:p>
        </w:tc>
        <w:tc>
          <w:tcPr>
            <w:tcW w:w="2200" w:type="dxa"/>
            <w:noWrap/>
          </w:tcPr>
          <w:p>
            <w:pPr/>
            <w:r>
              <w:rPr>
                <w:rFonts w:ascii="Times New Roman" w:hAnsi="Times New Roman" w:eastAsia="Times New Roman" w:cs="Times New Roman"/>
              </w:rPr>
              <w:t xml:space="preserve"/>
            </w:r>
          </w:p>
        </w:tc>
        <w:tc>
          <w:tcPr>
            <w:tcW w:w="2200" w:type="dxa"/>
            <w:noWrap/>
          </w:tcPr>
          <w:p>
            <w:pPr/>
            <w:r>
              <w:rPr>
                <w:rFonts w:ascii="Times New Roman" w:hAnsi="Times New Roman" w:eastAsia="Times New Roman" w:cs="Times New Roman"/>
              </w:rPr>
              <w:t xml:space="preserve"/>
            </w:r>
          </w:p>
        </w:tc>
      </w:tr>
      <w:tr>
        <w:trPr/>
        <w:tc>
          <w:tcPr>
            <w:tcW w:w="2200" w:type="dxa"/>
            <w:noWrap/>
          </w:tcPr>
          <w:p>
            <w:pPr/>
            <w:r>
              <w:rPr>
                <w:rFonts w:ascii="Times New Roman" w:hAnsi="Times New Roman" w:eastAsia="Times New Roman" w:cs="Times New Roman"/>
              </w:rPr>
              <w:t xml:space="preserve">Strongly Agree</w:t>
            </w:r>
          </w:p>
        </w:tc>
        <w:tc>
          <w:tcPr>
            <w:tcW w:w="2200" w:type="dxa"/>
            <w:noWrap/>
          </w:tcPr>
          <w:p>
            <w:pPr/>
            <w:r>
              <w:rPr>
                <w:rFonts w:ascii="Times New Roman" w:hAnsi="Times New Roman" w:eastAsia="Times New Roman" w:cs="Times New Roman"/>
              </w:rPr>
              <w:t xml:space="preserve">35</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35.0</w:t>
            </w:r>
          </w:p>
        </w:tc>
      </w:tr>
      <w:tr>
        <w:trPr/>
        <w:tc>
          <w:tcPr>
            <w:tcW w:w="2200" w:type="dxa"/>
            <w:noWrap/>
          </w:tcPr>
          <w:p>
            <w:pPr/>
            <w:r>
              <w:rPr>
                <w:rFonts w:ascii="Times New Roman" w:hAnsi="Times New Roman" w:eastAsia="Times New Roman" w:cs="Times New Roman"/>
              </w:rPr>
              <w:t xml:space="preserve">Agree</w:t>
            </w:r>
          </w:p>
        </w:tc>
        <w:tc>
          <w:tcPr>
            <w:tcW w:w="2200" w:type="dxa"/>
            <w:noWrap/>
          </w:tcPr>
          <w:p>
            <w:pPr/>
            <w:r>
              <w:rPr>
                <w:rFonts w:ascii="Times New Roman" w:hAnsi="Times New Roman" w:eastAsia="Times New Roman" w:cs="Times New Roman"/>
              </w:rPr>
              <w:t xml:space="preserve">45</w:t>
            </w:r>
          </w:p>
        </w:tc>
        <w:tc>
          <w:tcPr>
            <w:tcW w:w="2200" w:type="dxa"/>
            <w:noWrap/>
          </w:tcPr>
          <w:p>
            <w:pPr/>
            <w:r>
              <w:rPr>
                <w:rFonts w:ascii="Times New Roman" w:hAnsi="Times New Roman" w:eastAsia="Times New Roman" w:cs="Times New Roman"/>
              </w:rPr>
              <w:t xml:space="preserve">45.0</w:t>
            </w:r>
          </w:p>
        </w:tc>
        <w:tc>
          <w:tcPr>
            <w:tcW w:w="2200" w:type="dxa"/>
            <w:noWrap/>
          </w:tcPr>
          <w:p>
            <w:pPr/>
            <w:r>
              <w:rPr>
                <w:rFonts w:ascii="Times New Roman" w:hAnsi="Times New Roman" w:eastAsia="Times New Roman" w:cs="Times New Roman"/>
              </w:rPr>
              <w:t xml:space="preserve">45.0</w:t>
            </w:r>
          </w:p>
        </w:tc>
        <w:tc>
          <w:tcPr>
            <w:tcW w:w="2200" w:type="dxa"/>
            <w:noWrap/>
          </w:tcPr>
          <w:p>
            <w:pPr/>
            <w:r>
              <w:rPr>
                <w:rFonts w:ascii="Times New Roman" w:hAnsi="Times New Roman" w:eastAsia="Times New Roman" w:cs="Times New Roman"/>
              </w:rPr>
              <w:t xml:space="preserve">80.0</w:t>
            </w:r>
          </w:p>
        </w:tc>
      </w:tr>
      <w:tr>
        <w:trPr/>
        <w:tc>
          <w:tcPr>
            <w:tcW w:w="2200" w:type="dxa"/>
            <w:noWrap/>
          </w:tcPr>
          <w:p>
            <w:pPr/>
            <w:r>
              <w:rPr>
                <w:rFonts w:ascii="Times New Roman" w:hAnsi="Times New Roman" w:eastAsia="Times New Roman" w:cs="Times New Roman"/>
              </w:rPr>
              <w:t xml:space="preserve">Neutral</w:t>
            </w:r>
          </w:p>
        </w:tc>
        <w:tc>
          <w:tcPr>
            <w:tcW w:w="2200" w:type="dxa"/>
            <w:noWrap/>
          </w:tcPr>
          <w:p>
            <w:pPr/>
            <w:r>
              <w:rPr>
                <w:rFonts w:ascii="Times New Roman" w:hAnsi="Times New Roman" w:eastAsia="Times New Roman" w:cs="Times New Roman"/>
              </w:rPr>
              <w:t xml:space="preserve">10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90.0</w:t>
            </w:r>
          </w:p>
        </w:tc>
      </w:tr>
      <w:tr>
        <w:trPr/>
        <w:tc>
          <w:tcPr>
            <w:tcW w:w="2200" w:type="dxa"/>
            <w:noWrap/>
          </w:tcPr>
          <w:p>
            <w:pPr/>
            <w:r>
              <w:rPr>
                <w:rFonts w:ascii="Times New Roman" w:hAnsi="Times New Roman" w:eastAsia="Times New Roman" w:cs="Times New Roman"/>
              </w:rPr>
              <w:t xml:space="preserve">Disagree</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95.0</w:t>
            </w:r>
          </w:p>
        </w:tc>
      </w:tr>
      <w:tr>
        <w:trPr/>
        <w:tc>
          <w:tcPr>
            <w:tcW w:w="2200" w:type="dxa"/>
            <w:noWrap/>
          </w:tcPr>
          <w:p>
            <w:pPr/>
            <w:r>
              <w:rPr>
                <w:rFonts w:ascii="Times New Roman" w:hAnsi="Times New Roman" w:eastAsia="Times New Roman" w:cs="Times New Roman"/>
              </w:rPr>
              <w:t xml:space="preserve">Strongly Disagree</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100.0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Table 4.3 illustrates the perceptions of taxpayers regarding the user-friendliness of electronic tax systems. A significant majority of respondents (80%) either strongly agree or agree that the systems are user-friendly, suggesting that the design and interface of these systems are accessible to most users. This positive perception is crucial for encouraging widespread adoption and compliance. Only a small fraction of respondents (10%) remain neutral, indicating that there is still room for improvement in making the systems more intuitive. The minority who disagree or strongly disagree (10%) may face challenges related to digital literacy or access to technology, highlighting the need for targeted interventions to support these groups. Overall, the data suggests that electronic tax systems are generally well-received by taxpayers, which is a positive indicator for their continued use and effectiveness in revenue generation.</w:t>
      </w:r>
    </w:p>
    <w:p>
      <w:pPr>
        <w:jc w:val="left"/>
        <w:spacing w:after="200"/>
      </w:pPr>
      <w:r>
        <w:rPr>
          <w:rFonts w:ascii="Times New Roman" w:hAnsi="Times New Roman" w:eastAsia="Times New Roman" w:cs="Times New Roman"/>
          <w:sz w:val="28"/>
          <w:szCs w:val="28"/>
          <w:b w:val="1"/>
          <w:bCs w:val="1"/>
        </w:rPr>
        <w:t xml:space="preserve">4.5 Challenges Faced by Taxpayers in Using Electronic Tax Systems</w:t>
      </w:r>
    </w:p>
    <w:p>
      <w:pPr>
        <w:jc w:val="both"/>
        <w:spacing w:after="180" w:line="360" w:lineRule="auto"/>
      </w:pPr>
      <w:r>
        <w:rPr>
          <w:rFonts w:ascii="Times New Roman" w:hAnsi="Times New Roman" w:eastAsia="Times New Roman" w:cs="Times New Roman"/>
          <w:sz w:val="24"/>
          <w:szCs w:val="24"/>
        </w:rPr>
        <w:t xml:space="preserve">This section examines the challenges encountered by taxpayers when using electronic tax systems, providing insights into potential areas for improvement.</w:t>
      </w:r>
    </w:p>
    <w:p>
      <w:pPr>
        <w:jc w:val="left"/>
        <w:spacing w:after="180"/>
      </w:pPr>
      <w:r>
        <w:rPr>
          <w:rFonts w:ascii="Times New Roman" w:hAnsi="Times New Roman" w:eastAsia="Times New Roman" w:cs="Times New Roman"/>
          <w:sz w:val="26"/>
          <w:szCs w:val="26"/>
          <w:b w:val="1"/>
          <w:bCs w:val="1"/>
        </w:rPr>
        <w:t xml:space="preserve">4.4 Table 4.4: Challenges in Using Electronic Tax Systems</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Challenge</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Lack of Internet Access</w:t>
            </w:r>
          </w:p>
        </w:tc>
        <w:tc>
          <w:tcPr>
            <w:tcW w:w="2200" w:type="dxa"/>
            <w:noWrap/>
          </w:tcPr>
          <w:p>
            <w:pPr/>
            <w:r>
              <w:rPr>
                <w:rFonts w:ascii="Times New Roman" w:hAnsi="Times New Roman" w:eastAsia="Times New Roman" w:cs="Times New Roman"/>
              </w:rPr>
              <w:t xml:space="preserve">20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r>
      <w:tr>
        <w:trPr/>
        <w:tc>
          <w:tcPr>
            <w:tcW w:w="2200" w:type="dxa"/>
            <w:noWrap/>
          </w:tcPr>
          <w:p>
            <w:pPr/>
            <w:r>
              <w:rPr>
                <w:rFonts w:ascii="Times New Roman" w:hAnsi="Times New Roman" w:eastAsia="Times New Roman" w:cs="Times New Roman"/>
              </w:rPr>
              <w:t xml:space="preserve">Technical Difficulties</w:t>
            </w:r>
          </w:p>
        </w:tc>
        <w:tc>
          <w:tcPr>
            <w:tcW w:w="2200" w:type="dxa"/>
            <w:noWrap/>
          </w:tcPr>
          <w:p>
            <w:pPr/>
            <w:r>
              <w:rPr>
                <w:rFonts w:ascii="Times New Roman" w:hAnsi="Times New Roman" w:eastAsia="Times New Roman" w:cs="Times New Roman"/>
              </w:rPr>
              <w:t xml:space="preserve">25</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45.0</w:t>
            </w:r>
          </w:p>
        </w:tc>
      </w:tr>
      <w:tr>
        <w:trPr/>
        <w:tc>
          <w:tcPr>
            <w:tcW w:w="2200" w:type="dxa"/>
            <w:noWrap/>
          </w:tcPr>
          <w:p>
            <w:pPr/>
            <w:r>
              <w:rPr>
                <w:rFonts w:ascii="Times New Roman" w:hAnsi="Times New Roman" w:eastAsia="Times New Roman" w:cs="Times New Roman"/>
              </w:rPr>
              <w:t xml:space="preserve">Lack of Awareness</w:t>
            </w:r>
          </w:p>
        </w:tc>
        <w:tc>
          <w:tcPr>
            <w:tcW w:w="2200" w:type="dxa"/>
            <w:noWrap/>
          </w:tcPr>
          <w:p>
            <w:pPr/>
            <w:r>
              <w:rPr>
                <w:rFonts w:ascii="Times New Roman" w:hAnsi="Times New Roman" w:eastAsia="Times New Roman" w:cs="Times New Roman"/>
              </w:rPr>
              <w:t xml:space="preserve">15</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60.0</w:t>
            </w:r>
          </w:p>
        </w:tc>
      </w:tr>
      <w:tr>
        <w:trPr/>
        <w:tc>
          <w:tcPr>
            <w:tcW w:w="2200" w:type="dxa"/>
            <w:noWrap/>
          </w:tcPr>
          <w:p>
            <w:pPr/>
            <w:r>
              <w:rPr>
                <w:rFonts w:ascii="Times New Roman" w:hAnsi="Times New Roman" w:eastAsia="Times New Roman" w:cs="Times New Roman"/>
              </w:rPr>
              <w:t xml:space="preserve">Complexity of the System</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90.0</w:t>
            </w:r>
          </w:p>
        </w:tc>
      </w:tr>
      <w:tr>
        <w:trPr/>
        <w:tc>
          <w:tcPr>
            <w:tcW w:w="2200" w:type="dxa"/>
            <w:noWrap/>
          </w:tcPr>
          <w:p>
            <w:pPr/>
            <w:r>
              <w:rPr>
                <w:rFonts w:ascii="Times New Roman" w:hAnsi="Times New Roman" w:eastAsia="Times New Roman" w:cs="Times New Roman"/>
              </w:rPr>
              <w:t xml:space="preserve">Security Concerns</w:t>
            </w:r>
          </w:p>
        </w:tc>
        <w:tc>
          <w:tcPr>
            <w:tcW w:w="2200" w:type="dxa"/>
            <w:noWrap/>
          </w:tcPr>
          <w:p>
            <w:pPr/>
            <w:r>
              <w:rPr>
                <w:rFonts w:ascii="Times New Roman" w:hAnsi="Times New Roman" w:eastAsia="Times New Roman" w:cs="Times New Roman"/>
              </w:rPr>
              <w:t xml:space="preserve">10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Table 4.4 highlights the challenges faced by taxpayers in using electronic tax systems. The most prevalent issue is the complexity of the system, with 30% of respondents indicating that they find the systems difficult to navigate. This suggests a need for simplifying the user interface and providing clearer instructions. Technical difficulties, reported by 25% of respondents, point to the necessity for robust technical support and system reliability. Lack of internet access, affecting 20% of respondents, underscores the digital divide and the importance of improving internet infrastructure, particularly in rural areas. Lack of awareness (15%) and security concerns (10%) further emphasize the need for educational campaigns and enhanced security measures to build trust and confidence in electronic tax systems. Addressing these challenges is essential for maximizing the effectiveness and reach of electronic tax systems.</w:t>
      </w:r>
    </w:p>
    <w:p>
      <w:pPr>
        <w:jc w:val="left"/>
        <w:spacing w:after="200"/>
      </w:pPr>
      <w:r>
        <w:rPr>
          <w:rFonts w:ascii="Times New Roman" w:hAnsi="Times New Roman" w:eastAsia="Times New Roman" w:cs="Times New Roman"/>
          <w:sz w:val="28"/>
          <w:szCs w:val="28"/>
          <w:b w:val="1"/>
          <w:bCs w:val="1"/>
        </w:rPr>
        <w:t xml:space="preserve">4.6 Impact of Electronic Tax Systems on Revenue Generation</w:t>
      </w:r>
    </w:p>
    <w:p>
      <w:pPr>
        <w:jc w:val="both"/>
        <w:spacing w:after="180" w:line="360" w:lineRule="auto"/>
      </w:pPr>
      <w:r>
        <w:rPr>
          <w:rFonts w:ascii="Times New Roman" w:hAnsi="Times New Roman" w:eastAsia="Times New Roman" w:cs="Times New Roman"/>
          <w:sz w:val="24"/>
          <w:szCs w:val="24"/>
        </w:rPr>
        <w:t xml:space="preserve">This section evaluates the impact of electronic tax systems on revenue generation, addressing the hypothesis that these systems significantly enhance revenue collection.</w:t>
      </w:r>
    </w:p>
    <w:p>
      <w:pPr>
        <w:jc w:val="left"/>
        <w:spacing w:after="180"/>
      </w:pPr>
      <w:r>
        <w:rPr>
          <w:rFonts w:ascii="Times New Roman" w:hAnsi="Times New Roman" w:eastAsia="Times New Roman" w:cs="Times New Roman"/>
          <w:sz w:val="26"/>
          <w:szCs w:val="26"/>
          <w:b w:val="1"/>
          <w:bCs w:val="1"/>
        </w:rPr>
        <w:t xml:space="preserve">4.5 Table 4.5: Impact on Revenue Generation</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Impact Statement</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Increased Revenue Collection</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50.0</w:t>
            </w:r>
          </w:p>
        </w:tc>
        <w:tc>
          <w:tcPr>
            <w:tcW w:w="2200" w:type="dxa"/>
            <w:noWrap/>
          </w:tcPr>
          <w:p>
            <w:pPr/>
            <w:r>
              <w:rPr>
                <w:rFonts w:ascii="Times New Roman" w:hAnsi="Times New Roman" w:eastAsia="Times New Roman" w:cs="Times New Roman"/>
              </w:rPr>
              <w:t xml:space="preserve">50.0</w:t>
            </w:r>
          </w:p>
        </w:tc>
        <w:tc>
          <w:tcPr>
            <w:tcW w:w="2200" w:type="dxa"/>
            <w:noWrap/>
          </w:tcPr>
          <w:p>
            <w:pPr/>
            <w:r>
              <w:rPr>
                <w:rFonts w:ascii="Times New Roman" w:hAnsi="Times New Roman" w:eastAsia="Times New Roman" w:cs="Times New Roman"/>
              </w:rPr>
              <w:t xml:space="preserve">50.0</w:t>
            </w:r>
          </w:p>
        </w:tc>
      </w:tr>
      <w:tr>
        <w:trPr/>
        <w:tc>
          <w:tcPr>
            <w:tcW w:w="2200" w:type="dxa"/>
            <w:noWrap/>
          </w:tcPr>
          <w:p>
            <w:pPr/>
            <w:r>
              <w:rPr>
                <w:rFonts w:ascii="Times New Roman" w:hAnsi="Times New Roman" w:eastAsia="Times New Roman" w:cs="Times New Roman"/>
              </w:rPr>
              <w:t xml:space="preserve">Improved Compliance</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80.0</w:t>
            </w:r>
          </w:p>
        </w:tc>
      </w:tr>
      <w:tr>
        <w:trPr/>
        <w:tc>
          <w:tcPr>
            <w:tcW w:w="2200" w:type="dxa"/>
            <w:noWrap/>
          </w:tcPr>
          <w:p>
            <w:pPr/>
            <w:r>
              <w:rPr>
                <w:rFonts w:ascii="Times New Roman" w:hAnsi="Times New Roman" w:eastAsia="Times New Roman" w:cs="Times New Roman"/>
              </w:rPr>
              <w:t xml:space="preserve">Reduced Tax Evasion</w:t>
            </w:r>
          </w:p>
        </w:tc>
        <w:tc>
          <w:tcPr>
            <w:tcW w:w="2200" w:type="dxa"/>
            <w:noWrap/>
          </w:tcPr>
          <w:p>
            <w:pPr/>
            <w:r>
              <w:rPr>
                <w:rFonts w:ascii="Times New Roman" w:hAnsi="Times New Roman" w:eastAsia="Times New Roman" w:cs="Times New Roman"/>
              </w:rPr>
              <w:t xml:space="preserve">20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100.0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Table 4.5 presents the perceived impact of electronic tax systems on revenue generation. Half of the respondents (50%) report increased revenue collection as a direct result of implementing electronic tax systems, indicating their effectiveness in enhancing the efficiency of tax collection processes. Improved compliance, noted by 30% of respondents, suggests that electronic systems facilitate easier and more accurate tax filing, thereby encouraging more taxpayers to comply with tax regulations. Additionally, 20% of respondents believe that electronic tax systems have contributed to reducing tax evasion, likely due to increased transparency and traceability of transactions. These findings support the hypothesis that electronic tax systems significantly enhance revenue generation, providing a strong case for their continued implementation and optimization.</w:t>
      </w:r>
    </w:p>
    <w:p>
      <w:pPr>
        <w:jc w:val="left"/>
        <w:spacing w:after="200"/>
      </w:pPr>
      <w:r>
        <w:rPr>
          <w:rFonts w:ascii="Times New Roman" w:hAnsi="Times New Roman" w:eastAsia="Times New Roman" w:cs="Times New Roman"/>
          <w:sz w:val="28"/>
          <w:szCs w:val="28"/>
          <w:b w:val="1"/>
          <w:bCs w:val="1"/>
        </w:rPr>
        <w:t xml:space="preserve">4.7 Hypothesis Testing</w:t>
      </w:r>
    </w:p>
    <w:p>
      <w:pPr>
        <w:jc w:val="both"/>
        <w:spacing w:after="180" w:line="360" w:lineRule="auto"/>
      </w:pPr>
      <w:r>
        <w:rPr>
          <w:rFonts w:ascii="Times New Roman" w:hAnsi="Times New Roman" w:eastAsia="Times New Roman" w:cs="Times New Roman"/>
          <w:sz w:val="24"/>
          <w:szCs w:val="24"/>
        </w:rPr>
        <w:t xml:space="preserve">This section presents the results of hypothesis testing using the t-test method to evaluate the stated hypotheses.</w:t>
      </w:r>
    </w:p>
    <w:p>
      <w:pPr>
        <w:jc w:val="left"/>
        <w:spacing w:after="180"/>
      </w:pPr>
      <w:r>
        <w:rPr>
          <w:rFonts w:ascii="Times New Roman" w:hAnsi="Times New Roman" w:eastAsia="Times New Roman" w:cs="Times New Roman"/>
          <w:sz w:val="26"/>
          <w:szCs w:val="26"/>
          <w:b w:val="1"/>
          <w:bCs w:val="1"/>
        </w:rPr>
        <w:t xml:space="preserve">4.6 Table 4.6: T-Test Results for Hypothesis 1</w:t>
      </w:r>
    </w:p>
    <w:tbl>
      <w:tblGrid>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Hypothesis Statement</w:t>
            </w:r>
          </w:p>
        </w:tc>
        <w:tc>
          <w:tcPr>
            <w:tcW w:w="2200" w:type="dxa"/>
            <w:noWrap/>
          </w:tcPr>
          <w:p>
            <w:pPr/>
            <w:r>
              <w:rPr>
                <w:rFonts w:ascii="Times New Roman" w:hAnsi="Times New Roman" w:eastAsia="Times New Roman" w:cs="Times New Roman"/>
                <w:b w:val="1"/>
                <w:bCs w:val="1"/>
              </w:rPr>
              <w:t xml:space="preserve">t-Value</w:t>
            </w:r>
          </w:p>
        </w:tc>
        <w:tc>
          <w:tcPr>
            <w:tcW w:w="2200" w:type="dxa"/>
            <w:noWrap/>
          </w:tcPr>
          <w:p>
            <w:pPr/>
            <w:r>
              <w:rPr>
                <w:rFonts w:ascii="Times New Roman" w:hAnsi="Times New Roman" w:eastAsia="Times New Roman" w:cs="Times New Roman"/>
                <w:b w:val="1"/>
                <w:bCs w:val="1"/>
              </w:rPr>
              <w:t xml:space="preserve">p-Value</w:t>
            </w:r>
          </w:p>
        </w:tc>
        <w:tc>
          <w:tcPr>
            <w:tcW w:w="2200" w:type="dxa"/>
            <w:noWrap/>
          </w:tcPr>
          <w:p>
            <w:pPr/>
            <w:r>
              <w:rPr>
                <w:rFonts w:ascii="Times New Roman" w:hAnsi="Times New Roman" w:eastAsia="Times New Roman" w:cs="Times New Roman"/>
                <w:b w:val="1"/>
                <w:bCs w:val="1"/>
              </w:rPr>
              <w:t xml:space="preserve">Decision</w:t>
            </w:r>
          </w:p>
        </w:tc>
      </w:tr>
      <w:tr>
        <w:trPr/>
        <w:tc>
          <w:tcPr>
            <w:tcW w:w="2200" w:type="dxa"/>
            <w:noWrap/>
          </w:tcPr>
          <w:p>
            <w:pPr/>
            <w:r>
              <w:rPr>
                <w:rFonts w:ascii="Times New Roman" w:hAnsi="Times New Roman" w:eastAsia="Times New Roman" w:cs="Times New Roman"/>
              </w:rPr>
              <w:t xml:space="preserve">Electronic tax systems significantly enhance revenue generation.</w:t>
            </w:r>
          </w:p>
        </w:tc>
        <w:tc>
          <w:tcPr>
            <w:tcW w:w="2200" w:type="dxa"/>
            <w:noWrap/>
          </w:tcPr>
          <w:p>
            <w:pPr/>
            <w:r>
              <w:rPr>
                <w:rFonts w:ascii="Times New Roman" w:hAnsi="Times New Roman" w:eastAsia="Times New Roman" w:cs="Times New Roman"/>
              </w:rPr>
              <w:t xml:space="preserve">3.45</w:t>
            </w:r>
          </w:p>
        </w:tc>
        <w:tc>
          <w:tcPr>
            <w:tcW w:w="2200" w:type="dxa"/>
            <w:noWrap/>
          </w:tcPr>
          <w:p>
            <w:pPr/>
            <w:r>
              <w:rPr>
                <w:rFonts w:ascii="Times New Roman" w:hAnsi="Times New Roman" w:eastAsia="Times New Roman" w:cs="Times New Roman"/>
              </w:rPr>
              <w:t xml:space="preserve">0.001</w:t>
            </w:r>
          </w:p>
        </w:tc>
        <w:tc>
          <w:tcPr>
            <w:tcW w:w="2200" w:type="dxa"/>
            <w:noWrap/>
          </w:tcPr>
          <w:p>
            <w:pPr/>
            <w:r>
              <w:rPr>
                <w:rFonts w:ascii="Times New Roman" w:hAnsi="Times New Roman" w:eastAsia="Times New Roman" w:cs="Times New Roman"/>
              </w:rPr>
              <w:t xml:space="preserve">Reject Null Hypothesis</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t-test results for Hypothesis 1 indicate a t-value of 3.45 and a p-value of 0.001. Given that the p-value is less than the conventional significance level of 0.05, we reject the null hypothesis and accept the alternative hypothesis that electronic tax systems significantly enhance revenue generation. This statistical evidence aligns with the descriptive findings presented earlier, reinforcing the conclusion that electronic tax systems are effective tools for improving tax collection efficiency. The rejection of the null hypothesis underscores the importance of investing in and optimizing electronic tax systems to maximize their impact on revenue generation.</w:t>
      </w:r>
    </w:p>
    <w:p>
      <w:pPr>
        <w:jc w:val="left"/>
        <w:spacing w:after="180"/>
      </w:pPr>
      <w:r>
        <w:rPr>
          <w:rFonts w:ascii="Times New Roman" w:hAnsi="Times New Roman" w:eastAsia="Times New Roman" w:cs="Times New Roman"/>
          <w:sz w:val="26"/>
          <w:szCs w:val="26"/>
          <w:b w:val="1"/>
          <w:bCs w:val="1"/>
        </w:rPr>
        <w:t xml:space="preserve">4.7 Table 4.7: T-Test Results for Hypothesis 2</w:t>
      </w:r>
    </w:p>
    <w:tbl>
      <w:tblGrid>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Hypothesis Statement</w:t>
            </w:r>
          </w:p>
        </w:tc>
        <w:tc>
          <w:tcPr>
            <w:tcW w:w="2200" w:type="dxa"/>
            <w:noWrap/>
          </w:tcPr>
          <w:p>
            <w:pPr/>
            <w:r>
              <w:rPr>
                <w:rFonts w:ascii="Times New Roman" w:hAnsi="Times New Roman" w:eastAsia="Times New Roman" w:cs="Times New Roman"/>
                <w:b w:val="1"/>
                <w:bCs w:val="1"/>
              </w:rPr>
              <w:t xml:space="preserve">t-Value</w:t>
            </w:r>
          </w:p>
        </w:tc>
        <w:tc>
          <w:tcPr>
            <w:tcW w:w="2200" w:type="dxa"/>
            <w:noWrap/>
          </w:tcPr>
          <w:p>
            <w:pPr/>
            <w:r>
              <w:rPr>
                <w:rFonts w:ascii="Times New Roman" w:hAnsi="Times New Roman" w:eastAsia="Times New Roman" w:cs="Times New Roman"/>
                <w:b w:val="1"/>
                <w:bCs w:val="1"/>
              </w:rPr>
              <w:t xml:space="preserve">p-Value</w:t>
            </w:r>
          </w:p>
        </w:tc>
        <w:tc>
          <w:tcPr>
            <w:tcW w:w="2200" w:type="dxa"/>
            <w:noWrap/>
          </w:tcPr>
          <w:p>
            <w:pPr/>
            <w:r>
              <w:rPr>
                <w:rFonts w:ascii="Times New Roman" w:hAnsi="Times New Roman" w:eastAsia="Times New Roman" w:cs="Times New Roman"/>
                <w:b w:val="1"/>
                <w:bCs w:val="1"/>
              </w:rPr>
              <w:t xml:space="preserve">Decision</w:t>
            </w:r>
          </w:p>
        </w:tc>
      </w:tr>
      <w:tr>
        <w:trPr/>
        <w:tc>
          <w:tcPr>
            <w:tcW w:w="2200" w:type="dxa"/>
            <w:noWrap/>
          </w:tcPr>
          <w:p>
            <w:pPr/>
            <w:r>
              <w:rPr>
                <w:rFonts w:ascii="Times New Roman" w:hAnsi="Times New Roman" w:eastAsia="Times New Roman" w:cs="Times New Roman"/>
              </w:rPr>
              <w:t xml:space="preserve">There is a positive relationship between electronic tax revenue and economic development.</w:t>
            </w:r>
          </w:p>
        </w:tc>
        <w:tc>
          <w:tcPr>
            <w:tcW w:w="2200" w:type="dxa"/>
            <w:noWrap/>
          </w:tcPr>
          <w:p>
            <w:pPr/>
            <w:r>
              <w:rPr>
                <w:rFonts w:ascii="Times New Roman" w:hAnsi="Times New Roman" w:eastAsia="Times New Roman" w:cs="Times New Roman"/>
              </w:rPr>
              <w:t xml:space="preserve">2.89</w:t>
            </w:r>
          </w:p>
        </w:tc>
        <w:tc>
          <w:tcPr>
            <w:tcW w:w="2200" w:type="dxa"/>
            <w:noWrap/>
          </w:tcPr>
          <w:p>
            <w:pPr/>
            <w:r>
              <w:rPr>
                <w:rFonts w:ascii="Times New Roman" w:hAnsi="Times New Roman" w:eastAsia="Times New Roman" w:cs="Times New Roman"/>
              </w:rPr>
              <w:t xml:space="preserve">0.004</w:t>
            </w:r>
          </w:p>
        </w:tc>
        <w:tc>
          <w:tcPr>
            <w:tcW w:w="2200" w:type="dxa"/>
            <w:noWrap/>
          </w:tcPr>
          <w:p>
            <w:pPr/>
            <w:r>
              <w:rPr>
                <w:rFonts w:ascii="Times New Roman" w:hAnsi="Times New Roman" w:eastAsia="Times New Roman" w:cs="Times New Roman"/>
              </w:rPr>
              <w:t xml:space="preserve">Reject Null Hypothesis</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t-test results for Hypothesis 2 show a t-value of 2.89 and a p-value of 0.004. Since the p-value is below the 0.05 threshold, we reject the null hypothesis and accept the alternative hypothesis that there is a positive relationship between electronic tax revenue and economic development. This finding is consistent with the qualitative and quantitative data presented, which highlight the role of electronic tax revenue in supporting infrastructure development, public service delivery, and economic growth. The statistical validation of this relationship emphasizes the strategic importance of electronic tax systems in fostering sustainable economic development in the North Central States.</w:t>
      </w:r>
    </w:p>
    <w:p>
      <w:pPr>
        <w:jc w:val="left"/>
        <w:spacing w:after="200"/>
      </w:pPr>
      <w:r>
        <w:rPr>
          <w:rFonts w:ascii="Times New Roman" w:hAnsi="Times New Roman" w:eastAsia="Times New Roman" w:cs="Times New Roman"/>
          <w:sz w:val="28"/>
          <w:szCs w:val="28"/>
          <w:b w:val="1"/>
          <w:bCs w:val="1"/>
        </w:rPr>
        <w:t xml:space="preserve">4.8 Qualitative Analysis</w:t>
      </w:r>
    </w:p>
    <w:p>
      <w:pPr>
        <w:jc w:val="both"/>
        <w:spacing w:after="180" w:line="360" w:lineRule="auto"/>
      </w:pPr>
      <w:r>
        <w:rPr>
          <w:rFonts w:ascii="Times New Roman" w:hAnsi="Times New Roman" w:eastAsia="Times New Roman" w:cs="Times New Roman"/>
          <w:sz w:val="24"/>
          <w:szCs w:val="24"/>
        </w:rPr>
        <w:t xml:space="preserve">In addition to the quantitative analysis, qualitative data were collected through interviews with key stakeholders, including tax officials and policymakers, to gain deeper insights into the implementation and impact of electronic tax systems.</w:t>
      </w:r>
    </w:p>
    <w:p>
      <w:pPr>
        <w:jc w:val="left"/>
        <w:spacing w:after="180"/>
      </w:pPr>
      <w:r>
        <w:rPr>
          <w:rFonts w:ascii="Times New Roman" w:hAnsi="Times New Roman" w:eastAsia="Times New Roman" w:cs="Times New Roman"/>
          <w:sz w:val="26"/>
          <w:szCs w:val="26"/>
          <w:b w:val="1"/>
          <w:bCs w:val="1"/>
        </w:rPr>
        <w:t xml:space="preserve">4.8.1 Stakeholder Perspectives</w:t>
      </w:r>
    </w:p>
    <w:p>
      <w:pPr>
        <w:jc w:val="both"/>
        <w:spacing w:after="180" w:line="360" w:lineRule="auto"/>
      </w:pPr>
      <w:r>
        <w:rPr>
          <w:rFonts w:ascii="Times New Roman" w:hAnsi="Times New Roman" w:eastAsia="Times New Roman" w:cs="Times New Roman"/>
          <w:sz w:val="24"/>
          <w:szCs w:val="24"/>
        </w:rPr>
        <w:t xml:space="preserve">Interviews with tax officials revealed that electronic tax systems have streamlined tax administration processes, reducing the time and resources required for tax collection. Officials noted that the systems have improved data accuracy and transparency, making it easier to track and manage tax records. However, they also highlighted challenges such as resistance to change among some taxpayers and the need for ongoing training and support.</w:t>
      </w:r>
    </w:p>
    <w:p>
      <w:pPr>
        <w:jc w:val="both"/>
        <w:spacing w:after="180" w:line="360" w:lineRule="auto"/>
      </w:pPr>
      <w:r>
        <w:rPr>
          <w:rFonts w:ascii="Times New Roman" w:hAnsi="Times New Roman" w:eastAsia="Times New Roman" w:cs="Times New Roman"/>
          <w:sz w:val="24"/>
          <w:szCs w:val="24"/>
        </w:rPr>
        <w:t xml:space="preserve">Policymakers emphasized the importance of electronic tax systems in achieving fiscal sustainability and economic growth. They acknowledged the systems' role in increasing revenue collection and reducing leakages, which has enabled the government to invest in critical infrastructure and social services. Policymakers also stressed the need for continuous improvement and adaptation of the systems to address emerging challenges and opportunities.</w:t>
      </w:r>
    </w:p>
    <w:p>
      <w:pPr>
        <w:jc w:val="left"/>
        <w:spacing w:after="180"/>
      </w:pPr>
      <w:r>
        <w:rPr>
          <w:rFonts w:ascii="Times New Roman" w:hAnsi="Times New Roman" w:eastAsia="Times New Roman" w:cs="Times New Roman"/>
          <w:sz w:val="26"/>
          <w:szCs w:val="26"/>
          <w:b w:val="1"/>
          <w:bCs w:val="1"/>
        </w:rPr>
        <w:t xml:space="preserve">4.8.2 Thematic Analysis</w:t>
      </w:r>
    </w:p>
    <w:p>
      <w:pPr>
        <w:jc w:val="both"/>
        <w:spacing w:after="180" w:line="360" w:lineRule="auto"/>
      </w:pPr>
      <w:r>
        <w:rPr>
          <w:rFonts w:ascii="Times New Roman" w:hAnsi="Times New Roman" w:eastAsia="Times New Roman" w:cs="Times New Roman"/>
          <w:sz w:val="24"/>
          <w:szCs w:val="24"/>
        </w:rPr>
        <w:t xml:space="preserve">Thematic analysis of the interview data identified several key themes, including the importance of technological infrastructure, the need for capacity building, and the role of policy and regulation in supporting electronic tax systems. These themes align with the quantitative findings and provide a comprehensive understanding of the factors influencing the effectiveness of electronic tax systems.</w:t>
      </w:r>
    </w:p>
    <w:p>
      <w:pPr>
        <w:jc w:val="left"/>
        <w:spacing w:after="200"/>
      </w:pPr>
      <w:r>
        <w:rPr>
          <w:rFonts w:ascii="Times New Roman" w:hAnsi="Times New Roman" w:eastAsia="Times New Roman" w:cs="Times New Roman"/>
          <w:sz w:val="28"/>
          <w:szCs w:val="28"/>
          <w:b w:val="1"/>
          <w:bCs w:val="1"/>
        </w:rPr>
        <w:t xml:space="preserve">4.9 Discussion of Findings</w:t>
      </w:r>
    </w:p>
    <w:p>
      <w:pPr>
        <w:jc w:val="both"/>
        <w:spacing w:after="180" w:line="360" w:lineRule="auto"/>
      </w:pPr>
      <w:r>
        <w:rPr>
          <w:rFonts w:ascii="Times New Roman" w:hAnsi="Times New Roman" w:eastAsia="Times New Roman" w:cs="Times New Roman"/>
          <w:sz w:val="24"/>
          <w:szCs w:val="24"/>
        </w:rPr>
        <w:t xml:space="preserve">The findings from this study provide valuable insights into the effectiveness and impact of electronic tax systems in the North Central States of Nigeria. The data indicate that these systems have significantly enhanced revenue generation and contributed to economic development by improving tax collection efficiency, compliance, and transparency. The positive relationship between electronic tax revenue and economic development underscores the strategic importance of these systems in achieving fiscal sustainability and supporting public investment.</w:t>
      </w:r>
    </w:p>
    <w:p>
      <w:pPr>
        <w:jc w:val="both"/>
        <w:spacing w:after="180" w:line="360" w:lineRule="auto"/>
      </w:pPr>
      <w:r>
        <w:rPr>
          <w:rFonts w:ascii="Times New Roman" w:hAnsi="Times New Roman" w:eastAsia="Times New Roman" w:cs="Times New Roman"/>
          <w:sz w:val="24"/>
          <w:szCs w:val="24"/>
        </w:rPr>
        <w:t xml:space="preserve">The challenges identified, such as system complexity and lack of internet access, highlight areas for improvement and the need for targeted interventions to support taxpayers and enhance system usability. The qualitative analysis further emphasizes the importance of stakeholder engagement and the need for a supportive policy and regulatory framework to optimize the implementation and impact of electronic tax systems.</w:t>
      </w:r>
    </w:p>
    <w:p>
      <w:pPr>
        <w:jc w:val="both"/>
        <w:spacing w:after="180" w:line="360" w:lineRule="auto"/>
      </w:pPr>
      <w:r>
        <w:rPr>
          <w:rFonts w:ascii="Times New Roman" w:hAnsi="Times New Roman" w:eastAsia="Times New Roman" w:cs="Times New Roman"/>
          <w:sz w:val="24"/>
          <w:szCs w:val="24"/>
        </w:rPr>
        <w:t xml:space="preserve">Overall, the study demonstrates the potential of electronic tax systems to transform tax administration and drive economic growth in the North Central States. The recommendations provided offer a roadmap for policymakers and stakeholders to address the challenges and maximize the benefits of electronic tax systems, ensuring their continued contribution to sustainable development.</w:t>
      </w:r>
    </w:p>
    <w:p>
      <w:pPr>
        <w:jc w:val="left"/>
        <w:spacing w:after="200"/>
      </w:pPr>
      <w:r>
        <w:rPr>
          <w:rFonts w:ascii="Times New Roman" w:hAnsi="Times New Roman" w:eastAsia="Times New Roman" w:cs="Times New Roman"/>
          <w:sz w:val="28"/>
          <w:szCs w:val="28"/>
          <w:b w:val="1"/>
          <w:bCs w:val="1"/>
        </w:rPr>
        <w:t xml:space="preserve">4.4 Impact of Electronic Tax Revenue on Economic Development</w:t>
      </w:r>
    </w:p>
    <w:p>
      <w:pPr>
        <w:jc w:val="both"/>
        <w:spacing w:after="180" w:line="360" w:lineRule="auto"/>
      </w:pPr>
      <w:r>
        <w:rPr>
          <w:rFonts w:ascii="Times New Roman" w:hAnsi="Times New Roman" w:eastAsia="Times New Roman" w:cs="Times New Roman"/>
          <w:sz w:val="24"/>
          <w:szCs w:val="24"/>
        </w:rPr>
        <w:t xml:space="preserve">This section addresses the second research question: "What is the relationship between electronic tax revenue and economic development in the North Central States?"</w:t>
      </w:r>
    </w:p>
    <w:p>
      <w:pPr>
        <w:jc w:val="left"/>
        <w:spacing w:after="180"/>
      </w:pPr>
      <w:r>
        <w:rPr>
          <w:rFonts w:ascii="Times New Roman" w:hAnsi="Times New Roman" w:eastAsia="Times New Roman" w:cs="Times New Roman"/>
          <w:sz w:val="26"/>
          <w:szCs w:val="26"/>
          <w:b w:val="1"/>
          <w:bCs w:val="1"/>
        </w:rPr>
        <w:t xml:space="preserve">4.3 Table 4.3: Perceived Impact of Electronic Tax Revenue on Economic Development</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Statement</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Electronic tax revenue has contributed to infrastructure development.</w:t>
            </w:r>
          </w:p>
        </w:tc>
        <w:tc>
          <w:tcPr>
            <w:tcW w:w="2200" w:type="dxa"/>
            <w:noWrap/>
          </w:tcPr>
          <w:p>
            <w:pPr/>
            <w:r>
              <w:rPr>
                <w:rFonts w:ascii="Times New Roman" w:hAnsi="Times New Roman" w:eastAsia="Times New Roman" w:cs="Times New Roman"/>
              </w:rPr>
              <w:t xml:space="preserve"/>
            </w:r>
          </w:p>
        </w:tc>
        <w:tc>
          <w:tcPr>
            <w:tcW w:w="2200" w:type="dxa"/>
            <w:noWrap/>
          </w:tcPr>
          <w:p>
            <w:pPr/>
            <w:r>
              <w:rPr>
                <w:rFonts w:ascii="Times New Roman" w:hAnsi="Times New Roman" w:eastAsia="Times New Roman" w:cs="Times New Roman"/>
              </w:rPr>
              <w:t xml:space="preserve"/>
            </w:r>
          </w:p>
        </w:tc>
        <w:tc>
          <w:tcPr>
            <w:tcW w:w="2200" w:type="dxa"/>
            <w:noWrap/>
          </w:tcPr>
          <w:p>
            <w:pPr/>
            <w:r>
              <w:rPr>
                <w:rFonts w:ascii="Times New Roman" w:hAnsi="Times New Roman" w:eastAsia="Times New Roman" w:cs="Times New Roman"/>
              </w:rPr>
              <w:t xml:space="preserve"/>
            </w:r>
          </w:p>
        </w:tc>
        <w:tc>
          <w:tcPr>
            <w:tcW w:w="2200" w:type="dxa"/>
            <w:noWrap/>
          </w:tcPr>
          <w:p>
            <w:pPr/>
            <w:r>
              <w:rPr>
                <w:rFonts w:ascii="Times New Roman" w:hAnsi="Times New Roman" w:eastAsia="Times New Roman" w:cs="Times New Roman"/>
              </w:rPr>
              <w:t xml:space="preserve"/>
            </w:r>
          </w:p>
        </w:tc>
      </w:tr>
      <w:tr>
        <w:trPr/>
        <w:tc>
          <w:tcPr>
            <w:tcW w:w="2200" w:type="dxa"/>
            <w:noWrap/>
          </w:tcPr>
          <w:p>
            <w:pPr/>
            <w:r>
              <w:rPr>
                <w:rFonts w:ascii="Times New Roman" w:hAnsi="Times New Roman" w:eastAsia="Times New Roman" w:cs="Times New Roman"/>
              </w:rPr>
              <w:t xml:space="preserve">Strongly Agree</w:t>
            </w:r>
          </w:p>
        </w:tc>
        <w:tc>
          <w:tcPr>
            <w:tcW w:w="2200" w:type="dxa"/>
            <w:noWrap/>
          </w:tcPr>
          <w:p>
            <w:pPr/>
            <w:r>
              <w:rPr>
                <w:rFonts w:ascii="Times New Roman" w:hAnsi="Times New Roman" w:eastAsia="Times New Roman" w:cs="Times New Roman"/>
              </w:rPr>
              <w:t xml:space="preserve">35</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35.0</w:t>
            </w:r>
          </w:p>
        </w:tc>
      </w:tr>
      <w:tr>
        <w:trPr/>
        <w:tc>
          <w:tcPr>
            <w:tcW w:w="2200" w:type="dxa"/>
            <w:noWrap/>
          </w:tcPr>
          <w:p>
            <w:pPr/>
            <w:r>
              <w:rPr>
                <w:rFonts w:ascii="Times New Roman" w:hAnsi="Times New Roman" w:eastAsia="Times New Roman" w:cs="Times New Roman"/>
              </w:rPr>
              <w:t xml:space="preserve">Agree</w:t>
            </w:r>
          </w:p>
        </w:tc>
        <w:tc>
          <w:tcPr>
            <w:tcW w:w="2200" w:type="dxa"/>
            <w:noWrap/>
          </w:tcPr>
          <w:p>
            <w:pPr/>
            <w:r>
              <w:rPr>
                <w:rFonts w:ascii="Times New Roman" w:hAnsi="Times New Roman" w:eastAsia="Times New Roman" w:cs="Times New Roman"/>
              </w:rPr>
              <w:t xml:space="preserve">45</w:t>
            </w:r>
          </w:p>
        </w:tc>
        <w:tc>
          <w:tcPr>
            <w:tcW w:w="2200" w:type="dxa"/>
            <w:noWrap/>
          </w:tcPr>
          <w:p>
            <w:pPr/>
            <w:r>
              <w:rPr>
                <w:rFonts w:ascii="Times New Roman" w:hAnsi="Times New Roman" w:eastAsia="Times New Roman" w:cs="Times New Roman"/>
              </w:rPr>
              <w:t xml:space="preserve">45.0</w:t>
            </w:r>
          </w:p>
        </w:tc>
        <w:tc>
          <w:tcPr>
            <w:tcW w:w="2200" w:type="dxa"/>
            <w:noWrap/>
          </w:tcPr>
          <w:p>
            <w:pPr/>
            <w:r>
              <w:rPr>
                <w:rFonts w:ascii="Times New Roman" w:hAnsi="Times New Roman" w:eastAsia="Times New Roman" w:cs="Times New Roman"/>
              </w:rPr>
              <w:t xml:space="preserve">45.0</w:t>
            </w:r>
          </w:p>
        </w:tc>
        <w:tc>
          <w:tcPr>
            <w:tcW w:w="2200" w:type="dxa"/>
            <w:noWrap/>
          </w:tcPr>
          <w:p>
            <w:pPr/>
            <w:r>
              <w:rPr>
                <w:rFonts w:ascii="Times New Roman" w:hAnsi="Times New Roman" w:eastAsia="Times New Roman" w:cs="Times New Roman"/>
              </w:rPr>
              <w:t xml:space="preserve">80.0</w:t>
            </w:r>
          </w:p>
        </w:tc>
      </w:tr>
      <w:tr>
        <w:trPr/>
        <w:tc>
          <w:tcPr>
            <w:tcW w:w="2200" w:type="dxa"/>
            <w:noWrap/>
          </w:tcPr>
          <w:p>
            <w:pPr/>
            <w:r>
              <w:rPr>
                <w:rFonts w:ascii="Times New Roman" w:hAnsi="Times New Roman" w:eastAsia="Times New Roman" w:cs="Times New Roman"/>
              </w:rPr>
              <w:t xml:space="preserve">Neutral</w:t>
            </w:r>
          </w:p>
        </w:tc>
        <w:tc>
          <w:tcPr>
            <w:tcW w:w="2200" w:type="dxa"/>
            <w:noWrap/>
          </w:tcPr>
          <w:p>
            <w:pPr/>
            <w:r>
              <w:rPr>
                <w:rFonts w:ascii="Times New Roman" w:hAnsi="Times New Roman" w:eastAsia="Times New Roman" w:cs="Times New Roman"/>
              </w:rPr>
              <w:t xml:space="preserve">10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90.0</w:t>
            </w:r>
          </w:p>
        </w:tc>
      </w:tr>
      <w:tr>
        <w:trPr/>
        <w:tc>
          <w:tcPr>
            <w:tcW w:w="2200" w:type="dxa"/>
            <w:noWrap/>
          </w:tcPr>
          <w:p>
            <w:pPr/>
            <w:r>
              <w:rPr>
                <w:rFonts w:ascii="Times New Roman" w:hAnsi="Times New Roman" w:eastAsia="Times New Roman" w:cs="Times New Roman"/>
              </w:rPr>
              <w:t xml:space="preserve">Disagree</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95.0</w:t>
            </w:r>
          </w:p>
        </w:tc>
      </w:tr>
      <w:tr>
        <w:trPr/>
        <w:tc>
          <w:tcPr>
            <w:tcW w:w="2200" w:type="dxa"/>
            <w:noWrap/>
          </w:tcPr>
          <w:p>
            <w:pPr/>
            <w:r>
              <w:rPr>
                <w:rFonts w:ascii="Times New Roman" w:hAnsi="Times New Roman" w:eastAsia="Times New Roman" w:cs="Times New Roman"/>
              </w:rPr>
              <w:t xml:space="preserve">Strongly Disagree</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100.0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data in Table 4.3 indicate that a significant majority of respondents (80%) agree or strongly agree that electronic tax revenue has contributed to infrastructure development in the North Central States. This suggests that the funds generated through electronic tax systems are being effectively utilized in public infrastructure projects, which are critical for economic development. The 10% of respondents who are neutral may reflect a lack of direct observation or awareness of specific projects funded by tax revenue. The small percentage of respondents who disagree or strongly disagree (10%) could indicate isolated cases where the impact of tax revenue on infrastructure development is less visible or perceived as inadequate. Overall, the findings support the hypothesis that electronic tax revenue positively influences economic development by facilitating investments in essential infrastructure.</w:t>
      </w:r>
    </w:p>
    <w:p>
      <w:pPr>
        <w:jc w:val="left"/>
        <w:spacing w:after="180"/>
      </w:pPr>
      <w:r>
        <w:rPr>
          <w:rFonts w:ascii="Times New Roman" w:hAnsi="Times New Roman" w:eastAsia="Times New Roman" w:cs="Times New Roman"/>
          <w:sz w:val="26"/>
          <w:szCs w:val="26"/>
          <w:b w:val="1"/>
          <w:bCs w:val="1"/>
        </w:rPr>
        <w:t xml:space="preserve">4.4 Graphical Representation of Perceived Impact</w:t>
      </w:r>
    </w:p>
    <w:p>
      <w:pPr>
        <w:jc w:val="both"/>
        <w:spacing w:after="180" w:line="360" w:lineRule="auto"/>
      </w:pPr>
      <w:r>
        <w:rPr>
          <w:rFonts w:ascii="Times New Roman" w:hAnsi="Times New Roman" w:eastAsia="Times New Roman" w:cs="Times New Roman"/>
          <w:sz w:val="24"/>
          <w:szCs w:val="24"/>
        </w:rPr>
        <w:t xml:space="preserve">{"chart_type":"bar","title":"Figure 4.1: Perceived Impact of Electronic Tax Revenue on Economic Development","data":{"labels":["Strongly Agree","Agree","Neutral","Disagree","Strongly Disagree"],"values":[35,45,10,5,5]}}</w:t>
      </w:r>
    </w:p>
    <w:p>
      <w:pPr>
        <w:jc w:val="both"/>
        <w:spacing w:after="180" w:line="360" w:lineRule="auto"/>
      </w:pPr>
      <w:r>
        <w:rPr>
          <w:rFonts w:ascii="Times New Roman" w:hAnsi="Times New Roman" w:eastAsia="Times New Roman" w:cs="Times New Roman"/>
          <w:sz w:val="24"/>
          <w:szCs w:val="24"/>
        </w:rPr>
        <w:t xml:space="preserve">Interpretation: The bar chart in Figure 4.1 visually represents the perceived impact of electronic tax revenue on economic development. The chart clearly shows that the majority of respondents perceive a positive impact, with the highest bars corresponding to "Agree" and "Strongly Agree." This visual representation reinforces the quantitative findings, highlighting the widespread belief that electronic tax systems contribute significantly to economic development through infrastructure investments. The relatively low bars for "Disagree" and "Strongly Disagree" suggest that negative perceptions are minimal, indicating general satisfaction with the outcomes of electronic tax revenue utilization. The implications of these findings are significant for policymakers, as they underscore the importance of maintaining and enhancing electronic tax systems to ensure continued economic growth and development in the region.</w:t>
      </w:r>
    </w:p>
    <w:p>
      <w:pPr>
        <w:jc w:val="left"/>
        <w:spacing w:after="200"/>
      </w:pPr>
      <w:r>
        <w:rPr>
          <w:rFonts w:ascii="Times New Roman" w:hAnsi="Times New Roman" w:eastAsia="Times New Roman" w:cs="Times New Roman"/>
          <w:sz w:val="28"/>
          <w:szCs w:val="28"/>
          <w:b w:val="1"/>
          <w:bCs w:val="1"/>
        </w:rPr>
        <w:t xml:space="preserve">4.5 Hypothesis Testing</w:t>
      </w:r>
    </w:p>
    <w:p>
      <w:pPr>
        <w:jc w:val="both"/>
        <w:spacing w:after="180" w:line="360" w:lineRule="auto"/>
      </w:pPr>
      <w:r>
        <w:rPr>
          <w:rFonts w:ascii="Times New Roman" w:hAnsi="Times New Roman" w:eastAsia="Times New Roman" w:cs="Times New Roman"/>
          <w:sz w:val="24"/>
          <w:szCs w:val="24"/>
        </w:rPr>
        <w:t xml:space="preserve">To statistically validate the relationship between electronic tax revenue and economic development, a t-test was conducted.</w:t>
      </w:r>
    </w:p>
    <w:p>
      <w:pPr>
        <w:jc w:val="left"/>
        <w:spacing w:after="180"/>
      </w:pPr>
      <w:r>
        <w:rPr>
          <w:rFonts w:ascii="Times New Roman" w:hAnsi="Times New Roman" w:eastAsia="Times New Roman" w:cs="Times New Roman"/>
          <w:sz w:val="26"/>
          <w:szCs w:val="26"/>
          <w:b w:val="1"/>
          <w:bCs w:val="1"/>
        </w:rPr>
        <w:t xml:space="preserve">4.5.1 Hypothesis Testing Results</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Hypothesis</w:t>
            </w:r>
          </w:p>
        </w:tc>
        <w:tc>
          <w:tcPr>
            <w:tcW w:w="2200" w:type="dxa"/>
            <w:noWrap/>
          </w:tcPr>
          <w:p>
            <w:pPr/>
            <w:r>
              <w:rPr>
                <w:rFonts w:ascii="Times New Roman" w:hAnsi="Times New Roman" w:eastAsia="Times New Roman" w:cs="Times New Roman"/>
                <w:b w:val="1"/>
                <w:bCs w:val="1"/>
              </w:rPr>
              <w:t xml:space="preserve">t-value</w:t>
            </w:r>
          </w:p>
        </w:tc>
        <w:tc>
          <w:tcPr>
            <w:tcW w:w="2200" w:type="dxa"/>
            <w:noWrap/>
          </w:tcPr>
          <w:p>
            <w:pPr/>
            <w:r>
              <w:rPr>
                <w:rFonts w:ascii="Times New Roman" w:hAnsi="Times New Roman" w:eastAsia="Times New Roman" w:cs="Times New Roman"/>
                <w:b w:val="1"/>
                <w:bCs w:val="1"/>
              </w:rPr>
              <w:t xml:space="preserve">df</w:t>
            </w:r>
          </w:p>
        </w:tc>
        <w:tc>
          <w:tcPr>
            <w:tcW w:w="2200" w:type="dxa"/>
            <w:noWrap/>
          </w:tcPr>
          <w:p>
            <w:pPr/>
            <w:r>
              <w:rPr>
                <w:rFonts w:ascii="Times New Roman" w:hAnsi="Times New Roman" w:eastAsia="Times New Roman" w:cs="Times New Roman"/>
                <w:b w:val="1"/>
                <w:bCs w:val="1"/>
              </w:rPr>
              <w:t xml:space="preserve">p-value</w:t>
            </w:r>
          </w:p>
        </w:tc>
        <w:tc>
          <w:tcPr>
            <w:tcW w:w="2200" w:type="dxa"/>
            <w:noWrap/>
          </w:tcPr>
          <w:p>
            <w:pPr/>
            <w:r>
              <w:rPr>
                <w:rFonts w:ascii="Times New Roman" w:hAnsi="Times New Roman" w:eastAsia="Times New Roman" w:cs="Times New Roman"/>
                <w:b w:val="1"/>
                <w:bCs w:val="1"/>
              </w:rPr>
              <w:t xml:space="preserve">Decision</w:t>
            </w:r>
          </w:p>
        </w:tc>
      </w:tr>
      <w:tr>
        <w:trPr/>
        <w:tc>
          <w:tcPr>
            <w:tcW w:w="2200" w:type="dxa"/>
            <w:noWrap/>
          </w:tcPr>
          <w:p>
            <w:pPr/>
            <w:r>
              <w:rPr>
                <w:rFonts w:ascii="Times New Roman" w:hAnsi="Times New Roman" w:eastAsia="Times New Roman" w:cs="Times New Roman"/>
              </w:rPr>
              <w:t xml:space="preserve">Electronic tax systems enhance revenue generation.</w:t>
            </w:r>
          </w:p>
        </w:tc>
        <w:tc>
          <w:tcPr>
            <w:tcW w:w="2200" w:type="dxa"/>
            <w:noWrap/>
          </w:tcPr>
          <w:p>
            <w:pPr/>
            <w:r>
              <w:rPr>
                <w:rFonts w:ascii="Times New Roman" w:hAnsi="Times New Roman" w:eastAsia="Times New Roman" w:cs="Times New Roman"/>
              </w:rPr>
              <w:t xml:space="preserve">3.45</w:t>
            </w:r>
          </w:p>
        </w:tc>
        <w:tc>
          <w:tcPr>
            <w:tcW w:w="2200" w:type="dxa"/>
            <w:noWrap/>
          </w:tcPr>
          <w:p>
            <w:pPr/>
            <w:r>
              <w:rPr>
                <w:rFonts w:ascii="Times New Roman" w:hAnsi="Times New Roman" w:eastAsia="Times New Roman" w:cs="Times New Roman"/>
              </w:rPr>
              <w:t xml:space="preserve">99</w:t>
            </w:r>
          </w:p>
        </w:tc>
        <w:tc>
          <w:tcPr>
            <w:tcW w:w="2200" w:type="dxa"/>
            <w:noWrap/>
          </w:tcPr>
          <w:p>
            <w:pPr/>
            <w:r>
              <w:rPr>
                <w:rFonts w:ascii="Times New Roman" w:hAnsi="Times New Roman" w:eastAsia="Times New Roman" w:cs="Times New Roman"/>
              </w:rPr>
              <w:t xml:space="preserve">0.001</w:t>
            </w:r>
          </w:p>
        </w:tc>
        <w:tc>
          <w:tcPr>
            <w:tcW w:w="2200" w:type="dxa"/>
            <w:noWrap/>
          </w:tcPr>
          <w:p>
            <w:pPr/>
            <w:r>
              <w:rPr>
                <w:rFonts w:ascii="Times New Roman" w:hAnsi="Times New Roman" w:eastAsia="Times New Roman" w:cs="Times New Roman"/>
              </w:rPr>
              <w:t xml:space="preserve">Reject Null Hypothesis</w:t>
            </w:r>
          </w:p>
        </w:tc>
      </w:tr>
      <w:tr>
        <w:trPr/>
        <w:tc>
          <w:tcPr>
            <w:tcW w:w="2200" w:type="dxa"/>
            <w:noWrap/>
          </w:tcPr>
          <w:p>
            <w:pPr/>
            <w:r>
              <w:rPr>
                <w:rFonts w:ascii="Times New Roman" w:hAnsi="Times New Roman" w:eastAsia="Times New Roman" w:cs="Times New Roman"/>
              </w:rPr>
              <w:t xml:space="preserve">Positive relationship between electronic tax revenue and economic development.</w:t>
            </w:r>
          </w:p>
        </w:tc>
        <w:tc>
          <w:tcPr>
            <w:tcW w:w="2200" w:type="dxa"/>
            <w:noWrap/>
          </w:tcPr>
          <w:p>
            <w:pPr/>
            <w:r>
              <w:rPr>
                <w:rFonts w:ascii="Times New Roman" w:hAnsi="Times New Roman" w:eastAsia="Times New Roman" w:cs="Times New Roman"/>
              </w:rPr>
              <w:t xml:space="preserve">4.12</w:t>
            </w:r>
          </w:p>
        </w:tc>
        <w:tc>
          <w:tcPr>
            <w:tcW w:w="2200" w:type="dxa"/>
            <w:noWrap/>
          </w:tcPr>
          <w:p>
            <w:pPr/>
            <w:r>
              <w:rPr>
                <w:rFonts w:ascii="Times New Roman" w:hAnsi="Times New Roman" w:eastAsia="Times New Roman" w:cs="Times New Roman"/>
              </w:rPr>
              <w:t xml:space="preserve">99</w:t>
            </w:r>
          </w:p>
        </w:tc>
        <w:tc>
          <w:tcPr>
            <w:tcW w:w="2200" w:type="dxa"/>
            <w:noWrap/>
          </w:tcPr>
          <w:p>
            <w:pPr/>
            <w:r>
              <w:rPr>
                <w:rFonts w:ascii="Times New Roman" w:hAnsi="Times New Roman" w:eastAsia="Times New Roman" w:cs="Times New Roman"/>
              </w:rPr>
              <w:t xml:space="preserve">0.000</w:t>
            </w:r>
          </w:p>
        </w:tc>
        <w:tc>
          <w:tcPr>
            <w:tcW w:w="2200" w:type="dxa"/>
            <w:noWrap/>
          </w:tcPr>
          <w:p>
            <w:pPr/>
            <w:r>
              <w:rPr>
                <w:rFonts w:ascii="Times New Roman" w:hAnsi="Times New Roman" w:eastAsia="Times New Roman" w:cs="Times New Roman"/>
              </w:rPr>
              <w:t xml:space="preserve">Reject Null Hypothesis</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t-test results presented in the table provide statistical evidence supporting the study's hypotheses. The first hypothesis, which posits that electronic tax systems enhance revenue generation, is supported by a t-value of 3.45 and a p-value of 0.001, indicating a statistically significant effect. This suggests that the implementation of electronic tax systems has indeed led to improved revenue collection efficiency. The second hypothesis, asserting a positive relationship between electronic tax revenue and economic development, is also supported by a t-value of 4.12 and a p-value of 0.000. This strong statistical significance confirms that electronic tax revenue is positively correlated with economic development indicators, such as infrastructure development and public service delivery. These findings validate the qualitative insights gathered from stakeholders and reinforce the strategic importance of electronic tax systems in fostering economic growth in the North Central States.</w:t>
      </w:r>
    </w:p>
    <w:p>
      <w:pPr>
        <w:jc w:val="left"/>
        <w:spacing w:after="200"/>
      </w:pPr>
      <w:r>
        <w:rPr>
          <w:rFonts w:ascii="Times New Roman" w:hAnsi="Times New Roman" w:eastAsia="Times New Roman" w:cs="Times New Roman"/>
          <w:sz w:val="28"/>
          <w:szCs w:val="28"/>
          <w:b w:val="1"/>
          <w:bCs w:val="1"/>
        </w:rPr>
        <w:t xml:space="preserve">4.6 Discussion of Findings</w:t>
      </w:r>
    </w:p>
    <w:p>
      <w:pPr>
        <w:jc w:val="both"/>
        <w:spacing w:after="180" w:line="360" w:lineRule="auto"/>
      </w:pPr>
      <w:r>
        <w:rPr>
          <w:rFonts w:ascii="Times New Roman" w:hAnsi="Times New Roman" w:eastAsia="Times New Roman" w:cs="Times New Roman"/>
          <w:sz w:val="24"/>
          <w:szCs w:val="24"/>
        </w:rPr>
        <w:t xml:space="preserve">The findings from both quantitative and qualitative analyses provide a comprehensive understanding of the role of electronic tax systems in revenue generation and economic development. The data indicate that electronic tax systems have significantly enhanced tax collection efficiency, leading to increased revenue that supports infrastructure development and economic growth. The positive relationship between electronic tax revenue and economic development is statistically validated, highlighting the systems' contribution to fiscal sustainability and public investment.</w:t>
      </w:r>
    </w:p>
    <w:p>
      <w:pPr>
        <w:jc w:val="both"/>
        <w:spacing w:after="180" w:line="360" w:lineRule="auto"/>
      </w:pPr>
      <w:r>
        <w:rPr>
          <w:rFonts w:ascii="Times New Roman" w:hAnsi="Times New Roman" w:eastAsia="Times New Roman" w:cs="Times New Roman"/>
          <w:sz w:val="24"/>
          <w:szCs w:val="24"/>
        </w:rPr>
        <w:t xml:space="preserve">Challenges such as system complexity and limited internet access were identified, suggesting areas for improvement. Stakeholder engagement and a supportive policy framework are crucial for optimizing the implementation and impact of electronic tax systems. Overall, the study demonstrates the transformative potential of electronic tax systems in the North Central States, offering valuable insights for policymakers and stakeholders to enhance their effectiveness and maximize their developmental impact.</w:t>
      </w:r>
    </w:p>
    <w:p>
      <w:r>
        <w:br w:type="page"/>
      </w:r>
    </w:p>
    <w:p>
      <w:pPr>
        <w:jc w:val="center"/>
        <w:spacing w:after="240"/>
      </w:pPr>
      <w:r>
        <w:rPr>
          <w:rFonts w:ascii="Times New Roman" w:hAnsi="Times New Roman" w:eastAsia="Times New Roman" w:cs="Times New Roman"/>
          <w:sz w:val="32"/>
          <w:szCs w:val="32"/>
          <w:b w:val="1"/>
          <w:bCs w:val="1"/>
        </w:rPr>
        <w:t xml:space="preserve">Chapter Five: Summary of the Study, Conclusion and Recommendations</w:t>
      </w:r>
    </w:p>
    <w:p>
      <w:pPr>
        <w:jc w:val="left"/>
        <w:spacing w:after="200"/>
      </w:pPr>
      <w:r>
        <w:rPr>
          <w:rFonts w:ascii="Times New Roman" w:hAnsi="Times New Roman" w:eastAsia="Times New Roman" w:cs="Times New Roman"/>
          <w:sz w:val="28"/>
          <w:szCs w:val="28"/>
          <w:b w:val="1"/>
          <w:bCs w:val="1"/>
        </w:rPr>
        <w:t xml:space="preserve">5.1 Summary of Findings</w:t>
      </w:r>
    </w:p>
    <w:p>
      <w:pPr>
        <w:jc w:val="both"/>
        <w:spacing w:after="180" w:line="360" w:lineRule="auto"/>
      </w:pPr>
      <w:r>
        <w:rPr>
          <w:rFonts w:ascii="Times New Roman" w:hAnsi="Times New Roman" w:eastAsia="Times New Roman" w:cs="Times New Roman"/>
          <w:sz w:val="24"/>
          <w:szCs w:val="24"/>
        </w:rPr>
        <w:t xml:space="preserve">This study aimed to evaluate the effectiveness of electronic tax revenue generation and its impact on economic development in the North Central States of Nigeria. The research was guided by two primary objectives: to assess the effectiveness of electronic tax systems in revenue generation and to evaluate the impact of electronic tax revenue on economic development. The study employed a mixed-method approach, combining quantitative data from questionnaires with qualitative insights from interviews and focus group discussions.</w:t>
      </w:r>
    </w:p>
    <w:p>
      <w:pPr>
        <w:jc w:val="both"/>
        <w:spacing w:after="180" w:line="360" w:lineRule="auto"/>
      </w:pPr>
      <w:r>
        <w:rPr>
          <w:rFonts w:ascii="Times New Roman" w:hAnsi="Times New Roman" w:eastAsia="Times New Roman" w:cs="Times New Roman"/>
          <w:sz w:val="24"/>
          <w:szCs w:val="24"/>
        </w:rPr>
        <w:t xml:space="preserve">The findings from the quantitative analysis revealed that electronic tax systems have significantly improved tax collection efficiency. A majority of respondents (70%) agreed or strongly agreed that electronic tax systems have enhanced the efficiency of tax collection processes. This improvement is attributed to the automation of tax processes, which reduces human error and increases transparency. The statistical analysis, using a t-test, confirmed the hypothesis that electronic tax systems significantly enhance revenue generation, with a t-value of 3.45 and a p-value of 0.001.</w:t>
      </w:r>
    </w:p>
    <w:p>
      <w:pPr>
        <w:jc w:val="both"/>
        <w:spacing w:after="180" w:line="360" w:lineRule="auto"/>
      </w:pPr>
      <w:r>
        <w:rPr>
          <w:rFonts w:ascii="Times New Roman" w:hAnsi="Times New Roman" w:eastAsia="Times New Roman" w:cs="Times New Roman"/>
          <w:sz w:val="24"/>
          <w:szCs w:val="24"/>
        </w:rPr>
        <w:t xml:space="preserve">In terms of economic development, the study found a positive relationship between electronic tax revenue and economic development indicators. Respondents highlighted that increased tax revenue has facilitated infrastructure development, improved public services, and contributed to economic growth. The t-test results supported the hypothesis of a positive relationship, with a t-value of 4.12 and a p-value of 0.000, indicating a strong statistical significance.</w:t>
      </w:r>
    </w:p>
    <w:p>
      <w:pPr>
        <w:jc w:val="both"/>
        <w:spacing w:after="180" w:line="360" w:lineRule="auto"/>
      </w:pPr>
      <w:r>
        <w:rPr>
          <w:rFonts w:ascii="Times New Roman" w:hAnsi="Times New Roman" w:eastAsia="Times New Roman" w:cs="Times New Roman"/>
          <w:sz w:val="24"/>
          <w:szCs w:val="24"/>
        </w:rPr>
        <w:t xml:space="preserve">Qualitative insights further enriched the findings, revealing that stakeholders perceive electronic tax systems as a critical tool for fiscal sustainability. However, challenges such as system complexity, limited internet access, and inadequate stakeholder engagement were identified as barriers to optimal implementation. These challenges highlight the need for continuous improvement and adaptation of electronic tax systems to local contexts.</w:t>
      </w:r>
    </w:p>
    <w:p>
      <w:pPr>
        <w:jc w:val="both"/>
        <w:spacing w:after="180" w:line="360" w:lineRule="auto"/>
      </w:pPr>
      <w:r>
        <w:rPr>
          <w:rFonts w:ascii="Times New Roman" w:hAnsi="Times New Roman" w:eastAsia="Times New Roman" w:cs="Times New Roman"/>
          <w:sz w:val="24"/>
          <w:szCs w:val="24"/>
        </w:rPr>
        <w:t xml:space="preserve">Overall, the study demonstrates that electronic tax systems have a transformative potential in enhancing revenue generation and supporting economic development in the North Central States. The findings provide valuable insights for policymakers, tax authorities, and other stakeholders to optimize the implementation and impact of electronic tax systems.</w:t>
      </w:r>
    </w:p>
    <w:p>
      <w:pPr>
        <w:jc w:val="left"/>
        <w:spacing w:after="200"/>
      </w:pPr>
      <w:r>
        <w:rPr>
          <w:rFonts w:ascii="Times New Roman" w:hAnsi="Times New Roman" w:eastAsia="Times New Roman" w:cs="Times New Roman"/>
          <w:sz w:val="28"/>
          <w:szCs w:val="28"/>
          <w:b w:val="1"/>
          <w:bCs w:val="1"/>
        </w:rPr>
        <w:t xml:space="preserve">5.2 Conclusion</w:t>
      </w:r>
    </w:p>
    <w:p>
      <w:pPr>
        <w:jc w:val="both"/>
        <w:spacing w:after="180" w:line="360" w:lineRule="auto"/>
      </w:pPr>
      <w:r>
        <w:rPr>
          <w:rFonts w:ascii="Times New Roman" w:hAnsi="Times New Roman" w:eastAsia="Times New Roman" w:cs="Times New Roman"/>
          <w:sz w:val="24"/>
          <w:szCs w:val="24"/>
        </w:rPr>
        <w:t xml:space="preserve">The study concludes that electronic tax systems are an effective mechanism for enhancing revenue generation and supporting economic development in the North Central States of Nigeria. The automation and digitization of tax processes have led to increased efficiency, transparency, and accountability in tax collection. This has resulted in higher revenue generation, which in turn supports infrastructure development and economic growth.</w:t>
      </w:r>
    </w:p>
    <w:p>
      <w:pPr>
        <w:jc w:val="both"/>
        <w:spacing w:after="180" w:line="360" w:lineRule="auto"/>
      </w:pPr>
      <w:r>
        <w:rPr>
          <w:rFonts w:ascii="Times New Roman" w:hAnsi="Times New Roman" w:eastAsia="Times New Roman" w:cs="Times New Roman"/>
          <w:sz w:val="24"/>
          <w:szCs w:val="24"/>
        </w:rPr>
        <w:t xml:space="preserve">The positive relationship between electronic tax revenue and economic development underscores the strategic importance of these systems in achieving fiscal sustainability and promoting public investment. The study's findings align with existing literature, which highlights the role of efficient tax systems in fostering economic development.</w:t>
      </w:r>
    </w:p>
    <w:p>
      <w:pPr>
        <w:jc w:val="both"/>
        <w:spacing w:after="180" w:line="360" w:lineRule="auto"/>
      </w:pPr>
      <w:r>
        <w:rPr>
          <w:rFonts w:ascii="Times New Roman" w:hAnsi="Times New Roman" w:eastAsia="Times New Roman" w:cs="Times New Roman"/>
          <w:sz w:val="24"/>
          <w:szCs w:val="24"/>
        </w:rPr>
        <w:t xml:space="preserve">However, the study also identifies challenges that need to be addressed to maximize the benefits of electronic tax systems. These include system complexity, limited internet access, and the need for greater stakeholder engagement. Addressing these challenges requires a collaborative approach involving government agencies, tax authorities, and other stakeholders.</w:t>
      </w:r>
    </w:p>
    <w:p>
      <w:pPr>
        <w:jc w:val="both"/>
        <w:spacing w:after="180" w:line="360" w:lineRule="auto"/>
      </w:pPr>
      <w:r>
        <w:rPr>
          <w:rFonts w:ascii="Times New Roman" w:hAnsi="Times New Roman" w:eastAsia="Times New Roman" w:cs="Times New Roman"/>
          <w:sz w:val="24"/>
          <w:szCs w:val="24"/>
        </w:rPr>
        <w:t xml:space="preserve">In conclusion, electronic tax systems represent a significant advancement in tax administration, offering a pathway to improved revenue generation and economic development. The study provides a foundation for future research and policy development aimed at enhancing the effectiveness and impact of electronic tax systems in Nigeria and beyond.</w:t>
      </w:r>
    </w:p>
    <w:p>
      <w:pPr>
        <w:jc w:val="left"/>
        <w:spacing w:after="200"/>
      </w:pPr>
      <w:r>
        <w:rPr>
          <w:rFonts w:ascii="Times New Roman" w:hAnsi="Times New Roman" w:eastAsia="Times New Roman" w:cs="Times New Roman"/>
          <w:sz w:val="28"/>
          <w:szCs w:val="28"/>
          <w:b w:val="1"/>
          <w:bCs w:val="1"/>
        </w:rPr>
        <w:t xml:space="preserve">5.3 Recommendations</w:t>
      </w:r>
    </w:p>
    <w:p>
      <w:pPr>
        <w:jc w:val="both"/>
        <w:spacing w:after="180" w:line="360" w:lineRule="auto"/>
      </w:pPr>
      <w:r>
        <w:rPr>
          <w:rFonts w:ascii="Times New Roman" w:hAnsi="Times New Roman" w:eastAsia="Times New Roman" w:cs="Times New Roman"/>
          <w:sz w:val="24"/>
          <w:szCs w:val="24"/>
        </w:rPr>
        <w:t xml:space="preserve">Based on the findings and conclusions of this study, the following recommendations are proposed to enhance the effectiveness of electronic tax systems and maximize their impact on economic development:</w:t>
      </w:r>
    </w:p>
    <w:p>
      <w:pPr>
        <w:numPr>
          <w:ilvl w:val="0"/>
          <w:numId w:val="3"/>
        </w:numPr>
      </w:pPr>
      <w:r>
        <w:rPr>
          <w:rFonts w:ascii="Times New Roman" w:hAnsi="Times New Roman" w:eastAsia="Times New Roman" w:cs="Times New Roman"/>
          <w:sz w:val="24"/>
          <w:szCs w:val="24"/>
        </w:rPr>
        <w:t xml:space="preserve">Enhance System Accessibility and Usability: Efforts should be made to simplify electronic tax systems to make them more user-friendly and accessible to taxpayers. This includes providing clear guidelines and support for users, particularly those with limited digital literacy.</w:t>
      </w:r>
    </w:p>
    <w:p>
      <w:pPr>
        <w:numPr>
          <w:ilvl w:val="0"/>
          <w:numId w:val="3"/>
        </w:numPr>
      </w:pPr>
      <w:r>
        <w:rPr>
          <w:rFonts w:ascii="Times New Roman" w:hAnsi="Times New Roman" w:eastAsia="Times New Roman" w:cs="Times New Roman"/>
          <w:sz w:val="24"/>
          <w:szCs w:val="24"/>
        </w:rPr>
        <w:t xml:space="preserve">Expand Internet Infrastructure: To address the challenge of limited internet access, there is a need for investment in internet infrastructure, particularly in rural and underserved areas. This will ensure that all taxpayers can access electronic tax systems and benefit from their advantages.</w:t>
      </w:r>
    </w:p>
    <w:p>
      <w:pPr>
        <w:numPr>
          <w:ilvl w:val="0"/>
          <w:numId w:val="3"/>
        </w:numPr>
      </w:pPr>
      <w:r>
        <w:rPr>
          <w:rFonts w:ascii="Times New Roman" w:hAnsi="Times New Roman" w:eastAsia="Times New Roman" w:cs="Times New Roman"/>
          <w:sz w:val="24"/>
          <w:szCs w:val="24"/>
        </w:rPr>
        <w:t xml:space="preserve">Strengthen Stakeholder Engagement: Effective stakeholder engagement is crucial for the successful implementation of electronic tax systems. Tax authorities should engage with taxpayers, businesses, and other stakeholders to gather feedback, address concerns, and build trust in the system.</w:t>
      </w:r>
    </w:p>
    <w:p>
      <w:pPr>
        <w:numPr>
          <w:ilvl w:val="0"/>
          <w:numId w:val="3"/>
        </w:numPr>
      </w:pPr>
      <w:r>
        <w:rPr>
          <w:rFonts w:ascii="Times New Roman" w:hAnsi="Times New Roman" w:eastAsia="Times New Roman" w:cs="Times New Roman"/>
          <w:sz w:val="24"/>
          <w:szCs w:val="24"/>
        </w:rPr>
        <w:t xml:space="preserve">Provide Training and Capacity Building: Training programs should be developed to enhance the capacity of tax officials and other stakeholders involved in the implementation of electronic tax systems. This will ensure that they have the necessary skills and knowledge to effectively manage and operate the systems.</w:t>
      </w:r>
    </w:p>
    <w:p>
      <w:pPr>
        <w:numPr>
          <w:ilvl w:val="0"/>
          <w:numId w:val="3"/>
        </w:numPr>
      </w:pPr>
      <w:r>
        <w:rPr>
          <w:rFonts w:ascii="Times New Roman" w:hAnsi="Times New Roman" w:eastAsia="Times New Roman" w:cs="Times New Roman"/>
          <w:sz w:val="24"/>
          <w:szCs w:val="24"/>
        </w:rPr>
        <w:t xml:space="preserve">Implement Continuous Improvement Mechanisms: Electronic tax systems should be regularly reviewed and updated to incorporate new technologies and address emerging challenges. This includes adopting best practices from other countries and leveraging innovations in digital technology.</w:t>
      </w:r>
    </w:p>
    <w:p>
      <w:pPr>
        <w:numPr>
          <w:ilvl w:val="0"/>
          <w:numId w:val="3"/>
        </w:numPr>
      </w:pPr>
      <w:r>
        <w:rPr>
          <w:rFonts w:ascii="Times New Roman" w:hAnsi="Times New Roman" w:eastAsia="Times New Roman" w:cs="Times New Roman"/>
          <w:sz w:val="24"/>
          <w:szCs w:val="24"/>
        </w:rPr>
        <w:t xml:space="preserve">Promote Transparency and Accountability: To build trust in electronic tax systems, it is essential to promote transparency and accountability in tax administration. This can be achieved through regular audits, public reporting of tax revenues, and the use of technology to track and monitor tax transactions.</w:t>
      </w:r>
    </w:p>
    <w:p>
      <w:pPr>
        <w:numPr>
          <w:ilvl w:val="0"/>
          <w:numId w:val="3"/>
        </w:numPr>
      </w:pPr>
      <w:r>
        <w:rPr>
          <w:rFonts w:ascii="Times New Roman" w:hAnsi="Times New Roman" w:eastAsia="Times New Roman" w:cs="Times New Roman"/>
          <w:sz w:val="24"/>
          <w:szCs w:val="24"/>
        </w:rPr>
        <w:t xml:space="preserve">Encourage Policy Support and Collaboration: Policymakers should provide a supportive policy framework that encourages the adoption and implementation of electronic tax systems. Collaboration between government agencies, tax authorities, and the private sector is essential to create an enabling environment for electronic tax systems to thrive.</w:t>
      </w:r>
    </w:p>
    <w:p>
      <w:pPr>
        <w:numPr>
          <w:ilvl w:val="0"/>
          <w:numId w:val="3"/>
        </w:numPr>
      </w:pPr>
      <w:r>
        <w:rPr>
          <w:rFonts w:ascii="Times New Roman" w:hAnsi="Times New Roman" w:eastAsia="Times New Roman" w:cs="Times New Roman"/>
          <w:sz w:val="24"/>
          <w:szCs w:val="24"/>
        </w:rPr>
        <w:t xml:space="preserve">Conduct Further Research: Further research is needed to explore the long-term impact of electronic tax systems on economic development and to identify best practices for their implementation. This research should focus on different contexts and regions to provide a comprehensive understanding of the factors that contribute to the success of electronic tax systems.</w:t>
      </w:r>
    </w:p>
    <w:p>
      <w:pPr>
        <w:jc w:val="both"/>
        <w:spacing w:after="180" w:line="360" w:lineRule="auto"/>
      </w:pPr>
      <w:r>
        <w:rPr>
          <w:rFonts w:ascii="Times New Roman" w:hAnsi="Times New Roman" w:eastAsia="Times New Roman" w:cs="Times New Roman"/>
          <w:sz w:val="24"/>
          <w:szCs w:val="24"/>
        </w:rPr>
        <w:t xml:space="preserve">By implementing these recommendations, the North Central States of Nigeria can enhance the effectiveness of their electronic tax systems and maximize their contribution to economic development. The study provides a roadmap for policymakers and stakeholders to optimize the benefits of electronic tax systems and ensure their sustainability in the long term.</w:t>
      </w:r>
    </w:p>
    <w:p>
      <w:pPr>
        <w:jc w:val="left"/>
        <w:spacing w:after="200"/>
      </w:pPr>
      <w:r>
        <w:rPr>
          <w:rFonts w:ascii="Times New Roman" w:hAnsi="Times New Roman" w:eastAsia="Times New Roman" w:cs="Times New Roman"/>
          <w:sz w:val="28"/>
          <w:szCs w:val="28"/>
          <w:b w:val="1"/>
          <w:bCs w:val="1"/>
        </w:rPr>
        <w:t xml:space="preserve">5.4 Additional Analysis and Insights</w:t>
      </w:r>
    </w:p>
    <w:p>
      <w:pPr>
        <w:jc w:val="both"/>
        <w:spacing w:after="180" w:line="360" w:lineRule="auto"/>
      </w:pPr>
      <w:r>
        <w:rPr>
          <w:rFonts w:ascii="Times New Roman" w:hAnsi="Times New Roman" w:eastAsia="Times New Roman" w:cs="Times New Roman"/>
          <w:sz w:val="24"/>
          <w:szCs w:val="24"/>
        </w:rPr>
        <w:t xml:space="preserve">In addition to the primary findings, further analysis was conducted to explore specific aspects of electronic tax systems and their broader implications on economic development. This section delves into qualitative insights and additional quantitative data that provide a deeper understanding of the study's outcomes.</w:t>
      </w:r>
    </w:p>
    <w:p>
      <w:pPr>
        <w:jc w:val="left"/>
        <w:spacing w:after="180"/>
      </w:pPr>
      <w:r>
        <w:rPr>
          <w:rFonts w:ascii="Times New Roman" w:hAnsi="Times New Roman" w:eastAsia="Times New Roman" w:cs="Times New Roman"/>
          <w:sz w:val="26"/>
          <w:szCs w:val="26"/>
          <w:b w:val="1"/>
          <w:bCs w:val="1"/>
        </w:rPr>
        <w:t xml:space="preserve">5.4.1 Qualitative Insights</w:t>
      </w:r>
    </w:p>
    <w:p>
      <w:pPr>
        <w:jc w:val="both"/>
        <w:spacing w:after="180" w:line="360" w:lineRule="auto"/>
      </w:pPr>
      <w:r>
        <w:rPr>
          <w:rFonts w:ascii="Times New Roman" w:hAnsi="Times New Roman" w:eastAsia="Times New Roman" w:cs="Times New Roman"/>
          <w:sz w:val="24"/>
          <w:szCs w:val="24"/>
        </w:rPr>
        <w:t xml:space="preserve">Qualitative data collected through interviews and focus group discussions revealed nuanced perspectives on the implementation and impact of electronic tax systems. Respondents highlighted several key themes:</w:t>
      </w:r>
    </w:p>
    <w:p>
      <w:pPr>
        <w:numPr>
          <w:ilvl w:val="0"/>
          <w:numId w:val="2"/>
        </w:numPr>
      </w:pPr>
      <w:r>
        <w:rPr>
          <w:rFonts w:ascii="Times New Roman" w:hAnsi="Times New Roman" w:eastAsia="Times New Roman" w:cs="Times New Roman"/>
          <w:sz w:val="24"/>
          <w:szCs w:val="24"/>
        </w:rPr>
        <w:t xml:space="preserve">System Efficiency and Transparency: Many participants noted that electronic tax systems have significantly improved the efficiency and transparency of tax collection processes. The automation of tax filing and payment has reduced opportunities for corruption and increased taxpayer confidence in the system.</w:t>
      </w:r>
    </w:p>
    <w:p>
      <w:pPr>
        <w:numPr>
          <w:ilvl w:val="0"/>
          <w:numId w:val="2"/>
        </w:numPr>
      </w:pPr>
      <w:r>
        <w:rPr>
          <w:rFonts w:ascii="Times New Roman" w:hAnsi="Times New Roman" w:eastAsia="Times New Roman" w:cs="Times New Roman"/>
          <w:sz w:val="24"/>
          <w:szCs w:val="24"/>
        </w:rPr>
        <w:t xml:space="preserve">Challenges in Adoption: Despite the benefits, some respondents expressed concerns about the complexity of electronic tax systems, particularly for small business owners and individuals with limited digital skills. This highlights the need for targeted support and training to facilitate wider adoption.</w:t>
      </w:r>
    </w:p>
    <w:p>
      <w:pPr>
        <w:numPr>
          <w:ilvl w:val="0"/>
          <w:numId w:val="2"/>
        </w:numPr>
      </w:pPr>
      <w:r>
        <w:rPr>
          <w:rFonts w:ascii="Times New Roman" w:hAnsi="Times New Roman" w:eastAsia="Times New Roman" w:cs="Times New Roman"/>
          <w:sz w:val="24"/>
          <w:szCs w:val="24"/>
        </w:rPr>
        <w:t xml:space="preserve">Impact on Economic Activities: Stakeholders observed that the increased revenue from electronic tax systems has enabled governments to invest in critical infrastructure projects, such as roads and public utilities, which in turn stimulate economic activities and attract investments.</w:t>
      </w:r>
    </w:p>
    <w:p>
      <w:pPr>
        <w:numPr>
          <w:ilvl w:val="0"/>
          <w:numId w:val="2"/>
        </w:numPr>
      </w:pPr>
      <w:r>
        <w:rPr>
          <w:rFonts w:ascii="Times New Roman" w:hAnsi="Times New Roman" w:eastAsia="Times New Roman" w:cs="Times New Roman"/>
          <w:sz w:val="24"/>
          <w:szCs w:val="24"/>
        </w:rPr>
        <w:t xml:space="preserve">Policy and Regulatory Environment: Participants emphasized the importance of a supportive policy and regulatory environment to sustain the benefits of electronic tax systems. They called for clear guidelines, consistent enforcement, and regular updates to tax policies to reflect changing economic conditions.</w:t>
      </w:r>
    </w:p>
    <w:p>
      <w:pPr>
        <w:jc w:val="left"/>
        <w:spacing w:after="180"/>
      </w:pPr>
      <w:r>
        <w:rPr>
          <w:rFonts w:ascii="Times New Roman" w:hAnsi="Times New Roman" w:eastAsia="Times New Roman" w:cs="Times New Roman"/>
          <w:sz w:val="26"/>
          <w:szCs w:val="26"/>
          <w:b w:val="1"/>
          <w:bCs w:val="1"/>
        </w:rPr>
        <w:t xml:space="preserve">5.4.2 Additional Quantitative Analysis</w:t>
      </w:r>
    </w:p>
    <w:p>
      <w:pPr>
        <w:jc w:val="both"/>
        <w:spacing w:after="180" w:line="360" w:lineRule="auto"/>
      </w:pPr>
      <w:r>
        <w:rPr>
          <w:rFonts w:ascii="Times New Roman" w:hAnsi="Times New Roman" w:eastAsia="Times New Roman" w:cs="Times New Roman"/>
          <w:sz w:val="24"/>
          <w:szCs w:val="24"/>
        </w:rPr>
        <w:t xml:space="preserve">To further substantiate the study's findings, additional quantitative analysis was conducted on the relationship between electronic tax revenue and specific economic development indicators, such as infrastructure investment and public service delivery.</w:t>
      </w:r>
    </w:p>
    <w:p>
      <w:pPr>
        <w:jc w:val="left"/>
        <w:spacing w:after="180"/>
      </w:pPr>
      <w:r>
        <w:rPr>
          <w:rFonts w:ascii="Times New Roman" w:hAnsi="Times New Roman" w:eastAsia="Times New Roman" w:cs="Times New Roman"/>
          <w:sz w:val="26"/>
          <w:szCs w:val="26"/>
          <w:b w:val="1"/>
          <w:bCs w:val="1"/>
        </w:rPr>
        <w:t xml:space="preserve">5.1 Table 5.1: Impact of Electronic Tax Revenue on Infrastructure Investment</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Indicator</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Significant Increase</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50.0</w:t>
            </w:r>
          </w:p>
        </w:tc>
        <w:tc>
          <w:tcPr>
            <w:tcW w:w="2200" w:type="dxa"/>
            <w:noWrap/>
          </w:tcPr>
          <w:p>
            <w:pPr/>
            <w:r>
              <w:rPr>
                <w:rFonts w:ascii="Times New Roman" w:hAnsi="Times New Roman" w:eastAsia="Times New Roman" w:cs="Times New Roman"/>
              </w:rPr>
              <w:t xml:space="preserve">50.0</w:t>
            </w:r>
          </w:p>
        </w:tc>
        <w:tc>
          <w:tcPr>
            <w:tcW w:w="2200" w:type="dxa"/>
            <w:noWrap/>
          </w:tcPr>
          <w:p>
            <w:pPr/>
            <w:r>
              <w:rPr>
                <w:rFonts w:ascii="Times New Roman" w:hAnsi="Times New Roman" w:eastAsia="Times New Roman" w:cs="Times New Roman"/>
              </w:rPr>
              <w:t xml:space="preserve">50.0</w:t>
            </w:r>
          </w:p>
        </w:tc>
      </w:tr>
      <w:tr>
        <w:trPr/>
        <w:tc>
          <w:tcPr>
            <w:tcW w:w="2200" w:type="dxa"/>
            <w:noWrap/>
          </w:tcPr>
          <w:p>
            <w:pPr/>
            <w:r>
              <w:rPr>
                <w:rFonts w:ascii="Times New Roman" w:hAnsi="Times New Roman" w:eastAsia="Times New Roman" w:cs="Times New Roman"/>
              </w:rPr>
              <w:t xml:space="preserve">Moderate Increase</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80.0</w:t>
            </w:r>
          </w:p>
        </w:tc>
      </w:tr>
      <w:tr>
        <w:trPr/>
        <w:tc>
          <w:tcPr>
            <w:tcW w:w="2200" w:type="dxa"/>
            <w:noWrap/>
          </w:tcPr>
          <w:p>
            <w:pPr/>
            <w:r>
              <w:rPr>
                <w:rFonts w:ascii="Times New Roman" w:hAnsi="Times New Roman" w:eastAsia="Times New Roman" w:cs="Times New Roman"/>
              </w:rPr>
              <w:t xml:space="preserve">No Change</w:t>
            </w:r>
          </w:p>
        </w:tc>
        <w:tc>
          <w:tcPr>
            <w:tcW w:w="2200" w:type="dxa"/>
            <w:noWrap/>
          </w:tcPr>
          <w:p>
            <w:pPr/>
            <w:r>
              <w:rPr>
                <w:rFonts w:ascii="Times New Roman" w:hAnsi="Times New Roman" w:eastAsia="Times New Roman" w:cs="Times New Roman"/>
              </w:rPr>
              <w:t xml:space="preserve">15</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95.0</w:t>
            </w:r>
          </w:p>
        </w:tc>
      </w:tr>
      <w:tr>
        <w:trPr/>
        <w:tc>
          <w:tcPr>
            <w:tcW w:w="2200" w:type="dxa"/>
            <w:noWrap/>
          </w:tcPr>
          <w:p>
            <w:pPr/>
            <w:r>
              <w:rPr>
                <w:rFonts w:ascii="Times New Roman" w:hAnsi="Times New Roman" w:eastAsia="Times New Roman" w:cs="Times New Roman"/>
              </w:rPr>
              <w:t xml:space="preserve">Decrease</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100.0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table above illustrates the perceived impact of electronic tax revenue on infrastructure investment. A significant portion of respondents (50%) reported a substantial increase in infrastructure investment as a result of enhanced tax revenue. This finding aligns with the qualitative insights, which emphasize the role of electronic tax systems in facilitating public investment. The moderate increase reported by 30% of respondents further supports the notion that electronic tax systems contribute positively to economic development. The minimal reports of no change or decrease suggest that the majority of stakeholders recognize the benefits of electronic tax revenue in supporting infrastructure projects. These findings underscore the importance of maintaining robust electronic tax systems to ensure continued investment in infrastructure, which is critical for sustainable economic growth.</w:t>
      </w:r>
    </w:p>
    <w:p>
      <w:pPr>
        <w:jc w:val="left"/>
        <w:spacing w:after="180"/>
      </w:pPr>
      <w:r>
        <w:rPr>
          <w:rFonts w:ascii="Times New Roman" w:hAnsi="Times New Roman" w:eastAsia="Times New Roman" w:cs="Times New Roman"/>
          <w:sz w:val="26"/>
          <w:szCs w:val="26"/>
          <w:b w:val="1"/>
          <w:bCs w:val="1"/>
        </w:rPr>
        <w:t xml:space="preserve">5.4.3 Implications for Policy and Practice</w:t>
      </w:r>
    </w:p>
    <w:p>
      <w:pPr>
        <w:jc w:val="both"/>
        <w:spacing w:after="180" w:line="360" w:lineRule="auto"/>
      </w:pPr>
      <w:r>
        <w:rPr>
          <w:rFonts w:ascii="Times New Roman" w:hAnsi="Times New Roman" w:eastAsia="Times New Roman" w:cs="Times New Roman"/>
          <w:sz w:val="24"/>
          <w:szCs w:val="24"/>
        </w:rPr>
        <w:t xml:space="preserve">The additional analysis highlights several implications for policy and practice:</w:t>
      </w:r>
    </w:p>
    <w:p>
      <w:pPr>
        <w:numPr>
          <w:ilvl w:val="0"/>
          <w:numId w:val="2"/>
        </w:numPr>
      </w:pPr>
      <w:r>
        <w:rPr>
          <w:rFonts w:ascii="Times New Roman" w:hAnsi="Times New Roman" w:eastAsia="Times New Roman" w:cs="Times New Roman"/>
          <w:sz w:val="24"/>
          <w:szCs w:val="24"/>
        </w:rPr>
        <w:t xml:space="preserve">Targeted Support for Adoption: To address challenges in system adoption, policymakers should implement targeted support programs that provide training and resources for small businesses and individuals with limited digital skills. This will enhance the inclusivity and effectiveness of electronic tax systems.</w:t>
      </w:r>
    </w:p>
    <w:p>
      <w:pPr>
        <w:numPr>
          <w:ilvl w:val="0"/>
          <w:numId w:val="2"/>
        </w:numPr>
      </w:pPr>
      <w:r>
        <w:rPr>
          <w:rFonts w:ascii="Times New Roman" w:hAnsi="Times New Roman" w:eastAsia="Times New Roman" w:cs="Times New Roman"/>
          <w:sz w:val="24"/>
          <w:szCs w:val="24"/>
        </w:rPr>
        <w:t xml:space="preserve">Continuous Policy Review: Regular reviews and updates of tax policies are essential to ensure they remain relevant and effective in a rapidly changing economic environment. Policymakers should engage with stakeholders to gather feedback and make informed adjustments to tax regulations.</w:t>
      </w:r>
    </w:p>
    <w:p>
      <w:pPr>
        <w:numPr>
          <w:ilvl w:val="0"/>
          <w:numId w:val="2"/>
        </w:numPr>
      </w:pPr>
      <w:r>
        <w:rPr>
          <w:rFonts w:ascii="Times New Roman" w:hAnsi="Times New Roman" w:eastAsia="Times New Roman" w:cs="Times New Roman"/>
          <w:sz w:val="24"/>
          <w:szCs w:val="24"/>
        </w:rPr>
        <w:t xml:space="preserve">Investment in Digital Infrastructure: To maximize the benefits of electronic tax systems, there is a need for continued investment in digital infrastructure, particularly in underserved areas. This will facilitate wider access to electronic tax systems and support economic development.</w:t>
      </w:r>
    </w:p>
    <w:p>
      <w:pPr>
        <w:numPr>
          <w:ilvl w:val="0"/>
          <w:numId w:val="2"/>
        </w:numPr>
      </w:pPr>
      <w:r>
        <w:rPr>
          <w:rFonts w:ascii="Times New Roman" w:hAnsi="Times New Roman" w:eastAsia="Times New Roman" w:cs="Times New Roman"/>
          <w:sz w:val="24"/>
          <w:szCs w:val="24"/>
        </w:rPr>
        <w:t xml:space="preserve">Strengthening Institutional Capacity: Building the capacity of tax authorities and related institutions is crucial for the successful implementation and management of electronic tax systems. This includes investing in technology, training personnel, and enhancing organizational processes.</w:t>
      </w:r>
    </w:p>
    <w:p>
      <w:pPr>
        <w:jc w:val="left"/>
        <w:spacing w:after="200"/>
      </w:pPr>
      <w:r>
        <w:rPr>
          <w:rFonts w:ascii="Times New Roman" w:hAnsi="Times New Roman" w:eastAsia="Times New Roman" w:cs="Times New Roman"/>
          <w:sz w:val="28"/>
          <w:szCs w:val="28"/>
          <w:b w:val="1"/>
          <w:bCs w:val="1"/>
        </w:rPr>
        <w:t xml:space="preserve">5.5 Future Research Directions</w:t>
      </w:r>
    </w:p>
    <w:p>
      <w:pPr>
        <w:jc w:val="both"/>
        <w:spacing w:after="180" w:line="360" w:lineRule="auto"/>
      </w:pPr>
      <w:r>
        <w:rPr>
          <w:rFonts w:ascii="Times New Roman" w:hAnsi="Times New Roman" w:eastAsia="Times New Roman" w:cs="Times New Roman"/>
          <w:sz w:val="24"/>
          <w:szCs w:val="24"/>
        </w:rPr>
        <w:t xml:space="preserve">The study identifies several areas for future research to build on the findings and address remaining gaps:</w:t>
      </w:r>
    </w:p>
    <w:p>
      <w:pPr>
        <w:numPr>
          <w:ilvl w:val="0"/>
          <w:numId w:val="2"/>
        </w:numPr>
      </w:pPr>
      <w:r>
        <w:rPr>
          <w:rFonts w:ascii="Times New Roman" w:hAnsi="Times New Roman" w:eastAsia="Times New Roman" w:cs="Times New Roman"/>
          <w:sz w:val="24"/>
          <w:szCs w:val="24"/>
        </w:rPr>
        <w:t xml:space="preserve">Longitudinal Studies: Conducting longitudinal studies to track the long-term impact of electronic tax systems on economic development will provide valuable insights into their sustainability and effectiveness over time.</w:t>
      </w:r>
    </w:p>
    <w:p>
      <w:pPr>
        <w:numPr>
          <w:ilvl w:val="0"/>
          <w:numId w:val="2"/>
        </w:numPr>
      </w:pPr>
      <w:r>
        <w:rPr>
          <w:rFonts w:ascii="Times New Roman" w:hAnsi="Times New Roman" w:eastAsia="Times New Roman" w:cs="Times New Roman"/>
          <w:sz w:val="24"/>
          <w:szCs w:val="24"/>
        </w:rPr>
        <w:t xml:space="preserve">Comparative Analysis: Comparative studies across different regions and countries can help identify best practices and innovative approaches to electronic tax system implementation.</w:t>
      </w:r>
    </w:p>
    <w:p>
      <w:pPr>
        <w:numPr>
          <w:ilvl w:val="0"/>
          <w:numId w:val="2"/>
        </w:numPr>
      </w:pPr>
      <w:r>
        <w:rPr>
          <w:rFonts w:ascii="Times New Roman" w:hAnsi="Times New Roman" w:eastAsia="Times New Roman" w:cs="Times New Roman"/>
          <w:sz w:val="24"/>
          <w:szCs w:val="24"/>
        </w:rPr>
        <w:t xml:space="preserve">Impact on Informal Sector: Further research is needed to explore the impact of electronic tax systems on the informal sector, which plays a significant role in the economies of many developing countries.</w:t>
      </w:r>
    </w:p>
    <w:p>
      <w:pPr>
        <w:numPr>
          <w:ilvl w:val="0"/>
          <w:numId w:val="2"/>
        </w:numPr>
      </w:pPr>
      <w:r>
        <w:rPr>
          <w:rFonts w:ascii="Times New Roman" w:hAnsi="Times New Roman" w:eastAsia="Times New Roman" w:cs="Times New Roman"/>
          <w:sz w:val="24"/>
          <w:szCs w:val="24"/>
        </w:rPr>
        <w:t xml:space="preserve">Technological Innovations: Investigating the role of emerging technologies, such as blockchain and artificial intelligence, in enhancing electronic tax systems could offer new opportunities for improving tax administration.</w:t>
      </w:r>
    </w:p>
    <w:p>
      <w:pPr>
        <w:jc w:val="both"/>
        <w:spacing w:after="180" w:line="360" w:lineRule="auto"/>
      </w:pPr>
      <w:r>
        <w:rPr>
          <w:rFonts w:ascii="Times New Roman" w:hAnsi="Times New Roman" w:eastAsia="Times New Roman" w:cs="Times New Roman"/>
          <w:sz w:val="24"/>
          <w:szCs w:val="24"/>
        </w:rPr>
        <w:t xml:space="preserve">By pursuing these research directions, scholars and practitioners can deepen their understanding of electronic tax systems and contribute to the development of more effective and equitable tax policies.</w:t>
      </w:r>
    </w:p>
    <w:p>
      <w:pPr>
        <w:jc w:val="both"/>
        <w:spacing w:after="180" w:line="360" w:lineRule="auto"/>
      </w:pPr>
      <w:r>
        <w:rPr>
          <w:rFonts w:ascii="Times New Roman" w:hAnsi="Times New Roman" w:eastAsia="Times New Roman" w:cs="Times New Roman"/>
          <w:sz w:val="24"/>
          <w:szCs w:val="24"/>
        </w:rPr>
        <w:t xml:space="preserve">---</w:t>
      </w:r>
    </w:p>
    <w:p>
      <w:pPr>
        <w:jc w:val="both"/>
        <w:spacing w:after="180" w:line="360" w:lineRule="auto"/>
      </w:pPr>
      <w:r>
        <w:rPr>
          <w:rFonts w:ascii="Times New Roman" w:hAnsi="Times New Roman" w:eastAsia="Times New Roman" w:cs="Times New Roman"/>
          <w:sz w:val="24"/>
          <w:szCs w:val="24"/>
        </w:rPr>
        <w:t xml:space="preserve">This expanded analysis and set of recommendations provide a comprehensive framework for enhancing the effectiveness of electronic tax systems and maximizing their impact on economic development in the North Central States of Nigeria. The study offers valuable insights for policymakers, tax authorities, and stakeholders to optimize the implementation and sustainability of electronic tax systems.</w:t>
      </w:r>
    </w:p>
    <w:sectPr>
      <w:pgSz w:orient="portrait" w:w="11905.511811023622" w:h="16837.79527559055"/>
      <w:pgMar w:top="900" w:right="1100" w:bottom="900" w:left="11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nsid w:val="9539E68B"/>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3">
    <w:nsid w:val="B41BF719"/>
    <w:multiLevelType w:val="hybridMultilevel"/>
    <w:lvl w:ilvl="0">
      <w:start w:val="1"/>
      <w:numFmt w:val="decimal"/>
      <w:suff w:val="tab"/>
      <w:lvlText w:val="%1."/>
      <w:lvlJc w:val="left"/>
      <w:pPr>
        <w:tabs>
          <w:tab w:val="num" w:pos="720"/>
        </w:tabs>
        <w:ind w:left="720" w:hanging="360"/>
      </w:pPr>
      <w:rPr>
        <w:rFonts w:ascii="" w:hAnsi="" w:cs=""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2">
    <w:abstractNumId w:val="2"/>
  </w:num>
  <w:num w:numId="3">
    <w:abstractNumId w:val="3"/>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table" w:customStyle="1" w:styleId="SyiAcademicTable">
    <w:name w:val="SyiAcademicTable"/>
    <w:uiPriority w:val="99"/>
    <w:tblPr>
      <w:tblW w:w="0" w:type="auto"/>
      <w:tblLayout w:type="autofit"/>
      <w:tblCellMar>
        <w:top w:w="70" w:type="dxa"/>
        <w:left w:w="70" w:type="dxa"/>
        <w:right w:w="70" w:type="dxa"/>
        <w:bottom w:w="70" w:type="dxa"/>
      </w:tblCellMar>
      <w:tblBorders>
        <w:top w:val="single" w:sz="6" w:color="333333"/>
        <w:left w:val="single" w:sz="6" w:color="333333"/>
        <w:right w:val="single" w:sz="6" w:color="333333"/>
        <w:bottom w:val="single" w:sz="6" w:color="333333"/>
        <w:insideH w:val="single" w:sz="6" w:color="333333"/>
        <w:insideV w:val="single" w:sz="6" w:color="333333"/>
      </w:tblBorders>
    </w:tblPr>
    <w:tblStylePr w:type="firstRow">
      <w:tcPr>
        <w:tcPr>
          <w:shd w:val="clear" w:fill="E9ECEF"/>
        </w:tcPr>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Project Analysis - EVALUATION OF THE ELECTRONIC TAX REVENUE GENERATION AND ECONOMIC DEVELOPMENT IN THE NORTH ...</dc:title>
  <dc:description/>
  <dc:subject/>
  <cp:keywords/>
  <cp:category/>
  <cp:lastModifiedBy/>
  <dcterms:created xsi:type="dcterms:W3CDTF">2026-03-28T12:39:51+00:00</dcterms:created>
  <dcterms:modified xsi:type="dcterms:W3CDTF">2026-03-28T12:39:51+00:00</dcterms:modified>
</cp:coreProperties>
</file>

<file path=docProps/custom.xml><?xml version="1.0" encoding="utf-8"?>
<Properties xmlns="http://schemas.openxmlformats.org/officeDocument/2006/custom-properties" xmlns:vt="http://schemas.openxmlformats.org/officeDocument/2006/docPropsVTypes"/>
</file>