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85F62" w14:textId="6572365B" w:rsidR="006C1C4B" w:rsidRPr="00F42DC8" w:rsidRDefault="00632879" w:rsidP="006C1C4B">
      <w:pPr>
        <w:rPr>
          <w:rFonts w:ascii="Times New Roman" w:eastAsia="Times New Roman" w:hAnsi="Times New Roman" w:cs="Times New Roman"/>
          <w:b/>
          <w:bCs/>
          <w:sz w:val="24"/>
          <w:szCs w:val="24"/>
        </w:rPr>
      </w:pPr>
      <w:r w:rsidRPr="007B7ECA">
        <w:rPr>
          <w:rFonts w:ascii="Times New Roman" w:eastAsia="Times New Roman" w:hAnsi="Times New Roman" w:cs="Times New Roman"/>
          <w:b/>
          <w:bCs/>
          <w:kern w:val="36"/>
          <w:sz w:val="24"/>
          <w:szCs w:val="24"/>
        </w:rPr>
        <w:t xml:space="preserve">                                                            </w:t>
      </w:r>
      <w:r w:rsidR="006C1C4B" w:rsidRPr="00F42DC8">
        <w:rPr>
          <w:rFonts w:ascii="Times New Roman" w:eastAsia="Times New Roman" w:hAnsi="Times New Roman" w:cs="Times New Roman"/>
          <w:b/>
          <w:bCs/>
          <w:sz w:val="24"/>
          <w:szCs w:val="24"/>
        </w:rPr>
        <w:t>ABSTRACT</w:t>
      </w:r>
    </w:p>
    <w:p w14:paraId="09103056" w14:textId="77777777" w:rsidR="006C1C4B" w:rsidRPr="00F42DC8" w:rsidRDefault="006C1C4B" w:rsidP="006C1C4B">
      <w:pPr>
        <w:spacing w:before="100" w:beforeAutospacing="1" w:after="100" w:afterAutospacing="1" w:line="240" w:lineRule="auto"/>
        <w:jc w:val="both"/>
        <w:rPr>
          <w:rFonts w:ascii="Times New Roman" w:eastAsia="Times New Roman" w:hAnsi="Times New Roman" w:cs="Times New Roman"/>
          <w:sz w:val="24"/>
          <w:szCs w:val="24"/>
        </w:rPr>
      </w:pPr>
      <w:r w:rsidRPr="00F42DC8">
        <w:rPr>
          <w:rFonts w:ascii="Times New Roman" w:eastAsia="Times New Roman" w:hAnsi="Times New Roman" w:cs="Times New Roman"/>
          <w:sz w:val="24"/>
          <w:szCs w:val="24"/>
        </w:rPr>
        <w:t>This study examined the influence of cultural diversity on Social Studies teaching in Lokoja Education Zone. The study specifically investigated how cultural diversity affects teaching strategies, students’ academic performance, classroom participation, and the challenges faced by teachers in culturally diverse classrooms. A descriptive survey research design was adopted for the study. The population comprised Social Studies teachers and Upper Basic students, while a total of 88 respondents, consisting of 45 teachers and 43 students, were selected using appropriate sampling techniques.</w:t>
      </w:r>
      <w:r>
        <w:rPr>
          <w:rFonts w:ascii="Times New Roman" w:eastAsia="Times New Roman" w:hAnsi="Times New Roman" w:cs="Times New Roman"/>
          <w:sz w:val="24"/>
          <w:szCs w:val="24"/>
        </w:rPr>
        <w:t xml:space="preserve"> </w:t>
      </w:r>
      <w:r w:rsidRPr="00F42DC8">
        <w:rPr>
          <w:rFonts w:ascii="Times New Roman" w:eastAsia="Times New Roman" w:hAnsi="Times New Roman" w:cs="Times New Roman"/>
          <w:sz w:val="24"/>
          <w:szCs w:val="24"/>
        </w:rPr>
        <w:t xml:space="preserve">Data were collected using a structured questionnaire titled </w:t>
      </w:r>
      <w:r w:rsidRPr="00F42DC8">
        <w:rPr>
          <w:rFonts w:ascii="Times New Roman" w:eastAsia="Times New Roman" w:hAnsi="Times New Roman" w:cs="Times New Roman"/>
          <w:i/>
          <w:iCs/>
          <w:sz w:val="24"/>
          <w:szCs w:val="24"/>
        </w:rPr>
        <w:t>Cultural Diversity and Social Studies Teaching Questionnaire (CDSSTQ)</w:t>
      </w:r>
      <w:r w:rsidRPr="00F42DC8">
        <w:rPr>
          <w:rFonts w:ascii="Times New Roman" w:eastAsia="Times New Roman" w:hAnsi="Times New Roman" w:cs="Times New Roman"/>
          <w:sz w:val="24"/>
          <w:szCs w:val="24"/>
        </w:rPr>
        <w:t>. The instrument contained 20 items measured on a four-point Likert scale. The reliability of the instrument was determined using Cronbach Alpha, which yielded a coefficient of 0.84, indicating high internal consistency. Data collected were analyzed using descriptive statistics such as frequency counts, percentages, mean, and standard deviation, while inferential statistics including Pearson Product Moment Correlation, independent sample t-test, and Chi-square were used to test the hypotheses at 0.05 level of significance.</w:t>
      </w:r>
      <w:r>
        <w:rPr>
          <w:rFonts w:ascii="Times New Roman" w:eastAsia="Times New Roman" w:hAnsi="Times New Roman" w:cs="Times New Roman"/>
          <w:sz w:val="24"/>
          <w:szCs w:val="24"/>
        </w:rPr>
        <w:t xml:space="preserve"> </w:t>
      </w:r>
      <w:r w:rsidRPr="00F42DC8">
        <w:rPr>
          <w:rFonts w:ascii="Times New Roman" w:eastAsia="Times New Roman" w:hAnsi="Times New Roman" w:cs="Times New Roman"/>
          <w:sz w:val="24"/>
          <w:szCs w:val="24"/>
        </w:rPr>
        <w:t>The findings of the study revealed that cultural diversity significantly influences teaching strategies adopted by Social Studies teachers, as teachers adjust their instructional methods, materials, and classroom activities to accommodate students from different cultural backgrounds. The study also found that cultural diversity positively influences students’ academic performance, as students understand better and perform well when teaching is related to their cultural experiences. Furthermore, the study showed that cultural diversity enhances classroom participation and interaction among students, although some students may feel shy due to cultural differences. The findings also revealed that teachers face challenges such as language barriers, cultural misunderstandings, and difficulties in managing diverse cultural expectations.</w:t>
      </w:r>
      <w:r>
        <w:rPr>
          <w:rFonts w:ascii="Times New Roman" w:eastAsia="Times New Roman" w:hAnsi="Times New Roman" w:cs="Times New Roman"/>
          <w:sz w:val="24"/>
          <w:szCs w:val="24"/>
        </w:rPr>
        <w:t xml:space="preserve"> </w:t>
      </w:r>
      <w:r w:rsidRPr="00F42DC8">
        <w:rPr>
          <w:rFonts w:ascii="Times New Roman" w:eastAsia="Times New Roman" w:hAnsi="Times New Roman" w:cs="Times New Roman"/>
          <w:sz w:val="24"/>
          <w:szCs w:val="24"/>
        </w:rPr>
        <w:t>Based on the findings, the study concluded that cultural diversity plays a significant role in improving teaching and learning in Social Studies when properly managed. The study recommended that teachers should adopt culturally responsive teaching methods, curriculum planners should incorporate cultural diversity into instructional content, and schools should provide training for teachers on managing culturally diverse classrooms. It was also recommended that strategies should be implemented to address language barriers and promote inclusive classroom environments.</w:t>
      </w:r>
    </w:p>
    <w:p w14:paraId="4D1AFEED" w14:textId="77777777" w:rsidR="006C1C4B" w:rsidRPr="00F42DC8" w:rsidRDefault="006C1C4B" w:rsidP="006C1C4B">
      <w:pPr>
        <w:spacing w:before="100" w:beforeAutospacing="1" w:after="100" w:afterAutospacing="1" w:line="240" w:lineRule="auto"/>
        <w:jc w:val="both"/>
        <w:rPr>
          <w:rFonts w:ascii="Times New Roman" w:eastAsia="Times New Roman" w:hAnsi="Times New Roman" w:cs="Times New Roman"/>
          <w:sz w:val="24"/>
          <w:szCs w:val="24"/>
        </w:rPr>
      </w:pPr>
      <w:r w:rsidRPr="00F42DC8">
        <w:rPr>
          <w:rFonts w:ascii="Times New Roman" w:eastAsia="Times New Roman" w:hAnsi="Times New Roman" w:cs="Times New Roman"/>
          <w:b/>
          <w:bCs/>
          <w:sz w:val="24"/>
          <w:szCs w:val="24"/>
        </w:rPr>
        <w:t>Keywords:</w:t>
      </w:r>
      <w:r w:rsidRPr="00F42DC8">
        <w:rPr>
          <w:rFonts w:ascii="Times New Roman" w:eastAsia="Times New Roman" w:hAnsi="Times New Roman" w:cs="Times New Roman"/>
          <w:sz w:val="24"/>
          <w:szCs w:val="24"/>
        </w:rPr>
        <w:t xml:space="preserve"> Cultural diversity, teaching strategies, academic performance, classroom participation, Social Studies.</w:t>
      </w:r>
    </w:p>
    <w:p w14:paraId="49C85D32" w14:textId="1FB29FF8" w:rsidR="006C1C4B" w:rsidRDefault="006C1C4B"/>
    <w:p w14:paraId="262AEAEF" w14:textId="77777777" w:rsidR="006C1C4B" w:rsidRDefault="006C1C4B">
      <w:pPr>
        <w:rPr>
          <w:rFonts w:ascii="Times New Roman" w:hAnsi="Times New Roman" w:cs="Times New Roman"/>
          <w:b/>
          <w:bCs/>
          <w:sz w:val="24"/>
          <w:szCs w:val="24"/>
        </w:rPr>
      </w:pPr>
      <w:r>
        <w:rPr>
          <w:rFonts w:ascii="Times New Roman" w:hAnsi="Times New Roman" w:cs="Times New Roman"/>
          <w:b/>
          <w:bCs/>
          <w:sz w:val="24"/>
          <w:szCs w:val="24"/>
        </w:rPr>
        <w:br w:type="page"/>
      </w:r>
    </w:p>
    <w:p w14:paraId="699D422B" w14:textId="699C2456" w:rsidR="006C1C4B" w:rsidRDefault="006C1C4B" w:rsidP="006C1C4B">
      <w:pPr>
        <w:jc w:val="center"/>
        <w:rPr>
          <w:rFonts w:ascii="Times New Roman" w:hAnsi="Times New Roman" w:cs="Times New Roman"/>
          <w:b/>
          <w:bCs/>
          <w:sz w:val="24"/>
          <w:szCs w:val="24"/>
        </w:rPr>
      </w:pPr>
      <w:r w:rsidRPr="00967EF9">
        <w:rPr>
          <w:rFonts w:ascii="Times New Roman" w:hAnsi="Times New Roman" w:cs="Times New Roman"/>
          <w:b/>
          <w:bCs/>
          <w:sz w:val="24"/>
          <w:szCs w:val="24"/>
        </w:rPr>
        <w:lastRenderedPageBreak/>
        <w:t>CHAPTER ONE</w:t>
      </w:r>
    </w:p>
    <w:p w14:paraId="320299A1" w14:textId="42203BA7" w:rsidR="006C1C4B" w:rsidRPr="00967EF9" w:rsidRDefault="006C1C4B" w:rsidP="006C1C4B">
      <w:pPr>
        <w:jc w:val="center"/>
        <w:rPr>
          <w:rFonts w:ascii="Times New Roman" w:hAnsi="Times New Roman" w:cs="Times New Roman"/>
          <w:b/>
          <w:bCs/>
          <w:sz w:val="24"/>
          <w:szCs w:val="24"/>
        </w:rPr>
      </w:pPr>
      <w:r w:rsidRPr="00967EF9">
        <w:rPr>
          <w:rFonts w:ascii="Times New Roman" w:hAnsi="Times New Roman" w:cs="Times New Roman"/>
          <w:b/>
          <w:bCs/>
          <w:sz w:val="24"/>
          <w:szCs w:val="24"/>
        </w:rPr>
        <w:t>INTRODUCTION</w:t>
      </w:r>
    </w:p>
    <w:p w14:paraId="28CC7C86" w14:textId="77777777" w:rsidR="006C1C4B" w:rsidRPr="00967EF9" w:rsidRDefault="006C1C4B" w:rsidP="006C1C4B">
      <w:pPr>
        <w:numPr>
          <w:ilvl w:val="1"/>
          <w:numId w:val="6"/>
        </w:numPr>
        <w:contextualSpacing/>
        <w:rPr>
          <w:rFonts w:ascii="Times New Roman" w:hAnsi="Times New Roman" w:cs="Times New Roman"/>
          <w:b/>
          <w:bCs/>
        </w:rPr>
      </w:pPr>
      <w:r w:rsidRPr="00967EF9">
        <w:rPr>
          <w:rFonts w:ascii="Times New Roman" w:hAnsi="Times New Roman" w:cs="Times New Roman"/>
          <w:b/>
          <w:bCs/>
        </w:rPr>
        <w:t>BACKGROUND</w:t>
      </w:r>
    </w:p>
    <w:p w14:paraId="47D1DBA6"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 xml:space="preserve">Cultural diversity represents one of the most salient realities shaping educational environments in contemporary Nigerian society. Nigeria is characterized by a complex mosaic of ethnicities, languages, religions, traditions, and social norms, with over 250 ethnic groups co-existing across its geopolitical zones (National Bureau of Statistics [NBS], 2022). This pluralistic structure significantly influences social interactions, governance, and educational practices. In the school context, cultural diversity shapes learners’ identities, communication patterns, classroom participation, and overall academic engagement. Scholars have argued that culturally diverse classrooms require inclusive pedagogical approaches that recognize learners’ backgrounds as valuable resources rather than obstacles (Gay, 2018; Banks &amp; Banks, 2019). Within Social Studies education, where the core objective extends beyond knowledge transmission to the development of civic competence and national consciousness, cultural diversity becomes particularly significant. In the Lokoja Education Zone of Kogi State—an ethnically plural area accommodating </w:t>
      </w:r>
      <w:proofErr w:type="spellStart"/>
      <w:r w:rsidRPr="00967EF9">
        <w:rPr>
          <w:rFonts w:ascii="Times New Roman" w:eastAsia="Times New Roman" w:hAnsi="Times New Roman" w:cs="Times New Roman"/>
          <w:sz w:val="24"/>
          <w:szCs w:val="24"/>
        </w:rPr>
        <w:t>Ebira</w:t>
      </w:r>
      <w:proofErr w:type="spellEnd"/>
      <w:r w:rsidRPr="00967EF9">
        <w:rPr>
          <w:rFonts w:ascii="Times New Roman" w:eastAsia="Times New Roman" w:hAnsi="Times New Roman" w:cs="Times New Roman"/>
          <w:sz w:val="24"/>
          <w:szCs w:val="24"/>
        </w:rPr>
        <w:t>, Igala, Okun-Yoruba, Hausa, and other minority groups—the influence of cultural diversity on teaching and learning processes demands systematic scholarly attention.</w:t>
      </w:r>
    </w:p>
    <w:p w14:paraId="58E44745"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Social Studies education is fundamentally designed to prepare learners for responsible citizenship and democratic participation. The subject integrates knowledge from history, civics, geography, economics, government, and sociology to foster critical thinking, social responsibility, and national integration. Because Social Studies focuses on societal relationships, values, and cultural systems, it is inherently connected to issues of diversity and multiculturalism. Contemporary scholarship emphasizes that culturally responsive Social Studies instruction enhances students’ civic engagement and social awareness (Au, 2020; Journell, 2021). In multicultural classrooms, diversity can serve as a powerful pedagogical asset by enabling learners to encounter multiple perspectives, challenge stereotypes, and develop intercultural competence. However, research also indicates that when curriculum content privileges dominant cultural narratives while neglecting minority voices, students from marginalized groups may experience alienation or reduced academic motivation (Adebayo &amp; Adu, 2021; Nieto, 2020). Thus, cultural diversity presents both opportunities and challenges within the teaching and learning of Social Studies.</w:t>
      </w:r>
    </w:p>
    <w:p w14:paraId="488F0559"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lastRenderedPageBreak/>
        <w:t xml:space="preserve">In the Nigerian educational context, studies conducted between 2018 and 2023 reveal that although teachers generally acknowledge the importance of multicultural education, many lack adequate training in culturally responsive pedagogies (Okeke &amp; Drake, 2019; Yusuf &amp; Alabi, 2022). Factors such as rigid curriculum structures, inadequate instructional materials, and insufficient professional development often limit the practical integration of cultural diversity into classroom instruction. In Social Studies classrooms, this gap may manifest in superficial treatment of cultural themes or reliance on generalized narratives that fail to reflect </w:t>
      </w:r>
      <w:proofErr w:type="gramStart"/>
      <w:r w:rsidRPr="00967EF9">
        <w:rPr>
          <w:rFonts w:ascii="Times New Roman" w:eastAsia="Times New Roman" w:hAnsi="Times New Roman" w:cs="Times New Roman"/>
          <w:sz w:val="24"/>
          <w:szCs w:val="24"/>
        </w:rPr>
        <w:t>students’</w:t>
      </w:r>
      <w:proofErr w:type="gramEnd"/>
      <w:r w:rsidRPr="00967EF9">
        <w:rPr>
          <w:rFonts w:ascii="Times New Roman" w:eastAsia="Times New Roman" w:hAnsi="Times New Roman" w:cs="Times New Roman"/>
          <w:sz w:val="24"/>
          <w:szCs w:val="24"/>
        </w:rPr>
        <w:t xml:space="preserve"> lived realities. According to Ladson-Billings (2021), culturally relevant teaching improves comprehension and academic achievement when teachers intentionally connect instructional content to learners’ cultural experiences. Therefore, the effectiveness of Social Studies instruction in culturally diverse settings depends significantly on teachers’ awareness, competence, and adaptability.</w:t>
      </w:r>
    </w:p>
    <w:p w14:paraId="31CCF4A9"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 xml:space="preserve">Beyond classroom instruction, cultural inclusivity in Social Studies education has broader implications for social cohesion and national unity. Nigeria’s multi-ethnic composition has historically posed challenges related to identity politics, intergroup conflict, and ethno-religious tensions. Education has consistently been identified as a strategic instrument for promoting peaceful co-existence and national integration (Federal Republic of Nigeria, 2019). Social Studies, in particular, aims to instill values of tolerance, respect for diversity, and shared citizenship. Empirical evidence suggests that instructional strategies such as cooperative learning, inquiry-based discussions, and experiential fieldwork significantly improve students’ attitudes toward cultural differences (Eze &amp; Adewumi, 2020; </w:t>
      </w:r>
      <w:proofErr w:type="spellStart"/>
      <w:r w:rsidRPr="00967EF9">
        <w:rPr>
          <w:rFonts w:ascii="Times New Roman" w:eastAsia="Times New Roman" w:hAnsi="Times New Roman" w:cs="Times New Roman"/>
          <w:sz w:val="24"/>
          <w:szCs w:val="24"/>
        </w:rPr>
        <w:t>Omodan</w:t>
      </w:r>
      <w:proofErr w:type="spellEnd"/>
      <w:r w:rsidRPr="00967EF9">
        <w:rPr>
          <w:rFonts w:ascii="Times New Roman" w:eastAsia="Times New Roman" w:hAnsi="Times New Roman" w:cs="Times New Roman"/>
          <w:sz w:val="24"/>
          <w:szCs w:val="24"/>
        </w:rPr>
        <w:t xml:space="preserve"> &amp; Tsotetsi, 2021). When learners engage collaboratively across cultural lines, they develop empathy and mutual respect, thereby reinforcing the integrative goals of Social Studies education.</w:t>
      </w:r>
    </w:p>
    <w:p w14:paraId="1ED2BC42"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Nevertheless, the influence of cultural diversity on learning outcomes is not inherently positive. Social Identity Theory posits that individuals derive a sense of belonging from their cultural or ethnic groups, which may shape classroom interactions and peer dynamics (Tajfel &amp; Turner, 2019). In multicultural classrooms, students may unconsciously align with in-group identities, potentially affecting collaboration and participation. Teachers must therefore navigate linguistic diversity, value differences, and varying prior knowledge levels while maintaining equitable instructional practices. Research indicates that culturally responsive pedagogy—characterized by inclusive curriculum design, culturally relevant examples, and equitable participation strategies—</w:t>
      </w:r>
      <w:r w:rsidRPr="00967EF9">
        <w:rPr>
          <w:rFonts w:ascii="Times New Roman" w:eastAsia="Times New Roman" w:hAnsi="Times New Roman" w:cs="Times New Roman"/>
          <w:sz w:val="24"/>
          <w:szCs w:val="24"/>
        </w:rPr>
        <w:lastRenderedPageBreak/>
        <w:t>enhances students’ confidence, critical thinking skills, and academic performance (Gay, 2018; Hammond, 2020). In contrast, culturally insensitive approaches may reinforce stereotypes or perpetuate systemic inequities.</w:t>
      </w:r>
    </w:p>
    <w:p w14:paraId="158CE0AF"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Within Lokoja Education Zone, these theoretical perspectives carry important practical implications. Lokoja’s strategic location as a confluence town and state capital attracts diverse populations from different ethnic and socio-economic backgrounds. This demographic diversity is reflected in secondary and upper basic classrooms, where students bring varied cultural orientations and linguistic repertoires into the learning environment. For Social Studies teachers, this diversity necessitates adaptive teaching strategies that recognize cultural plurality while fostering common civic values. However, limited empirical research specifically examining how cultural diversity influences Social Studies instruction in Lokoja presents a significant gap in the literature. Investigating this phenomenon will contribute to understanding how diversity shapes classroom dynamics, instructional delivery, student engagement, and overall academic achievement in the zone.</w:t>
      </w:r>
    </w:p>
    <w:p w14:paraId="58944F99"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Furthermore, Nigeria’s National Policy on Education emphasizes unity in diversity and the promotion of cultural understanding through schooling (Federal Republic of Nigeria, 2019). Aligning Social Studies pedagogy with this policy requires deliberate incorporation of multicultural content and inclusive methodologies. If effectively implemented, Social Studies education can serve as a transformative platform for nurturing informed, tolerant, and socially responsible citizens. Conversely, inadequate attention to cultural diversity may undermine curriculum relevance and weaken students’ sense of belonging. This dual reality underscores the urgency of examining the influence of cultural diversity on the teaching and learning of Social Studies education in Lokoja Education Zone. Such inquiry is essential not only for improving pedagogical practice but also for strengthening the role of education in fostering social harmony and sustainable national development.</w:t>
      </w:r>
    </w:p>
    <w:p w14:paraId="4CBE78FF" w14:textId="77777777" w:rsidR="006C1C4B" w:rsidRPr="00967EF9" w:rsidRDefault="006C1C4B" w:rsidP="006C1C4B">
      <w:pPr>
        <w:spacing w:after="0" w:line="360" w:lineRule="auto"/>
        <w:ind w:left="360"/>
        <w:contextualSpacing/>
        <w:jc w:val="both"/>
        <w:rPr>
          <w:rFonts w:ascii="Times New Roman" w:eastAsia="Times New Roman" w:hAnsi="Times New Roman" w:cs="Times New Roman"/>
          <w:sz w:val="24"/>
          <w:szCs w:val="24"/>
        </w:rPr>
      </w:pPr>
    </w:p>
    <w:p w14:paraId="4234B55D" w14:textId="77777777" w:rsidR="006C1C4B" w:rsidRPr="00967EF9" w:rsidRDefault="006C1C4B" w:rsidP="006C1C4B">
      <w:pPr>
        <w:spacing w:before="100" w:beforeAutospacing="1" w:after="100" w:afterAutospacing="1" w:line="360" w:lineRule="auto"/>
        <w:jc w:val="both"/>
        <w:outlineLvl w:val="1"/>
        <w:rPr>
          <w:rFonts w:ascii="Times New Roman" w:eastAsia="Times New Roman" w:hAnsi="Times New Roman" w:cs="Times New Roman"/>
          <w:b/>
          <w:bCs/>
          <w:sz w:val="24"/>
          <w:szCs w:val="24"/>
        </w:rPr>
      </w:pPr>
    </w:p>
    <w:p w14:paraId="7B1E8BBF" w14:textId="77777777" w:rsidR="006C1C4B" w:rsidRPr="00967EF9" w:rsidRDefault="006C1C4B" w:rsidP="006C1C4B">
      <w:pPr>
        <w:spacing w:before="100" w:beforeAutospacing="1" w:after="100" w:afterAutospacing="1" w:line="360" w:lineRule="auto"/>
        <w:jc w:val="both"/>
        <w:outlineLvl w:val="1"/>
        <w:rPr>
          <w:rFonts w:ascii="Times New Roman" w:eastAsia="Times New Roman" w:hAnsi="Times New Roman" w:cs="Times New Roman"/>
          <w:b/>
          <w:bCs/>
          <w:sz w:val="24"/>
          <w:szCs w:val="24"/>
        </w:rPr>
      </w:pPr>
    </w:p>
    <w:p w14:paraId="5DE40BDB" w14:textId="77777777" w:rsidR="006C1C4B" w:rsidRPr="00967EF9" w:rsidRDefault="006C1C4B" w:rsidP="006C1C4B">
      <w:pPr>
        <w:spacing w:before="100" w:beforeAutospacing="1" w:after="100" w:afterAutospacing="1" w:line="360" w:lineRule="auto"/>
        <w:jc w:val="both"/>
        <w:outlineLvl w:val="1"/>
        <w:rPr>
          <w:rFonts w:ascii="Times New Roman" w:eastAsia="Times New Roman" w:hAnsi="Times New Roman" w:cs="Times New Roman"/>
          <w:b/>
          <w:bCs/>
          <w:sz w:val="24"/>
          <w:szCs w:val="24"/>
        </w:rPr>
      </w:pPr>
      <w:proofErr w:type="gramStart"/>
      <w:r w:rsidRPr="00967EF9">
        <w:rPr>
          <w:rFonts w:ascii="Times New Roman" w:eastAsia="Times New Roman" w:hAnsi="Times New Roman" w:cs="Times New Roman"/>
          <w:b/>
          <w:bCs/>
          <w:sz w:val="24"/>
          <w:szCs w:val="24"/>
        </w:rPr>
        <w:lastRenderedPageBreak/>
        <w:t>1.2  Statement</w:t>
      </w:r>
      <w:proofErr w:type="gramEnd"/>
      <w:r w:rsidRPr="00967EF9">
        <w:rPr>
          <w:rFonts w:ascii="Times New Roman" w:eastAsia="Times New Roman" w:hAnsi="Times New Roman" w:cs="Times New Roman"/>
          <w:b/>
          <w:bCs/>
          <w:sz w:val="24"/>
          <w:szCs w:val="24"/>
        </w:rPr>
        <w:t xml:space="preserve"> of the Problem</w:t>
      </w:r>
    </w:p>
    <w:p w14:paraId="10A7B8F0"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 xml:space="preserve">Nigeria’s educational system operates within a highly pluralistic society where cultural diversity is a defining feature of classroom interactions. In the Lokoja Education Zone, the coexistence of students from different ethnic, linguistic, and socio-cultural backgrounds presents both opportunities and challenges for effective teaching and learning. Social Studies, as a subject intended to promote civic competence, national unity, and mutual understanding, is expected to reflect and respond to this diversity. However, despite the multicultural nature of classrooms in the zone, there are growing concerns that cultural differences are not always adequately addressed in instructional delivery, classroom management, and curriculum implementation. In many instances, teaching approaches remain largely uniform and teacher-centered, with limited adaptation to </w:t>
      </w:r>
      <w:proofErr w:type="gramStart"/>
      <w:r w:rsidRPr="00967EF9">
        <w:rPr>
          <w:rFonts w:ascii="Times New Roman" w:eastAsia="Times New Roman" w:hAnsi="Times New Roman" w:cs="Times New Roman"/>
          <w:sz w:val="24"/>
          <w:szCs w:val="24"/>
        </w:rPr>
        <w:t>students’</w:t>
      </w:r>
      <w:proofErr w:type="gramEnd"/>
      <w:r w:rsidRPr="00967EF9">
        <w:rPr>
          <w:rFonts w:ascii="Times New Roman" w:eastAsia="Times New Roman" w:hAnsi="Times New Roman" w:cs="Times New Roman"/>
          <w:sz w:val="24"/>
          <w:szCs w:val="24"/>
        </w:rPr>
        <w:t xml:space="preserve"> varied cultural experiences. This situation raises questions about whether the diversity present in classrooms is being effectively harnessed to enhance learning or whether it inadvertently contributes to disengagement, misunderstanding, or uneven academic outcomes among learners.</w:t>
      </w:r>
    </w:p>
    <w:p w14:paraId="0D6E83A4"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Furthermore, there is observable evidence that students from different cultural backgrounds may interpret classroom content, values, and examples differently based on their prior socialization and lived experiences. When Social Studies instruction does not intentionally incorporate culturally inclusive perspectives, some learners may struggle to connect with the subject matter, thereby affecting their interest, participation, and overall achievement. Teachers may also face challenges in balancing dominant and minority cultural narratives, addressing language barriers, and fostering inclusive classroom discussions. Despite these realities, there is limited empirical evidence specifically examining how cultural diversity influences the teaching strategies of Social Studies teachers and the learning experiences of students within the Lokoja Education Zone. This gap creates uncertainty regarding the extent to which cultural diversity enhances or hinders instructional effectiveness and student performance in Social Studies. Therefore, the problem of this study is to investigate the influence of cultural diversity on the teaching and learning of Social Studies education in Lokoja Education Zone, with a view to identifying existing challenges and proposing strategies for more inclusive and effective pedagogical practices.</w:t>
      </w:r>
    </w:p>
    <w:p w14:paraId="63BCE3BF" w14:textId="77777777" w:rsidR="006C1C4B" w:rsidRPr="00967EF9" w:rsidRDefault="006C1C4B" w:rsidP="006C1C4B">
      <w:pPr>
        <w:spacing w:line="360" w:lineRule="auto"/>
        <w:jc w:val="both"/>
        <w:rPr>
          <w:rFonts w:ascii="Times New Roman" w:hAnsi="Times New Roman" w:cs="Times New Roman"/>
          <w:sz w:val="24"/>
          <w:szCs w:val="24"/>
        </w:rPr>
      </w:pPr>
    </w:p>
    <w:p w14:paraId="607A06ED"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lastRenderedPageBreak/>
        <w:t xml:space="preserve">1.3 </w:t>
      </w:r>
      <w:r w:rsidRPr="00967EF9">
        <w:rPr>
          <w:rFonts w:ascii="Times New Roman" w:eastAsia="Times New Roman" w:hAnsi="Times New Roman" w:cs="Times New Roman"/>
          <w:b/>
          <w:bCs/>
          <w:sz w:val="24"/>
          <w:szCs w:val="24"/>
        </w:rPr>
        <w:t>Objectives of the Study</w:t>
      </w:r>
    </w:p>
    <w:p w14:paraId="4468AB8E"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The main objective of this study is to examine the influence of cultural diversity on the teaching and learning of Social Studies education in Lokoja Education Zone.</w:t>
      </w:r>
    </w:p>
    <w:p w14:paraId="7E8A5148"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Specifically, the study seeks to:</w:t>
      </w:r>
    </w:p>
    <w:p w14:paraId="1B5D2A2C" w14:textId="77777777" w:rsidR="006C1C4B" w:rsidRPr="00967EF9" w:rsidRDefault="006C1C4B" w:rsidP="006C1C4B">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examine the extent to which cultural diversity influences the teaching strategies adopted by Social Studies teachers in Lokoja Education Zone.</w:t>
      </w:r>
    </w:p>
    <w:p w14:paraId="6027ACEE" w14:textId="77777777" w:rsidR="006C1C4B" w:rsidRPr="00967EF9" w:rsidRDefault="006C1C4B" w:rsidP="006C1C4B">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determine the effect of cultural diversity on students’ academic performance in Social Studies.</w:t>
      </w:r>
    </w:p>
    <w:p w14:paraId="6D220338" w14:textId="77777777" w:rsidR="006C1C4B" w:rsidRPr="00967EF9" w:rsidRDefault="006C1C4B" w:rsidP="006C1C4B">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investigate the influence of cultural diversity on students’ classroom participation and interaction during Social Studies lessons.</w:t>
      </w:r>
    </w:p>
    <w:p w14:paraId="4CE2769A" w14:textId="77777777" w:rsidR="006C1C4B" w:rsidRPr="00967EF9" w:rsidRDefault="006C1C4B" w:rsidP="006C1C4B">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identify the challenges faced by Social Studies teachers in managing culturally diverse classrooms in Lokoja Education Zone.</w:t>
      </w:r>
    </w:p>
    <w:p w14:paraId="26ECC425" w14:textId="77777777" w:rsidR="006C1C4B" w:rsidRPr="00967EF9" w:rsidRDefault="006C1C4B" w:rsidP="006C1C4B">
      <w:pPr>
        <w:keepNext/>
        <w:keepLines/>
        <w:spacing w:before="240" w:after="0" w:line="360" w:lineRule="auto"/>
        <w:jc w:val="both"/>
        <w:outlineLvl w:val="0"/>
        <w:rPr>
          <w:rFonts w:ascii="Times New Roman" w:eastAsiaTheme="majorEastAsia" w:hAnsi="Times New Roman" w:cs="Times New Roman"/>
          <w:sz w:val="24"/>
          <w:szCs w:val="24"/>
        </w:rPr>
      </w:pPr>
      <w:r w:rsidRPr="00967EF9">
        <w:rPr>
          <w:rFonts w:ascii="Times New Roman" w:eastAsiaTheme="majorEastAsia" w:hAnsi="Times New Roman" w:cs="Times New Roman"/>
          <w:b/>
          <w:bCs/>
          <w:sz w:val="24"/>
          <w:szCs w:val="24"/>
        </w:rPr>
        <w:t>1.4 Research Questions</w:t>
      </w:r>
    </w:p>
    <w:p w14:paraId="642D7CE1"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The following research questions will guide the study:</w:t>
      </w:r>
    </w:p>
    <w:p w14:paraId="401CC1D8" w14:textId="77777777" w:rsidR="006C1C4B" w:rsidRPr="00967EF9" w:rsidRDefault="006C1C4B" w:rsidP="006C1C4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To what extent does cultural diversity influence the teaching strategies adopted by Social Studies teachers in Lokoja Education Zone?</w:t>
      </w:r>
    </w:p>
    <w:p w14:paraId="2A4549D8" w14:textId="77777777" w:rsidR="006C1C4B" w:rsidRPr="00967EF9" w:rsidRDefault="006C1C4B" w:rsidP="006C1C4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What is the influence of cultural diversity on students’ academic performance in Social Studies?</w:t>
      </w:r>
    </w:p>
    <w:p w14:paraId="3F2EBD29" w14:textId="77777777" w:rsidR="006C1C4B" w:rsidRPr="00967EF9" w:rsidRDefault="006C1C4B" w:rsidP="006C1C4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How does cultural diversity influence students’ classroom participation and interaction during Social Studies lessons?</w:t>
      </w:r>
    </w:p>
    <w:p w14:paraId="7F1B91A0" w14:textId="77777777" w:rsidR="006C1C4B" w:rsidRPr="00967EF9" w:rsidRDefault="006C1C4B" w:rsidP="006C1C4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What challenges do Social Studies teachers face in managing culturally diverse classrooms in Lokoja Education Zone?</w:t>
      </w:r>
    </w:p>
    <w:p w14:paraId="5FAEAF1E" w14:textId="77777777" w:rsidR="006C1C4B" w:rsidRPr="00967EF9" w:rsidRDefault="006C1C4B" w:rsidP="006C1C4B">
      <w:pPr>
        <w:spacing w:line="360" w:lineRule="auto"/>
        <w:jc w:val="both"/>
        <w:rPr>
          <w:rFonts w:ascii="Times New Roman" w:hAnsi="Times New Roman" w:cs="Times New Roman"/>
          <w:sz w:val="24"/>
          <w:szCs w:val="24"/>
        </w:rPr>
      </w:pPr>
    </w:p>
    <w:p w14:paraId="4B8105D0" w14:textId="77777777" w:rsidR="006C1C4B" w:rsidRPr="00967EF9" w:rsidRDefault="006C1C4B" w:rsidP="006C1C4B">
      <w:pPr>
        <w:spacing w:line="360" w:lineRule="auto"/>
        <w:jc w:val="both"/>
        <w:rPr>
          <w:rFonts w:ascii="Times New Roman" w:hAnsi="Times New Roman" w:cs="Times New Roman"/>
          <w:sz w:val="24"/>
          <w:szCs w:val="24"/>
        </w:rPr>
      </w:pPr>
    </w:p>
    <w:p w14:paraId="2FC8D654" w14:textId="77777777" w:rsidR="006C1C4B" w:rsidRPr="00967EF9" w:rsidRDefault="006C1C4B" w:rsidP="006C1C4B">
      <w:pPr>
        <w:keepNext/>
        <w:keepLines/>
        <w:spacing w:before="240" w:after="0" w:line="360" w:lineRule="auto"/>
        <w:jc w:val="both"/>
        <w:outlineLvl w:val="0"/>
        <w:rPr>
          <w:rFonts w:ascii="Times New Roman" w:eastAsiaTheme="majorEastAsia" w:hAnsi="Times New Roman" w:cs="Times New Roman"/>
          <w:sz w:val="24"/>
          <w:szCs w:val="24"/>
        </w:rPr>
      </w:pPr>
      <w:r w:rsidRPr="00967EF9">
        <w:rPr>
          <w:rFonts w:ascii="Times New Roman" w:eastAsiaTheme="majorEastAsia" w:hAnsi="Times New Roman" w:cs="Times New Roman"/>
          <w:sz w:val="24"/>
          <w:szCs w:val="24"/>
        </w:rPr>
        <w:lastRenderedPageBreak/>
        <w:t>1.5 Research Hypotheses</w:t>
      </w:r>
    </w:p>
    <w:p w14:paraId="46D31F38"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The following null hypotheses will be tested at 0.05 level of significance:</w:t>
      </w:r>
    </w:p>
    <w:p w14:paraId="2C6184DB"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H₀₁: Cultural diversity has no significant influence on the teaching strategies adopted by Social Studies teachers in Lokoja Education Zone.</w:t>
      </w:r>
    </w:p>
    <w:p w14:paraId="34329369"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H₀₂: There is no significant relationship between cultural diversity and students’ academic performance in Social Studies.</w:t>
      </w:r>
    </w:p>
    <w:p w14:paraId="134DF26C"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H₀₃: Cultural diversity does not significantly influence students’ classroom participation in Social Studies lessons.</w:t>
      </w:r>
    </w:p>
    <w:p w14:paraId="3059D374"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H₀₄: There is no significant difference in the challenges faced by Social Studies teachers in culturally diverse classrooms in Lokoja Education Zone.</w:t>
      </w:r>
    </w:p>
    <w:p w14:paraId="0111E827" w14:textId="77777777" w:rsidR="006C1C4B" w:rsidRPr="00967EF9" w:rsidRDefault="006C1C4B" w:rsidP="006C1C4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7EF9">
        <w:rPr>
          <w:rFonts w:ascii="Times New Roman" w:eastAsia="Times New Roman" w:hAnsi="Times New Roman" w:cs="Times New Roman"/>
          <w:b/>
          <w:bCs/>
          <w:sz w:val="24"/>
          <w:szCs w:val="24"/>
        </w:rPr>
        <w:t>1.6 Significance of the Study</w:t>
      </w:r>
    </w:p>
    <w:p w14:paraId="2703DFEF"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This study will be highly beneficial to Social Studies teachers in the Lokoja Education Zone as it will deepen their understanding of how cultural diversity shapes classroom dynamics, instructional delivery, and students’ learning outcomes. By identifying the specific ways in which students’ cultural backgrounds influence participation, comprehension, and interaction, teachers will be better positioned to adopt culturally responsive teaching strategies. The findings may guide them in selecting relevant instructional materials, designing inclusive lesson plans, facilitating equitable classroom discussions, and effectively managing culturally sensitive issues. Ultimately, this will enhance teaching effectiveness and improve students’ academic performance in Social Studies.</w:t>
      </w:r>
    </w:p>
    <w:p w14:paraId="5AB29D67"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The study will also significantly benefit students</w:t>
      </w:r>
      <w:r w:rsidRPr="00967EF9">
        <w:rPr>
          <w:rFonts w:ascii="Times New Roman" w:eastAsia="Times New Roman" w:hAnsi="Times New Roman" w:cs="Times New Roman"/>
          <w:b/>
          <w:bCs/>
          <w:sz w:val="24"/>
          <w:szCs w:val="24"/>
        </w:rPr>
        <w:t>,</w:t>
      </w:r>
      <w:r w:rsidRPr="00967EF9">
        <w:rPr>
          <w:rFonts w:ascii="Times New Roman" w:eastAsia="Times New Roman" w:hAnsi="Times New Roman" w:cs="Times New Roman"/>
          <w:sz w:val="24"/>
          <w:szCs w:val="24"/>
        </w:rPr>
        <w:t xml:space="preserve"> particularly those from minority cultural backgrounds. When teachers are informed about the impact of cultural diversity and intentionally incorporate inclusive practices, students are more likely to feel valued, respected, and motivated to participate actively in class. An inclusive classroom environment fosters a sense of belonging, reduces prejudice, and promotes cooperation among learners from different ethnic and linguistic groups. In addition, students will develop essential democratic values such as tolerance, empathy, respect for differences, and peaceful coexistence—core objectives of Social Studies education.</w:t>
      </w:r>
    </w:p>
    <w:p w14:paraId="114D6BFF"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lastRenderedPageBreak/>
        <w:t>School administrators, such as principals and heads of departments, will benefit from the findings of this study by gaining insight into the challenges teachers face in culturally diverse classrooms. This knowledge can guide them in providing appropriate support systems, organizing capacity-building workshops, and ensuring equitable school policies that promote inclusivity. The research may also help administrators in monitoring instructional practices and fostering a school climate that encourages unity in diversity.</w:t>
      </w:r>
    </w:p>
    <w:p w14:paraId="6234E343"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The study will further benefit curriculum planners and educational policymakers at the state and national levels. The findings may provide evidence-based recommendations for reviewing and enriching the Social Studies curriculum to reflect Nigeria’s cultural plurality. Policymakers may also use the results to design teacher training programs that emphasize multicultural competence and inclusive pedagogy. This will ensure that educational policies align with national goals of integration, social cohesion, and sustainable development.</w:t>
      </w:r>
    </w:p>
    <w:p w14:paraId="21FF6213"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 xml:space="preserve">Teacher training institutions and colleges of education will also benefit from this research. The study may highlight the need to integrate multicultural education courses into pre-service and in-service teacher training </w:t>
      </w:r>
      <w:proofErr w:type="spellStart"/>
      <w:r w:rsidRPr="00967EF9">
        <w:rPr>
          <w:rFonts w:ascii="Times New Roman" w:eastAsia="Times New Roman" w:hAnsi="Times New Roman" w:cs="Times New Roman"/>
          <w:sz w:val="24"/>
          <w:szCs w:val="24"/>
        </w:rPr>
        <w:t>programmes</w:t>
      </w:r>
      <w:proofErr w:type="spellEnd"/>
      <w:r w:rsidRPr="00967EF9">
        <w:rPr>
          <w:rFonts w:ascii="Times New Roman" w:eastAsia="Times New Roman" w:hAnsi="Times New Roman" w:cs="Times New Roman"/>
          <w:sz w:val="24"/>
          <w:szCs w:val="24"/>
        </w:rPr>
        <w:t>. By doing so, future teachers will be adequately prepared to manage culturally diverse classrooms effectively from the onset of their careers.</w:t>
      </w:r>
    </w:p>
    <w:p w14:paraId="5D62397C"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Parents and the wider community</w:t>
      </w:r>
      <w:r w:rsidRPr="00967EF9">
        <w:rPr>
          <w:rFonts w:ascii="Times New Roman" w:eastAsia="Times New Roman" w:hAnsi="Times New Roman" w:cs="Times New Roman"/>
          <w:b/>
          <w:bCs/>
          <w:sz w:val="24"/>
          <w:szCs w:val="24"/>
        </w:rPr>
        <w:t xml:space="preserve"> </w:t>
      </w:r>
      <w:r w:rsidRPr="00967EF9">
        <w:rPr>
          <w:rFonts w:ascii="Times New Roman" w:eastAsia="Times New Roman" w:hAnsi="Times New Roman" w:cs="Times New Roman"/>
          <w:sz w:val="24"/>
          <w:szCs w:val="24"/>
        </w:rPr>
        <w:t>in Lokoja Education Zone may equally benefit from the study. When schools adopt inclusive teaching approaches that respect cultural diversity, it strengthens home–school relationships and builds community trust in the educational system. The promotion of mutual understanding among students from different backgrounds can also contribute to peaceful coexistence within the broader society.</w:t>
      </w:r>
    </w:p>
    <w:p w14:paraId="1C4427EF"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Finally, researchers and scholars will benefit from this study as it will contribute to the growing body of knowledge on cultural diversity and Social Studies education in Nigeria. Given the limited empirical studies focusing specifically in Lokoja Education Zone, this research will serve as a valuable reference for future investigations. It may stimulate further studies on multicultural education, inclusive pedagogy, and diversity management in other subject areas or regions.</w:t>
      </w:r>
    </w:p>
    <w:p w14:paraId="7DBCC626" w14:textId="77777777" w:rsidR="006C1C4B" w:rsidRPr="00967EF9" w:rsidRDefault="006C1C4B" w:rsidP="006C1C4B">
      <w:pPr>
        <w:spacing w:line="360" w:lineRule="auto"/>
        <w:jc w:val="both"/>
        <w:rPr>
          <w:rFonts w:ascii="Times New Roman" w:hAnsi="Times New Roman" w:cs="Times New Roman"/>
          <w:sz w:val="24"/>
          <w:szCs w:val="24"/>
        </w:rPr>
      </w:pPr>
    </w:p>
    <w:p w14:paraId="4E0AA733" w14:textId="77777777" w:rsidR="006C1C4B" w:rsidRPr="00967EF9" w:rsidRDefault="006C1C4B" w:rsidP="006C1C4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7EF9">
        <w:rPr>
          <w:rFonts w:ascii="Times New Roman" w:eastAsia="Times New Roman" w:hAnsi="Times New Roman" w:cs="Times New Roman"/>
          <w:b/>
          <w:bCs/>
          <w:sz w:val="24"/>
          <w:szCs w:val="24"/>
        </w:rPr>
        <w:lastRenderedPageBreak/>
        <w:t>1.7 Scope of the Study</w:t>
      </w:r>
    </w:p>
    <w:p w14:paraId="09BD3210"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This study focuses on examining the influence of cultural diversity on the teaching and learning of Social Studies education in secondary schools within Lokoja Education Zone of Kogi State. In terms of content scope, the study will specifically investigate how cultural diversity affects teaching strategies, students’ academic performance, classroom participation, and teacher–student interactions in Social Studies lessons. It will also explore the challenges faced by teachers in managing culturally diverse classrooms and the extent to which culturally responsive practices are applied during instruction. The study is limited to Social Studies as a subject and will not cover other subject areas. Geographically, the research is confined to public secondary schools in Lokoja Education Zone, Kogi State. Therefore, the findings of the study will be generalized only to schools within this zone and may not necessarily represent the situation in other education zones or states in Nigeria.</w:t>
      </w:r>
    </w:p>
    <w:p w14:paraId="3A363DD2" w14:textId="77777777" w:rsidR="006C1C4B" w:rsidRPr="00967EF9" w:rsidRDefault="006C1C4B" w:rsidP="006C1C4B">
      <w:pPr>
        <w:keepNext/>
        <w:keepLines/>
        <w:spacing w:before="240" w:after="0" w:line="360" w:lineRule="auto"/>
        <w:jc w:val="both"/>
        <w:outlineLvl w:val="0"/>
        <w:rPr>
          <w:rFonts w:ascii="Times New Roman" w:eastAsiaTheme="majorEastAsia" w:hAnsi="Times New Roman" w:cs="Times New Roman"/>
          <w:sz w:val="24"/>
          <w:szCs w:val="24"/>
        </w:rPr>
      </w:pPr>
      <w:r w:rsidRPr="00967EF9">
        <w:rPr>
          <w:rFonts w:ascii="Times New Roman" w:eastAsiaTheme="majorEastAsia" w:hAnsi="Times New Roman" w:cs="Times New Roman"/>
          <w:b/>
          <w:bCs/>
          <w:sz w:val="24"/>
          <w:szCs w:val="24"/>
        </w:rPr>
        <w:t>1.8 Operational Definition of Terms</w:t>
      </w:r>
    </w:p>
    <w:p w14:paraId="4DEE68FF"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Cultural Diversity</w:t>
      </w:r>
      <w:r w:rsidRPr="00967EF9">
        <w:rPr>
          <w:rFonts w:ascii="Times New Roman" w:eastAsia="Times New Roman" w:hAnsi="Times New Roman" w:cs="Times New Roman"/>
          <w:sz w:val="24"/>
          <w:szCs w:val="24"/>
        </w:rPr>
        <w:t xml:space="preserve"> – The presence of students from different ethnic, linguistic, religious, and socio-cultural backgrounds within the same classroom in Lokoja Education Zone.</w:t>
      </w:r>
    </w:p>
    <w:p w14:paraId="4E3ED1F5"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Social Studies Education</w:t>
      </w:r>
      <w:r w:rsidRPr="00967EF9">
        <w:rPr>
          <w:rFonts w:ascii="Times New Roman" w:eastAsia="Times New Roman" w:hAnsi="Times New Roman" w:cs="Times New Roman"/>
          <w:sz w:val="24"/>
          <w:szCs w:val="24"/>
        </w:rPr>
        <w:t xml:space="preserve"> – A school subject that integrates knowledge from history, geography, civics, economics, and sociology to promote civic competence and national unity.</w:t>
      </w:r>
    </w:p>
    <w:p w14:paraId="5B097D3E"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Teaching Strategies</w:t>
      </w:r>
      <w:r w:rsidRPr="00967EF9">
        <w:rPr>
          <w:rFonts w:ascii="Times New Roman" w:eastAsia="Times New Roman" w:hAnsi="Times New Roman" w:cs="Times New Roman"/>
          <w:sz w:val="24"/>
          <w:szCs w:val="24"/>
        </w:rPr>
        <w:t xml:space="preserve"> – The instructional methods and approaches used by Social Studies teachers to deliver lessons.</w:t>
      </w:r>
    </w:p>
    <w:p w14:paraId="16169A2E"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Learning Outcomes</w:t>
      </w:r>
      <w:r w:rsidRPr="00967EF9">
        <w:rPr>
          <w:rFonts w:ascii="Times New Roman" w:eastAsia="Times New Roman" w:hAnsi="Times New Roman" w:cs="Times New Roman"/>
          <w:sz w:val="24"/>
          <w:szCs w:val="24"/>
        </w:rPr>
        <w:t xml:space="preserve"> – The measurable knowledge, skills, attitudes, and values students acquire after instruction in Social Studies.</w:t>
      </w:r>
    </w:p>
    <w:p w14:paraId="7C258457"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Academic Performance</w:t>
      </w:r>
      <w:r w:rsidRPr="00967EF9">
        <w:rPr>
          <w:rFonts w:ascii="Times New Roman" w:eastAsia="Times New Roman" w:hAnsi="Times New Roman" w:cs="Times New Roman"/>
          <w:sz w:val="24"/>
          <w:szCs w:val="24"/>
        </w:rPr>
        <w:t xml:space="preserve"> – Students’ achievement scores in Social Studies as measured by tests and examinations.</w:t>
      </w:r>
    </w:p>
    <w:p w14:paraId="4652EF32"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Classroom Participation</w:t>
      </w:r>
      <w:r w:rsidRPr="00967EF9">
        <w:rPr>
          <w:rFonts w:ascii="Times New Roman" w:eastAsia="Times New Roman" w:hAnsi="Times New Roman" w:cs="Times New Roman"/>
          <w:sz w:val="24"/>
          <w:szCs w:val="24"/>
        </w:rPr>
        <w:t xml:space="preserve"> – The extent to which students actively engage in discussions, group work, and other learning activities during Social Studies lessons.</w:t>
      </w:r>
    </w:p>
    <w:p w14:paraId="76AF3916"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lastRenderedPageBreak/>
        <w:t>Multicultural Classroom</w:t>
      </w:r>
      <w:r w:rsidRPr="00967EF9">
        <w:rPr>
          <w:rFonts w:ascii="Times New Roman" w:eastAsia="Times New Roman" w:hAnsi="Times New Roman" w:cs="Times New Roman"/>
          <w:sz w:val="24"/>
          <w:szCs w:val="24"/>
        </w:rPr>
        <w:t xml:space="preserve"> – A classroom environment composed of students from diverse cultural and ethnic backgrounds.</w:t>
      </w:r>
    </w:p>
    <w:p w14:paraId="3B2DFEB9"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Culturally Responsive Teaching</w:t>
      </w:r>
      <w:r w:rsidRPr="00967EF9">
        <w:rPr>
          <w:rFonts w:ascii="Times New Roman" w:eastAsia="Times New Roman" w:hAnsi="Times New Roman" w:cs="Times New Roman"/>
          <w:sz w:val="24"/>
          <w:szCs w:val="24"/>
        </w:rPr>
        <w:t xml:space="preserve"> – Instructional practices that recognize and incorporate students’ cultural backgrounds into the teaching and learning process.</w:t>
      </w:r>
    </w:p>
    <w:p w14:paraId="6E91D140"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Curriculum Implementation</w:t>
      </w:r>
      <w:r w:rsidRPr="00967EF9">
        <w:rPr>
          <w:rFonts w:ascii="Times New Roman" w:eastAsia="Times New Roman" w:hAnsi="Times New Roman" w:cs="Times New Roman"/>
          <w:sz w:val="24"/>
          <w:szCs w:val="24"/>
        </w:rPr>
        <w:t xml:space="preserve"> – The process of translating Social Studies curriculum content into classroom instruction.</w:t>
      </w:r>
    </w:p>
    <w:p w14:paraId="6B15807B"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Student Engagement</w:t>
      </w:r>
      <w:r w:rsidRPr="00967EF9">
        <w:rPr>
          <w:rFonts w:ascii="Times New Roman" w:eastAsia="Times New Roman" w:hAnsi="Times New Roman" w:cs="Times New Roman"/>
          <w:sz w:val="24"/>
          <w:szCs w:val="24"/>
        </w:rPr>
        <w:t xml:space="preserve"> – The level of students’ involvement, interest, and commitment during Social Studies lessons.</w:t>
      </w:r>
    </w:p>
    <w:p w14:paraId="32EECED1"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National Integration</w:t>
      </w:r>
      <w:r w:rsidRPr="00967EF9">
        <w:rPr>
          <w:rFonts w:ascii="Times New Roman" w:eastAsia="Times New Roman" w:hAnsi="Times New Roman" w:cs="Times New Roman"/>
          <w:sz w:val="24"/>
          <w:szCs w:val="24"/>
        </w:rPr>
        <w:t xml:space="preserve"> – The promotion of unity and peaceful co-existence among different cultural groups through education.</w:t>
      </w:r>
    </w:p>
    <w:p w14:paraId="0E810391"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Inclusive Education</w:t>
      </w:r>
      <w:r w:rsidRPr="00967EF9">
        <w:rPr>
          <w:rFonts w:ascii="Times New Roman" w:eastAsia="Times New Roman" w:hAnsi="Times New Roman" w:cs="Times New Roman"/>
          <w:sz w:val="24"/>
          <w:szCs w:val="24"/>
        </w:rPr>
        <w:t xml:space="preserve"> – An educational approach that ensures equal learning opportunities for all students regardless of cultural background.</w:t>
      </w:r>
    </w:p>
    <w:p w14:paraId="06728AC6"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Classroom Interaction</w:t>
      </w:r>
      <w:r w:rsidRPr="00967EF9">
        <w:rPr>
          <w:rFonts w:ascii="Times New Roman" w:eastAsia="Times New Roman" w:hAnsi="Times New Roman" w:cs="Times New Roman"/>
          <w:sz w:val="24"/>
          <w:szCs w:val="24"/>
        </w:rPr>
        <w:t xml:space="preserve"> – The communication and exchange of ideas between teachers and students or among students during lessons.</w:t>
      </w:r>
    </w:p>
    <w:p w14:paraId="73429123" w14:textId="77777777" w:rsidR="006C1C4B" w:rsidRPr="00967EF9" w:rsidRDefault="006C1C4B" w:rsidP="006C1C4B">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Ethnic Identity</w:t>
      </w:r>
      <w:r w:rsidRPr="00967EF9">
        <w:rPr>
          <w:rFonts w:ascii="Times New Roman" w:eastAsia="Times New Roman" w:hAnsi="Times New Roman" w:cs="Times New Roman"/>
          <w:sz w:val="24"/>
          <w:szCs w:val="24"/>
        </w:rPr>
        <w:t xml:space="preserve"> – A student’s sense of belonging to a particular cultural or ethnic group.</w:t>
      </w:r>
    </w:p>
    <w:p w14:paraId="4FBC91C4" w14:textId="5BC6E94B" w:rsidR="006C1C4B" w:rsidRDefault="006C1C4B" w:rsidP="00520DD5">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p>
    <w:p w14:paraId="48E4CD36" w14:textId="77777777" w:rsidR="006C1C4B" w:rsidRDefault="006C1C4B">
      <w:pPr>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br w:type="page"/>
      </w:r>
    </w:p>
    <w:p w14:paraId="3DB4172A" w14:textId="78F0CC91" w:rsidR="00520DD5" w:rsidRPr="007B7ECA" w:rsidRDefault="00520DD5" w:rsidP="006C1C4B">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r w:rsidRPr="007B7ECA">
        <w:rPr>
          <w:rFonts w:ascii="Times New Roman" w:eastAsia="Times New Roman" w:hAnsi="Times New Roman" w:cs="Times New Roman"/>
          <w:b/>
          <w:bCs/>
          <w:kern w:val="36"/>
          <w:sz w:val="24"/>
          <w:szCs w:val="24"/>
        </w:rPr>
        <w:lastRenderedPageBreak/>
        <w:t>CHAPTER TWO</w:t>
      </w:r>
    </w:p>
    <w:p w14:paraId="40E97EC0" w14:textId="77777777" w:rsidR="00520DD5" w:rsidRPr="007B7ECA" w:rsidRDefault="00520DD5" w:rsidP="00520DD5">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REVIEW OF RELATED LITERATURE</w:t>
      </w:r>
    </w:p>
    <w:p w14:paraId="7F702378" w14:textId="3CFE229C" w:rsidR="00520DD5" w:rsidRPr="007B7ECA" w:rsidRDefault="00520DD5" w:rsidP="00C947A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This chapter presents a comprehensive review of literature related to the influence of cultural diversity on the teaching and learning of Social Studies education. The review is organized under the following subheadings: Conceptual Framework, Theoretical Framework, and Empirical Studies. This section focuses on the </w:t>
      </w:r>
      <w:r w:rsidRPr="007B7ECA">
        <w:rPr>
          <w:rFonts w:ascii="Times New Roman" w:eastAsia="Times New Roman" w:hAnsi="Times New Roman" w:cs="Times New Roman"/>
          <w:b/>
          <w:bCs/>
          <w:sz w:val="24"/>
          <w:szCs w:val="24"/>
        </w:rPr>
        <w:t>Conceptual Framework</w:t>
      </w:r>
      <w:r w:rsidRPr="007B7ECA">
        <w:rPr>
          <w:rFonts w:ascii="Times New Roman" w:eastAsia="Times New Roman" w:hAnsi="Times New Roman" w:cs="Times New Roman"/>
          <w:sz w:val="24"/>
          <w:szCs w:val="24"/>
        </w:rPr>
        <w:t>, where key concepts underpinning the study are examined in detail.</w:t>
      </w:r>
    </w:p>
    <w:p w14:paraId="01D0CD9F" w14:textId="10F5F3E1" w:rsidR="00520DD5" w:rsidRPr="007B7ECA" w:rsidRDefault="00520DD5" w:rsidP="00632879">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7B7ECA">
        <w:rPr>
          <w:rFonts w:ascii="Times New Roman" w:eastAsia="Times New Roman" w:hAnsi="Times New Roman" w:cs="Times New Roman"/>
          <w:b/>
          <w:bCs/>
          <w:kern w:val="36"/>
          <w:sz w:val="24"/>
          <w:szCs w:val="24"/>
        </w:rPr>
        <w:t>2.1 Conceptual Framework</w:t>
      </w:r>
    </w:p>
    <w:p w14:paraId="426CF393" w14:textId="77777777" w:rsidR="00520DD5" w:rsidRPr="007B7ECA" w:rsidRDefault="00520DD5" w:rsidP="00520DD5">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Concept of Cultural Diversity</w:t>
      </w:r>
    </w:p>
    <w:p w14:paraId="68C92BB0"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Cultural diversity refers to the coexistence of individuals from different ethnic, linguistic, religious, and socio-cultural backgrounds within a shared environment. It encompasses differences in traditions, belief systems, values, communication patterns, worldviews, and social norms (Banks &amp; Banks, 2019). In educational settings, cultural diversity manifests in classrooms where students bring varied identities, languages, experiences, and cultural expectations into the learning environment.</w:t>
      </w:r>
    </w:p>
    <w:p w14:paraId="089DF541"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Globally, cultural diversity has become more pronounced due to migration, globalization, urbanization, and technological interconnectedness. Schools increasingly reflect multicultural realities, requiring educators to adapt instructional approaches to diverse learners (Nieto, 2020). In Nigeria, cultural diversity is deeply rooted in its socio-political structure, with over 250 ethnic groups and multiple languages spoken across regions. This pluralistic composition significantly influences educational practices, classroom interactions, and curriculum implementation (Federal Republic of Nigeria, 2019).</w:t>
      </w:r>
    </w:p>
    <w:p w14:paraId="2ED66AD3"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In the classroom context, cultural diversity influences communication styles, cognitive approaches, learning preferences, and social relationships among students. For example, some cultures emphasize collective learning and respect for authority, while others encourage individual </w:t>
      </w:r>
      <w:r w:rsidRPr="007B7ECA">
        <w:rPr>
          <w:rFonts w:ascii="Times New Roman" w:eastAsia="Times New Roman" w:hAnsi="Times New Roman" w:cs="Times New Roman"/>
          <w:sz w:val="24"/>
          <w:szCs w:val="24"/>
        </w:rPr>
        <w:lastRenderedPageBreak/>
        <w:t>expression and critical questioning. These differences can shape how students respond to instructional strategies and classroom expectations (Gay, 2018).</w:t>
      </w:r>
    </w:p>
    <w:p w14:paraId="72CCDA92"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Scholars argue that cultural diversity should not be viewed as a barrier but as an asset that enriches the educational process (Ladson-Billings, 2021). When teachers acknowledge and incorporate students’ cultural backgrounds into instruction, learning becomes more meaningful and engaging. However, if diversity is ignored, students from minority groups may experience alienation, low self-esteem, and reduced academic participation (</w:t>
      </w:r>
      <w:proofErr w:type="spellStart"/>
      <w:r w:rsidRPr="007B7ECA">
        <w:rPr>
          <w:rFonts w:ascii="Times New Roman" w:eastAsia="Times New Roman" w:hAnsi="Times New Roman" w:cs="Times New Roman"/>
          <w:sz w:val="24"/>
          <w:szCs w:val="24"/>
        </w:rPr>
        <w:t>Yosso</w:t>
      </w:r>
      <w:proofErr w:type="spellEnd"/>
      <w:r w:rsidRPr="007B7ECA">
        <w:rPr>
          <w:rFonts w:ascii="Times New Roman" w:eastAsia="Times New Roman" w:hAnsi="Times New Roman" w:cs="Times New Roman"/>
          <w:sz w:val="24"/>
          <w:szCs w:val="24"/>
        </w:rPr>
        <w:t>, 2022).</w:t>
      </w:r>
    </w:p>
    <w:p w14:paraId="268A0A62" w14:textId="5A7E99C6"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In the Nigerian context, cultural diversity often intersects with language diversity. Language barriers may affect comprehension and classroom interaction, particularly in subjects like Social Studies where discussion and critical analysis are central. Research indicates that culturally inclusive classrooms promote mutual respect, intercultural competence, and democratic values (Journell, 2021)</w:t>
      </w:r>
      <w:r w:rsidR="00502717" w:rsidRPr="007B7ECA">
        <w:rPr>
          <w:rFonts w:ascii="Times New Roman" w:eastAsia="Times New Roman" w:hAnsi="Times New Roman" w:cs="Times New Roman"/>
          <w:sz w:val="24"/>
          <w:szCs w:val="24"/>
        </w:rPr>
        <w:t xml:space="preserve">. </w:t>
      </w:r>
      <w:r w:rsidRPr="007B7ECA">
        <w:rPr>
          <w:rFonts w:ascii="Times New Roman" w:eastAsia="Times New Roman" w:hAnsi="Times New Roman" w:cs="Times New Roman"/>
          <w:sz w:val="24"/>
          <w:szCs w:val="24"/>
        </w:rPr>
        <w:t>Therefore, cultural diversity is not merely the presence of differences but involves how these differences are recognized, valued, and integrated into teaching and learning processes.</w:t>
      </w:r>
    </w:p>
    <w:p w14:paraId="298F1E60" w14:textId="77777777" w:rsidR="00520DD5" w:rsidRPr="007B7ECA" w:rsidRDefault="00520DD5" w:rsidP="00520DD5">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Concept of Social Studies Education</w:t>
      </w:r>
    </w:p>
    <w:p w14:paraId="728D0D82"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Social Studies education is an interdisciplinary field aimed at preparing learners for responsible citizenship in a democratic and multicultural society. It integrates knowledge from history, geography, economics, political science, sociology, and civic education to develop informed and socially responsible individuals (National Council for the Social Studies [NCSS], 2020).</w:t>
      </w:r>
    </w:p>
    <w:p w14:paraId="284C1CC1"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primary objective of Social Studies is to foster civic competence, critical thinking, moral development, and national consciousness. In Nigeria, Social Studies was introduced to promote unity, tolerance, and peaceful coexistence among diverse ethnic groups, especially after the civil war (Federal Republic of Nigeria, 2019). The subject plays a critical role in nation-building by emphasizing shared values, rights, responsibilities, and democratic principles.</w:t>
      </w:r>
    </w:p>
    <w:p w14:paraId="0AF7DA94"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Social Studies education is inherently linked to issues of culture and diversity because it deals with societal structures, human interactions, governance systems, and social justice. Contemporary scholars emphasize that Social Studies classrooms must reflect multicultural perspectives to </w:t>
      </w:r>
      <w:r w:rsidRPr="007B7ECA">
        <w:rPr>
          <w:rFonts w:ascii="Times New Roman" w:eastAsia="Times New Roman" w:hAnsi="Times New Roman" w:cs="Times New Roman"/>
          <w:sz w:val="24"/>
          <w:szCs w:val="24"/>
        </w:rPr>
        <w:lastRenderedPageBreak/>
        <w:t>remain relevant in diverse societies (Au, 2020). The inclusion of multiple narratives ensures that learners see themselves represented in the curriculum.</w:t>
      </w:r>
    </w:p>
    <w:p w14:paraId="618917A9"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Furthermore, Social Studies promotes intercultural dialogue, human rights awareness, and social equity. It encourages students to analyze societal problems, question injustice, and develop solutions through collaborative engagement (Journell, 2021). In culturally diverse classrooms, this subject provides a unique platform for students to share experiences, debate cultural issues, and develop empathy.</w:t>
      </w:r>
    </w:p>
    <w:p w14:paraId="5B9387C6" w14:textId="6938BBC8"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However, the effectiveness of Social Studies depends on how well teachers integrate cultural realities into lesson delivery. If curriculum content emphasizes dominant cultural perspectives while marginalizing others, the goals of civic equality and democratic inclusion may be undermined (Banks, 2019).</w:t>
      </w:r>
      <w:r w:rsidR="006B0DE6" w:rsidRPr="007B7ECA">
        <w:rPr>
          <w:rFonts w:ascii="Times New Roman" w:eastAsia="Times New Roman" w:hAnsi="Times New Roman" w:cs="Times New Roman"/>
          <w:sz w:val="24"/>
          <w:szCs w:val="24"/>
        </w:rPr>
        <w:t xml:space="preserve"> </w:t>
      </w:r>
      <w:r w:rsidRPr="007B7ECA">
        <w:rPr>
          <w:rFonts w:ascii="Times New Roman" w:eastAsia="Times New Roman" w:hAnsi="Times New Roman" w:cs="Times New Roman"/>
          <w:sz w:val="24"/>
          <w:szCs w:val="24"/>
        </w:rPr>
        <w:t>Thus, Social Studies education and cultural diversity are deeply interconnected. The subject serves both as a reflection of society’s diversity and as a tool for managing it constructively.</w:t>
      </w:r>
    </w:p>
    <w:p w14:paraId="45CC9916" w14:textId="77777777" w:rsidR="00520DD5" w:rsidRPr="007B7ECA" w:rsidRDefault="00520DD5" w:rsidP="00520DD5">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Cultural Diversity and Teaching Strategies</w:t>
      </w:r>
    </w:p>
    <w:p w14:paraId="0768CE5B" w14:textId="77777777" w:rsidR="00632879" w:rsidRPr="007B7ECA" w:rsidRDefault="00632879" w:rsidP="00632879">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Teaching strategies refer to the instructional methods and techniques teachers use to facilitate learning and achieve educational objectives. These strategies shape how content is delivered, how students engage with learning materials, and how understanding is assessed. In culturally diverse classrooms, teaching strategies must go beyond conventional approaches to accommodate </w:t>
      </w:r>
      <w:proofErr w:type="gramStart"/>
      <w:r w:rsidRPr="007B7ECA">
        <w:rPr>
          <w:rFonts w:ascii="Times New Roman" w:eastAsia="Times New Roman" w:hAnsi="Times New Roman" w:cs="Times New Roman"/>
          <w:sz w:val="24"/>
          <w:szCs w:val="24"/>
        </w:rPr>
        <w:t>learners’</w:t>
      </w:r>
      <w:proofErr w:type="gramEnd"/>
      <w:r w:rsidRPr="007B7ECA">
        <w:rPr>
          <w:rFonts w:ascii="Times New Roman" w:eastAsia="Times New Roman" w:hAnsi="Times New Roman" w:cs="Times New Roman"/>
          <w:sz w:val="24"/>
          <w:szCs w:val="24"/>
        </w:rPr>
        <w:t xml:space="preserve"> varied cultural backgrounds, learning styles, languages, and communication patterns. As noted by Geneva Gay (2018), effective teaching in diverse settings requires culturally responsive practices that recognize and value students’ cultural identities as assets rather than barriers to learning.</w:t>
      </w:r>
    </w:p>
    <w:p w14:paraId="5AC135E6" w14:textId="77777777" w:rsidR="00632879" w:rsidRPr="007B7ECA" w:rsidRDefault="00632879" w:rsidP="00632879">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Culturally responsive teaching has therefore emerged as a vital pedagogical approach in multicultural classrooms. According to </w:t>
      </w:r>
      <w:proofErr w:type="spellStart"/>
      <w:r w:rsidRPr="007B7ECA">
        <w:rPr>
          <w:rFonts w:ascii="Times New Roman" w:eastAsia="Times New Roman" w:hAnsi="Times New Roman" w:cs="Times New Roman"/>
          <w:sz w:val="24"/>
          <w:szCs w:val="24"/>
        </w:rPr>
        <w:t>Zaretta</w:t>
      </w:r>
      <w:proofErr w:type="spellEnd"/>
      <w:r w:rsidRPr="007B7ECA">
        <w:rPr>
          <w:rFonts w:ascii="Times New Roman" w:eastAsia="Times New Roman" w:hAnsi="Times New Roman" w:cs="Times New Roman"/>
          <w:sz w:val="24"/>
          <w:szCs w:val="24"/>
        </w:rPr>
        <w:t xml:space="preserve"> Hammond (2020), this approach integrates students’ cultural knowledge, prior experiences, and performance styles into classroom instruction to make learning more meaningful and effective. Rather than expecting students to conform to a single dominant culture of learning, culturally responsive teaching adapts instruction to reflect the </w:t>
      </w:r>
      <w:r w:rsidRPr="007B7ECA">
        <w:rPr>
          <w:rFonts w:ascii="Times New Roman" w:eastAsia="Times New Roman" w:hAnsi="Times New Roman" w:cs="Times New Roman"/>
          <w:sz w:val="24"/>
          <w:szCs w:val="24"/>
        </w:rPr>
        <w:lastRenderedPageBreak/>
        <w:t>realities of learners’ lives. This shift promotes inclusivity and strengthens students’ sense of belonging in the classroom.</w:t>
      </w:r>
    </w:p>
    <w:p w14:paraId="413DA547" w14:textId="77777777" w:rsidR="00632879" w:rsidRPr="007B7ECA" w:rsidRDefault="00632879" w:rsidP="00632879">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Several practical strategies characterize culturally responsive pedagogy. These include cooperative learning, differentiated instruction, inquiry-based learning, storytelling, the use of culturally relevant examples, and inclusive classroom discussions. Cooperative learning, for instance, encourages students from different cultural backgrounds to work together toward shared academic goals. Differentiated instruction allows teachers to modify tasks and materials to meet diverse readiness levels and learning preferences. Storytelling and culturally relevant examples connect academic content to students’ lived experiences, thereby enhancing comprehension and retention.</w:t>
      </w:r>
    </w:p>
    <w:p w14:paraId="74FA5DC5" w14:textId="77777777" w:rsidR="00632879" w:rsidRPr="007B7ECA" w:rsidRDefault="00632879" w:rsidP="00632879">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Research highlights the effectiveness of cooperative learning in promoting intercultural understanding. For example, Bolanle </w:t>
      </w:r>
      <w:proofErr w:type="spellStart"/>
      <w:r w:rsidRPr="007B7ECA">
        <w:rPr>
          <w:rFonts w:ascii="Times New Roman" w:eastAsia="Times New Roman" w:hAnsi="Times New Roman" w:cs="Times New Roman"/>
          <w:sz w:val="24"/>
          <w:szCs w:val="24"/>
        </w:rPr>
        <w:t>Omodan</w:t>
      </w:r>
      <w:proofErr w:type="spellEnd"/>
      <w:r w:rsidRPr="007B7ECA">
        <w:rPr>
          <w:rFonts w:ascii="Times New Roman" w:eastAsia="Times New Roman" w:hAnsi="Times New Roman" w:cs="Times New Roman"/>
          <w:sz w:val="24"/>
          <w:szCs w:val="24"/>
        </w:rPr>
        <w:t xml:space="preserve"> and Monica Tsotetsi (2021) found that cooperative strategies enhance interaction among students from diverse backgrounds and help reduce prejudice. By working collaboratively, students learn to appreciate different perspectives, develop empathy, and build social cohesion. Such outcomes are particularly important in Social Studies education, where themes of citizenship, tolerance, and national unity are central.</w:t>
      </w:r>
    </w:p>
    <w:p w14:paraId="43EC4B9F" w14:textId="77777777" w:rsidR="00632879" w:rsidRPr="007B7ECA" w:rsidRDefault="00632879" w:rsidP="00632879">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Inquiry-based learning is another valuable strategy in culturally diverse classrooms. This approach encourages students to investigate real-life social issues, ask critical questions, and explore multiple viewpoints. In Social Studies, inquiry-based activities enable learners to analyze cultural practices, historical events, and societal challenges from diverse perspectives. This not only strengthens critical thinking skills but also fosters respect for cultural pluralism and democratic dialogue.</w:t>
      </w:r>
    </w:p>
    <w:p w14:paraId="5B1DF2BE" w14:textId="77777777" w:rsidR="00632879" w:rsidRPr="007B7ECA" w:rsidRDefault="00632879" w:rsidP="00632879">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Despite the benefits of these strategies, challenges persist when teachers lack adequate preparation in multicultural competence. Studies by Adebayo Yusuf and Kehinde Alabi (2022) indicate that many teachers struggle to adjust their instructional approaches to culturally diverse classrooms due to insufficient professional development. Without proper training, educators may unintentionally rely on traditional lecture-based methods that do not actively engage learners from varied cultural backgrounds. Such approaches may marginalize students whose communication styles or learning preferences differ from mainstream norms.</w:t>
      </w:r>
    </w:p>
    <w:p w14:paraId="26F65704" w14:textId="77777777" w:rsidR="00632879" w:rsidRPr="007B7ECA" w:rsidRDefault="00632879" w:rsidP="00632879">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lastRenderedPageBreak/>
        <w:t>Inclusive teaching strategies also demand equitable classroom management practices. Teachers must create safe and supportive learning environments where all students feel respected and valued. This includes ensuring equal opportunities for participation, recognizing diverse viewpoints, and addressing discriminatory behaviors promptly. When classroom management fails to reflect principles of equity and inclusion, some students may experience marginalization, leading to reduced motivation, lower academic achievement, and weakened classroom cohesion.</w:t>
      </w:r>
    </w:p>
    <w:p w14:paraId="31689F3F" w14:textId="53AC92F6" w:rsidR="00520DD5" w:rsidRPr="007B7ECA" w:rsidRDefault="00632879"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Therefore, teaching strategies play a central role in determining whether cultural diversity becomes a resource or a challenge in Social Studies education. When educators intentionally adopt culturally responsive and inclusive approaches, diversity can enrich classroom discussions, deepen critical understanding, and promote social harmony. Conversely, when teaching methods ignore cultural differences, learning outcomes may be hindered. Effective instructional strategies are thus essential for harnessing the educational potential of cultural diversity.</w:t>
      </w:r>
    </w:p>
    <w:p w14:paraId="15B1F527" w14:textId="77777777" w:rsidR="00520DD5" w:rsidRPr="007B7ECA" w:rsidRDefault="00520DD5" w:rsidP="00520DD5">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Cultural Diversity and Students’ Academic Performance</w:t>
      </w:r>
    </w:p>
    <w:p w14:paraId="5DD37964"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Academic performance refers to students’ measurable achievement in examinations, tests, assignments, and other classroom assessments. It is often used as an indicator of how well learners have understood and internalized instructional content. However, academic performance is not determined solely by intellectual ability; it is shaped by multiple contextual factors within the learning environment. In culturally diverse classrooms, students’ backgrounds, languages, beliefs, and social experiences interact with instructional practices to influence academic outcomes.</w:t>
      </w:r>
    </w:p>
    <w:p w14:paraId="14E4DC67"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Cultural diversity can affect academic performance through several pathways, including language proficiency, socio-cultural expectations, teacher perceptions, and classroom interaction patterns. According to Sonia Nieto (2020), students’ academic success is closely linked to how well schools recognize and accommodate their cultural identities. When classroom instruction fails to reflect students’ linguistic and cultural realities, learners may struggle to connect with the content, resulting in lower achievement.</w:t>
      </w:r>
    </w:p>
    <w:p w14:paraId="2AE8248D" w14:textId="071A4801"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One of the most significant factors influencing performance in diverse settings is language proficiency. Students who are not fully proficient in the language of instruction may find it difficult to express their ideas clearly, comprehend complex texts, or participate actively in discussions. </w:t>
      </w:r>
      <w:r w:rsidRPr="007B7ECA">
        <w:rPr>
          <w:rFonts w:ascii="Times New Roman" w:eastAsia="Times New Roman" w:hAnsi="Times New Roman" w:cs="Times New Roman"/>
          <w:sz w:val="24"/>
          <w:szCs w:val="24"/>
        </w:rPr>
        <w:lastRenderedPageBreak/>
        <w:t>This challenge is particularly evident in subjects like Social Studies, where interpretation, analysis, and verbal expression are essential. Language barriers can therefore create performance gaps that are not necessarily related to students’ intellectual capacity.</w:t>
      </w:r>
    </w:p>
    <w:p w14:paraId="26CEF37D"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Inclusive classrooms that validate students’ cultural identities tend to promote higher levels of academic achievement. When learners see their histories, values, and lived experiences reflected in teaching materials, they feel recognized and respected. Gloria Ladson-Billings (2021) emphasizes that culturally relevant pedagogy enhances students’ confidence and motivation, which in turn positively influences academic outcomes. A sense of belonging fosters greater engagement and willingness to participate in learning activities.</w:t>
      </w:r>
    </w:p>
    <w:p w14:paraId="6C5FDA13"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Culturally relevant pedagogy has also been associated with improved comprehension and critical thinking skills. By linking academic content to students’ real-life experiences, teachers make learning more meaningful and easier to understand. Students are more likely to analyze concepts deeply when they can relate them to familiar cultural contexts. This relevance strengthens retention and supports overall academic success across subjects, including Social Studies.</w:t>
      </w:r>
    </w:p>
    <w:p w14:paraId="343DF8AC"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Conversely, cultural bias in curriculum design and assessment practices may disadvantage students from minority backgrounds. Textbooks and examination questions that rely heavily on examples unfamiliar to certain cultural groups can create comprehension difficulties. When assessments are framed around dominant cultural norms, students who do not share those norms may perform poorly despite understanding the core concepts. Such bias can unintentionally widen achievement gaps.</w:t>
      </w:r>
    </w:p>
    <w:p w14:paraId="4879BC5F"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Teacher perceptions and expectations also play a crucial role in shaping academic performance. Educators’ beliefs about students’ abilities, often influenced by cultural stereotypes, can affect the quality of instruction and feedback provided. High expectations and supportive interactions tend to encourage better performance, while low expectations may limit students’ academic growth. Therefore, culturally responsive teaching requires educators to examine and adjust their assumptions about learners.</w:t>
      </w:r>
    </w:p>
    <w:p w14:paraId="013C52D8"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Empirical research in multicultural educational settings demonstrates that culturally responsive teaching significantly predicts improved academic outcomes. Studies by Geneva Gay (2018) and </w:t>
      </w:r>
      <w:proofErr w:type="spellStart"/>
      <w:r w:rsidRPr="007B7ECA">
        <w:rPr>
          <w:rFonts w:ascii="Times New Roman" w:eastAsia="Times New Roman" w:hAnsi="Times New Roman" w:cs="Times New Roman"/>
          <w:sz w:val="24"/>
          <w:szCs w:val="24"/>
        </w:rPr>
        <w:lastRenderedPageBreak/>
        <w:t>Zaretta</w:t>
      </w:r>
      <w:proofErr w:type="spellEnd"/>
      <w:r w:rsidRPr="007B7ECA">
        <w:rPr>
          <w:rFonts w:ascii="Times New Roman" w:eastAsia="Times New Roman" w:hAnsi="Times New Roman" w:cs="Times New Roman"/>
          <w:sz w:val="24"/>
          <w:szCs w:val="24"/>
        </w:rPr>
        <w:t xml:space="preserve"> Hammond (2020) show that instructional approaches that integrate students’ cultural backgrounds enhance engagement and achievement. In the Nigerian context, researchers such as Chinyere Eze and Adewale Adewumi (2020) have similarly linked inclusive teaching practices to improved academic performance and more positive attitudes toward learning.</w:t>
      </w:r>
    </w:p>
    <w:p w14:paraId="5B10982C" w14:textId="79D8F371"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Thus, academic performance in Social Studies is influenced not only by cognitive ability but also by the extent to which cultural diversity is effectively integrated into instructional delivery. When educators adopt inclusive, culturally responsive strategies, diversity becomes a resource that enriches understanding and promotes higher achievement. Conversely, when cultural differences are ignored or marginalized, academic outcomes may suffer. Integrating cultural diversity thoughtfully into teaching practices is therefore essential for fostering equitable and sustainable academic success.</w:t>
      </w:r>
      <w:r w:rsidRPr="007B7ECA">
        <w:rPr>
          <w:rFonts w:ascii="Times New Roman" w:eastAsia="Times New Roman" w:hAnsi="Times New Roman" w:cs="Times New Roman"/>
          <w:vanish/>
          <w:sz w:val="24"/>
          <w:szCs w:val="24"/>
        </w:rPr>
        <w:t>Top of Form</w:t>
      </w:r>
    </w:p>
    <w:p w14:paraId="1EC0768D" w14:textId="77777777" w:rsidR="00FF1AE1" w:rsidRPr="007B7ECA" w:rsidRDefault="00FF1AE1" w:rsidP="00FF1AE1">
      <w:pPr>
        <w:pBdr>
          <w:top w:val="single" w:sz="6" w:space="1" w:color="auto"/>
        </w:pBdr>
        <w:spacing w:after="0" w:line="240" w:lineRule="auto"/>
        <w:rPr>
          <w:rFonts w:ascii="Times New Roman" w:eastAsia="Times New Roman" w:hAnsi="Times New Roman" w:cs="Times New Roman"/>
          <w:vanish/>
          <w:sz w:val="24"/>
          <w:szCs w:val="24"/>
        </w:rPr>
      </w:pPr>
      <w:r w:rsidRPr="007B7ECA">
        <w:rPr>
          <w:rFonts w:ascii="Times New Roman" w:eastAsia="Times New Roman" w:hAnsi="Times New Roman" w:cs="Times New Roman"/>
          <w:vanish/>
          <w:sz w:val="24"/>
          <w:szCs w:val="24"/>
        </w:rPr>
        <w:t>Bottom of Form</w:t>
      </w:r>
    </w:p>
    <w:p w14:paraId="0EB23343" w14:textId="77777777" w:rsidR="00520DD5" w:rsidRPr="007B7ECA" w:rsidRDefault="00520DD5" w:rsidP="00520DD5">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Cultural Diversity and Classroom Participation</w:t>
      </w:r>
    </w:p>
    <w:p w14:paraId="4BCF4485"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Classroom participation refers to students’ active involvement in discussions, questioning, debates, group work, presentations, and other interactive learning activities. It goes beyond mere physical presence in the classroom and emphasizes intellectual and social engagement with instructional content. Active participation allows students to clarify ideas, challenge assumptions, and construct knowledge collaboratively. In learner-centered classrooms, participation is considered a key indicator of meaningful learning and academic growth.</w:t>
      </w:r>
    </w:p>
    <w:p w14:paraId="69848F7C"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Participation is particularly important in Social Studies education because the subject is inherently dialogic and civic-oriented. Social Studies encourages learners to examine societal issues, analyze multiple perspectives, and engage in discussions about citizenship, governance, and cultural diversity. Through participation, students develop skills such as critical thinking, argumentation, empathy, and responsible decision-making. Without active engagement, the core objectives of Social Studies—such as fostering democratic values and civic competence—may not be fully achieved.</w:t>
      </w:r>
    </w:p>
    <w:p w14:paraId="1D817AD7" w14:textId="6707F636"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Cultural norms play a significant role in shaping students’ participation patterns. Different societies socialize children in distinct ways regarding communication, authority, and public expression. As noted by Wayne Journell (2021), in some cultures, students are taught to show </w:t>
      </w:r>
      <w:r w:rsidRPr="007B7ECA">
        <w:rPr>
          <w:rFonts w:ascii="Times New Roman" w:eastAsia="Times New Roman" w:hAnsi="Times New Roman" w:cs="Times New Roman"/>
          <w:sz w:val="24"/>
          <w:szCs w:val="24"/>
        </w:rPr>
        <w:lastRenderedPageBreak/>
        <w:t>respect by listening quietly and avoiding open disagreement with teachers or peers. In other cultural contexts, active debate, questioning, and expressive communication are encouraged as signs of confidence and intelligence. These differences can influence how comfortable students feel speaking in class.</w:t>
      </w:r>
    </w:p>
    <w:p w14:paraId="0B524813" w14:textId="30F4F42E"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When teachers are unaware of these cultural variations, they may misinterpret quietness as a lack of understanding or interest. Conversely, outspoken students may be perceived as disruptive rather than engaged. Recognizing cultural influences on communication styles helps educators avoid unfair judgments and create more inclusive participation structures. Teachers must therefore adopt flexible strategies that accommodate diverse interaction patterns and encourage all students to contribute in ways that align with their comfort levels.</w:t>
      </w:r>
    </w:p>
    <w:p w14:paraId="6EA3BCB1"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Inclusive instructional strategies can significantly enhance equitable participation. According to Wayne Au (2020), approaches such as small-group discussions, think-pair-share activities, role-playing, and structured debates provide multiple entry points for engagement. These methods reduce the pressure associated with speaking in large groups and create supportive spaces where students can gradually build confidence. By varying participation formats, teachers ensure that both reserved and expressive learners have opportunities to contribute meaningfully.</w:t>
      </w:r>
    </w:p>
    <w:p w14:paraId="1A8AD08F"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Creating psychologically safe classrooms is equally essential. When students feel respected, valued, and free from ridicule, they are more likely to share their ideas openly. A supportive classroom climate encourages risk-taking in learning, including asking questions or expressing alternative viewpoints. Establishing norms of mutual respect, active listening, and constructive feedback strengthens students’ sense of belonging and fosters consistent engagement.</w:t>
      </w:r>
    </w:p>
    <w:p w14:paraId="5A6FB3F9"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However, cultural misunderstandings, stereotypes, or perceived bias can discourage participation. Students who experience discrimination or feel that their cultural identities are undervalued may withdraw from discussions and collaborative tasks. Research by Tara J. </w:t>
      </w:r>
      <w:proofErr w:type="spellStart"/>
      <w:r w:rsidRPr="007B7ECA">
        <w:rPr>
          <w:rFonts w:ascii="Times New Roman" w:eastAsia="Times New Roman" w:hAnsi="Times New Roman" w:cs="Times New Roman"/>
          <w:sz w:val="24"/>
          <w:szCs w:val="24"/>
        </w:rPr>
        <w:t>Yosso</w:t>
      </w:r>
      <w:proofErr w:type="spellEnd"/>
      <w:r w:rsidRPr="007B7ECA">
        <w:rPr>
          <w:rFonts w:ascii="Times New Roman" w:eastAsia="Times New Roman" w:hAnsi="Times New Roman" w:cs="Times New Roman"/>
          <w:sz w:val="24"/>
          <w:szCs w:val="24"/>
        </w:rPr>
        <w:t xml:space="preserve"> (2022) indicates that culturally supportive environments significantly increase student participation and collaborative learning. When students’ cultural backgrounds are acknowledged as strengths, they are more willing to engage actively in classroom interactions.</w:t>
      </w:r>
    </w:p>
    <w:p w14:paraId="0A582FE0"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lastRenderedPageBreak/>
        <w:t>In Social Studies classrooms, participation serves as a practical foundation for democratic practice. Through dialogue and debate, students learn to respect diverse opinions, negotiate differences, and develop empathy for others. These skills are essential in multicultural societies where intercultural understanding is critical for social harmony. Active participation also prepares learners for civic responsibilities beyond the classroom.</w:t>
      </w:r>
    </w:p>
    <w:p w14:paraId="743164BC"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Therefore, effectively managing cultural diversity is crucial for fostering active and meaningful classroom participation. Teachers who intentionally design inclusive participation structures and promote culturally responsive interactions can transform diversity into a valuable educational resource. By doing so, Social Studies classrooms become spaces where all students are empowered to contribute, collaborate, and grow as informed and responsible citizens.</w:t>
      </w:r>
    </w:p>
    <w:p w14:paraId="0FD98B5E" w14:textId="46C1D29A" w:rsidR="003609CB" w:rsidRPr="007B7ECA" w:rsidRDefault="00C947A1" w:rsidP="003609CB">
      <w:pPr>
        <w:spacing w:line="360" w:lineRule="auto"/>
        <w:jc w:val="both"/>
        <w:rPr>
          <w:rFonts w:ascii="Times New Roman" w:eastAsia="Times New Roman" w:hAnsi="Times New Roman" w:cs="Times New Roman"/>
          <w:sz w:val="24"/>
          <w:szCs w:val="24"/>
        </w:rPr>
      </w:pPr>
      <w:r w:rsidRPr="007B7ECA">
        <w:rPr>
          <w:rFonts w:ascii="Times New Roman" w:hAnsi="Times New Roman" w:cs="Times New Roman"/>
          <w:sz w:val="24"/>
          <w:szCs w:val="24"/>
        </w:rPr>
        <w:t xml:space="preserve">2.2 </w:t>
      </w:r>
      <w:r w:rsidRPr="007B7ECA">
        <w:rPr>
          <w:rFonts w:ascii="Times New Roman" w:eastAsia="Times New Roman" w:hAnsi="Times New Roman" w:cs="Times New Roman"/>
          <w:sz w:val="24"/>
          <w:szCs w:val="24"/>
        </w:rPr>
        <w:t>Theoretical Framework</w:t>
      </w:r>
    </w:p>
    <w:p w14:paraId="27C459DC" w14:textId="77777777" w:rsidR="003609CB" w:rsidRPr="007B7ECA" w:rsidRDefault="003609CB" w:rsidP="003609CB">
      <w:pPr>
        <w:pStyle w:val="Heading2"/>
        <w:spacing w:line="360" w:lineRule="auto"/>
        <w:jc w:val="both"/>
        <w:rPr>
          <w:sz w:val="24"/>
          <w:szCs w:val="24"/>
        </w:rPr>
      </w:pPr>
      <w:r w:rsidRPr="007B7ECA">
        <w:rPr>
          <w:rStyle w:val="whitespace-normal"/>
          <w:sz w:val="24"/>
          <w:szCs w:val="24"/>
        </w:rPr>
        <w:t>Social Identity Theory</w:t>
      </w:r>
    </w:p>
    <w:p w14:paraId="32B8160E" w14:textId="77777777" w:rsidR="003609CB" w:rsidRPr="007B7ECA" w:rsidRDefault="003609CB" w:rsidP="003609CB">
      <w:pPr>
        <w:pStyle w:val="NormalWeb"/>
        <w:spacing w:line="360" w:lineRule="auto"/>
        <w:jc w:val="both"/>
      </w:pPr>
      <w:r w:rsidRPr="007B7ECA">
        <w:t xml:space="preserve">This study is anchored on Social Identity Theory developed by </w:t>
      </w:r>
      <w:r w:rsidRPr="007B7ECA">
        <w:rPr>
          <w:rStyle w:val="whitespace-normal"/>
        </w:rPr>
        <w:t>Henri Tajfel</w:t>
      </w:r>
      <w:r w:rsidRPr="007B7ECA">
        <w:t xml:space="preserve"> and </w:t>
      </w:r>
      <w:r w:rsidRPr="007B7ECA">
        <w:rPr>
          <w:rStyle w:val="whitespace-normal"/>
        </w:rPr>
        <w:t>John Turner</w:t>
      </w:r>
      <w:r w:rsidRPr="007B7ECA">
        <w:t xml:space="preserve"> in 1979. The theory emerged from social psychology as an attempt to explain intergroup behavior, prejudice, and discrimination. Social Identity Theory posits that individuals derive a significant part of their self-concept from their membership in social groups such as ethnicity, religion, language, nationality, and culture. According to Tajfel and Turner, individuals strive to maintain a positive self-image, and this is often achieved through favorable comparisons between their in-group and relevant out-groups. As a result, people naturally categorize themselves and others into social groups, leading to the formation of “in-groups” (groups to which one belongs) and “out-groups” (groups to which one does not belong).</w:t>
      </w:r>
    </w:p>
    <w:p w14:paraId="5B32D55A" w14:textId="77777777" w:rsidR="003609CB" w:rsidRPr="007B7ECA" w:rsidRDefault="003609CB" w:rsidP="003609CB">
      <w:pPr>
        <w:pStyle w:val="NormalWeb"/>
        <w:spacing w:line="360" w:lineRule="auto"/>
        <w:jc w:val="both"/>
      </w:pPr>
      <w:r w:rsidRPr="007B7ECA">
        <w:t>The theory further explains that this social categorization influences attitudes, perceptions, behavior, and patterns of interaction. Individuals tend to show preference and loyalty toward members of their in-group, sometimes demonstrating bias—either consciously or unconsciously—toward members of out-groups. Such bias may manifest in subtle ways, including stereotyping, exclusion, or unequal treatment. Importantly, Social Identity Theory emphasizes that these processes are not necessarily deliberate acts of discrimination but may arise naturally from the human tendency to seek belonging and positive distinctiveness.</w:t>
      </w:r>
    </w:p>
    <w:p w14:paraId="482FB55C" w14:textId="77777777" w:rsidR="003609CB" w:rsidRPr="007B7ECA" w:rsidRDefault="003609CB" w:rsidP="003609CB">
      <w:pPr>
        <w:pStyle w:val="NormalWeb"/>
        <w:spacing w:line="360" w:lineRule="auto"/>
        <w:jc w:val="both"/>
      </w:pPr>
      <w:r w:rsidRPr="007B7ECA">
        <w:lastRenderedPageBreak/>
        <w:t>In educational settings, particularly in culturally diverse classrooms, Social Identity Theory provides a useful framework for understanding student behavior and classroom dynamics. Students enter the classroom with established cultural identities shaped by family, community, religion, and language. In multicultural environments, learners may gravitate toward peers who share similar ethnic or linguistic backgrounds, forming informal social clusters. These group affiliations can influence patterns of classroom participation, collaboration during group work, and willingness to express opinions. Students who perceive their cultural identities as valued and respected within the classroom are more likely to demonstrate confidence, active engagement, and positive academic self-concept.</w:t>
      </w:r>
    </w:p>
    <w:p w14:paraId="694D7831" w14:textId="77777777" w:rsidR="003609CB" w:rsidRPr="007B7ECA" w:rsidRDefault="003609CB" w:rsidP="003609CB">
      <w:pPr>
        <w:pStyle w:val="NormalWeb"/>
        <w:spacing w:line="360" w:lineRule="auto"/>
        <w:jc w:val="both"/>
      </w:pPr>
      <w:r w:rsidRPr="007B7ECA">
        <w:t>Conversely, students who perceive marginalization, stereotyping, or cultural exclusion may withdraw from classroom interaction. Feelings of being misunderstood or undervalued can negatively affect academic motivation, participation in discussions, and overall performance. In subjects such as Social Studies, where dialogue, debate, and critical engagement are central, the effects of social identity may become particularly visible. Classroom discussions on governance, cultural practices, citizenship, or national unity may trigger strong identification with one’s cultural group, influencing how students interpret information and interact with peers.</w:t>
      </w:r>
    </w:p>
    <w:p w14:paraId="58C4C365" w14:textId="6F72F3BD" w:rsidR="003609CB" w:rsidRPr="007B7ECA" w:rsidRDefault="003609CB" w:rsidP="003609CB">
      <w:pPr>
        <w:pStyle w:val="NormalWeb"/>
        <w:spacing w:line="360" w:lineRule="auto"/>
        <w:jc w:val="both"/>
      </w:pPr>
      <w:r w:rsidRPr="007B7ECA">
        <w:t xml:space="preserve">Within the context of Social Studies education in Lokoja Education Zone—an area characterized by ethnic plurality including </w:t>
      </w:r>
      <w:proofErr w:type="spellStart"/>
      <w:r w:rsidRPr="007B7ECA">
        <w:t>Ebira</w:t>
      </w:r>
      <w:proofErr w:type="spellEnd"/>
      <w:r w:rsidRPr="007B7ECA">
        <w:t>, Igala, Okun-Yoruba, Hausa, and other communities—Social Identity Theory is especially relevant. Cultural affiliations may shape students’ perspectives on societal issues and influence peer relationships. If classroom instruction unintentionally privileges dominant cultural narratives while neglecting minority voices, students from less represented groups may feel excluded. Such dynamics can affect classroom participation, collaborative learning, and academic achievement. Therefore, Social Identity Theory provides a strong psychological foundation for understanding how cultural diversity influences teaching strategies, student engagement, and learning outcomes in Social Studies classrooms.</w:t>
      </w:r>
    </w:p>
    <w:p w14:paraId="0F88DED9" w14:textId="77777777" w:rsidR="003609CB" w:rsidRPr="007B7ECA" w:rsidRDefault="003609CB" w:rsidP="003609CB">
      <w:pPr>
        <w:pStyle w:val="Heading2"/>
        <w:spacing w:line="360" w:lineRule="auto"/>
        <w:jc w:val="both"/>
        <w:rPr>
          <w:sz w:val="24"/>
          <w:szCs w:val="24"/>
        </w:rPr>
      </w:pPr>
      <w:r w:rsidRPr="007B7ECA">
        <w:rPr>
          <w:rStyle w:val="whitespace-normal"/>
          <w:sz w:val="24"/>
          <w:szCs w:val="24"/>
        </w:rPr>
        <w:t>Culturally Relevant Pedagogy</w:t>
      </w:r>
    </w:p>
    <w:p w14:paraId="10D9E68E" w14:textId="77777777" w:rsidR="003609CB" w:rsidRPr="007B7ECA" w:rsidRDefault="003609CB" w:rsidP="003609CB">
      <w:pPr>
        <w:pStyle w:val="NormalWeb"/>
        <w:spacing w:line="360" w:lineRule="auto"/>
        <w:jc w:val="both"/>
      </w:pPr>
      <w:r w:rsidRPr="007B7ECA">
        <w:t xml:space="preserve">This study is also grounded in Culturally Relevant Pedagogy propounded by </w:t>
      </w:r>
      <w:r w:rsidRPr="007B7ECA">
        <w:rPr>
          <w:rStyle w:val="whitespace-normal"/>
        </w:rPr>
        <w:t>Gloria Ladson-Billings</w:t>
      </w:r>
      <w:r w:rsidRPr="007B7ECA">
        <w:t xml:space="preserve"> in 1995. Culturally Relevant Pedagogy (CRP) emerged as a response to persistent </w:t>
      </w:r>
      <w:r w:rsidRPr="007B7ECA">
        <w:lastRenderedPageBreak/>
        <w:t>educational inequities experienced by students from diverse cultural and socio-economic backgrounds. The theory argues that effective teaching must move beyond content delivery to intentionally incorporate students’ cultural identities, lived experiences, and community knowledge into instructional practice. Ladson-Billings emphasizes that culturally responsive teaching promotes three central goals: academic success, cultural competence, and critical consciousness.</w:t>
      </w:r>
    </w:p>
    <w:p w14:paraId="126E8026" w14:textId="77777777" w:rsidR="003609CB" w:rsidRPr="007B7ECA" w:rsidRDefault="003609CB" w:rsidP="003609CB">
      <w:pPr>
        <w:pStyle w:val="NormalWeb"/>
        <w:spacing w:line="360" w:lineRule="auto"/>
        <w:jc w:val="both"/>
      </w:pPr>
      <w:r w:rsidRPr="007B7ECA">
        <w:t>Academic success refers to ensuring that students achieve high levels of intellectual development and academic performance. Cultural competence involves helping students appreciate and maintain their cultural identities while also gaining knowledge of other cultures. Critical consciousness encourages learners to question social inequalities and develop the ability to critique societal structures constructively. According to this theory, when instruction connects meaningfully to students’ cultural realities, learners are more motivated, engaged, and capable of deep understanding.</w:t>
      </w:r>
    </w:p>
    <w:p w14:paraId="3436EBE0" w14:textId="77777777" w:rsidR="003609CB" w:rsidRPr="007B7ECA" w:rsidRDefault="003609CB" w:rsidP="003609CB">
      <w:pPr>
        <w:pStyle w:val="NormalWeb"/>
        <w:spacing w:line="360" w:lineRule="auto"/>
        <w:jc w:val="both"/>
      </w:pPr>
      <w:r w:rsidRPr="007B7ECA">
        <w:t>Culturally Relevant Pedagogy challenges the traditional notion that students must conform to a dominant cultural norm within the classroom. Instead, it advocates that teachers should adapt their instructional approaches to reflect cultural diversity. This includes the use of culturally meaningful examples, inclusive curriculum materials, cooperative learning structures, storytelling, inquiry-based discussions, and equitable classroom participation strategies. By validating students’ identities, teachers create learning environments where diversity becomes a strength rather than a source of division.</w:t>
      </w:r>
    </w:p>
    <w:p w14:paraId="3A03C173" w14:textId="77777777" w:rsidR="003609CB" w:rsidRPr="007B7ECA" w:rsidRDefault="003609CB" w:rsidP="003609CB">
      <w:pPr>
        <w:pStyle w:val="NormalWeb"/>
        <w:spacing w:line="360" w:lineRule="auto"/>
        <w:jc w:val="both"/>
      </w:pPr>
      <w:r w:rsidRPr="007B7ECA">
        <w:t>In relation to Social Studies education in Lokoja Education Zone, Culturally Relevant Pedagogy provides a practical and solution-oriented framework for managing cultural diversity. Social Studies aims to promote civic competence, national unity, democratic participation, and respect for diversity—objectives that align directly with the principles of CRP. When teachers integrate students’ cultural backgrounds into lesson delivery, they make abstract concepts such as citizenship, governance, and social justice more relatable and meaningful. Inclusive teaching practices also foster mutual respect, intercultural understanding, and collaborative learning among students from different ethnic groups.</w:t>
      </w:r>
    </w:p>
    <w:p w14:paraId="3AF387DA" w14:textId="63391616" w:rsidR="003609CB" w:rsidRPr="007B7ECA" w:rsidRDefault="003609CB" w:rsidP="003609CB">
      <w:pPr>
        <w:pStyle w:val="NormalWeb"/>
        <w:spacing w:line="360" w:lineRule="auto"/>
        <w:jc w:val="both"/>
      </w:pPr>
      <w:r w:rsidRPr="007B7ECA">
        <w:lastRenderedPageBreak/>
        <w:t>Furthermore, Culturally Relevant Pedagogy supports the development of inclusive classroom environments where all students feel valued and empowered to contribute. In culturally diverse classrooms, adopting culturally responsive strategies can enhance students’ academic performance, improve classroom participation, and reduce feelings of marginalization. Therefore, this theory offers a pedagogical framework for examining how teaching strategies can be adapted to harness cultural diversity positively in Social Studies education.</w:t>
      </w:r>
    </w:p>
    <w:p w14:paraId="2BAF7EF4" w14:textId="77777777" w:rsidR="003609CB" w:rsidRPr="007B7ECA" w:rsidRDefault="003609CB" w:rsidP="003609CB">
      <w:pPr>
        <w:pStyle w:val="NormalWeb"/>
        <w:spacing w:line="360" w:lineRule="auto"/>
        <w:jc w:val="both"/>
      </w:pPr>
      <w:r w:rsidRPr="007B7ECA">
        <w:t>In summary, Social Identity Theory explains the social and psychological processes that shape students’ behavior and interaction in culturally diverse classrooms, while Culturally Relevant Pedagogy provides instructional strategies for transforming diversity into an educational advantage. Together, these theories form a comprehensive theoretical foundation for investigating the influence of cultural diversity on teaching strategies, academic performance, classroom participation, and overall effectiveness of Social Studies education in Lokoja Education Zone.</w:t>
      </w:r>
    </w:p>
    <w:p w14:paraId="7BE6D82F" w14:textId="4274CA67" w:rsidR="00C947A1" w:rsidRPr="007B7ECA" w:rsidRDefault="00AC7A87" w:rsidP="003609C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hAnsi="Times New Roman" w:cs="Times New Roman"/>
          <w:sz w:val="24"/>
          <w:szCs w:val="24"/>
        </w:rPr>
        <w:t xml:space="preserve">2.3 </w:t>
      </w:r>
      <w:r w:rsidRPr="007B7ECA">
        <w:rPr>
          <w:rFonts w:ascii="Times New Roman" w:eastAsia="Times New Roman" w:hAnsi="Times New Roman" w:cs="Times New Roman"/>
          <w:sz w:val="24"/>
          <w:szCs w:val="24"/>
        </w:rPr>
        <w:t xml:space="preserve">Empirical Studies. </w:t>
      </w:r>
    </w:p>
    <w:p w14:paraId="4227CA3F" w14:textId="77777777" w:rsidR="00B35F6F" w:rsidRPr="007B7ECA" w:rsidRDefault="00B35F6F" w:rsidP="00B35F6F">
      <w:pPr>
        <w:spacing w:after="0"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color w:val="000000"/>
          <w:sz w:val="24"/>
          <w:szCs w:val="24"/>
        </w:rPr>
        <w:t xml:space="preserve">First and foremost, Marve (2023) investigated the impact of cultural diversity in the classrooms of secondary schools. Using open-ended research questionnaires, school instructors who are the variables in a qualitative study and the major source of data collection are contacted directly. The researcher did interviews with 12 respondents who were three different school instructors. The semi-structured questionnaire that served as the interview’s instrument was utilized to conduct the semi-structured interview. Interviews with a specific population of lower secondary teachers were the main method of my research. Students spend their real-life hours in a classroom learning and getting an education. However, they were occasionally left with an unpleasant memory of that location. A varied classroom experience usually has a different influence on the students. Because of the diversity of cultural backgrounds represented in the class. By using the skills and teachings of the teacher, which might be managed and corrected. The study’s goal is to guide a multicultural school that acknowledges and supports culturally diverse groups. Multicultural ideas may coexist in the educational setting with teaching methods that value variety as a resource and an added benefit, such as studying cultural diversity or using material that is sensitive to different cultures in the </w:t>
      </w:r>
    </w:p>
    <w:p w14:paraId="0B86A9F5" w14:textId="77777777" w:rsidR="00B35F6F" w:rsidRPr="007B7ECA" w:rsidRDefault="00B35F6F" w:rsidP="00B35F6F">
      <w:pPr>
        <w:spacing w:after="0" w:line="360" w:lineRule="auto"/>
        <w:jc w:val="both"/>
        <w:rPr>
          <w:rFonts w:ascii="Times New Roman" w:eastAsia="Times New Roman" w:hAnsi="Times New Roman" w:cs="Times New Roman"/>
          <w:color w:val="000000"/>
          <w:sz w:val="24"/>
          <w:szCs w:val="24"/>
        </w:rPr>
      </w:pPr>
      <w:r w:rsidRPr="007B7ECA">
        <w:rPr>
          <w:rFonts w:ascii="Times New Roman" w:eastAsia="Times New Roman" w:hAnsi="Times New Roman" w:cs="Times New Roman"/>
          <w:color w:val="000000"/>
          <w:sz w:val="24"/>
          <w:szCs w:val="24"/>
        </w:rPr>
        <w:lastRenderedPageBreak/>
        <w:t>classroom. Using open-ended research questionnaires, school instructors who are the variables in a qualitative study and the major source of data collection are contacted directly. Interviews were done by the researcher with 12 respondents who were three different school instructors. The semi-structured questionnaire that served as the interview’s instrument was utilized to conduct the semi-structured interview. Interviews with a specific population of lower secondary teachers were the main method of my research.</w:t>
      </w:r>
    </w:p>
    <w:p w14:paraId="4832D207" w14:textId="77777777" w:rsidR="00B35F6F" w:rsidRPr="007B7ECA" w:rsidRDefault="00B35F6F" w:rsidP="00B35F6F">
      <w:pPr>
        <w:spacing w:after="0" w:line="360" w:lineRule="auto"/>
        <w:jc w:val="both"/>
        <w:rPr>
          <w:rFonts w:ascii="Times New Roman" w:eastAsia="Times New Roman" w:hAnsi="Times New Roman" w:cs="Times New Roman"/>
          <w:color w:val="000000"/>
          <w:sz w:val="24"/>
          <w:szCs w:val="24"/>
        </w:rPr>
      </w:pPr>
      <w:r w:rsidRPr="007B7ECA">
        <w:rPr>
          <w:rFonts w:ascii="Times New Roman" w:eastAsia="Times New Roman" w:hAnsi="Times New Roman" w:cs="Times New Roman"/>
          <w:color w:val="000000"/>
          <w:sz w:val="24"/>
          <w:szCs w:val="24"/>
        </w:rPr>
        <w:t>The research above is related to the present work. The research design is the same, but in a different location and population.</w:t>
      </w:r>
    </w:p>
    <w:p w14:paraId="60B02EF5" w14:textId="77777777" w:rsidR="00B35F6F" w:rsidRPr="007B7ECA" w:rsidRDefault="00B35F6F" w:rsidP="00B35F6F">
      <w:pPr>
        <w:spacing w:after="0" w:line="360" w:lineRule="auto"/>
        <w:jc w:val="both"/>
        <w:rPr>
          <w:rFonts w:ascii="Times New Roman" w:hAnsi="Times New Roman" w:cs="Times New Roman"/>
          <w:color w:val="131314"/>
          <w:sz w:val="24"/>
          <w:szCs w:val="24"/>
          <w:shd w:val="clear" w:color="auto" w:fill="FFFFFF"/>
        </w:rPr>
      </w:pPr>
      <w:r w:rsidRPr="007B7ECA">
        <w:rPr>
          <w:rFonts w:ascii="Times New Roman" w:hAnsi="Times New Roman" w:cs="Times New Roman"/>
          <w:color w:val="131314"/>
          <w:sz w:val="24"/>
          <w:szCs w:val="24"/>
          <w:shd w:val="clear" w:color="auto" w:fill="FFFFFF"/>
        </w:rPr>
        <w:t xml:space="preserve">Also, </w:t>
      </w:r>
      <w:proofErr w:type="spellStart"/>
      <w:r w:rsidRPr="007B7ECA">
        <w:rPr>
          <w:rFonts w:ascii="Times New Roman" w:hAnsi="Times New Roman" w:cs="Times New Roman"/>
          <w:color w:val="131314"/>
          <w:sz w:val="24"/>
          <w:szCs w:val="24"/>
          <w:shd w:val="clear" w:color="auto" w:fill="FFFFFF"/>
        </w:rPr>
        <w:t>Onyekpe</w:t>
      </w:r>
      <w:proofErr w:type="spellEnd"/>
      <w:r w:rsidRPr="007B7ECA">
        <w:rPr>
          <w:rFonts w:ascii="Times New Roman" w:hAnsi="Times New Roman" w:cs="Times New Roman"/>
          <w:color w:val="131314"/>
          <w:sz w:val="24"/>
          <w:szCs w:val="24"/>
          <w:shd w:val="clear" w:color="auto" w:fill="FFFFFF"/>
        </w:rPr>
        <w:t xml:space="preserve">. and </w:t>
      </w:r>
      <w:proofErr w:type="spellStart"/>
      <w:r w:rsidRPr="007B7ECA">
        <w:rPr>
          <w:rFonts w:ascii="Times New Roman" w:hAnsi="Times New Roman" w:cs="Times New Roman"/>
          <w:color w:val="131314"/>
          <w:sz w:val="24"/>
          <w:szCs w:val="24"/>
          <w:shd w:val="clear" w:color="auto" w:fill="FFFFFF"/>
        </w:rPr>
        <w:t>Eluowa</w:t>
      </w:r>
      <w:proofErr w:type="spellEnd"/>
      <w:r w:rsidRPr="007B7ECA">
        <w:rPr>
          <w:rFonts w:ascii="Times New Roman" w:hAnsi="Times New Roman" w:cs="Times New Roman"/>
          <w:color w:val="131314"/>
          <w:sz w:val="24"/>
          <w:szCs w:val="24"/>
          <w:shd w:val="clear" w:color="auto" w:fill="FFFFFF"/>
        </w:rPr>
        <w:t>, (2025). This study examines the influence of integrating culture into Social Studies for early childhood students with special needs in Delta State, Nigeria. A survey research design was adopted, involving 1,094 students in the Upper Basic Education level, with a sample of 200 selected through a simple random sampling technique. The study was guided by three research questions and three hypotheses. Data were gathered using a structured questionnaire with a reliability coefficient of 0.76. Analyses employed Pearson's Product-Moment Correlation and Chi-square statistics. Findings revealed a moderate positive relationship between cultural integration and academic performance, underscoring its significance in enhancing educational outcomes. There was a significant impact of cultural integration in Social Studies on students' social and emotional development. Teachers' perceptions also correlated significantly with the perceived effectiveness of cultural integration. The study recommends embedding culturally inclusive practices in Social Studies curricula and enhancing teacher training to foster adaptive learning environments. Such initiatives can promote equitable education for students with special needs, ensuring comprehensive academic and emotional development.</w:t>
      </w:r>
    </w:p>
    <w:p w14:paraId="620653BB" w14:textId="77777777" w:rsidR="00B35F6F" w:rsidRPr="007B7ECA" w:rsidRDefault="00B35F6F" w:rsidP="00B35F6F">
      <w:pPr>
        <w:spacing w:after="0" w:line="360" w:lineRule="auto"/>
        <w:jc w:val="both"/>
        <w:rPr>
          <w:rFonts w:ascii="Times New Roman" w:eastAsia="Times New Roman" w:hAnsi="Times New Roman" w:cs="Times New Roman"/>
          <w:color w:val="000000"/>
          <w:sz w:val="24"/>
          <w:szCs w:val="24"/>
        </w:rPr>
      </w:pPr>
      <w:r w:rsidRPr="007B7ECA">
        <w:rPr>
          <w:rFonts w:ascii="Times New Roman" w:hAnsi="Times New Roman" w:cs="Times New Roman"/>
          <w:color w:val="131314"/>
          <w:sz w:val="24"/>
          <w:szCs w:val="24"/>
          <w:shd w:val="clear" w:color="auto" w:fill="FFFFFF"/>
        </w:rPr>
        <w:t>The topic above is related to the present study in terms of the title considered, but different in terms of location and participants.</w:t>
      </w:r>
    </w:p>
    <w:p w14:paraId="27C707E6" w14:textId="77777777" w:rsidR="00B35F6F" w:rsidRPr="007B7ECA" w:rsidRDefault="00B35F6F" w:rsidP="00B35F6F">
      <w:pPr>
        <w:spacing w:after="0" w:line="360" w:lineRule="auto"/>
        <w:jc w:val="both"/>
        <w:rPr>
          <w:rFonts w:ascii="Times New Roman" w:eastAsia="Times New Roman" w:hAnsi="Times New Roman" w:cs="Times New Roman"/>
          <w:sz w:val="24"/>
          <w:szCs w:val="24"/>
        </w:rPr>
      </w:pPr>
    </w:p>
    <w:p w14:paraId="1986C9AA" w14:textId="77777777" w:rsidR="00B35F6F" w:rsidRPr="007B7ECA" w:rsidRDefault="00B35F6F" w:rsidP="00B35F6F">
      <w:pPr>
        <w:spacing w:after="0" w:line="360" w:lineRule="auto"/>
        <w:jc w:val="both"/>
        <w:rPr>
          <w:rFonts w:ascii="Times New Roman" w:eastAsia="Times New Roman" w:hAnsi="Times New Roman" w:cs="Times New Roman"/>
          <w:color w:val="000000" w:themeColor="text1"/>
          <w:sz w:val="24"/>
          <w:szCs w:val="24"/>
        </w:rPr>
      </w:pPr>
    </w:p>
    <w:p w14:paraId="62F340B1" w14:textId="3C4433CB" w:rsidR="00B35F6F" w:rsidRPr="007B7ECA" w:rsidRDefault="00B35F6F" w:rsidP="00B35F6F">
      <w:pPr>
        <w:spacing w:after="0" w:line="360" w:lineRule="auto"/>
        <w:jc w:val="both"/>
        <w:rPr>
          <w:rFonts w:ascii="Times New Roman" w:eastAsia="Times New Roman" w:hAnsi="Times New Roman" w:cs="Times New Roman"/>
          <w:color w:val="000000" w:themeColor="text1"/>
          <w:sz w:val="24"/>
          <w:szCs w:val="24"/>
        </w:rPr>
      </w:pPr>
      <w:proofErr w:type="spellStart"/>
      <w:r w:rsidRPr="007B7ECA">
        <w:rPr>
          <w:rFonts w:ascii="Times New Roman" w:hAnsi="Times New Roman" w:cs="Times New Roman"/>
          <w:color w:val="000000" w:themeColor="text1"/>
          <w:spacing w:val="1"/>
          <w:sz w:val="24"/>
          <w:szCs w:val="24"/>
          <w:shd w:val="clear" w:color="auto" w:fill="F0F5FA"/>
        </w:rPr>
        <w:t>Jekayinoluwa</w:t>
      </w:r>
      <w:proofErr w:type="spellEnd"/>
      <w:r w:rsidRPr="007B7ECA">
        <w:rPr>
          <w:rFonts w:ascii="Times New Roman" w:hAnsi="Times New Roman" w:cs="Times New Roman"/>
          <w:color w:val="000000" w:themeColor="text1"/>
          <w:spacing w:val="1"/>
          <w:sz w:val="24"/>
          <w:szCs w:val="24"/>
          <w:shd w:val="clear" w:color="auto" w:fill="F0F5FA"/>
        </w:rPr>
        <w:t xml:space="preserve"> and </w:t>
      </w:r>
      <w:proofErr w:type="spellStart"/>
      <w:r w:rsidRPr="007B7ECA">
        <w:rPr>
          <w:rFonts w:ascii="Times New Roman" w:hAnsi="Times New Roman" w:cs="Times New Roman"/>
          <w:color w:val="000000" w:themeColor="text1"/>
          <w:spacing w:val="1"/>
          <w:sz w:val="24"/>
          <w:szCs w:val="24"/>
          <w:shd w:val="clear" w:color="auto" w:fill="F0F5FA"/>
        </w:rPr>
        <w:t>Adeowu</w:t>
      </w:r>
      <w:proofErr w:type="spellEnd"/>
      <w:r w:rsidRPr="007B7ECA">
        <w:rPr>
          <w:rFonts w:ascii="Times New Roman" w:hAnsi="Times New Roman" w:cs="Times New Roman"/>
          <w:color w:val="000000" w:themeColor="text1"/>
          <w:spacing w:val="1"/>
          <w:sz w:val="24"/>
          <w:szCs w:val="24"/>
          <w:shd w:val="clear" w:color="auto" w:fill="F0F5FA"/>
        </w:rPr>
        <w:t xml:space="preserve"> (2025). This study </w:t>
      </w:r>
      <w:r w:rsidR="00DD36FB" w:rsidRPr="007B7ECA">
        <w:rPr>
          <w:rFonts w:ascii="Times New Roman" w:hAnsi="Times New Roman" w:cs="Times New Roman"/>
          <w:color w:val="000000" w:themeColor="text1"/>
          <w:spacing w:val="1"/>
          <w:sz w:val="24"/>
          <w:szCs w:val="24"/>
          <w:shd w:val="clear" w:color="auto" w:fill="F0F5FA"/>
        </w:rPr>
        <w:t>examines the challenges and strategies involved in teaching national identity in multicultural classrooms, highlighting the importance of striking a balance between national unity and</w:t>
      </w:r>
      <w:r w:rsidRPr="007B7ECA">
        <w:rPr>
          <w:rFonts w:ascii="Times New Roman" w:hAnsi="Times New Roman" w:cs="Times New Roman"/>
          <w:color w:val="000000" w:themeColor="text1"/>
          <w:spacing w:val="1"/>
          <w:sz w:val="24"/>
          <w:szCs w:val="24"/>
          <w:shd w:val="clear" w:color="auto" w:fill="F0F5FA"/>
        </w:rPr>
        <w:t xml:space="preserve"> cultural diversity. As classrooms become increasingly diverse, educators face difficulties in promoting a cohesive national identity while respecting </w:t>
      </w:r>
      <w:proofErr w:type="gramStart"/>
      <w:r w:rsidRPr="007B7ECA">
        <w:rPr>
          <w:rFonts w:ascii="Times New Roman" w:hAnsi="Times New Roman" w:cs="Times New Roman"/>
          <w:color w:val="000000" w:themeColor="text1"/>
          <w:spacing w:val="1"/>
          <w:sz w:val="24"/>
          <w:szCs w:val="24"/>
          <w:shd w:val="clear" w:color="auto" w:fill="F0F5FA"/>
        </w:rPr>
        <w:t>students’</w:t>
      </w:r>
      <w:proofErr w:type="gramEnd"/>
      <w:r w:rsidRPr="007B7ECA">
        <w:rPr>
          <w:rFonts w:ascii="Times New Roman" w:hAnsi="Times New Roman" w:cs="Times New Roman"/>
          <w:color w:val="000000" w:themeColor="text1"/>
          <w:spacing w:val="1"/>
          <w:sz w:val="24"/>
          <w:szCs w:val="24"/>
          <w:shd w:val="clear" w:color="auto" w:fill="F0F5FA"/>
        </w:rPr>
        <w:t xml:space="preserve"> varied cultural, ethnic, and linguistic backgrounds. The study examines these challenges </w:t>
      </w:r>
      <w:r w:rsidRPr="007B7ECA">
        <w:rPr>
          <w:rFonts w:ascii="Times New Roman" w:hAnsi="Times New Roman" w:cs="Times New Roman"/>
          <w:color w:val="000000" w:themeColor="text1"/>
          <w:spacing w:val="1"/>
          <w:sz w:val="24"/>
          <w:szCs w:val="24"/>
          <w:shd w:val="clear" w:color="auto" w:fill="F0F5FA"/>
        </w:rPr>
        <w:lastRenderedPageBreak/>
        <w:t>through the lens of sociological theories</w:t>
      </w:r>
      <w:r w:rsidR="00DD36FB" w:rsidRPr="007B7ECA">
        <w:rPr>
          <w:rFonts w:ascii="Times New Roman" w:hAnsi="Times New Roman" w:cs="Times New Roman"/>
          <w:color w:val="000000" w:themeColor="text1"/>
          <w:spacing w:val="1"/>
          <w:sz w:val="24"/>
          <w:szCs w:val="24"/>
          <w:shd w:val="clear" w:color="auto" w:fill="F0F5FA"/>
        </w:rPr>
        <w:t>, including</w:t>
      </w:r>
      <w:r w:rsidRPr="007B7ECA">
        <w:rPr>
          <w:rFonts w:ascii="Times New Roman" w:hAnsi="Times New Roman" w:cs="Times New Roman"/>
          <w:color w:val="000000" w:themeColor="text1"/>
          <w:spacing w:val="1"/>
          <w:sz w:val="24"/>
          <w:szCs w:val="24"/>
          <w:shd w:val="clear" w:color="auto" w:fill="F0F5FA"/>
        </w:rPr>
        <w:t xml:space="preserve"> Social Identity Theory, Critical Race Theory (CRT), and Social Integration Theory, which provide frameworks for understanding how to foster inclusion and address historical inequalities. The research highlights key issues, including the risk of marginalizing minority perspectives, ensuring culturally sensitive representation, and overcoming linguistic barriers. It also explores effective strategies for teaching national identity, such as adopting culturally responsive pedagogy, encouraging critical engagement with national narratives, and incorporating multilingual approaches. Recommendations for policymakers and curriculum developers include supporting inclusive education policies, investing in teacher training, and designing curricula that reflect diverse perspectives and address social justice issues.</w:t>
      </w:r>
    </w:p>
    <w:p w14:paraId="2905C083" w14:textId="77777777" w:rsidR="00B35F6F" w:rsidRPr="007B7ECA" w:rsidRDefault="00B35F6F" w:rsidP="00B35F6F">
      <w:pPr>
        <w:spacing w:after="0" w:line="360" w:lineRule="auto"/>
        <w:jc w:val="both"/>
        <w:rPr>
          <w:rFonts w:ascii="Times New Roman" w:eastAsia="Times New Roman" w:hAnsi="Times New Roman" w:cs="Times New Roman"/>
          <w:sz w:val="24"/>
          <w:szCs w:val="24"/>
        </w:rPr>
      </w:pPr>
    </w:p>
    <w:p w14:paraId="5CB71EE1" w14:textId="5C5EC718" w:rsidR="00B35F6F" w:rsidRPr="007B7ECA" w:rsidRDefault="00B35F6F" w:rsidP="00B35F6F">
      <w:pPr>
        <w:spacing w:after="0" w:line="360" w:lineRule="auto"/>
        <w:jc w:val="both"/>
        <w:rPr>
          <w:rFonts w:ascii="Times New Roman" w:hAnsi="Times New Roman" w:cs="Times New Roman"/>
          <w:color w:val="131314"/>
          <w:sz w:val="24"/>
          <w:szCs w:val="24"/>
          <w:shd w:val="clear" w:color="auto" w:fill="FFFFFF"/>
        </w:rPr>
      </w:pPr>
      <w:r w:rsidRPr="007B7ECA">
        <w:rPr>
          <w:rFonts w:ascii="Times New Roman" w:hAnsi="Times New Roman" w:cs="Times New Roman"/>
          <w:color w:val="131314"/>
          <w:sz w:val="24"/>
          <w:szCs w:val="24"/>
          <w:shd w:val="clear" w:color="auto" w:fill="FFFFFF"/>
        </w:rPr>
        <w:t xml:space="preserve">More so, </w:t>
      </w:r>
      <w:proofErr w:type="spellStart"/>
      <w:r w:rsidRPr="007B7ECA">
        <w:rPr>
          <w:rFonts w:ascii="Times New Roman" w:hAnsi="Times New Roman" w:cs="Times New Roman"/>
          <w:color w:val="131314"/>
          <w:sz w:val="24"/>
          <w:szCs w:val="24"/>
          <w:shd w:val="clear" w:color="auto" w:fill="FFFFFF"/>
        </w:rPr>
        <w:t>Obiagu</w:t>
      </w:r>
      <w:proofErr w:type="spellEnd"/>
      <w:r w:rsidRPr="007B7ECA">
        <w:rPr>
          <w:rFonts w:ascii="Times New Roman" w:hAnsi="Times New Roman" w:cs="Times New Roman"/>
          <w:color w:val="131314"/>
          <w:sz w:val="24"/>
          <w:szCs w:val="24"/>
          <w:shd w:val="clear" w:color="auto" w:fill="FFFFFF"/>
        </w:rPr>
        <w:t>, Onyekachi, Amadi</w:t>
      </w:r>
      <w:r w:rsidR="00DD36FB" w:rsidRPr="007B7ECA">
        <w:rPr>
          <w:rFonts w:ascii="Times New Roman" w:hAnsi="Times New Roman" w:cs="Times New Roman"/>
          <w:color w:val="131314"/>
          <w:sz w:val="24"/>
          <w:szCs w:val="24"/>
          <w:shd w:val="clear" w:color="auto" w:fill="FFFFFF"/>
        </w:rPr>
        <w:t>,</w:t>
      </w:r>
      <w:r w:rsidRPr="007B7ECA">
        <w:rPr>
          <w:rFonts w:ascii="Times New Roman" w:hAnsi="Times New Roman" w:cs="Times New Roman"/>
          <w:color w:val="131314"/>
          <w:sz w:val="24"/>
          <w:szCs w:val="24"/>
          <w:shd w:val="clear" w:color="auto" w:fill="FFFFFF"/>
        </w:rPr>
        <w:t xml:space="preserve"> and Eze (2025).  Harnessing Nigeria’s rich cultural diversity could hasten multi-dimensional development. This study </w:t>
      </w:r>
      <w:proofErr w:type="spellStart"/>
      <w:r w:rsidRPr="007B7ECA">
        <w:rPr>
          <w:rFonts w:ascii="Times New Roman" w:hAnsi="Times New Roman" w:cs="Times New Roman"/>
          <w:color w:val="131314"/>
          <w:sz w:val="24"/>
          <w:szCs w:val="24"/>
          <w:shd w:val="clear" w:color="auto" w:fill="FFFFFF"/>
        </w:rPr>
        <w:t>endeavours</w:t>
      </w:r>
      <w:proofErr w:type="spellEnd"/>
      <w:r w:rsidRPr="007B7ECA">
        <w:rPr>
          <w:rFonts w:ascii="Times New Roman" w:hAnsi="Times New Roman" w:cs="Times New Roman"/>
          <w:color w:val="131314"/>
          <w:sz w:val="24"/>
          <w:szCs w:val="24"/>
          <w:shd w:val="clear" w:color="auto" w:fill="FFFFFF"/>
        </w:rPr>
        <w:t xml:space="preserve"> to contribute to fostering peacebuilding and social cohesion within Nigeria's multi-ethnic landscape, grappling with numerous conflicts. Specifically, we investigate the teaching practices, attitudes, and obstacles encountered by social studies teachers in delivering Multicultural Education (MCE) contents. Employing an embedded qualitative and quantitative mixed methods approach, data were gathered through a closed-ended questionnaire, an open-ended questionnaire, and an observation checklist within the Nsukka Local Government Area, Enugu state, Southeast Nigeria. Our research encapsulates responses from 267 students, insights from 31 educators, and observations conducted in 18 social studies classrooms across six schools. Our findings reveal a notable disparity: while educators exhibit a positive and high inclination toward multicultural attitudes, the implementation of multicultural practices remains considerably deficient. The low teachers’ multicultural practices are echoed in the perspectives of both teachers and students and substantiated by direct observations conducted during this research. Moreover, deficiencies in MCE practices are due to teacher </w:t>
      </w:r>
      <w:proofErr w:type="spellStart"/>
      <w:r w:rsidRPr="007B7ECA">
        <w:rPr>
          <w:rFonts w:ascii="Times New Roman" w:hAnsi="Times New Roman" w:cs="Times New Roman"/>
          <w:color w:val="131314"/>
          <w:sz w:val="24"/>
          <w:szCs w:val="24"/>
          <w:shd w:val="clear" w:color="auto" w:fill="FFFFFF"/>
        </w:rPr>
        <w:t>scepticism</w:t>
      </w:r>
      <w:proofErr w:type="spellEnd"/>
      <w:r w:rsidRPr="007B7ECA">
        <w:rPr>
          <w:rFonts w:ascii="Times New Roman" w:hAnsi="Times New Roman" w:cs="Times New Roman"/>
          <w:color w:val="131314"/>
          <w:sz w:val="24"/>
          <w:szCs w:val="24"/>
          <w:shd w:val="clear" w:color="auto" w:fill="FFFFFF"/>
        </w:rPr>
        <w:t>, limited knowledge of diversity issues in education, and a dearth of adequate learning resources.</w:t>
      </w:r>
    </w:p>
    <w:p w14:paraId="78288DE7" w14:textId="77777777" w:rsidR="00B35F6F" w:rsidRPr="007B7ECA" w:rsidRDefault="00B35F6F" w:rsidP="00B35F6F">
      <w:pPr>
        <w:spacing w:after="0" w:line="360" w:lineRule="auto"/>
        <w:jc w:val="both"/>
        <w:rPr>
          <w:rFonts w:ascii="Times New Roman" w:hAnsi="Times New Roman" w:cs="Times New Roman"/>
          <w:color w:val="131314"/>
          <w:sz w:val="24"/>
          <w:szCs w:val="24"/>
          <w:shd w:val="clear" w:color="auto" w:fill="FFFFFF"/>
        </w:rPr>
      </w:pPr>
      <w:r w:rsidRPr="007B7ECA">
        <w:rPr>
          <w:rFonts w:ascii="Times New Roman" w:hAnsi="Times New Roman" w:cs="Times New Roman"/>
          <w:color w:val="131314"/>
          <w:sz w:val="24"/>
          <w:szCs w:val="24"/>
          <w:shd w:val="clear" w:color="auto" w:fill="FFFFFF"/>
        </w:rPr>
        <w:t>The above is related to the present study in terms of subject and participants, but different in terms of location.</w:t>
      </w:r>
    </w:p>
    <w:p w14:paraId="46D8D3E6" w14:textId="77777777" w:rsidR="00B35F6F" w:rsidRPr="007B7ECA" w:rsidRDefault="00B35F6F" w:rsidP="00B35F6F">
      <w:pPr>
        <w:pStyle w:val="NormalWeb"/>
        <w:spacing w:line="360" w:lineRule="auto"/>
        <w:jc w:val="both"/>
      </w:pPr>
      <w:r w:rsidRPr="007B7ECA">
        <w:t xml:space="preserve">Besides, </w:t>
      </w:r>
      <w:proofErr w:type="spellStart"/>
      <w:r w:rsidRPr="007B7ECA">
        <w:t>Syahril</w:t>
      </w:r>
      <w:proofErr w:type="spellEnd"/>
      <w:r w:rsidRPr="007B7ECA">
        <w:t xml:space="preserve"> Muhammad, </w:t>
      </w:r>
      <w:proofErr w:type="spellStart"/>
      <w:r w:rsidRPr="007B7ECA">
        <w:t>Irwan</w:t>
      </w:r>
      <w:proofErr w:type="spellEnd"/>
      <w:r w:rsidRPr="007B7ECA">
        <w:t xml:space="preserve"> Djumat, and </w:t>
      </w:r>
      <w:proofErr w:type="spellStart"/>
      <w:r w:rsidRPr="007B7ECA">
        <w:t>Misrina</w:t>
      </w:r>
      <w:proofErr w:type="spellEnd"/>
      <w:r w:rsidRPr="007B7ECA">
        <w:t xml:space="preserve"> Sergi (2024) examined how Social Studies instruction influences students’ </w:t>
      </w:r>
      <w:r w:rsidRPr="007B7ECA">
        <w:rPr>
          <w:rStyle w:val="Strong"/>
        </w:rPr>
        <w:t>integration of multicultural values</w:t>
      </w:r>
      <w:r w:rsidRPr="007B7ECA">
        <w:t xml:space="preserve"> such as tolerance and </w:t>
      </w:r>
      <w:r w:rsidRPr="007B7ECA">
        <w:lastRenderedPageBreak/>
        <w:t xml:space="preserve">respect for differences in a culturally diverse setting. The research tested the implicit hypothesis that </w:t>
      </w:r>
      <w:r w:rsidRPr="007B7ECA">
        <w:rPr>
          <w:rStyle w:val="Emphasis"/>
        </w:rPr>
        <w:t xml:space="preserve">students’ positive perceptions of multicultural education are associated with increased </w:t>
      </w:r>
      <w:proofErr w:type="spellStart"/>
      <w:r w:rsidRPr="007B7ECA">
        <w:rPr>
          <w:rStyle w:val="Emphasis"/>
        </w:rPr>
        <w:t>internalisation</w:t>
      </w:r>
      <w:proofErr w:type="spellEnd"/>
      <w:r w:rsidRPr="007B7ECA">
        <w:rPr>
          <w:rStyle w:val="Emphasis"/>
        </w:rPr>
        <w:t xml:space="preserve"> of multicultural values</w:t>
      </w:r>
      <w:r w:rsidRPr="007B7ECA">
        <w:t xml:space="preserve">. Employing a </w:t>
      </w:r>
      <w:r w:rsidRPr="007B7ECA">
        <w:rPr>
          <w:rStyle w:val="Strong"/>
        </w:rPr>
        <w:t>quantitative survey design</w:t>
      </w:r>
      <w:r w:rsidRPr="007B7ECA">
        <w:t xml:space="preserve"> with Structural Equation Modeling–Partial Least Squares (SEM-PLS) involving 360 junior high school students, the study found that students who perceive Social Studies as inclusive and culturally responsive are more likely to demonstrate tolerance, respect for diversity, and social empathy. The study concluded that Social Studies curricula that integrate multicultural content significantly impact students’ attitudes toward cultural diversity and recommended strengthening teachers’ multicultural education capacity. </w:t>
      </w:r>
    </w:p>
    <w:p w14:paraId="0745F780" w14:textId="77777777" w:rsidR="00B35F6F" w:rsidRPr="007B7ECA" w:rsidRDefault="00B35F6F" w:rsidP="00B35F6F">
      <w:pPr>
        <w:pStyle w:val="NormalWeb"/>
        <w:spacing w:line="360" w:lineRule="auto"/>
        <w:jc w:val="both"/>
      </w:pPr>
      <w:r w:rsidRPr="007B7ECA">
        <w:t xml:space="preserve">In addition, </w:t>
      </w:r>
      <w:proofErr w:type="spellStart"/>
      <w:r w:rsidRPr="007B7ECA">
        <w:t>Segkulu</w:t>
      </w:r>
      <w:proofErr w:type="spellEnd"/>
      <w:r w:rsidRPr="007B7ECA">
        <w:t xml:space="preserve">, Osei, </w:t>
      </w:r>
      <w:proofErr w:type="spellStart"/>
      <w:r w:rsidRPr="007B7ECA">
        <w:t>Bordoh</w:t>
      </w:r>
      <w:proofErr w:type="spellEnd"/>
      <w:r w:rsidRPr="007B7ECA">
        <w:t xml:space="preserve">, and </w:t>
      </w:r>
      <w:proofErr w:type="spellStart"/>
      <w:r w:rsidRPr="007B7ECA">
        <w:t>Bassaw</w:t>
      </w:r>
      <w:proofErr w:type="spellEnd"/>
      <w:r w:rsidRPr="007B7ECA">
        <w:t xml:space="preserve"> (2025) investigated how cultural diversity is represented in Social Studies curricula and the extent to which teachers incorporate multicultural content in teaching. The study </w:t>
      </w:r>
      <w:proofErr w:type="spellStart"/>
      <w:r w:rsidRPr="007B7ECA">
        <w:t>hypothesised</w:t>
      </w:r>
      <w:proofErr w:type="spellEnd"/>
      <w:r w:rsidRPr="007B7ECA">
        <w:t xml:space="preserve"> that </w:t>
      </w:r>
      <w:r w:rsidRPr="007B7ECA">
        <w:rPr>
          <w:rStyle w:val="Emphasis"/>
        </w:rPr>
        <w:t>current curricula inadequately reflect diverse cultural viewpoints and that teachers’ cultural competence predicts effective multicultural teaching</w:t>
      </w:r>
      <w:r w:rsidRPr="007B7ECA">
        <w:t xml:space="preserve">. Using a </w:t>
      </w:r>
      <w:r w:rsidRPr="007B7ECA">
        <w:rPr>
          <w:rStyle w:val="Strong"/>
        </w:rPr>
        <w:t>mixed-methods design</w:t>
      </w:r>
      <w:r w:rsidRPr="007B7ECA">
        <w:t xml:space="preserve"> involving 384 teachers, administrators, and curriculum specialists, the researchers found significant gaps between the recognition of multicultural needs and actual implementation. Teachers acknowledged the value of diverse cultural content but cited limitations such as insufficient resources and cultural biases. The study recommended curriculum reforms and teacher professional development to embed cultural diversity more effectively. </w:t>
      </w:r>
    </w:p>
    <w:p w14:paraId="22348DEB" w14:textId="77777777" w:rsidR="00B35F6F" w:rsidRPr="007B7ECA" w:rsidRDefault="00B35F6F" w:rsidP="00B35F6F">
      <w:pPr>
        <w:pStyle w:val="NormalWeb"/>
        <w:spacing w:line="360" w:lineRule="auto"/>
        <w:jc w:val="both"/>
      </w:pPr>
      <w:r w:rsidRPr="007B7ECA">
        <w:t>Furthermore, Cornelius-</w:t>
      </w:r>
      <w:proofErr w:type="spellStart"/>
      <w:r w:rsidRPr="007B7ECA">
        <w:t>Ukpepi</w:t>
      </w:r>
      <w:proofErr w:type="spellEnd"/>
      <w:r w:rsidRPr="007B7ECA">
        <w:t xml:space="preserve">, Ndifon, and </w:t>
      </w:r>
      <w:proofErr w:type="gramStart"/>
      <w:r w:rsidRPr="007B7ECA">
        <w:t>Sunday(</w:t>
      </w:r>
      <w:proofErr w:type="gramEnd"/>
      <w:r w:rsidRPr="007B7ECA">
        <w:t xml:space="preserve">2019) explored whether learners’ cultural and social diversity influenced their performance in Social Studies. The researchers formulated null hypotheses that </w:t>
      </w:r>
      <w:r w:rsidRPr="007B7ECA">
        <w:rPr>
          <w:rStyle w:val="Emphasis"/>
        </w:rPr>
        <w:t>cultural diversity (customs) and social diversity (interaction patterns) do not significantly relate to Social Studies performance</w:t>
      </w:r>
      <w:r w:rsidRPr="007B7ECA">
        <w:t xml:space="preserve">. Using a </w:t>
      </w:r>
      <w:r w:rsidRPr="007B7ECA">
        <w:rPr>
          <w:rStyle w:val="Strong"/>
        </w:rPr>
        <w:t>survey design</w:t>
      </w:r>
      <w:r w:rsidRPr="007B7ECA">
        <w:t xml:space="preserve"> with 488 junior secondary students and Pearson correlation analysis, results rejected both null hypotheses, showing significant positive relationships between cultural diversity and academic performance, as well as between social interaction diversity and achievement. The authors concluded that cultural characteristics and social behaviors of students have a measurable impact on Social Studies learning outcomes, urging teachers to consider diversity in instructional planning. </w:t>
      </w:r>
    </w:p>
    <w:p w14:paraId="74453B23" w14:textId="501ECBFC" w:rsidR="00B35F6F" w:rsidRPr="007B7ECA" w:rsidRDefault="00B35F6F" w:rsidP="00D470D8">
      <w:pPr>
        <w:pStyle w:val="NormalWeb"/>
        <w:spacing w:line="360" w:lineRule="auto"/>
        <w:jc w:val="both"/>
      </w:pPr>
      <w:proofErr w:type="gramStart"/>
      <w:r w:rsidRPr="007B7ECA">
        <w:t>Also,  Olayinka</w:t>
      </w:r>
      <w:proofErr w:type="gramEnd"/>
      <w:r w:rsidRPr="007B7ECA">
        <w:t xml:space="preserve"> and Ridwan (</w:t>
      </w:r>
      <w:proofErr w:type="gramStart"/>
      <w:r w:rsidRPr="007B7ECA">
        <w:t>2024)investigated</w:t>
      </w:r>
      <w:proofErr w:type="gramEnd"/>
      <w:r w:rsidRPr="007B7ECA">
        <w:t xml:space="preserve"> how cultural education affects students’ social integration and academic engagement within Social Studies </w:t>
      </w:r>
      <w:proofErr w:type="spellStart"/>
      <w:r w:rsidRPr="007B7ECA">
        <w:t>programmes</w:t>
      </w:r>
      <w:proofErr w:type="spellEnd"/>
      <w:r w:rsidRPr="007B7ECA">
        <w:t xml:space="preserve">. Guided by null </w:t>
      </w:r>
      <w:r w:rsidRPr="007B7ECA">
        <w:lastRenderedPageBreak/>
        <w:t xml:space="preserve">hypotheses about the lack of significant influence of cultural education on students’ </w:t>
      </w:r>
      <w:proofErr w:type="spellStart"/>
      <w:r w:rsidRPr="007B7ECA">
        <w:t>socialisation</w:t>
      </w:r>
      <w:proofErr w:type="spellEnd"/>
      <w:r w:rsidRPr="007B7ECA">
        <w:t xml:space="preserve"> metrics, the </w:t>
      </w:r>
      <w:r w:rsidRPr="007B7ECA">
        <w:rPr>
          <w:rStyle w:val="Strong"/>
        </w:rPr>
        <w:t>cross-sectional survey</w:t>
      </w:r>
      <w:r w:rsidRPr="007B7ECA">
        <w:t xml:space="preserve"> of 200 undergraduates found that cultural education significantly enhanced students’ peer interactions, sense of belonging, and appreciation for cultural diversity. The research concluded that culturally grounded instructional approaches foster both cognitive and social development among Social Studies students, and recommended interactive methods like storytelling and role-play to further enhance learning outcomes. </w:t>
      </w:r>
    </w:p>
    <w:p w14:paraId="2BC21866" w14:textId="7500DB65" w:rsidR="005976B8" w:rsidRPr="007B7ECA" w:rsidRDefault="005976B8" w:rsidP="003609CB">
      <w:pPr>
        <w:spacing w:before="100" w:beforeAutospacing="1" w:after="100" w:afterAutospacing="1" w:line="360" w:lineRule="auto"/>
        <w:jc w:val="both"/>
        <w:rPr>
          <w:rFonts w:ascii="Times New Roman" w:hAnsi="Times New Roman" w:cs="Times New Roman"/>
          <w:b/>
          <w:bCs/>
          <w:sz w:val="24"/>
          <w:szCs w:val="24"/>
        </w:rPr>
      </w:pPr>
      <w:r w:rsidRPr="007B7ECA">
        <w:rPr>
          <w:rFonts w:ascii="Times New Roman" w:hAnsi="Times New Roman" w:cs="Times New Roman"/>
          <w:b/>
          <w:bCs/>
          <w:sz w:val="24"/>
          <w:szCs w:val="24"/>
        </w:rPr>
        <w:t>2.4 Appraisal of Related Literature Reviewed</w:t>
      </w:r>
    </w:p>
    <w:p w14:paraId="0D5CC66D" w14:textId="77777777" w:rsidR="005976B8" w:rsidRPr="007B7ECA" w:rsidRDefault="005976B8" w:rsidP="005976B8">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literature reviewed provides a comprehensive understanding of how cultural diversity influences the teaching and learning of Social Studies education. It conceptualizes cultural diversity as a multidimensional phenomenon encompassing ethnicity, language, religion, values, and social norms, and emphasizes that diversity involves not just the existence of differences but their recognition and integration into instructional processes. The review further establishes that Social Studies, as an interdisciplinary and civic-oriented subject, is inherently connected to multicultural realities because it addresses societal structures, citizenship, governance, and social justice. Thus, Social Studies serves both as a reflection of societal diversity and as a tool for promoting unity, democratic values, and intercultural understanding.</w:t>
      </w:r>
    </w:p>
    <w:p w14:paraId="3B350AC8" w14:textId="77777777" w:rsidR="005976B8" w:rsidRPr="007B7ECA" w:rsidRDefault="005976B8" w:rsidP="005976B8">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literature also highlights culturally responsive pedagogy as a practical framework for managing diversity in classrooms. Instructional strategies such as cooperative learning, inquiry-based learning, storytelling, differentiated instruction, and inclusive discussions are identified as effective approaches for enhancing engagement and intercultural competence. The theoretical foundations of Social Identity Theory and Culturally Relevant Pedagogy strengthen the study by explaining how group affiliations influence classroom dynamics and how culturally inclusive teaching can transform diversity into an instructional asset. Together, these perspectives provide strong psychological and pedagogical support for examining diversity within Social Studies classrooms.</w:t>
      </w:r>
    </w:p>
    <w:p w14:paraId="7CEB638F" w14:textId="77777777" w:rsidR="005976B8" w:rsidRPr="007B7ECA" w:rsidRDefault="005976B8" w:rsidP="005976B8">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Empirical studies reviewed consistently show that cultural diversity significantly affects academic performance, classroom participation, </w:t>
      </w:r>
      <w:proofErr w:type="spellStart"/>
      <w:r w:rsidRPr="007B7ECA">
        <w:rPr>
          <w:rFonts w:ascii="Times New Roman" w:eastAsia="Times New Roman" w:hAnsi="Times New Roman" w:cs="Times New Roman"/>
          <w:sz w:val="24"/>
          <w:szCs w:val="24"/>
        </w:rPr>
        <w:t>socialisation</w:t>
      </w:r>
      <w:proofErr w:type="spellEnd"/>
      <w:r w:rsidRPr="007B7ECA">
        <w:rPr>
          <w:rFonts w:ascii="Times New Roman" w:eastAsia="Times New Roman" w:hAnsi="Times New Roman" w:cs="Times New Roman"/>
          <w:sz w:val="24"/>
          <w:szCs w:val="24"/>
        </w:rPr>
        <w:t xml:space="preserve">, and the development of multicultural values. Although many studies report positive relationships between culturally inclusive practices and </w:t>
      </w:r>
      <w:r w:rsidRPr="007B7ECA">
        <w:rPr>
          <w:rFonts w:ascii="Times New Roman" w:eastAsia="Times New Roman" w:hAnsi="Times New Roman" w:cs="Times New Roman"/>
          <w:sz w:val="24"/>
          <w:szCs w:val="24"/>
        </w:rPr>
        <w:lastRenderedPageBreak/>
        <w:t>improved learning outcomes, they also reveal gaps between teachers’ positive attitudes and actual classroom implementation, often due to inadequate training, limited resources, and curriculum constraints. Furthermore, few studies have comprehensively examined teaching strategies, academic performance, and participation together within the context of Lokoja Education Zone. Therefore, the present study seeks to address these gaps by providing a more integrated and context-specific investigation of the influence of cultural diversity on Social Studies education.</w:t>
      </w:r>
    </w:p>
    <w:p w14:paraId="2D519A3D" w14:textId="582A11AB" w:rsidR="005976B8" w:rsidRPr="007B7ECA" w:rsidRDefault="005976B8" w:rsidP="003609CB">
      <w:pPr>
        <w:spacing w:before="100" w:beforeAutospacing="1" w:after="100" w:afterAutospacing="1" w:line="360" w:lineRule="auto"/>
        <w:jc w:val="both"/>
        <w:rPr>
          <w:rFonts w:ascii="Times New Roman" w:hAnsi="Times New Roman" w:cs="Times New Roman"/>
          <w:sz w:val="24"/>
          <w:szCs w:val="24"/>
        </w:rPr>
      </w:pPr>
    </w:p>
    <w:p w14:paraId="60F49F8A" w14:textId="239969D8"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4F7E4ED9" w14:textId="3BA3AA55"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10CA4E02" w14:textId="3C1F4F02"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1826E6FB" w14:textId="2777EA33"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3E607727" w14:textId="15C7D7BB"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2EABDC21" w14:textId="1228A480"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3C3B730E" w14:textId="4FB9AE89"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21699E6E" w14:textId="6BEFA193"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63166668" w14:textId="4416338A"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22C4133F" w14:textId="572310C2" w:rsidR="006004E7" w:rsidRPr="007B7ECA" w:rsidRDefault="006004E7" w:rsidP="003609CB">
      <w:pPr>
        <w:spacing w:before="100" w:beforeAutospacing="1" w:after="100" w:afterAutospacing="1" w:line="360" w:lineRule="auto"/>
        <w:jc w:val="both"/>
        <w:rPr>
          <w:rFonts w:ascii="Times New Roman" w:hAnsi="Times New Roman" w:cs="Times New Roman"/>
          <w:sz w:val="24"/>
          <w:szCs w:val="24"/>
        </w:rPr>
      </w:pPr>
    </w:p>
    <w:p w14:paraId="7746B724" w14:textId="6EECEA05" w:rsidR="006004E7" w:rsidRPr="007B7ECA" w:rsidRDefault="006004E7" w:rsidP="003609CB">
      <w:pPr>
        <w:spacing w:before="100" w:beforeAutospacing="1" w:after="100" w:afterAutospacing="1" w:line="360" w:lineRule="auto"/>
        <w:jc w:val="both"/>
        <w:rPr>
          <w:rFonts w:ascii="Times New Roman" w:hAnsi="Times New Roman" w:cs="Times New Roman"/>
          <w:sz w:val="24"/>
          <w:szCs w:val="24"/>
        </w:rPr>
      </w:pPr>
    </w:p>
    <w:p w14:paraId="11DAAB18" w14:textId="0CE27324" w:rsidR="006004E7" w:rsidRPr="007B7ECA" w:rsidRDefault="006004E7" w:rsidP="003609CB">
      <w:pPr>
        <w:spacing w:before="100" w:beforeAutospacing="1" w:after="100" w:afterAutospacing="1" w:line="360" w:lineRule="auto"/>
        <w:jc w:val="both"/>
        <w:rPr>
          <w:rFonts w:ascii="Times New Roman" w:hAnsi="Times New Roman" w:cs="Times New Roman"/>
          <w:sz w:val="24"/>
          <w:szCs w:val="24"/>
        </w:rPr>
      </w:pPr>
    </w:p>
    <w:p w14:paraId="6667E120" w14:textId="77777777" w:rsidR="006004E7" w:rsidRPr="007B7ECA" w:rsidRDefault="006004E7" w:rsidP="003609CB">
      <w:pPr>
        <w:spacing w:before="100" w:beforeAutospacing="1" w:after="100" w:afterAutospacing="1" w:line="360" w:lineRule="auto"/>
        <w:jc w:val="both"/>
        <w:rPr>
          <w:rFonts w:ascii="Times New Roman" w:hAnsi="Times New Roman" w:cs="Times New Roman"/>
          <w:sz w:val="24"/>
          <w:szCs w:val="24"/>
        </w:rPr>
      </w:pPr>
    </w:p>
    <w:p w14:paraId="203567A3" w14:textId="3BD5A910"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5488CE32" w14:textId="77777777"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448D0242" w14:textId="368B7D29" w:rsidR="008A730B" w:rsidRPr="007B7ECA" w:rsidRDefault="008A730B" w:rsidP="008A730B">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7B7ECA">
        <w:rPr>
          <w:rFonts w:ascii="Times New Roman" w:eastAsia="Times New Roman" w:hAnsi="Times New Roman" w:cs="Times New Roman"/>
          <w:b/>
          <w:bCs/>
          <w:kern w:val="36"/>
          <w:sz w:val="24"/>
          <w:szCs w:val="24"/>
        </w:rPr>
        <w:t xml:space="preserve">                                              CHAPTER THREE</w:t>
      </w:r>
    </w:p>
    <w:p w14:paraId="709C7DF5" w14:textId="204D717A"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 xml:space="preserve">                                               METHODOLOGY</w:t>
      </w:r>
    </w:p>
    <w:p w14:paraId="56071828" w14:textId="160A11F0"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w:t>
      </w:r>
      <w:r w:rsidR="00983A7A" w:rsidRPr="007B7ECA">
        <w:rPr>
          <w:rFonts w:ascii="Times New Roman" w:eastAsia="Times New Roman" w:hAnsi="Times New Roman" w:cs="Times New Roman"/>
          <w:b/>
          <w:bCs/>
          <w:sz w:val="24"/>
          <w:szCs w:val="24"/>
        </w:rPr>
        <w:t>1</w:t>
      </w:r>
      <w:r w:rsidRPr="007B7ECA">
        <w:rPr>
          <w:rFonts w:ascii="Times New Roman" w:eastAsia="Times New Roman" w:hAnsi="Times New Roman" w:cs="Times New Roman"/>
          <w:b/>
          <w:bCs/>
          <w:sz w:val="24"/>
          <w:szCs w:val="24"/>
        </w:rPr>
        <w:t xml:space="preserve">        Introduction</w:t>
      </w:r>
    </w:p>
    <w:p w14:paraId="11A0D802" w14:textId="6E323219"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This chapter presents the research methodology adopted for the study on the influence of cultural diversity on the teaching and learning of Social Studies education in Lokoja Education Zone. The chapter is organized under the following subheadings: Research Design, Area of the Study, Population of the Study, Sample and Sampling Technique, Instrument for Data Collection, Validity of the Instrument, Reliability of the Instrument, Method of Data Collection, and Method of Data Analysis.</w:t>
      </w:r>
    </w:p>
    <w:p w14:paraId="628B8B4F" w14:textId="226A3093"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w:t>
      </w:r>
      <w:r w:rsidR="00983A7A" w:rsidRPr="007B7ECA">
        <w:rPr>
          <w:rFonts w:ascii="Times New Roman" w:eastAsia="Times New Roman" w:hAnsi="Times New Roman" w:cs="Times New Roman"/>
          <w:b/>
          <w:bCs/>
          <w:sz w:val="24"/>
          <w:szCs w:val="24"/>
        </w:rPr>
        <w:t>2</w:t>
      </w:r>
      <w:r w:rsidRPr="007B7ECA">
        <w:rPr>
          <w:rFonts w:ascii="Times New Roman" w:eastAsia="Times New Roman" w:hAnsi="Times New Roman" w:cs="Times New Roman"/>
          <w:b/>
          <w:bCs/>
          <w:sz w:val="24"/>
          <w:szCs w:val="24"/>
        </w:rPr>
        <w:t xml:space="preserve"> Research Design</w:t>
      </w:r>
    </w:p>
    <w:p w14:paraId="1E6C3396" w14:textId="28318AB1"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This study adopted a </w:t>
      </w:r>
      <w:r w:rsidRPr="007B7ECA">
        <w:rPr>
          <w:rFonts w:ascii="Times New Roman" w:eastAsia="Times New Roman" w:hAnsi="Times New Roman" w:cs="Times New Roman"/>
          <w:b/>
          <w:bCs/>
          <w:sz w:val="24"/>
          <w:szCs w:val="24"/>
        </w:rPr>
        <w:t>descriptive survey research design</w:t>
      </w:r>
      <w:r w:rsidRPr="007B7ECA">
        <w:rPr>
          <w:rFonts w:ascii="Times New Roman" w:eastAsia="Times New Roman" w:hAnsi="Times New Roman" w:cs="Times New Roman"/>
          <w:sz w:val="24"/>
          <w:szCs w:val="24"/>
        </w:rPr>
        <w:t>. The descriptive survey design was considered appropriate because it enables the researcher to collect data from a representative sample of respondents in order to describe existing conditions and examine relationships among variables without manipulating them. The design is suitable for investigating the influence of cultural diversity on teaching strategies, students’ academic performance, and classroom participation in Social Studies. It allows for the collection of quantitative data from teachers and students within their natural school settings.</w:t>
      </w:r>
    </w:p>
    <w:p w14:paraId="0CE27EE0" w14:textId="77777777" w:rsidR="00983A7A" w:rsidRPr="007B7ECA" w:rsidRDefault="00983A7A" w:rsidP="00983A7A">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3.3 Population of the Study</w:t>
      </w:r>
    </w:p>
    <w:p w14:paraId="682A0441" w14:textId="77777777" w:rsidR="00983A7A" w:rsidRPr="007B7ECA" w:rsidRDefault="00983A7A" w:rsidP="00983A7A">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population of the study comprised all Upper Basic Social Studies teachers and students in public secondary schools within Lokoja Education Zone. Specifically, the target population included:</w:t>
      </w:r>
    </w:p>
    <w:p w14:paraId="2EF22A40" w14:textId="77777777" w:rsidR="00983A7A" w:rsidRPr="007B7ECA" w:rsidRDefault="00983A7A" w:rsidP="00983A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All Social Studies teachers in Upper Basic (JSS I–III)</w:t>
      </w:r>
    </w:p>
    <w:p w14:paraId="1B4B9DA9" w14:textId="77777777" w:rsidR="00983A7A" w:rsidRPr="007B7ECA" w:rsidRDefault="00983A7A" w:rsidP="00983A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All Upper Basic students offering Social Studies</w:t>
      </w:r>
    </w:p>
    <w:p w14:paraId="0FA27B79" w14:textId="63FB068E" w:rsidR="00983A7A" w:rsidRPr="007B7ECA" w:rsidRDefault="00983A7A" w:rsidP="00983A7A">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lastRenderedPageBreak/>
        <w:t>The population w</w:t>
      </w:r>
      <w:r w:rsidR="006004E7" w:rsidRPr="007B7ECA">
        <w:rPr>
          <w:rFonts w:ascii="Times New Roman" w:eastAsia="Times New Roman" w:hAnsi="Times New Roman" w:cs="Times New Roman"/>
          <w:sz w:val="24"/>
          <w:szCs w:val="24"/>
        </w:rPr>
        <w:t>ill be</w:t>
      </w:r>
      <w:r w:rsidRPr="007B7ECA">
        <w:rPr>
          <w:rFonts w:ascii="Times New Roman" w:eastAsia="Times New Roman" w:hAnsi="Times New Roman" w:cs="Times New Roman"/>
          <w:sz w:val="24"/>
          <w:szCs w:val="24"/>
        </w:rPr>
        <w:t xml:space="preserve"> considered appropriate because both teachers and students are directly involved in the teaching and learning process, where cultural diversity manifests.</w:t>
      </w:r>
    </w:p>
    <w:p w14:paraId="3803CBD2" w14:textId="1115DF9B" w:rsidR="008A730B" w:rsidRPr="007B7ECA" w:rsidRDefault="008A730B" w:rsidP="008A730B">
      <w:pPr>
        <w:spacing w:after="0" w:line="360" w:lineRule="auto"/>
        <w:jc w:val="both"/>
        <w:rPr>
          <w:rFonts w:ascii="Times New Roman" w:eastAsia="Times New Roman" w:hAnsi="Times New Roman" w:cs="Times New Roman"/>
          <w:sz w:val="24"/>
          <w:szCs w:val="24"/>
        </w:rPr>
      </w:pPr>
    </w:p>
    <w:p w14:paraId="38A36152" w14:textId="77777777"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3.4 Sample and Sampling Technique</w:t>
      </w:r>
    </w:p>
    <w:p w14:paraId="6ED95529" w14:textId="35B06E3E"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A sample of selected public secondary schools w</w:t>
      </w:r>
      <w:r w:rsidR="006004E7" w:rsidRPr="007B7ECA">
        <w:rPr>
          <w:rFonts w:ascii="Times New Roman" w:eastAsia="Times New Roman" w:hAnsi="Times New Roman" w:cs="Times New Roman"/>
          <w:sz w:val="24"/>
          <w:szCs w:val="24"/>
        </w:rPr>
        <w:t xml:space="preserve">ill be </w:t>
      </w:r>
      <w:r w:rsidRPr="007B7ECA">
        <w:rPr>
          <w:rFonts w:ascii="Times New Roman" w:eastAsia="Times New Roman" w:hAnsi="Times New Roman" w:cs="Times New Roman"/>
          <w:sz w:val="24"/>
          <w:szCs w:val="24"/>
        </w:rPr>
        <w:t>drawn from Lokoja Education Zone using a multistage sampling technique.</w:t>
      </w:r>
    </w:p>
    <w:p w14:paraId="22A505F3" w14:textId="1F9141A3"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First, simple random sampling was used to select </w:t>
      </w:r>
      <w:r w:rsidR="00B45D70" w:rsidRPr="007B7ECA">
        <w:rPr>
          <w:rFonts w:ascii="Times New Roman" w:eastAsia="Times New Roman" w:hAnsi="Times New Roman" w:cs="Times New Roman"/>
          <w:sz w:val="24"/>
          <w:szCs w:val="24"/>
        </w:rPr>
        <w:t>some</w:t>
      </w:r>
      <w:r w:rsidRPr="007B7ECA">
        <w:rPr>
          <w:rFonts w:ascii="Times New Roman" w:eastAsia="Times New Roman" w:hAnsi="Times New Roman" w:cs="Times New Roman"/>
          <w:sz w:val="24"/>
          <w:szCs w:val="24"/>
        </w:rPr>
        <w:t xml:space="preserve"> schools from the zone. Second, purposive sampling was used to select Social Studies teachers in the chosen schools. Third, simple random sampling was used to select students from Upper Basic classes.</w:t>
      </w:r>
    </w:p>
    <w:p w14:paraId="2FE1FF17" w14:textId="7777777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A total of:</w:t>
      </w:r>
    </w:p>
    <w:p w14:paraId="0C03D798" w14:textId="513F1BBB" w:rsidR="008A730B" w:rsidRPr="007B7ECA" w:rsidRDefault="00077324" w:rsidP="008A730B">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 xml:space="preserve">45 </w:t>
      </w:r>
      <w:r w:rsidR="008A730B" w:rsidRPr="007B7ECA">
        <w:rPr>
          <w:rFonts w:ascii="Times New Roman" w:eastAsia="Times New Roman" w:hAnsi="Times New Roman" w:cs="Times New Roman"/>
          <w:b/>
          <w:bCs/>
          <w:sz w:val="24"/>
          <w:szCs w:val="24"/>
        </w:rPr>
        <w:t>Social Studies teachers</w:t>
      </w:r>
      <w:r w:rsidR="008A730B" w:rsidRPr="007B7ECA">
        <w:rPr>
          <w:rFonts w:ascii="Times New Roman" w:eastAsia="Times New Roman" w:hAnsi="Times New Roman" w:cs="Times New Roman"/>
          <w:sz w:val="24"/>
          <w:szCs w:val="24"/>
        </w:rPr>
        <w:t>, and</w:t>
      </w:r>
    </w:p>
    <w:p w14:paraId="0A72AB94" w14:textId="648D19F7" w:rsidR="008A730B" w:rsidRPr="007B7ECA" w:rsidRDefault="00077324" w:rsidP="008A730B">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 xml:space="preserve">43 </w:t>
      </w:r>
      <w:r w:rsidR="008A730B" w:rsidRPr="007B7ECA">
        <w:rPr>
          <w:rFonts w:ascii="Times New Roman" w:eastAsia="Times New Roman" w:hAnsi="Times New Roman" w:cs="Times New Roman"/>
          <w:b/>
          <w:bCs/>
          <w:sz w:val="24"/>
          <w:szCs w:val="24"/>
        </w:rPr>
        <w:t>Upper Basic students</w:t>
      </w:r>
    </w:p>
    <w:p w14:paraId="6C2CF992" w14:textId="71DD4D06" w:rsidR="008A730B" w:rsidRPr="007B7ECA" w:rsidRDefault="00077324"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Will be </w:t>
      </w:r>
      <w:r w:rsidR="008A730B" w:rsidRPr="007B7ECA">
        <w:rPr>
          <w:rFonts w:ascii="Times New Roman" w:eastAsia="Times New Roman" w:hAnsi="Times New Roman" w:cs="Times New Roman"/>
          <w:sz w:val="24"/>
          <w:szCs w:val="24"/>
        </w:rPr>
        <w:t>selected as respondents for the study.</w:t>
      </w:r>
    </w:p>
    <w:p w14:paraId="0C1EB35D" w14:textId="1A7C8025" w:rsidR="008A730B" w:rsidRPr="007B7ECA" w:rsidRDefault="008A730B" w:rsidP="00B45D70">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This sampling approach ensured fair representation and minimized bias while reflecting the cultural diversity within the study area.</w:t>
      </w:r>
    </w:p>
    <w:p w14:paraId="10D3AAA4" w14:textId="77777777"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3.5 Instrument for Data Collection</w:t>
      </w:r>
    </w:p>
    <w:p w14:paraId="2345FD5E" w14:textId="22FA49E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instrument use</w:t>
      </w:r>
      <w:r w:rsidR="00077324" w:rsidRPr="007B7ECA">
        <w:rPr>
          <w:rFonts w:ascii="Times New Roman" w:eastAsia="Times New Roman" w:hAnsi="Times New Roman" w:cs="Times New Roman"/>
          <w:sz w:val="24"/>
          <w:szCs w:val="24"/>
        </w:rPr>
        <w:t>d</w:t>
      </w:r>
      <w:r w:rsidRPr="007B7ECA">
        <w:rPr>
          <w:rFonts w:ascii="Times New Roman" w:eastAsia="Times New Roman" w:hAnsi="Times New Roman" w:cs="Times New Roman"/>
          <w:sz w:val="24"/>
          <w:szCs w:val="24"/>
        </w:rPr>
        <w:t xml:space="preserve"> for data collection was a structured questionnaire titled:</w:t>
      </w:r>
    </w:p>
    <w:p w14:paraId="4F15C3EF" w14:textId="7777777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“Cultural Diversity and Social Studies Teaching Questionnaire (CDSSTQ)”</w:t>
      </w:r>
    </w:p>
    <w:p w14:paraId="110A77ED" w14:textId="7777777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questionnaire was divided into four sections:</w:t>
      </w:r>
    </w:p>
    <w:p w14:paraId="59A7793E" w14:textId="77777777" w:rsidR="008A730B" w:rsidRPr="007B7ECA" w:rsidRDefault="008A730B" w:rsidP="008A730B">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Section A:</w:t>
      </w:r>
      <w:r w:rsidRPr="007B7ECA">
        <w:rPr>
          <w:rFonts w:ascii="Times New Roman" w:eastAsia="Times New Roman" w:hAnsi="Times New Roman" w:cs="Times New Roman"/>
          <w:sz w:val="24"/>
          <w:szCs w:val="24"/>
        </w:rPr>
        <w:t xml:space="preserve"> Demographic information (gender, class level, ethnicity, years of experience, etc.)</w:t>
      </w:r>
    </w:p>
    <w:p w14:paraId="08E31791" w14:textId="77777777" w:rsidR="008A730B" w:rsidRPr="007B7ECA" w:rsidRDefault="008A730B" w:rsidP="008A730B">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Section B:</w:t>
      </w:r>
      <w:r w:rsidRPr="007B7ECA">
        <w:rPr>
          <w:rFonts w:ascii="Times New Roman" w:eastAsia="Times New Roman" w:hAnsi="Times New Roman" w:cs="Times New Roman"/>
          <w:sz w:val="24"/>
          <w:szCs w:val="24"/>
        </w:rPr>
        <w:t xml:space="preserve"> Cultural diversity in the classroom</w:t>
      </w:r>
    </w:p>
    <w:p w14:paraId="0B0BD990" w14:textId="77777777" w:rsidR="008A730B" w:rsidRPr="007B7ECA" w:rsidRDefault="008A730B" w:rsidP="008A730B">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lastRenderedPageBreak/>
        <w:t>Section C:</w:t>
      </w:r>
      <w:r w:rsidRPr="007B7ECA">
        <w:rPr>
          <w:rFonts w:ascii="Times New Roman" w:eastAsia="Times New Roman" w:hAnsi="Times New Roman" w:cs="Times New Roman"/>
          <w:sz w:val="24"/>
          <w:szCs w:val="24"/>
        </w:rPr>
        <w:t xml:space="preserve"> Influence of cultural diversity on teaching strategies</w:t>
      </w:r>
    </w:p>
    <w:p w14:paraId="60A63284" w14:textId="77777777" w:rsidR="008A730B" w:rsidRPr="007B7ECA" w:rsidRDefault="008A730B" w:rsidP="008A730B">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Section D:</w:t>
      </w:r>
      <w:r w:rsidRPr="007B7ECA">
        <w:rPr>
          <w:rFonts w:ascii="Times New Roman" w:eastAsia="Times New Roman" w:hAnsi="Times New Roman" w:cs="Times New Roman"/>
          <w:sz w:val="24"/>
          <w:szCs w:val="24"/>
        </w:rPr>
        <w:t xml:space="preserve"> Influence of cultural diversity on academic performance and classroom participation</w:t>
      </w:r>
    </w:p>
    <w:p w14:paraId="62ECDD8C" w14:textId="7777777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The instrument was structured using a </w:t>
      </w:r>
      <w:r w:rsidRPr="007B7ECA">
        <w:rPr>
          <w:rFonts w:ascii="Times New Roman" w:eastAsia="Times New Roman" w:hAnsi="Times New Roman" w:cs="Times New Roman"/>
          <w:b/>
          <w:bCs/>
          <w:sz w:val="24"/>
          <w:szCs w:val="24"/>
        </w:rPr>
        <w:t>four-point Likert scale</w:t>
      </w:r>
      <w:r w:rsidRPr="007B7ECA">
        <w:rPr>
          <w:rFonts w:ascii="Times New Roman" w:eastAsia="Times New Roman" w:hAnsi="Times New Roman" w:cs="Times New Roman"/>
          <w:sz w:val="24"/>
          <w:szCs w:val="24"/>
        </w:rPr>
        <w:t>:</w:t>
      </w:r>
    </w:p>
    <w:p w14:paraId="33FC3DC5" w14:textId="77777777" w:rsidR="008A730B" w:rsidRPr="007B7ECA" w:rsidRDefault="008A730B" w:rsidP="008A730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Strongly Agree (SA) – 4</w:t>
      </w:r>
    </w:p>
    <w:p w14:paraId="6EDA7658" w14:textId="77777777" w:rsidR="008A730B" w:rsidRPr="007B7ECA" w:rsidRDefault="008A730B" w:rsidP="008A730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Agree (A) – 3</w:t>
      </w:r>
    </w:p>
    <w:p w14:paraId="4DFB0E9F" w14:textId="77777777" w:rsidR="008A730B" w:rsidRPr="007B7ECA" w:rsidRDefault="008A730B" w:rsidP="008A730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Disagree (D) – 2</w:t>
      </w:r>
    </w:p>
    <w:p w14:paraId="336CBEF5" w14:textId="77777777" w:rsidR="008A730B" w:rsidRPr="007B7ECA" w:rsidRDefault="008A730B" w:rsidP="008A730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Strongly Disagree (SD) – 1</w:t>
      </w:r>
    </w:p>
    <w:p w14:paraId="3F7B2D91" w14:textId="354CDC97" w:rsidR="008A730B" w:rsidRPr="007B7ECA" w:rsidRDefault="008A730B" w:rsidP="00983A7A">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The questionnaire format allowed for </w:t>
      </w:r>
      <w:r w:rsidR="00B45D70" w:rsidRPr="007B7ECA">
        <w:rPr>
          <w:rFonts w:ascii="Times New Roman" w:eastAsia="Times New Roman" w:hAnsi="Times New Roman" w:cs="Times New Roman"/>
          <w:sz w:val="24"/>
          <w:szCs w:val="24"/>
        </w:rPr>
        <w:t xml:space="preserve">the </w:t>
      </w:r>
      <w:r w:rsidRPr="007B7ECA">
        <w:rPr>
          <w:rFonts w:ascii="Times New Roman" w:eastAsia="Times New Roman" w:hAnsi="Times New Roman" w:cs="Times New Roman"/>
          <w:sz w:val="24"/>
          <w:szCs w:val="24"/>
        </w:rPr>
        <w:t>systematic collection of quantitative data relevant to the research questions and hypotheses.</w:t>
      </w:r>
    </w:p>
    <w:p w14:paraId="738FF11C" w14:textId="57CFC313"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w:t>
      </w:r>
      <w:r w:rsidR="00983A7A" w:rsidRPr="007B7ECA">
        <w:rPr>
          <w:rFonts w:ascii="Times New Roman" w:eastAsia="Times New Roman" w:hAnsi="Times New Roman" w:cs="Times New Roman"/>
          <w:b/>
          <w:bCs/>
          <w:sz w:val="24"/>
          <w:szCs w:val="24"/>
        </w:rPr>
        <w:t xml:space="preserve">5.1 </w:t>
      </w:r>
      <w:r w:rsidRPr="007B7ECA">
        <w:rPr>
          <w:rFonts w:ascii="Times New Roman" w:eastAsia="Times New Roman" w:hAnsi="Times New Roman" w:cs="Times New Roman"/>
          <w:b/>
          <w:bCs/>
          <w:sz w:val="24"/>
          <w:szCs w:val="24"/>
        </w:rPr>
        <w:t>Validity of the Instrument</w:t>
      </w:r>
    </w:p>
    <w:p w14:paraId="7421AC6A" w14:textId="7777777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To ensure the validity of the instrument, the questionnaire was subjected to </w:t>
      </w:r>
      <w:r w:rsidRPr="007B7ECA">
        <w:rPr>
          <w:rFonts w:ascii="Times New Roman" w:eastAsia="Times New Roman" w:hAnsi="Times New Roman" w:cs="Times New Roman"/>
          <w:b/>
          <w:bCs/>
          <w:sz w:val="24"/>
          <w:szCs w:val="24"/>
        </w:rPr>
        <w:t>face and content validation</w:t>
      </w:r>
      <w:r w:rsidRPr="007B7ECA">
        <w:rPr>
          <w:rFonts w:ascii="Times New Roman" w:eastAsia="Times New Roman" w:hAnsi="Times New Roman" w:cs="Times New Roman"/>
          <w:sz w:val="24"/>
          <w:szCs w:val="24"/>
        </w:rPr>
        <w:t>. Experts in Social Studies Education and Educational Measurement and Evaluation examined the instrument to ensure that the items adequately covered the variables of the study and were clearly worded.</w:t>
      </w:r>
    </w:p>
    <w:p w14:paraId="1BACC8BB" w14:textId="555D09C7" w:rsidR="008A730B" w:rsidRPr="007B7ECA" w:rsidRDefault="008A730B" w:rsidP="00983A7A">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Their corrections and suggestions were incorporated into the final version of the instrument to enhance clarity, relevance, and comprehensiveness.</w:t>
      </w:r>
    </w:p>
    <w:p w14:paraId="4E9D68D4" w14:textId="6EE10B60"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w:t>
      </w:r>
      <w:r w:rsidR="00983A7A" w:rsidRPr="007B7ECA">
        <w:rPr>
          <w:rFonts w:ascii="Times New Roman" w:eastAsia="Times New Roman" w:hAnsi="Times New Roman" w:cs="Times New Roman"/>
          <w:b/>
          <w:bCs/>
          <w:sz w:val="24"/>
          <w:szCs w:val="24"/>
        </w:rPr>
        <w:t>5.2</w:t>
      </w:r>
      <w:r w:rsidRPr="007B7ECA">
        <w:rPr>
          <w:rFonts w:ascii="Times New Roman" w:eastAsia="Times New Roman" w:hAnsi="Times New Roman" w:cs="Times New Roman"/>
          <w:b/>
          <w:bCs/>
          <w:sz w:val="24"/>
          <w:szCs w:val="24"/>
        </w:rPr>
        <w:t xml:space="preserve"> Reliability of the Instrument</w:t>
      </w:r>
    </w:p>
    <w:p w14:paraId="07CB5E04" w14:textId="7777777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reliability of the instrument was established through a pilot test conducted in a secondary school outside Lokoja Education Zone but with similar characteristics.</w:t>
      </w:r>
    </w:p>
    <w:p w14:paraId="4F682EB9" w14:textId="7E86F532" w:rsidR="008A730B" w:rsidRPr="007B7ECA" w:rsidRDefault="008A730B" w:rsidP="00B45D70">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The responses obtained were analyzed using </w:t>
      </w:r>
      <w:r w:rsidRPr="007B7ECA">
        <w:rPr>
          <w:rFonts w:ascii="Times New Roman" w:eastAsia="Times New Roman" w:hAnsi="Times New Roman" w:cs="Times New Roman"/>
          <w:b/>
          <w:bCs/>
          <w:sz w:val="24"/>
          <w:szCs w:val="24"/>
        </w:rPr>
        <w:t>Cronbach’s Alpha reliability method</w:t>
      </w:r>
      <w:r w:rsidRPr="007B7ECA">
        <w:rPr>
          <w:rFonts w:ascii="Times New Roman" w:eastAsia="Times New Roman" w:hAnsi="Times New Roman" w:cs="Times New Roman"/>
          <w:sz w:val="24"/>
          <w:szCs w:val="24"/>
        </w:rPr>
        <w:t xml:space="preserve">. A reliability coefficient of </w:t>
      </w:r>
      <w:r w:rsidRPr="007B7ECA">
        <w:rPr>
          <w:rFonts w:ascii="Times New Roman" w:eastAsia="Times New Roman" w:hAnsi="Times New Roman" w:cs="Times New Roman"/>
          <w:b/>
          <w:bCs/>
          <w:sz w:val="24"/>
          <w:szCs w:val="24"/>
        </w:rPr>
        <w:t>0.70 or above</w:t>
      </w:r>
      <w:r w:rsidRPr="007B7ECA">
        <w:rPr>
          <w:rFonts w:ascii="Times New Roman" w:eastAsia="Times New Roman" w:hAnsi="Times New Roman" w:cs="Times New Roman"/>
          <w:sz w:val="24"/>
          <w:szCs w:val="24"/>
        </w:rPr>
        <w:t xml:space="preserve"> was considered acceptable for the study, indicating that the instrument was internally consistent and reliable for data collection.</w:t>
      </w:r>
    </w:p>
    <w:p w14:paraId="6AD55DF3" w14:textId="31858AF4"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w:t>
      </w:r>
      <w:r w:rsidR="00CD06F8" w:rsidRPr="007B7ECA">
        <w:rPr>
          <w:rFonts w:ascii="Times New Roman" w:eastAsia="Times New Roman" w:hAnsi="Times New Roman" w:cs="Times New Roman"/>
          <w:b/>
          <w:bCs/>
          <w:sz w:val="24"/>
          <w:szCs w:val="24"/>
        </w:rPr>
        <w:t>6</w:t>
      </w:r>
      <w:r w:rsidRPr="007B7ECA">
        <w:rPr>
          <w:rFonts w:ascii="Times New Roman" w:eastAsia="Times New Roman" w:hAnsi="Times New Roman" w:cs="Times New Roman"/>
          <w:b/>
          <w:bCs/>
          <w:sz w:val="24"/>
          <w:szCs w:val="24"/>
        </w:rPr>
        <w:t xml:space="preserve"> Method of Data Collection</w:t>
      </w:r>
    </w:p>
    <w:p w14:paraId="16821EF4" w14:textId="7777777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lastRenderedPageBreak/>
        <w:t>The researcher personally administered the questionnaires to the selected teachers and students with the assistance of research assistants where necessary. Permission was obtained from school authorities before distribution.</w:t>
      </w:r>
    </w:p>
    <w:p w14:paraId="6A7B5146" w14:textId="0A958820" w:rsidR="008A730B" w:rsidRPr="007B7ECA" w:rsidRDefault="008A730B" w:rsidP="00D625DD">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Respondents were given adequate time to complete the questionnaires, and all completed copies were retrieved immediately to ensure a high return rate.</w:t>
      </w:r>
    </w:p>
    <w:p w14:paraId="17E9E757" w14:textId="40C399C5"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w:t>
      </w:r>
      <w:r w:rsidR="00CD06F8" w:rsidRPr="007B7ECA">
        <w:rPr>
          <w:rFonts w:ascii="Times New Roman" w:eastAsia="Times New Roman" w:hAnsi="Times New Roman" w:cs="Times New Roman"/>
          <w:b/>
          <w:bCs/>
          <w:sz w:val="24"/>
          <w:szCs w:val="24"/>
        </w:rPr>
        <w:t>7</w:t>
      </w:r>
      <w:r w:rsidRPr="007B7ECA">
        <w:rPr>
          <w:rFonts w:ascii="Times New Roman" w:eastAsia="Times New Roman" w:hAnsi="Times New Roman" w:cs="Times New Roman"/>
          <w:b/>
          <w:bCs/>
          <w:sz w:val="24"/>
          <w:szCs w:val="24"/>
        </w:rPr>
        <w:t xml:space="preserve"> Method of Data Analysis</w:t>
      </w:r>
    </w:p>
    <w:p w14:paraId="035CA038" w14:textId="13A0DA5D" w:rsidR="008A730B" w:rsidRPr="007B7ECA" w:rsidRDefault="00B45D70"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data</w:t>
      </w:r>
      <w:r w:rsidR="008A730B" w:rsidRPr="007B7ECA">
        <w:rPr>
          <w:rFonts w:ascii="Times New Roman" w:eastAsia="Times New Roman" w:hAnsi="Times New Roman" w:cs="Times New Roman"/>
          <w:sz w:val="24"/>
          <w:szCs w:val="24"/>
        </w:rPr>
        <w:t xml:space="preserve"> collected were analyzed using both </w:t>
      </w:r>
      <w:r w:rsidR="008A730B" w:rsidRPr="007B7ECA">
        <w:rPr>
          <w:rFonts w:ascii="Times New Roman" w:eastAsia="Times New Roman" w:hAnsi="Times New Roman" w:cs="Times New Roman"/>
          <w:b/>
          <w:bCs/>
          <w:sz w:val="24"/>
          <w:szCs w:val="24"/>
        </w:rPr>
        <w:t>descriptive and inferential statistics</w:t>
      </w:r>
      <w:r w:rsidR="008A730B" w:rsidRPr="007B7ECA">
        <w:rPr>
          <w:rFonts w:ascii="Times New Roman" w:eastAsia="Times New Roman" w:hAnsi="Times New Roman" w:cs="Times New Roman"/>
          <w:sz w:val="24"/>
          <w:szCs w:val="24"/>
        </w:rPr>
        <w:t>.</w:t>
      </w:r>
    </w:p>
    <w:p w14:paraId="137B2CE2" w14:textId="77777777" w:rsidR="008A730B" w:rsidRPr="007B7ECA" w:rsidRDefault="008A730B" w:rsidP="008A730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Descriptive statistics</w:t>
      </w:r>
      <w:r w:rsidRPr="007B7ECA">
        <w:rPr>
          <w:rFonts w:ascii="Times New Roman" w:eastAsia="Times New Roman" w:hAnsi="Times New Roman" w:cs="Times New Roman"/>
          <w:sz w:val="24"/>
          <w:szCs w:val="24"/>
        </w:rPr>
        <w:t xml:space="preserve"> such as frequency counts, percentages, mean, and standard deviation were used to answer the research questions.</w:t>
      </w:r>
    </w:p>
    <w:p w14:paraId="777597D7" w14:textId="6B69E4A4" w:rsidR="008A730B" w:rsidRPr="007B7ECA" w:rsidRDefault="008A730B" w:rsidP="008A730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Inferential statistics</w:t>
      </w:r>
      <w:r w:rsidRPr="007B7ECA">
        <w:rPr>
          <w:rFonts w:ascii="Times New Roman" w:eastAsia="Times New Roman" w:hAnsi="Times New Roman" w:cs="Times New Roman"/>
          <w:sz w:val="24"/>
          <w:szCs w:val="24"/>
        </w:rPr>
        <w:t xml:space="preserve">, specifically Pearson Product-Moment Correlation and t-test (or Chi-square where applicable), were used to test the null hypotheses at </w:t>
      </w:r>
      <w:r w:rsidR="00BA5768" w:rsidRPr="007B7ECA">
        <w:rPr>
          <w:rFonts w:ascii="Times New Roman" w:eastAsia="Times New Roman" w:hAnsi="Times New Roman" w:cs="Times New Roman"/>
          <w:sz w:val="24"/>
          <w:szCs w:val="24"/>
        </w:rPr>
        <w:t xml:space="preserve">a </w:t>
      </w:r>
      <w:r w:rsidRPr="007B7ECA">
        <w:rPr>
          <w:rFonts w:ascii="Times New Roman" w:eastAsia="Times New Roman" w:hAnsi="Times New Roman" w:cs="Times New Roman"/>
          <w:b/>
          <w:bCs/>
          <w:sz w:val="24"/>
          <w:szCs w:val="24"/>
        </w:rPr>
        <w:t>0.05 level of significance</w:t>
      </w:r>
      <w:r w:rsidRPr="007B7ECA">
        <w:rPr>
          <w:rFonts w:ascii="Times New Roman" w:eastAsia="Times New Roman" w:hAnsi="Times New Roman" w:cs="Times New Roman"/>
          <w:sz w:val="24"/>
          <w:szCs w:val="24"/>
        </w:rPr>
        <w:t>.</w:t>
      </w:r>
    </w:p>
    <w:p w14:paraId="00038006" w14:textId="77777777" w:rsidR="006C1C4B" w:rsidRPr="00964B55" w:rsidRDefault="00967EF9" w:rsidP="006C1C4B">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Pr>
          <w:rFonts w:ascii="Times New Roman" w:hAnsi="Times New Roman" w:cs="Times New Roman"/>
          <w:sz w:val="24"/>
          <w:szCs w:val="24"/>
        </w:rPr>
        <w:br w:type="page"/>
      </w:r>
      <w:r w:rsidR="006C1C4B" w:rsidRPr="00964B55">
        <w:rPr>
          <w:rFonts w:ascii="Times New Roman" w:eastAsia="Times New Roman" w:hAnsi="Times New Roman" w:cs="Times New Roman"/>
          <w:b/>
          <w:bCs/>
          <w:kern w:val="36"/>
          <w:sz w:val="24"/>
          <w:szCs w:val="24"/>
        </w:rPr>
        <w:lastRenderedPageBreak/>
        <w:t>CHAPTER FOUR</w:t>
      </w:r>
    </w:p>
    <w:p w14:paraId="21531995" w14:textId="77777777" w:rsidR="006C1C4B" w:rsidRPr="00964B55" w:rsidRDefault="006C1C4B" w:rsidP="006C1C4B">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964B55">
        <w:rPr>
          <w:rFonts w:ascii="Times New Roman" w:eastAsia="Times New Roman" w:hAnsi="Times New Roman" w:cs="Times New Roman"/>
          <w:b/>
          <w:bCs/>
          <w:kern w:val="36"/>
          <w:sz w:val="24"/>
          <w:szCs w:val="24"/>
        </w:rPr>
        <w:t>DATA PRESENTATION, ANALYSIS AND INTERPRETATION</w:t>
      </w:r>
    </w:p>
    <w:p w14:paraId="0C0933D6" w14:textId="77777777" w:rsidR="006C1C4B" w:rsidRPr="00964B55" w:rsidRDefault="006C1C4B" w:rsidP="006C1C4B">
      <w:pPr>
        <w:spacing w:before="100" w:beforeAutospacing="1" w:after="100" w:afterAutospacing="1" w:line="240" w:lineRule="auto"/>
        <w:outlineLvl w:val="1"/>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4.1 Introduction</w:t>
      </w:r>
    </w:p>
    <w:p w14:paraId="58165DB6" w14:textId="77777777" w:rsidR="006C1C4B" w:rsidRPr="00964B55" w:rsidRDefault="006C1C4B" w:rsidP="006C1C4B">
      <w:pPr>
        <w:spacing w:before="100" w:beforeAutospacing="1" w:after="100" w:afterAutospacing="1" w:line="480" w:lineRule="auto"/>
        <w:jc w:val="both"/>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 xml:space="preserve">This chapter presents the analysis of data collected for the study on </w:t>
      </w:r>
      <w:r w:rsidRPr="00964B55">
        <w:rPr>
          <w:rFonts w:ascii="Times New Roman" w:eastAsia="Times New Roman" w:hAnsi="Times New Roman" w:cs="Times New Roman"/>
          <w:bCs/>
          <w:sz w:val="24"/>
          <w:szCs w:val="24"/>
        </w:rPr>
        <w:t>Cultural Diversity and Social Studies Teaching in Lokoja Education Zone</w:t>
      </w:r>
      <w:r w:rsidRPr="00964B55">
        <w:rPr>
          <w:rFonts w:ascii="Times New Roman" w:eastAsia="Times New Roman" w:hAnsi="Times New Roman" w:cs="Times New Roman"/>
          <w:sz w:val="24"/>
          <w:szCs w:val="24"/>
        </w:rPr>
        <w:t xml:space="preserve">. The data were analyzed using descriptive statistics such as frequency counts, percentages, mean and standard deviation, while inferential statistics such as Pearson Product Moment Correlation, t-test and Chi-square were used to test the hypotheses at </w:t>
      </w:r>
      <w:r w:rsidRPr="00964B55">
        <w:rPr>
          <w:rFonts w:ascii="Times New Roman" w:eastAsia="Times New Roman" w:hAnsi="Times New Roman" w:cs="Times New Roman"/>
          <w:bCs/>
          <w:sz w:val="24"/>
          <w:szCs w:val="24"/>
        </w:rPr>
        <w:t>0.05 level of significance</w:t>
      </w:r>
      <w:r w:rsidRPr="00964B55">
        <w:rPr>
          <w:rFonts w:ascii="Times New Roman" w:eastAsia="Times New Roman" w:hAnsi="Times New Roman" w:cs="Times New Roman"/>
          <w:sz w:val="24"/>
          <w:szCs w:val="24"/>
        </w:rPr>
        <w:t>.</w:t>
      </w:r>
    </w:p>
    <w:p w14:paraId="6D1603D1" w14:textId="77777777" w:rsidR="006C1C4B" w:rsidRPr="00964B55" w:rsidRDefault="006C1C4B" w:rsidP="006C1C4B">
      <w:pPr>
        <w:spacing w:before="100" w:beforeAutospacing="1" w:after="100" w:afterAutospacing="1" w:line="480" w:lineRule="auto"/>
        <w:jc w:val="both"/>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 xml:space="preserve">A total of </w:t>
      </w:r>
      <w:r w:rsidRPr="00964B55">
        <w:rPr>
          <w:rFonts w:ascii="Times New Roman" w:eastAsia="Times New Roman" w:hAnsi="Times New Roman" w:cs="Times New Roman"/>
          <w:bCs/>
          <w:sz w:val="24"/>
          <w:szCs w:val="24"/>
        </w:rPr>
        <w:t>88 questionnaires were administered</w:t>
      </w:r>
      <w:r w:rsidRPr="00964B55">
        <w:rPr>
          <w:rFonts w:ascii="Times New Roman" w:eastAsia="Times New Roman" w:hAnsi="Times New Roman" w:cs="Times New Roman"/>
          <w:sz w:val="24"/>
          <w:szCs w:val="24"/>
        </w:rPr>
        <w:t xml:space="preserve">, and all were returned and found usable, representing a </w:t>
      </w:r>
      <w:r w:rsidRPr="00964B55">
        <w:rPr>
          <w:rFonts w:ascii="Times New Roman" w:eastAsia="Times New Roman" w:hAnsi="Times New Roman" w:cs="Times New Roman"/>
          <w:bCs/>
          <w:sz w:val="24"/>
          <w:szCs w:val="24"/>
        </w:rPr>
        <w:t>100% response rate</w:t>
      </w:r>
      <w:r w:rsidRPr="00964B55">
        <w:rPr>
          <w:rFonts w:ascii="Times New Roman" w:eastAsia="Times New Roman" w:hAnsi="Times New Roman" w:cs="Times New Roman"/>
          <w:sz w:val="24"/>
          <w:szCs w:val="24"/>
        </w:rPr>
        <w:t>.</w:t>
      </w:r>
    </w:p>
    <w:p w14:paraId="009D5247" w14:textId="77777777" w:rsidR="006C1C4B" w:rsidRPr="00964B55" w:rsidRDefault="006C1C4B" w:rsidP="006C1C4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64B55">
        <w:rPr>
          <w:rFonts w:ascii="Times New Roman" w:eastAsia="Times New Roman" w:hAnsi="Times New Roman" w:cs="Times New Roman"/>
          <w:b/>
          <w:bCs/>
          <w:kern w:val="36"/>
          <w:sz w:val="24"/>
          <w:szCs w:val="24"/>
        </w:rPr>
        <w:t>4.2 Demographic Characteristics of Respondents</w:t>
      </w:r>
    </w:p>
    <w:p w14:paraId="2E6A3041" w14:textId="77777777" w:rsidR="006C1C4B" w:rsidRPr="00964B55" w:rsidRDefault="006C1C4B" w:rsidP="006C1C4B">
      <w:pPr>
        <w:spacing w:before="100" w:beforeAutospacing="1" w:after="100" w:afterAutospacing="1" w:line="240" w:lineRule="auto"/>
        <w:outlineLvl w:val="1"/>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Table 4.1 Distribution of Respondents by Gender</w:t>
      </w:r>
    </w:p>
    <w:tbl>
      <w:tblPr>
        <w:tblW w:w="8041" w:type="dxa"/>
        <w:tblCellSpacing w:w="15" w:type="dxa"/>
        <w:tblCellMar>
          <w:top w:w="15" w:type="dxa"/>
          <w:left w:w="15" w:type="dxa"/>
          <w:bottom w:w="15" w:type="dxa"/>
          <w:right w:w="15" w:type="dxa"/>
        </w:tblCellMar>
        <w:tblLook w:val="04A0" w:firstRow="1" w:lastRow="0" w:firstColumn="1" w:lastColumn="0" w:noHBand="0" w:noVBand="1"/>
      </w:tblPr>
      <w:tblGrid>
        <w:gridCol w:w="1102"/>
        <w:gridCol w:w="1425"/>
        <w:gridCol w:w="1048"/>
        <w:gridCol w:w="1810"/>
        <w:gridCol w:w="2656"/>
      </w:tblGrid>
      <w:tr w:rsidR="006C1C4B" w:rsidRPr="00964B55" w14:paraId="175EC21F" w14:textId="77777777" w:rsidTr="00120B39">
        <w:trPr>
          <w:trHeight w:val="442"/>
          <w:tblHeader/>
          <w:tblCellSpacing w:w="15" w:type="dxa"/>
        </w:trPr>
        <w:tc>
          <w:tcPr>
            <w:tcW w:w="0" w:type="auto"/>
            <w:tcBorders>
              <w:top w:val="single" w:sz="18" w:space="0" w:color="auto"/>
              <w:left w:val="single" w:sz="18" w:space="0" w:color="auto"/>
              <w:right w:val="single" w:sz="4" w:space="0" w:color="auto"/>
            </w:tcBorders>
            <w:vAlign w:val="center"/>
            <w:hideMark/>
          </w:tcPr>
          <w:p w14:paraId="3ACA0BE0"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Gender</w:t>
            </w:r>
          </w:p>
        </w:tc>
        <w:tc>
          <w:tcPr>
            <w:tcW w:w="0" w:type="auto"/>
            <w:tcBorders>
              <w:top w:val="single" w:sz="18" w:space="0" w:color="auto"/>
              <w:right w:val="single" w:sz="4" w:space="0" w:color="auto"/>
            </w:tcBorders>
            <w:vAlign w:val="center"/>
            <w:hideMark/>
          </w:tcPr>
          <w:p w14:paraId="743662AE"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Frequency</w:t>
            </w:r>
          </w:p>
        </w:tc>
        <w:tc>
          <w:tcPr>
            <w:tcW w:w="0" w:type="auto"/>
            <w:tcBorders>
              <w:top w:val="single" w:sz="18" w:space="0" w:color="auto"/>
              <w:right w:val="single" w:sz="4" w:space="0" w:color="auto"/>
            </w:tcBorders>
            <w:vAlign w:val="center"/>
            <w:hideMark/>
          </w:tcPr>
          <w:p w14:paraId="6574AEAF"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Percent</w:t>
            </w:r>
          </w:p>
        </w:tc>
        <w:tc>
          <w:tcPr>
            <w:tcW w:w="0" w:type="auto"/>
            <w:tcBorders>
              <w:top w:val="single" w:sz="18" w:space="0" w:color="auto"/>
              <w:right w:val="single" w:sz="4" w:space="0" w:color="auto"/>
            </w:tcBorders>
            <w:vAlign w:val="center"/>
            <w:hideMark/>
          </w:tcPr>
          <w:p w14:paraId="485E6AFB"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Valid Percent</w:t>
            </w:r>
          </w:p>
        </w:tc>
        <w:tc>
          <w:tcPr>
            <w:tcW w:w="0" w:type="auto"/>
            <w:tcBorders>
              <w:top w:val="single" w:sz="18" w:space="0" w:color="auto"/>
              <w:right w:val="single" w:sz="18" w:space="0" w:color="auto"/>
            </w:tcBorders>
            <w:vAlign w:val="center"/>
            <w:hideMark/>
          </w:tcPr>
          <w:p w14:paraId="693AFF3D"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Cumulative Percent</w:t>
            </w:r>
          </w:p>
        </w:tc>
      </w:tr>
      <w:tr w:rsidR="006C1C4B" w:rsidRPr="00964B55" w14:paraId="7DB48583" w14:textId="77777777" w:rsidTr="00120B39">
        <w:trPr>
          <w:trHeight w:val="467"/>
          <w:tblCellSpacing w:w="15" w:type="dxa"/>
        </w:trPr>
        <w:tc>
          <w:tcPr>
            <w:tcW w:w="0" w:type="auto"/>
            <w:tcBorders>
              <w:top w:val="single" w:sz="18" w:space="0" w:color="auto"/>
              <w:left w:val="single" w:sz="18" w:space="0" w:color="auto"/>
              <w:right w:val="single" w:sz="4" w:space="0" w:color="auto"/>
            </w:tcBorders>
            <w:vAlign w:val="center"/>
            <w:hideMark/>
          </w:tcPr>
          <w:p w14:paraId="2949D583"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Male</w:t>
            </w:r>
          </w:p>
        </w:tc>
        <w:tc>
          <w:tcPr>
            <w:tcW w:w="0" w:type="auto"/>
            <w:tcBorders>
              <w:top w:val="single" w:sz="18" w:space="0" w:color="auto"/>
              <w:right w:val="single" w:sz="4" w:space="0" w:color="auto"/>
            </w:tcBorders>
            <w:vAlign w:val="center"/>
            <w:hideMark/>
          </w:tcPr>
          <w:p w14:paraId="1090C98D"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48</w:t>
            </w:r>
          </w:p>
        </w:tc>
        <w:tc>
          <w:tcPr>
            <w:tcW w:w="0" w:type="auto"/>
            <w:tcBorders>
              <w:top w:val="single" w:sz="18" w:space="0" w:color="auto"/>
              <w:right w:val="single" w:sz="4" w:space="0" w:color="auto"/>
            </w:tcBorders>
            <w:vAlign w:val="center"/>
            <w:hideMark/>
          </w:tcPr>
          <w:p w14:paraId="1D90DA3A"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54.5</w:t>
            </w:r>
          </w:p>
        </w:tc>
        <w:tc>
          <w:tcPr>
            <w:tcW w:w="0" w:type="auto"/>
            <w:tcBorders>
              <w:top w:val="single" w:sz="18" w:space="0" w:color="auto"/>
              <w:right w:val="single" w:sz="4" w:space="0" w:color="auto"/>
            </w:tcBorders>
            <w:vAlign w:val="center"/>
            <w:hideMark/>
          </w:tcPr>
          <w:p w14:paraId="591098CB"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54.5</w:t>
            </w:r>
          </w:p>
        </w:tc>
        <w:tc>
          <w:tcPr>
            <w:tcW w:w="0" w:type="auto"/>
            <w:tcBorders>
              <w:top w:val="single" w:sz="18" w:space="0" w:color="auto"/>
              <w:right w:val="single" w:sz="18" w:space="0" w:color="auto"/>
            </w:tcBorders>
            <w:vAlign w:val="center"/>
            <w:hideMark/>
          </w:tcPr>
          <w:p w14:paraId="6CC286A6"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54.5</w:t>
            </w:r>
          </w:p>
        </w:tc>
      </w:tr>
      <w:tr w:rsidR="006C1C4B" w:rsidRPr="00964B55" w14:paraId="6888130D" w14:textId="77777777" w:rsidTr="00120B39">
        <w:trPr>
          <w:trHeight w:val="442"/>
          <w:tblCellSpacing w:w="15" w:type="dxa"/>
        </w:trPr>
        <w:tc>
          <w:tcPr>
            <w:tcW w:w="0" w:type="auto"/>
            <w:tcBorders>
              <w:left w:val="single" w:sz="18" w:space="0" w:color="auto"/>
              <w:right w:val="single" w:sz="4" w:space="0" w:color="auto"/>
            </w:tcBorders>
            <w:vAlign w:val="center"/>
            <w:hideMark/>
          </w:tcPr>
          <w:p w14:paraId="1172F27F"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Female</w:t>
            </w:r>
          </w:p>
        </w:tc>
        <w:tc>
          <w:tcPr>
            <w:tcW w:w="0" w:type="auto"/>
            <w:tcBorders>
              <w:right w:val="single" w:sz="4" w:space="0" w:color="auto"/>
            </w:tcBorders>
            <w:vAlign w:val="center"/>
            <w:hideMark/>
          </w:tcPr>
          <w:p w14:paraId="01CDA804"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40</w:t>
            </w:r>
          </w:p>
        </w:tc>
        <w:tc>
          <w:tcPr>
            <w:tcW w:w="0" w:type="auto"/>
            <w:tcBorders>
              <w:right w:val="single" w:sz="4" w:space="0" w:color="auto"/>
            </w:tcBorders>
            <w:vAlign w:val="center"/>
            <w:hideMark/>
          </w:tcPr>
          <w:p w14:paraId="49B34591"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45.5</w:t>
            </w:r>
          </w:p>
        </w:tc>
        <w:tc>
          <w:tcPr>
            <w:tcW w:w="0" w:type="auto"/>
            <w:tcBorders>
              <w:right w:val="single" w:sz="4" w:space="0" w:color="auto"/>
            </w:tcBorders>
            <w:vAlign w:val="center"/>
            <w:hideMark/>
          </w:tcPr>
          <w:p w14:paraId="7D80BAA5"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45.5</w:t>
            </w:r>
          </w:p>
        </w:tc>
        <w:tc>
          <w:tcPr>
            <w:tcW w:w="0" w:type="auto"/>
            <w:tcBorders>
              <w:right w:val="single" w:sz="18" w:space="0" w:color="auto"/>
            </w:tcBorders>
            <w:vAlign w:val="center"/>
            <w:hideMark/>
          </w:tcPr>
          <w:p w14:paraId="4E853D28"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100.0</w:t>
            </w:r>
          </w:p>
        </w:tc>
      </w:tr>
      <w:tr w:rsidR="006C1C4B" w:rsidRPr="00964B55" w14:paraId="43B47EFA" w14:textId="77777777" w:rsidTr="00120B39">
        <w:trPr>
          <w:trHeight w:val="467"/>
          <w:tblCellSpacing w:w="15" w:type="dxa"/>
        </w:trPr>
        <w:tc>
          <w:tcPr>
            <w:tcW w:w="0" w:type="auto"/>
            <w:tcBorders>
              <w:left w:val="single" w:sz="18" w:space="0" w:color="auto"/>
              <w:bottom w:val="single" w:sz="18" w:space="0" w:color="auto"/>
              <w:right w:val="single" w:sz="4" w:space="0" w:color="auto"/>
            </w:tcBorders>
            <w:vAlign w:val="center"/>
            <w:hideMark/>
          </w:tcPr>
          <w:p w14:paraId="474FCCAA"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Total</w:t>
            </w:r>
          </w:p>
        </w:tc>
        <w:tc>
          <w:tcPr>
            <w:tcW w:w="0" w:type="auto"/>
            <w:tcBorders>
              <w:bottom w:val="single" w:sz="18" w:space="0" w:color="auto"/>
              <w:right w:val="single" w:sz="4" w:space="0" w:color="auto"/>
            </w:tcBorders>
            <w:vAlign w:val="center"/>
            <w:hideMark/>
          </w:tcPr>
          <w:p w14:paraId="5B6B61A9"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88</w:t>
            </w:r>
          </w:p>
        </w:tc>
        <w:tc>
          <w:tcPr>
            <w:tcW w:w="0" w:type="auto"/>
            <w:tcBorders>
              <w:bottom w:val="single" w:sz="18" w:space="0" w:color="auto"/>
              <w:right w:val="single" w:sz="4" w:space="0" w:color="auto"/>
            </w:tcBorders>
            <w:vAlign w:val="center"/>
            <w:hideMark/>
          </w:tcPr>
          <w:p w14:paraId="418E6A4F"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100.0</w:t>
            </w:r>
          </w:p>
        </w:tc>
        <w:tc>
          <w:tcPr>
            <w:tcW w:w="0" w:type="auto"/>
            <w:tcBorders>
              <w:bottom w:val="single" w:sz="18" w:space="0" w:color="auto"/>
              <w:right w:val="single" w:sz="4" w:space="0" w:color="auto"/>
            </w:tcBorders>
            <w:vAlign w:val="center"/>
            <w:hideMark/>
          </w:tcPr>
          <w:p w14:paraId="0F913158"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100.0</w:t>
            </w:r>
          </w:p>
        </w:tc>
        <w:tc>
          <w:tcPr>
            <w:tcW w:w="0" w:type="auto"/>
            <w:tcBorders>
              <w:bottom w:val="single" w:sz="18" w:space="0" w:color="auto"/>
              <w:right w:val="single" w:sz="18" w:space="0" w:color="auto"/>
            </w:tcBorders>
            <w:vAlign w:val="center"/>
            <w:hideMark/>
          </w:tcPr>
          <w:p w14:paraId="501EABE0" w14:textId="77777777" w:rsidR="006C1C4B" w:rsidRPr="00964B55" w:rsidRDefault="006C1C4B" w:rsidP="00120B39">
            <w:pPr>
              <w:spacing w:after="0" w:line="240" w:lineRule="auto"/>
              <w:rPr>
                <w:rFonts w:ascii="Times New Roman" w:eastAsia="Times New Roman" w:hAnsi="Times New Roman" w:cs="Times New Roman"/>
                <w:sz w:val="24"/>
                <w:szCs w:val="24"/>
              </w:rPr>
            </w:pPr>
          </w:p>
        </w:tc>
      </w:tr>
    </w:tbl>
    <w:p w14:paraId="7E78050C" w14:textId="77777777" w:rsidR="006C1C4B" w:rsidRDefault="006C1C4B" w:rsidP="006C1C4B">
      <w:pPr>
        <w:spacing w:after="100" w:afterAutospacing="1" w:line="240" w:lineRule="auto"/>
        <w:outlineLvl w:val="0"/>
        <w:rPr>
          <w:rFonts w:ascii="Times New Roman" w:eastAsia="Times New Roman" w:hAnsi="Times New Roman" w:cs="Times New Roman"/>
          <w:bCs/>
          <w:kern w:val="36"/>
          <w:sz w:val="24"/>
          <w:szCs w:val="24"/>
        </w:rPr>
      </w:pPr>
      <w:r w:rsidRPr="00AC1392">
        <w:rPr>
          <w:rFonts w:ascii="Times New Roman" w:eastAsia="Times New Roman" w:hAnsi="Times New Roman" w:cs="Times New Roman"/>
          <w:bCs/>
          <w:kern w:val="36"/>
          <w:sz w:val="24"/>
          <w:szCs w:val="24"/>
        </w:rPr>
        <w:t>Source: Field Survey, 2026</w:t>
      </w:r>
    </w:p>
    <w:p w14:paraId="5D66A175" w14:textId="77777777" w:rsidR="006C1C4B" w:rsidRPr="00AC1392" w:rsidRDefault="006C1C4B" w:rsidP="006C1C4B">
      <w:pPr>
        <w:spacing w:after="100" w:afterAutospacing="1" w:line="480" w:lineRule="auto"/>
        <w:jc w:val="both"/>
        <w:outlineLvl w:val="0"/>
        <w:rPr>
          <w:rFonts w:ascii="Times New Roman" w:eastAsia="Times New Roman" w:hAnsi="Times New Roman" w:cs="Times New Roman"/>
          <w:bCs/>
          <w:kern w:val="36"/>
          <w:sz w:val="24"/>
          <w:szCs w:val="24"/>
        </w:rPr>
      </w:pPr>
      <w:r w:rsidRPr="00AC1392">
        <w:rPr>
          <w:rFonts w:ascii="Times New Roman" w:eastAsia="Times New Roman" w:hAnsi="Times New Roman" w:cs="Times New Roman"/>
          <w:bCs/>
          <w:kern w:val="36"/>
          <w:sz w:val="24"/>
          <w:szCs w:val="24"/>
        </w:rPr>
        <w:t>Table 4.1 shows the distribution of respondents by gender. The result indicates that 48 respondents, representing 54.5%, were male, while 40 respondents, representing 45.5%, were female. This implies that male respondents slightly outnumbered female respondents in the study. However, both genders were adequately represented, which ensures that the responses obtained reflect the views of both male and female participants in the selected schools.</w:t>
      </w:r>
    </w:p>
    <w:p w14:paraId="454CE856" w14:textId="77777777" w:rsidR="006C1C4B" w:rsidRPr="00964B55" w:rsidRDefault="006C1C4B" w:rsidP="006C1C4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64B55">
        <w:rPr>
          <w:rFonts w:ascii="Times New Roman" w:eastAsia="Times New Roman" w:hAnsi="Times New Roman" w:cs="Times New Roman"/>
          <w:b/>
          <w:bCs/>
          <w:kern w:val="36"/>
          <w:sz w:val="24"/>
          <w:szCs w:val="24"/>
        </w:rPr>
        <w:lastRenderedPageBreak/>
        <w:t>Table 4.2 Distribution by School Location</w:t>
      </w:r>
    </w:p>
    <w:tbl>
      <w:tblPr>
        <w:tblW w:w="7887" w:type="dxa"/>
        <w:tblCellSpacing w:w="15" w:type="dxa"/>
        <w:tblCellMar>
          <w:top w:w="15" w:type="dxa"/>
          <w:left w:w="15" w:type="dxa"/>
          <w:bottom w:w="15" w:type="dxa"/>
          <w:right w:w="15" w:type="dxa"/>
        </w:tblCellMar>
        <w:tblLook w:val="04A0" w:firstRow="1" w:lastRow="0" w:firstColumn="1" w:lastColumn="0" w:noHBand="0" w:noVBand="1"/>
      </w:tblPr>
      <w:tblGrid>
        <w:gridCol w:w="1205"/>
        <w:gridCol w:w="1376"/>
        <w:gridCol w:w="1012"/>
        <w:gridCol w:w="1748"/>
        <w:gridCol w:w="2546"/>
      </w:tblGrid>
      <w:tr w:rsidR="006C1C4B" w:rsidRPr="00964B55" w14:paraId="403E75E0" w14:textId="77777777" w:rsidTr="00120B39">
        <w:trPr>
          <w:trHeight w:val="403"/>
          <w:tblHeader/>
          <w:tblCellSpacing w:w="15" w:type="dxa"/>
        </w:trPr>
        <w:tc>
          <w:tcPr>
            <w:tcW w:w="0" w:type="auto"/>
            <w:tcBorders>
              <w:top w:val="single" w:sz="12" w:space="0" w:color="auto"/>
              <w:left w:val="single" w:sz="12" w:space="0" w:color="auto"/>
              <w:right w:val="single" w:sz="4" w:space="0" w:color="auto"/>
            </w:tcBorders>
            <w:vAlign w:val="center"/>
            <w:hideMark/>
          </w:tcPr>
          <w:p w14:paraId="3279F51F"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Location</w:t>
            </w:r>
          </w:p>
        </w:tc>
        <w:tc>
          <w:tcPr>
            <w:tcW w:w="0" w:type="auto"/>
            <w:tcBorders>
              <w:top w:val="single" w:sz="12" w:space="0" w:color="auto"/>
              <w:right w:val="single" w:sz="4" w:space="0" w:color="auto"/>
            </w:tcBorders>
            <w:vAlign w:val="center"/>
            <w:hideMark/>
          </w:tcPr>
          <w:p w14:paraId="0BBD83DA"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Frequency</w:t>
            </w:r>
          </w:p>
        </w:tc>
        <w:tc>
          <w:tcPr>
            <w:tcW w:w="0" w:type="auto"/>
            <w:tcBorders>
              <w:top w:val="single" w:sz="12" w:space="0" w:color="auto"/>
              <w:right w:val="single" w:sz="4" w:space="0" w:color="auto"/>
            </w:tcBorders>
            <w:vAlign w:val="center"/>
            <w:hideMark/>
          </w:tcPr>
          <w:p w14:paraId="0077F0A8"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Percent</w:t>
            </w:r>
          </w:p>
        </w:tc>
        <w:tc>
          <w:tcPr>
            <w:tcW w:w="0" w:type="auto"/>
            <w:tcBorders>
              <w:top w:val="single" w:sz="12" w:space="0" w:color="auto"/>
              <w:right w:val="single" w:sz="4" w:space="0" w:color="auto"/>
            </w:tcBorders>
            <w:vAlign w:val="center"/>
            <w:hideMark/>
          </w:tcPr>
          <w:p w14:paraId="145801D3"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Valid Percent</w:t>
            </w:r>
          </w:p>
        </w:tc>
        <w:tc>
          <w:tcPr>
            <w:tcW w:w="0" w:type="auto"/>
            <w:tcBorders>
              <w:top w:val="single" w:sz="12" w:space="0" w:color="auto"/>
              <w:right w:val="single" w:sz="12" w:space="0" w:color="auto"/>
            </w:tcBorders>
            <w:vAlign w:val="center"/>
            <w:hideMark/>
          </w:tcPr>
          <w:p w14:paraId="0F4AB640"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Cumulative Percent</w:t>
            </w:r>
          </w:p>
        </w:tc>
      </w:tr>
      <w:tr w:rsidR="006C1C4B" w:rsidRPr="00964B55" w14:paraId="250DB1D6" w14:textId="77777777" w:rsidTr="00120B39">
        <w:trPr>
          <w:trHeight w:val="425"/>
          <w:tblCellSpacing w:w="15" w:type="dxa"/>
        </w:trPr>
        <w:tc>
          <w:tcPr>
            <w:tcW w:w="0" w:type="auto"/>
            <w:tcBorders>
              <w:top w:val="single" w:sz="12" w:space="0" w:color="auto"/>
              <w:left w:val="single" w:sz="12" w:space="0" w:color="auto"/>
              <w:right w:val="single" w:sz="4" w:space="0" w:color="auto"/>
            </w:tcBorders>
            <w:vAlign w:val="center"/>
            <w:hideMark/>
          </w:tcPr>
          <w:p w14:paraId="373CF28C"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Urban</w:t>
            </w:r>
          </w:p>
        </w:tc>
        <w:tc>
          <w:tcPr>
            <w:tcW w:w="0" w:type="auto"/>
            <w:tcBorders>
              <w:top w:val="single" w:sz="12" w:space="0" w:color="auto"/>
              <w:right w:val="single" w:sz="4" w:space="0" w:color="auto"/>
            </w:tcBorders>
            <w:vAlign w:val="center"/>
            <w:hideMark/>
          </w:tcPr>
          <w:p w14:paraId="3831B0B0"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52</w:t>
            </w:r>
          </w:p>
        </w:tc>
        <w:tc>
          <w:tcPr>
            <w:tcW w:w="0" w:type="auto"/>
            <w:tcBorders>
              <w:top w:val="single" w:sz="12" w:space="0" w:color="auto"/>
              <w:right w:val="single" w:sz="4" w:space="0" w:color="auto"/>
            </w:tcBorders>
            <w:vAlign w:val="center"/>
            <w:hideMark/>
          </w:tcPr>
          <w:p w14:paraId="655422E2"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59.1</w:t>
            </w:r>
          </w:p>
        </w:tc>
        <w:tc>
          <w:tcPr>
            <w:tcW w:w="0" w:type="auto"/>
            <w:tcBorders>
              <w:top w:val="single" w:sz="12" w:space="0" w:color="auto"/>
              <w:right w:val="single" w:sz="4" w:space="0" w:color="auto"/>
            </w:tcBorders>
            <w:vAlign w:val="center"/>
            <w:hideMark/>
          </w:tcPr>
          <w:p w14:paraId="67CB14DC"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59.1</w:t>
            </w:r>
          </w:p>
        </w:tc>
        <w:tc>
          <w:tcPr>
            <w:tcW w:w="0" w:type="auto"/>
            <w:tcBorders>
              <w:top w:val="single" w:sz="12" w:space="0" w:color="auto"/>
              <w:right w:val="single" w:sz="12" w:space="0" w:color="auto"/>
            </w:tcBorders>
            <w:vAlign w:val="center"/>
            <w:hideMark/>
          </w:tcPr>
          <w:p w14:paraId="74EC372D"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59.1</w:t>
            </w:r>
          </w:p>
        </w:tc>
      </w:tr>
      <w:tr w:rsidR="006C1C4B" w:rsidRPr="00964B55" w14:paraId="2DD4672F" w14:textId="77777777" w:rsidTr="00120B39">
        <w:trPr>
          <w:trHeight w:val="403"/>
          <w:tblCellSpacing w:w="15" w:type="dxa"/>
        </w:trPr>
        <w:tc>
          <w:tcPr>
            <w:tcW w:w="0" w:type="auto"/>
            <w:tcBorders>
              <w:left w:val="single" w:sz="12" w:space="0" w:color="auto"/>
              <w:right w:val="single" w:sz="4" w:space="0" w:color="auto"/>
            </w:tcBorders>
            <w:vAlign w:val="center"/>
            <w:hideMark/>
          </w:tcPr>
          <w:p w14:paraId="196C1538"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Rural</w:t>
            </w:r>
          </w:p>
        </w:tc>
        <w:tc>
          <w:tcPr>
            <w:tcW w:w="0" w:type="auto"/>
            <w:tcBorders>
              <w:right w:val="single" w:sz="4" w:space="0" w:color="auto"/>
            </w:tcBorders>
            <w:vAlign w:val="center"/>
            <w:hideMark/>
          </w:tcPr>
          <w:p w14:paraId="6276BAD7"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36</w:t>
            </w:r>
          </w:p>
        </w:tc>
        <w:tc>
          <w:tcPr>
            <w:tcW w:w="0" w:type="auto"/>
            <w:tcBorders>
              <w:right w:val="single" w:sz="4" w:space="0" w:color="auto"/>
            </w:tcBorders>
            <w:vAlign w:val="center"/>
            <w:hideMark/>
          </w:tcPr>
          <w:p w14:paraId="7FEABE77"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40.9</w:t>
            </w:r>
          </w:p>
        </w:tc>
        <w:tc>
          <w:tcPr>
            <w:tcW w:w="0" w:type="auto"/>
            <w:tcBorders>
              <w:right w:val="single" w:sz="4" w:space="0" w:color="auto"/>
            </w:tcBorders>
            <w:vAlign w:val="center"/>
            <w:hideMark/>
          </w:tcPr>
          <w:p w14:paraId="6B99DECD"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40.9</w:t>
            </w:r>
          </w:p>
        </w:tc>
        <w:tc>
          <w:tcPr>
            <w:tcW w:w="0" w:type="auto"/>
            <w:tcBorders>
              <w:right w:val="single" w:sz="12" w:space="0" w:color="auto"/>
            </w:tcBorders>
            <w:vAlign w:val="center"/>
            <w:hideMark/>
          </w:tcPr>
          <w:p w14:paraId="09055D2E"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100.0</w:t>
            </w:r>
          </w:p>
        </w:tc>
      </w:tr>
      <w:tr w:rsidR="006C1C4B" w:rsidRPr="00964B55" w14:paraId="68F3924A" w14:textId="77777777" w:rsidTr="00120B39">
        <w:trPr>
          <w:trHeight w:val="425"/>
          <w:tblCellSpacing w:w="15" w:type="dxa"/>
        </w:trPr>
        <w:tc>
          <w:tcPr>
            <w:tcW w:w="0" w:type="auto"/>
            <w:tcBorders>
              <w:left w:val="single" w:sz="12" w:space="0" w:color="auto"/>
              <w:bottom w:val="single" w:sz="12" w:space="0" w:color="auto"/>
              <w:right w:val="single" w:sz="4" w:space="0" w:color="auto"/>
            </w:tcBorders>
            <w:vAlign w:val="center"/>
            <w:hideMark/>
          </w:tcPr>
          <w:p w14:paraId="488735C3"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Total</w:t>
            </w:r>
          </w:p>
        </w:tc>
        <w:tc>
          <w:tcPr>
            <w:tcW w:w="0" w:type="auto"/>
            <w:tcBorders>
              <w:bottom w:val="single" w:sz="12" w:space="0" w:color="auto"/>
              <w:right w:val="single" w:sz="4" w:space="0" w:color="auto"/>
            </w:tcBorders>
            <w:vAlign w:val="center"/>
            <w:hideMark/>
          </w:tcPr>
          <w:p w14:paraId="062662D1"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88</w:t>
            </w:r>
          </w:p>
        </w:tc>
        <w:tc>
          <w:tcPr>
            <w:tcW w:w="0" w:type="auto"/>
            <w:tcBorders>
              <w:bottom w:val="single" w:sz="12" w:space="0" w:color="auto"/>
              <w:right w:val="single" w:sz="4" w:space="0" w:color="auto"/>
            </w:tcBorders>
            <w:vAlign w:val="center"/>
            <w:hideMark/>
          </w:tcPr>
          <w:p w14:paraId="09A9B1C3"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100.0</w:t>
            </w:r>
          </w:p>
        </w:tc>
        <w:tc>
          <w:tcPr>
            <w:tcW w:w="0" w:type="auto"/>
            <w:tcBorders>
              <w:bottom w:val="single" w:sz="12" w:space="0" w:color="auto"/>
              <w:right w:val="single" w:sz="4" w:space="0" w:color="auto"/>
            </w:tcBorders>
            <w:vAlign w:val="center"/>
            <w:hideMark/>
          </w:tcPr>
          <w:p w14:paraId="4E154468"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100.0</w:t>
            </w:r>
          </w:p>
        </w:tc>
        <w:tc>
          <w:tcPr>
            <w:tcW w:w="0" w:type="auto"/>
            <w:tcBorders>
              <w:bottom w:val="single" w:sz="12" w:space="0" w:color="auto"/>
              <w:right w:val="single" w:sz="12" w:space="0" w:color="auto"/>
            </w:tcBorders>
            <w:vAlign w:val="center"/>
            <w:hideMark/>
          </w:tcPr>
          <w:p w14:paraId="20EE16F6" w14:textId="77777777" w:rsidR="006C1C4B" w:rsidRPr="00964B55" w:rsidRDefault="006C1C4B" w:rsidP="00120B39">
            <w:pPr>
              <w:spacing w:after="0" w:line="240" w:lineRule="auto"/>
              <w:rPr>
                <w:rFonts w:ascii="Times New Roman" w:eastAsia="Times New Roman" w:hAnsi="Times New Roman" w:cs="Times New Roman"/>
                <w:sz w:val="24"/>
                <w:szCs w:val="24"/>
              </w:rPr>
            </w:pPr>
          </w:p>
        </w:tc>
      </w:tr>
    </w:tbl>
    <w:p w14:paraId="63400031" w14:textId="77777777" w:rsidR="006C1C4B" w:rsidRPr="00907E69" w:rsidRDefault="006C1C4B" w:rsidP="006C1C4B">
      <w:pPr>
        <w:spacing w:after="100" w:afterAutospacing="1" w:line="240" w:lineRule="auto"/>
        <w:outlineLvl w:val="2"/>
        <w:rPr>
          <w:rFonts w:ascii="Times New Roman" w:eastAsia="Times New Roman" w:hAnsi="Times New Roman" w:cs="Times New Roman"/>
          <w:bCs/>
          <w:sz w:val="24"/>
          <w:szCs w:val="24"/>
        </w:rPr>
      </w:pPr>
      <w:r w:rsidRPr="00907E69">
        <w:rPr>
          <w:rFonts w:ascii="Times New Roman" w:eastAsia="Times New Roman" w:hAnsi="Times New Roman" w:cs="Times New Roman"/>
          <w:bCs/>
          <w:sz w:val="24"/>
          <w:szCs w:val="24"/>
        </w:rPr>
        <w:t>Source: Field Survey, 2026</w:t>
      </w:r>
    </w:p>
    <w:p w14:paraId="29543371" w14:textId="77777777" w:rsidR="006C1C4B" w:rsidRDefault="006C1C4B" w:rsidP="006C1C4B">
      <w:pPr>
        <w:spacing w:before="100" w:beforeAutospacing="1" w:after="100" w:afterAutospacing="1" w:line="480" w:lineRule="auto"/>
        <w:jc w:val="both"/>
        <w:outlineLvl w:val="0"/>
        <w:rPr>
          <w:rFonts w:ascii="Times New Roman" w:eastAsia="Times New Roman" w:hAnsi="Times New Roman" w:cs="Times New Roman"/>
          <w:sz w:val="24"/>
          <w:szCs w:val="24"/>
        </w:rPr>
      </w:pPr>
      <w:r w:rsidRPr="00AC1392">
        <w:rPr>
          <w:rFonts w:ascii="Times New Roman" w:eastAsia="Times New Roman" w:hAnsi="Times New Roman" w:cs="Times New Roman"/>
          <w:sz w:val="24"/>
          <w:szCs w:val="24"/>
        </w:rPr>
        <w:t>Table 4.2 presents the distribution of respondents by school location. The result shows that 52 respondents (59.1%) were from urban schools, whereas 36 respondents (40.9%) were from rural schools. This indicates that a larger proportion of the respondents were drawn from schools located in urban areas. The representation from both urban and rural schools is important because it provides a broader perspective on the influence of cultural diversity in different school environments within the Lokoja Education Zone.</w:t>
      </w:r>
    </w:p>
    <w:p w14:paraId="1E462F26" w14:textId="77777777" w:rsidR="006C1C4B" w:rsidRPr="00964B55" w:rsidRDefault="006C1C4B" w:rsidP="006C1C4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64B55">
        <w:rPr>
          <w:rFonts w:ascii="Times New Roman" w:eastAsia="Times New Roman" w:hAnsi="Times New Roman" w:cs="Times New Roman"/>
          <w:b/>
          <w:bCs/>
          <w:kern w:val="36"/>
          <w:sz w:val="24"/>
          <w:szCs w:val="24"/>
        </w:rPr>
        <w:t>Table 4.3 Distribution by Class Level (Students Only)</w:t>
      </w:r>
    </w:p>
    <w:tbl>
      <w:tblPr>
        <w:tblW w:w="7819" w:type="dxa"/>
        <w:tblCellSpacing w:w="15" w:type="dxa"/>
        <w:tblCellMar>
          <w:top w:w="15" w:type="dxa"/>
          <w:left w:w="15" w:type="dxa"/>
          <w:bottom w:w="15" w:type="dxa"/>
          <w:right w:w="15" w:type="dxa"/>
        </w:tblCellMar>
        <w:tblLook w:val="04A0" w:firstRow="1" w:lastRow="0" w:firstColumn="1" w:lastColumn="0" w:noHBand="0" w:noVBand="1"/>
      </w:tblPr>
      <w:tblGrid>
        <w:gridCol w:w="1738"/>
        <w:gridCol w:w="1242"/>
        <w:gridCol w:w="922"/>
        <w:gridCol w:w="1601"/>
        <w:gridCol w:w="2316"/>
      </w:tblGrid>
      <w:tr w:rsidR="006C1C4B" w:rsidRPr="00964B55" w14:paraId="58A21203" w14:textId="77777777" w:rsidTr="00120B39">
        <w:trPr>
          <w:trHeight w:val="351"/>
          <w:tblHeader/>
          <w:tblCellSpacing w:w="15" w:type="dxa"/>
        </w:trPr>
        <w:tc>
          <w:tcPr>
            <w:tcW w:w="0" w:type="auto"/>
            <w:tcBorders>
              <w:top w:val="single" w:sz="12" w:space="0" w:color="auto"/>
              <w:left w:val="single" w:sz="12" w:space="0" w:color="auto"/>
              <w:bottom w:val="single" w:sz="12" w:space="0" w:color="auto"/>
              <w:right w:val="single" w:sz="4" w:space="0" w:color="auto"/>
            </w:tcBorders>
            <w:vAlign w:val="center"/>
            <w:hideMark/>
          </w:tcPr>
          <w:p w14:paraId="058B8805"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Class Level</w:t>
            </w:r>
          </w:p>
        </w:tc>
        <w:tc>
          <w:tcPr>
            <w:tcW w:w="0" w:type="auto"/>
            <w:tcBorders>
              <w:top w:val="single" w:sz="12" w:space="0" w:color="auto"/>
              <w:bottom w:val="single" w:sz="12" w:space="0" w:color="auto"/>
            </w:tcBorders>
            <w:vAlign w:val="center"/>
            <w:hideMark/>
          </w:tcPr>
          <w:p w14:paraId="54EDD8AB"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Frequency</w:t>
            </w:r>
          </w:p>
        </w:tc>
        <w:tc>
          <w:tcPr>
            <w:tcW w:w="0" w:type="auto"/>
            <w:tcBorders>
              <w:top w:val="single" w:sz="12" w:space="0" w:color="auto"/>
              <w:left w:val="single" w:sz="4" w:space="0" w:color="auto"/>
              <w:bottom w:val="single" w:sz="12" w:space="0" w:color="auto"/>
            </w:tcBorders>
            <w:vAlign w:val="center"/>
            <w:hideMark/>
          </w:tcPr>
          <w:p w14:paraId="439E0272"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Percent</w:t>
            </w:r>
          </w:p>
        </w:tc>
        <w:tc>
          <w:tcPr>
            <w:tcW w:w="0" w:type="auto"/>
            <w:tcBorders>
              <w:top w:val="single" w:sz="12" w:space="0" w:color="auto"/>
              <w:left w:val="single" w:sz="4" w:space="0" w:color="auto"/>
              <w:bottom w:val="single" w:sz="12" w:space="0" w:color="auto"/>
              <w:right w:val="single" w:sz="4" w:space="0" w:color="auto"/>
            </w:tcBorders>
            <w:vAlign w:val="center"/>
            <w:hideMark/>
          </w:tcPr>
          <w:p w14:paraId="1FD09F97"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Valid Percent</w:t>
            </w:r>
          </w:p>
        </w:tc>
        <w:tc>
          <w:tcPr>
            <w:tcW w:w="0" w:type="auto"/>
            <w:tcBorders>
              <w:top w:val="single" w:sz="12" w:space="0" w:color="auto"/>
              <w:bottom w:val="single" w:sz="12" w:space="0" w:color="auto"/>
              <w:right w:val="single" w:sz="12" w:space="0" w:color="auto"/>
            </w:tcBorders>
            <w:vAlign w:val="center"/>
            <w:hideMark/>
          </w:tcPr>
          <w:p w14:paraId="218724F8"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Cumulative Percent</w:t>
            </w:r>
          </w:p>
        </w:tc>
      </w:tr>
      <w:tr w:rsidR="006C1C4B" w:rsidRPr="00964B55" w14:paraId="6EDD4261" w14:textId="77777777" w:rsidTr="00120B39">
        <w:trPr>
          <w:trHeight w:val="371"/>
          <w:tblCellSpacing w:w="15" w:type="dxa"/>
        </w:trPr>
        <w:tc>
          <w:tcPr>
            <w:tcW w:w="0" w:type="auto"/>
            <w:tcBorders>
              <w:left w:val="single" w:sz="12" w:space="0" w:color="auto"/>
              <w:right w:val="single" w:sz="4" w:space="0" w:color="auto"/>
            </w:tcBorders>
            <w:vAlign w:val="center"/>
            <w:hideMark/>
          </w:tcPr>
          <w:p w14:paraId="5C99E7B6"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JSS I</w:t>
            </w:r>
          </w:p>
        </w:tc>
        <w:tc>
          <w:tcPr>
            <w:tcW w:w="0" w:type="auto"/>
            <w:vAlign w:val="center"/>
            <w:hideMark/>
          </w:tcPr>
          <w:p w14:paraId="175B1D2B"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14</w:t>
            </w:r>
          </w:p>
        </w:tc>
        <w:tc>
          <w:tcPr>
            <w:tcW w:w="0" w:type="auto"/>
            <w:tcBorders>
              <w:left w:val="single" w:sz="4" w:space="0" w:color="auto"/>
            </w:tcBorders>
            <w:vAlign w:val="center"/>
            <w:hideMark/>
          </w:tcPr>
          <w:p w14:paraId="1D7AAB41"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16.0</w:t>
            </w:r>
          </w:p>
        </w:tc>
        <w:tc>
          <w:tcPr>
            <w:tcW w:w="0" w:type="auto"/>
            <w:tcBorders>
              <w:left w:val="single" w:sz="4" w:space="0" w:color="auto"/>
              <w:right w:val="single" w:sz="4" w:space="0" w:color="auto"/>
            </w:tcBorders>
            <w:vAlign w:val="center"/>
            <w:hideMark/>
          </w:tcPr>
          <w:p w14:paraId="06088BAC"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32.6</w:t>
            </w:r>
          </w:p>
        </w:tc>
        <w:tc>
          <w:tcPr>
            <w:tcW w:w="0" w:type="auto"/>
            <w:tcBorders>
              <w:right w:val="single" w:sz="12" w:space="0" w:color="auto"/>
            </w:tcBorders>
            <w:vAlign w:val="center"/>
            <w:hideMark/>
          </w:tcPr>
          <w:p w14:paraId="10E2FBA9"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32.6</w:t>
            </w:r>
          </w:p>
        </w:tc>
      </w:tr>
      <w:tr w:rsidR="006C1C4B" w:rsidRPr="00964B55" w14:paraId="3D37AC56" w14:textId="77777777" w:rsidTr="00120B39">
        <w:trPr>
          <w:trHeight w:val="351"/>
          <w:tblCellSpacing w:w="15" w:type="dxa"/>
        </w:trPr>
        <w:tc>
          <w:tcPr>
            <w:tcW w:w="0" w:type="auto"/>
            <w:tcBorders>
              <w:left w:val="single" w:sz="12" w:space="0" w:color="auto"/>
              <w:right w:val="single" w:sz="4" w:space="0" w:color="auto"/>
            </w:tcBorders>
            <w:vAlign w:val="center"/>
            <w:hideMark/>
          </w:tcPr>
          <w:p w14:paraId="39488816"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JSS II</w:t>
            </w:r>
          </w:p>
        </w:tc>
        <w:tc>
          <w:tcPr>
            <w:tcW w:w="0" w:type="auto"/>
            <w:vAlign w:val="center"/>
            <w:hideMark/>
          </w:tcPr>
          <w:p w14:paraId="2E998FC8"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15</w:t>
            </w:r>
          </w:p>
        </w:tc>
        <w:tc>
          <w:tcPr>
            <w:tcW w:w="0" w:type="auto"/>
            <w:tcBorders>
              <w:left w:val="single" w:sz="4" w:space="0" w:color="auto"/>
            </w:tcBorders>
            <w:vAlign w:val="center"/>
            <w:hideMark/>
          </w:tcPr>
          <w:p w14:paraId="542DB2B0"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17.0</w:t>
            </w:r>
          </w:p>
        </w:tc>
        <w:tc>
          <w:tcPr>
            <w:tcW w:w="0" w:type="auto"/>
            <w:tcBorders>
              <w:left w:val="single" w:sz="4" w:space="0" w:color="auto"/>
              <w:right w:val="single" w:sz="4" w:space="0" w:color="auto"/>
            </w:tcBorders>
            <w:vAlign w:val="center"/>
            <w:hideMark/>
          </w:tcPr>
          <w:p w14:paraId="782CEB44"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34.9</w:t>
            </w:r>
          </w:p>
        </w:tc>
        <w:tc>
          <w:tcPr>
            <w:tcW w:w="0" w:type="auto"/>
            <w:tcBorders>
              <w:right w:val="single" w:sz="12" w:space="0" w:color="auto"/>
            </w:tcBorders>
            <w:vAlign w:val="center"/>
            <w:hideMark/>
          </w:tcPr>
          <w:p w14:paraId="6E4A8E08"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67.5</w:t>
            </w:r>
          </w:p>
        </w:tc>
      </w:tr>
      <w:tr w:rsidR="006C1C4B" w:rsidRPr="00964B55" w14:paraId="6E7E73A6" w14:textId="77777777" w:rsidTr="00120B39">
        <w:trPr>
          <w:trHeight w:val="371"/>
          <w:tblCellSpacing w:w="15" w:type="dxa"/>
        </w:trPr>
        <w:tc>
          <w:tcPr>
            <w:tcW w:w="0" w:type="auto"/>
            <w:tcBorders>
              <w:left w:val="single" w:sz="12" w:space="0" w:color="auto"/>
              <w:right w:val="single" w:sz="4" w:space="0" w:color="auto"/>
            </w:tcBorders>
            <w:vAlign w:val="center"/>
            <w:hideMark/>
          </w:tcPr>
          <w:p w14:paraId="1BDB3A95"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JSS III</w:t>
            </w:r>
          </w:p>
        </w:tc>
        <w:tc>
          <w:tcPr>
            <w:tcW w:w="0" w:type="auto"/>
            <w:vAlign w:val="center"/>
            <w:hideMark/>
          </w:tcPr>
          <w:p w14:paraId="446329B7"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14</w:t>
            </w:r>
          </w:p>
        </w:tc>
        <w:tc>
          <w:tcPr>
            <w:tcW w:w="0" w:type="auto"/>
            <w:tcBorders>
              <w:left w:val="single" w:sz="4" w:space="0" w:color="auto"/>
            </w:tcBorders>
            <w:vAlign w:val="center"/>
            <w:hideMark/>
          </w:tcPr>
          <w:p w14:paraId="2B44252D"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16.0</w:t>
            </w:r>
          </w:p>
        </w:tc>
        <w:tc>
          <w:tcPr>
            <w:tcW w:w="0" w:type="auto"/>
            <w:tcBorders>
              <w:left w:val="single" w:sz="4" w:space="0" w:color="auto"/>
              <w:right w:val="single" w:sz="4" w:space="0" w:color="auto"/>
            </w:tcBorders>
            <w:vAlign w:val="center"/>
            <w:hideMark/>
          </w:tcPr>
          <w:p w14:paraId="70530510"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32.6</w:t>
            </w:r>
          </w:p>
        </w:tc>
        <w:tc>
          <w:tcPr>
            <w:tcW w:w="0" w:type="auto"/>
            <w:tcBorders>
              <w:right w:val="single" w:sz="12" w:space="0" w:color="auto"/>
            </w:tcBorders>
            <w:vAlign w:val="center"/>
            <w:hideMark/>
          </w:tcPr>
          <w:p w14:paraId="3BF62F39"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100.0</w:t>
            </w:r>
          </w:p>
        </w:tc>
      </w:tr>
      <w:tr w:rsidR="006C1C4B" w:rsidRPr="00964B55" w14:paraId="4CA1EF68" w14:textId="77777777" w:rsidTr="00120B39">
        <w:trPr>
          <w:trHeight w:val="351"/>
          <w:tblCellSpacing w:w="15" w:type="dxa"/>
        </w:trPr>
        <w:tc>
          <w:tcPr>
            <w:tcW w:w="0" w:type="auto"/>
            <w:tcBorders>
              <w:left w:val="single" w:sz="12" w:space="0" w:color="auto"/>
              <w:bottom w:val="single" w:sz="12" w:space="0" w:color="auto"/>
              <w:right w:val="single" w:sz="4" w:space="0" w:color="auto"/>
            </w:tcBorders>
            <w:vAlign w:val="center"/>
            <w:hideMark/>
          </w:tcPr>
          <w:p w14:paraId="04278E43"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Total Students</w:t>
            </w:r>
          </w:p>
        </w:tc>
        <w:tc>
          <w:tcPr>
            <w:tcW w:w="0" w:type="auto"/>
            <w:tcBorders>
              <w:bottom w:val="single" w:sz="12" w:space="0" w:color="auto"/>
            </w:tcBorders>
            <w:vAlign w:val="center"/>
            <w:hideMark/>
          </w:tcPr>
          <w:p w14:paraId="7C8943A1"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43</w:t>
            </w:r>
          </w:p>
        </w:tc>
        <w:tc>
          <w:tcPr>
            <w:tcW w:w="0" w:type="auto"/>
            <w:tcBorders>
              <w:left w:val="single" w:sz="4" w:space="0" w:color="auto"/>
              <w:bottom w:val="single" w:sz="12" w:space="0" w:color="auto"/>
            </w:tcBorders>
            <w:vAlign w:val="center"/>
            <w:hideMark/>
          </w:tcPr>
          <w:p w14:paraId="38F46688"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48.9</w:t>
            </w:r>
          </w:p>
        </w:tc>
        <w:tc>
          <w:tcPr>
            <w:tcW w:w="0" w:type="auto"/>
            <w:tcBorders>
              <w:left w:val="single" w:sz="4" w:space="0" w:color="auto"/>
              <w:bottom w:val="single" w:sz="12" w:space="0" w:color="auto"/>
              <w:right w:val="single" w:sz="4" w:space="0" w:color="auto"/>
            </w:tcBorders>
            <w:vAlign w:val="center"/>
            <w:hideMark/>
          </w:tcPr>
          <w:p w14:paraId="130E50BE"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100.0</w:t>
            </w:r>
          </w:p>
        </w:tc>
        <w:tc>
          <w:tcPr>
            <w:tcW w:w="0" w:type="auto"/>
            <w:tcBorders>
              <w:bottom w:val="single" w:sz="12" w:space="0" w:color="auto"/>
              <w:right w:val="single" w:sz="12" w:space="0" w:color="auto"/>
            </w:tcBorders>
            <w:vAlign w:val="center"/>
            <w:hideMark/>
          </w:tcPr>
          <w:p w14:paraId="273C3AA1" w14:textId="77777777" w:rsidR="006C1C4B" w:rsidRPr="00964B55" w:rsidRDefault="006C1C4B" w:rsidP="00120B39">
            <w:pPr>
              <w:spacing w:after="0" w:line="240" w:lineRule="auto"/>
              <w:rPr>
                <w:rFonts w:ascii="Times New Roman" w:eastAsia="Times New Roman" w:hAnsi="Times New Roman" w:cs="Times New Roman"/>
                <w:sz w:val="24"/>
                <w:szCs w:val="24"/>
              </w:rPr>
            </w:pPr>
          </w:p>
        </w:tc>
      </w:tr>
    </w:tbl>
    <w:p w14:paraId="7B6A361B" w14:textId="77777777" w:rsidR="006C1C4B" w:rsidRPr="00907E69" w:rsidRDefault="006C1C4B" w:rsidP="006C1C4B">
      <w:pPr>
        <w:spacing w:after="100" w:afterAutospacing="1" w:line="240" w:lineRule="auto"/>
        <w:outlineLvl w:val="2"/>
        <w:rPr>
          <w:rFonts w:ascii="Times New Roman" w:eastAsia="Times New Roman" w:hAnsi="Times New Roman" w:cs="Times New Roman"/>
          <w:bCs/>
          <w:sz w:val="24"/>
          <w:szCs w:val="24"/>
        </w:rPr>
      </w:pPr>
      <w:r w:rsidRPr="00907E69">
        <w:rPr>
          <w:rFonts w:ascii="Times New Roman" w:eastAsia="Times New Roman" w:hAnsi="Times New Roman" w:cs="Times New Roman"/>
          <w:bCs/>
          <w:sz w:val="24"/>
          <w:szCs w:val="24"/>
        </w:rPr>
        <w:t>Source: Field Survey, 2026</w:t>
      </w:r>
    </w:p>
    <w:p w14:paraId="34AA9508" w14:textId="77777777" w:rsidR="006C1C4B" w:rsidRPr="00964B55" w:rsidRDefault="006C1C4B" w:rsidP="006C1C4B">
      <w:pPr>
        <w:spacing w:after="0" w:line="480" w:lineRule="auto"/>
        <w:jc w:val="both"/>
        <w:rPr>
          <w:rFonts w:ascii="Times New Roman" w:eastAsia="Times New Roman" w:hAnsi="Times New Roman" w:cs="Times New Roman"/>
          <w:sz w:val="24"/>
          <w:szCs w:val="24"/>
        </w:rPr>
      </w:pPr>
      <w:r w:rsidRPr="005C2794">
        <w:rPr>
          <w:rFonts w:ascii="Times New Roman" w:eastAsia="Times New Roman" w:hAnsi="Times New Roman" w:cs="Times New Roman"/>
          <w:sz w:val="24"/>
          <w:szCs w:val="24"/>
        </w:rPr>
        <w:t xml:space="preserve">Table 4.3 shows the distribution of students according to their class level. The table indicates that 14 students (32.6%) were from JSS I, 15 students (34.9%) were from JSS II, and 14 students (32.6%) were from JSS III. From the result, JSS II had the highest number of respondents, although the difference among the three classes is relatively small. This suggests that the students were </w:t>
      </w:r>
      <w:r w:rsidRPr="005C2794">
        <w:rPr>
          <w:rFonts w:ascii="Times New Roman" w:eastAsia="Times New Roman" w:hAnsi="Times New Roman" w:cs="Times New Roman"/>
          <w:sz w:val="24"/>
          <w:szCs w:val="24"/>
        </w:rPr>
        <w:lastRenderedPageBreak/>
        <w:t>fairly distributed across the three Upper Basic classes, which enhances the reliability of the responses obtained from the student participants.</w:t>
      </w:r>
    </w:p>
    <w:p w14:paraId="0F242B0D" w14:textId="77777777" w:rsidR="006C1C4B" w:rsidRPr="00964B55" w:rsidRDefault="006C1C4B" w:rsidP="006C1C4B">
      <w:pPr>
        <w:rPr>
          <w:rFonts w:ascii="Times New Roman" w:eastAsia="Times New Roman" w:hAnsi="Times New Roman" w:cs="Times New Roman"/>
          <w:b/>
          <w:bCs/>
          <w:kern w:val="36"/>
          <w:sz w:val="24"/>
          <w:szCs w:val="24"/>
        </w:rPr>
      </w:pPr>
      <w:r w:rsidRPr="00964B55">
        <w:rPr>
          <w:rFonts w:ascii="Times New Roman" w:eastAsia="Times New Roman" w:hAnsi="Times New Roman" w:cs="Times New Roman"/>
          <w:b/>
          <w:bCs/>
          <w:kern w:val="36"/>
          <w:sz w:val="24"/>
          <w:szCs w:val="24"/>
        </w:rPr>
        <w:t>Table 4.4 Distribution of Teachers by Years of Teaching Experience</w:t>
      </w:r>
    </w:p>
    <w:tbl>
      <w:tblPr>
        <w:tblW w:w="8470" w:type="dxa"/>
        <w:tblCellSpacing w:w="15" w:type="dxa"/>
        <w:tblCellMar>
          <w:top w:w="15" w:type="dxa"/>
          <w:left w:w="15" w:type="dxa"/>
          <w:bottom w:w="15" w:type="dxa"/>
          <w:right w:w="15" w:type="dxa"/>
        </w:tblCellMar>
        <w:tblLook w:val="04A0" w:firstRow="1" w:lastRow="0" w:firstColumn="1" w:lastColumn="0" w:noHBand="0" w:noVBand="1"/>
      </w:tblPr>
      <w:tblGrid>
        <w:gridCol w:w="2416"/>
        <w:gridCol w:w="1245"/>
        <w:gridCol w:w="916"/>
        <w:gridCol w:w="1591"/>
        <w:gridCol w:w="2302"/>
      </w:tblGrid>
      <w:tr w:rsidR="006C1C4B" w:rsidRPr="00964B55" w14:paraId="3822FA8B" w14:textId="77777777" w:rsidTr="00120B39">
        <w:trPr>
          <w:trHeight w:val="343"/>
          <w:tblHeader/>
          <w:tblCellSpacing w:w="15" w:type="dxa"/>
        </w:trPr>
        <w:tc>
          <w:tcPr>
            <w:tcW w:w="0" w:type="auto"/>
            <w:tcBorders>
              <w:top w:val="single" w:sz="12" w:space="0" w:color="auto"/>
              <w:left w:val="single" w:sz="12" w:space="0" w:color="auto"/>
            </w:tcBorders>
            <w:vAlign w:val="center"/>
            <w:hideMark/>
          </w:tcPr>
          <w:p w14:paraId="79944EB6"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Teaching Experience</w:t>
            </w:r>
          </w:p>
        </w:tc>
        <w:tc>
          <w:tcPr>
            <w:tcW w:w="0" w:type="auto"/>
            <w:tcBorders>
              <w:top w:val="single" w:sz="12" w:space="0" w:color="auto"/>
              <w:left w:val="single" w:sz="4" w:space="0" w:color="auto"/>
            </w:tcBorders>
            <w:vAlign w:val="center"/>
            <w:hideMark/>
          </w:tcPr>
          <w:p w14:paraId="499C96C6"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Frequency</w:t>
            </w:r>
          </w:p>
        </w:tc>
        <w:tc>
          <w:tcPr>
            <w:tcW w:w="0" w:type="auto"/>
            <w:tcBorders>
              <w:top w:val="single" w:sz="12" w:space="0" w:color="auto"/>
              <w:left w:val="single" w:sz="4" w:space="0" w:color="auto"/>
            </w:tcBorders>
            <w:vAlign w:val="center"/>
            <w:hideMark/>
          </w:tcPr>
          <w:p w14:paraId="1751111C"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Percent</w:t>
            </w:r>
          </w:p>
        </w:tc>
        <w:tc>
          <w:tcPr>
            <w:tcW w:w="0" w:type="auto"/>
            <w:tcBorders>
              <w:top w:val="single" w:sz="12" w:space="0" w:color="auto"/>
              <w:left w:val="single" w:sz="4" w:space="0" w:color="auto"/>
              <w:right w:val="single" w:sz="4" w:space="0" w:color="auto"/>
            </w:tcBorders>
            <w:vAlign w:val="center"/>
            <w:hideMark/>
          </w:tcPr>
          <w:p w14:paraId="1C0A1739"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Valid Percent</w:t>
            </w:r>
          </w:p>
        </w:tc>
        <w:tc>
          <w:tcPr>
            <w:tcW w:w="0" w:type="auto"/>
            <w:tcBorders>
              <w:top w:val="single" w:sz="12" w:space="0" w:color="auto"/>
              <w:right w:val="single" w:sz="12" w:space="0" w:color="auto"/>
            </w:tcBorders>
            <w:vAlign w:val="center"/>
            <w:hideMark/>
          </w:tcPr>
          <w:p w14:paraId="4A299416"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Cumulative Percent</w:t>
            </w:r>
          </w:p>
        </w:tc>
      </w:tr>
      <w:tr w:rsidR="006C1C4B" w:rsidRPr="00964B55" w14:paraId="73F5507D" w14:textId="77777777" w:rsidTr="00120B39">
        <w:trPr>
          <w:trHeight w:val="361"/>
          <w:tblCellSpacing w:w="15" w:type="dxa"/>
        </w:trPr>
        <w:tc>
          <w:tcPr>
            <w:tcW w:w="0" w:type="auto"/>
            <w:tcBorders>
              <w:top w:val="single" w:sz="12" w:space="0" w:color="auto"/>
              <w:left w:val="single" w:sz="12" w:space="0" w:color="auto"/>
            </w:tcBorders>
            <w:vAlign w:val="center"/>
            <w:hideMark/>
          </w:tcPr>
          <w:p w14:paraId="30F26536"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0–5 Years</w:t>
            </w:r>
          </w:p>
        </w:tc>
        <w:tc>
          <w:tcPr>
            <w:tcW w:w="0" w:type="auto"/>
            <w:tcBorders>
              <w:top w:val="single" w:sz="12" w:space="0" w:color="auto"/>
              <w:left w:val="single" w:sz="4" w:space="0" w:color="auto"/>
            </w:tcBorders>
            <w:vAlign w:val="center"/>
            <w:hideMark/>
          </w:tcPr>
          <w:p w14:paraId="5E21A3BA"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16</w:t>
            </w:r>
          </w:p>
        </w:tc>
        <w:tc>
          <w:tcPr>
            <w:tcW w:w="0" w:type="auto"/>
            <w:tcBorders>
              <w:top w:val="single" w:sz="12" w:space="0" w:color="auto"/>
              <w:left w:val="single" w:sz="4" w:space="0" w:color="auto"/>
            </w:tcBorders>
            <w:vAlign w:val="center"/>
            <w:hideMark/>
          </w:tcPr>
          <w:p w14:paraId="4B9311FA"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18.2</w:t>
            </w:r>
          </w:p>
        </w:tc>
        <w:tc>
          <w:tcPr>
            <w:tcW w:w="0" w:type="auto"/>
            <w:tcBorders>
              <w:top w:val="single" w:sz="12" w:space="0" w:color="auto"/>
              <w:left w:val="single" w:sz="4" w:space="0" w:color="auto"/>
              <w:right w:val="single" w:sz="4" w:space="0" w:color="auto"/>
            </w:tcBorders>
            <w:vAlign w:val="center"/>
            <w:hideMark/>
          </w:tcPr>
          <w:p w14:paraId="642583E0"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35.6</w:t>
            </w:r>
          </w:p>
        </w:tc>
        <w:tc>
          <w:tcPr>
            <w:tcW w:w="0" w:type="auto"/>
            <w:tcBorders>
              <w:top w:val="single" w:sz="12" w:space="0" w:color="auto"/>
              <w:right w:val="single" w:sz="12" w:space="0" w:color="auto"/>
            </w:tcBorders>
            <w:vAlign w:val="center"/>
            <w:hideMark/>
          </w:tcPr>
          <w:p w14:paraId="0E412356"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35.6</w:t>
            </w:r>
          </w:p>
        </w:tc>
      </w:tr>
      <w:tr w:rsidR="006C1C4B" w:rsidRPr="00964B55" w14:paraId="214DA378" w14:textId="77777777" w:rsidTr="00120B39">
        <w:trPr>
          <w:trHeight w:val="343"/>
          <w:tblCellSpacing w:w="15" w:type="dxa"/>
        </w:trPr>
        <w:tc>
          <w:tcPr>
            <w:tcW w:w="0" w:type="auto"/>
            <w:tcBorders>
              <w:left w:val="single" w:sz="12" w:space="0" w:color="auto"/>
            </w:tcBorders>
            <w:vAlign w:val="center"/>
            <w:hideMark/>
          </w:tcPr>
          <w:p w14:paraId="251DB8BC"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6–10 Years</w:t>
            </w:r>
          </w:p>
        </w:tc>
        <w:tc>
          <w:tcPr>
            <w:tcW w:w="0" w:type="auto"/>
            <w:tcBorders>
              <w:left w:val="single" w:sz="4" w:space="0" w:color="auto"/>
            </w:tcBorders>
            <w:vAlign w:val="center"/>
            <w:hideMark/>
          </w:tcPr>
          <w:p w14:paraId="0044B860"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17</w:t>
            </w:r>
          </w:p>
        </w:tc>
        <w:tc>
          <w:tcPr>
            <w:tcW w:w="0" w:type="auto"/>
            <w:tcBorders>
              <w:left w:val="single" w:sz="4" w:space="0" w:color="auto"/>
            </w:tcBorders>
            <w:vAlign w:val="center"/>
            <w:hideMark/>
          </w:tcPr>
          <w:p w14:paraId="6761F791"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19.3</w:t>
            </w:r>
          </w:p>
        </w:tc>
        <w:tc>
          <w:tcPr>
            <w:tcW w:w="0" w:type="auto"/>
            <w:tcBorders>
              <w:left w:val="single" w:sz="4" w:space="0" w:color="auto"/>
              <w:right w:val="single" w:sz="4" w:space="0" w:color="auto"/>
            </w:tcBorders>
            <w:vAlign w:val="center"/>
            <w:hideMark/>
          </w:tcPr>
          <w:p w14:paraId="34635476"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37.8</w:t>
            </w:r>
          </w:p>
        </w:tc>
        <w:tc>
          <w:tcPr>
            <w:tcW w:w="0" w:type="auto"/>
            <w:tcBorders>
              <w:right w:val="single" w:sz="12" w:space="0" w:color="auto"/>
            </w:tcBorders>
            <w:vAlign w:val="center"/>
            <w:hideMark/>
          </w:tcPr>
          <w:p w14:paraId="61AC1279"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73.4</w:t>
            </w:r>
          </w:p>
        </w:tc>
      </w:tr>
      <w:tr w:rsidR="006C1C4B" w:rsidRPr="00964B55" w14:paraId="6032F634" w14:textId="77777777" w:rsidTr="00120B39">
        <w:trPr>
          <w:trHeight w:val="361"/>
          <w:tblCellSpacing w:w="15" w:type="dxa"/>
        </w:trPr>
        <w:tc>
          <w:tcPr>
            <w:tcW w:w="0" w:type="auto"/>
            <w:tcBorders>
              <w:left w:val="single" w:sz="12" w:space="0" w:color="auto"/>
            </w:tcBorders>
            <w:vAlign w:val="center"/>
            <w:hideMark/>
          </w:tcPr>
          <w:p w14:paraId="3A850192"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11 Years and Above</w:t>
            </w:r>
          </w:p>
        </w:tc>
        <w:tc>
          <w:tcPr>
            <w:tcW w:w="0" w:type="auto"/>
            <w:tcBorders>
              <w:left w:val="single" w:sz="4" w:space="0" w:color="auto"/>
            </w:tcBorders>
            <w:vAlign w:val="center"/>
            <w:hideMark/>
          </w:tcPr>
          <w:p w14:paraId="1B9A02C0"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12</w:t>
            </w:r>
          </w:p>
        </w:tc>
        <w:tc>
          <w:tcPr>
            <w:tcW w:w="0" w:type="auto"/>
            <w:tcBorders>
              <w:left w:val="single" w:sz="4" w:space="0" w:color="auto"/>
            </w:tcBorders>
            <w:vAlign w:val="center"/>
            <w:hideMark/>
          </w:tcPr>
          <w:p w14:paraId="7E6848E0"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13.6</w:t>
            </w:r>
          </w:p>
        </w:tc>
        <w:tc>
          <w:tcPr>
            <w:tcW w:w="0" w:type="auto"/>
            <w:tcBorders>
              <w:left w:val="single" w:sz="4" w:space="0" w:color="auto"/>
              <w:right w:val="single" w:sz="4" w:space="0" w:color="auto"/>
            </w:tcBorders>
            <w:vAlign w:val="center"/>
            <w:hideMark/>
          </w:tcPr>
          <w:p w14:paraId="01C0C45F"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26.6</w:t>
            </w:r>
          </w:p>
        </w:tc>
        <w:tc>
          <w:tcPr>
            <w:tcW w:w="0" w:type="auto"/>
            <w:tcBorders>
              <w:right w:val="single" w:sz="12" w:space="0" w:color="auto"/>
            </w:tcBorders>
            <w:vAlign w:val="center"/>
            <w:hideMark/>
          </w:tcPr>
          <w:p w14:paraId="5B3A21E3"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100.0</w:t>
            </w:r>
          </w:p>
        </w:tc>
      </w:tr>
      <w:tr w:rsidR="006C1C4B" w:rsidRPr="00964B55" w14:paraId="673B8697" w14:textId="77777777" w:rsidTr="00120B39">
        <w:trPr>
          <w:trHeight w:val="343"/>
          <w:tblCellSpacing w:w="15" w:type="dxa"/>
        </w:trPr>
        <w:tc>
          <w:tcPr>
            <w:tcW w:w="0" w:type="auto"/>
            <w:tcBorders>
              <w:left w:val="single" w:sz="12" w:space="0" w:color="auto"/>
              <w:bottom w:val="single" w:sz="12" w:space="0" w:color="auto"/>
            </w:tcBorders>
            <w:vAlign w:val="center"/>
            <w:hideMark/>
          </w:tcPr>
          <w:p w14:paraId="1E1C1996"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Total Teachers</w:t>
            </w:r>
          </w:p>
        </w:tc>
        <w:tc>
          <w:tcPr>
            <w:tcW w:w="0" w:type="auto"/>
            <w:tcBorders>
              <w:left w:val="single" w:sz="4" w:space="0" w:color="auto"/>
              <w:bottom w:val="single" w:sz="12" w:space="0" w:color="auto"/>
            </w:tcBorders>
            <w:vAlign w:val="center"/>
            <w:hideMark/>
          </w:tcPr>
          <w:p w14:paraId="370E4A29"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45</w:t>
            </w:r>
          </w:p>
        </w:tc>
        <w:tc>
          <w:tcPr>
            <w:tcW w:w="0" w:type="auto"/>
            <w:tcBorders>
              <w:left w:val="single" w:sz="4" w:space="0" w:color="auto"/>
              <w:bottom w:val="single" w:sz="12" w:space="0" w:color="auto"/>
            </w:tcBorders>
            <w:vAlign w:val="center"/>
            <w:hideMark/>
          </w:tcPr>
          <w:p w14:paraId="3A3FE95A"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51.1</w:t>
            </w:r>
          </w:p>
        </w:tc>
        <w:tc>
          <w:tcPr>
            <w:tcW w:w="0" w:type="auto"/>
            <w:tcBorders>
              <w:left w:val="single" w:sz="4" w:space="0" w:color="auto"/>
              <w:bottom w:val="single" w:sz="12" w:space="0" w:color="auto"/>
              <w:right w:val="single" w:sz="4" w:space="0" w:color="auto"/>
            </w:tcBorders>
            <w:vAlign w:val="center"/>
            <w:hideMark/>
          </w:tcPr>
          <w:p w14:paraId="40E7EF19"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100.0</w:t>
            </w:r>
          </w:p>
        </w:tc>
        <w:tc>
          <w:tcPr>
            <w:tcW w:w="0" w:type="auto"/>
            <w:tcBorders>
              <w:bottom w:val="single" w:sz="12" w:space="0" w:color="auto"/>
              <w:right w:val="single" w:sz="12" w:space="0" w:color="auto"/>
            </w:tcBorders>
            <w:vAlign w:val="center"/>
            <w:hideMark/>
          </w:tcPr>
          <w:p w14:paraId="1CCC5DE9" w14:textId="77777777" w:rsidR="006C1C4B" w:rsidRPr="00964B55" w:rsidRDefault="006C1C4B" w:rsidP="00120B39">
            <w:pPr>
              <w:spacing w:after="0" w:line="240" w:lineRule="auto"/>
              <w:rPr>
                <w:rFonts w:ascii="Times New Roman" w:eastAsia="Times New Roman" w:hAnsi="Times New Roman" w:cs="Times New Roman"/>
                <w:sz w:val="24"/>
                <w:szCs w:val="24"/>
              </w:rPr>
            </w:pPr>
          </w:p>
        </w:tc>
      </w:tr>
    </w:tbl>
    <w:p w14:paraId="71A72B9D" w14:textId="77777777" w:rsidR="006C1C4B" w:rsidRPr="00271E9A" w:rsidRDefault="006C1C4B" w:rsidP="006C1C4B">
      <w:pPr>
        <w:spacing w:after="100" w:afterAutospacing="1" w:line="240" w:lineRule="auto"/>
        <w:outlineLvl w:val="2"/>
        <w:rPr>
          <w:rFonts w:ascii="Times New Roman" w:eastAsia="Times New Roman" w:hAnsi="Times New Roman" w:cs="Times New Roman"/>
          <w:bCs/>
          <w:sz w:val="24"/>
          <w:szCs w:val="24"/>
        </w:rPr>
      </w:pPr>
      <w:r w:rsidRPr="00271E9A">
        <w:rPr>
          <w:rFonts w:ascii="Times New Roman" w:eastAsia="Times New Roman" w:hAnsi="Times New Roman" w:cs="Times New Roman"/>
          <w:bCs/>
          <w:sz w:val="24"/>
          <w:szCs w:val="24"/>
        </w:rPr>
        <w:t>Source: Field Survey, 2026</w:t>
      </w:r>
    </w:p>
    <w:p w14:paraId="3541214B" w14:textId="77777777" w:rsidR="006C1C4B" w:rsidRPr="00271E9A" w:rsidRDefault="006C1C4B" w:rsidP="006C1C4B">
      <w:pPr>
        <w:spacing w:before="100" w:beforeAutospacing="1" w:after="100" w:afterAutospacing="1" w:line="480" w:lineRule="auto"/>
        <w:jc w:val="both"/>
        <w:outlineLvl w:val="0"/>
        <w:rPr>
          <w:rFonts w:ascii="Times New Roman" w:eastAsia="Times New Roman" w:hAnsi="Times New Roman" w:cs="Times New Roman"/>
          <w:bCs/>
          <w:kern w:val="36"/>
          <w:sz w:val="24"/>
          <w:szCs w:val="24"/>
        </w:rPr>
      </w:pPr>
      <w:r w:rsidRPr="00271E9A">
        <w:rPr>
          <w:rFonts w:ascii="Times New Roman" w:eastAsia="Times New Roman" w:hAnsi="Times New Roman" w:cs="Times New Roman"/>
          <w:bCs/>
          <w:kern w:val="36"/>
          <w:sz w:val="24"/>
          <w:szCs w:val="24"/>
        </w:rPr>
        <w:t>The data presented in Table 4.4 show the distribution of teachers based on their years of teaching experience. The result indicates that 16 teachers, representing 35.6% of the valid responses, have 0–5 years of teaching experience. This suggests that a considerable proportion of the teachers involved in the study are relatively new in the teaching profession.</w:t>
      </w:r>
    </w:p>
    <w:p w14:paraId="1EA70C72" w14:textId="77777777" w:rsidR="006C1C4B" w:rsidRPr="00271E9A" w:rsidRDefault="006C1C4B" w:rsidP="006C1C4B">
      <w:pPr>
        <w:spacing w:before="100" w:beforeAutospacing="1" w:after="100" w:afterAutospacing="1" w:line="480" w:lineRule="auto"/>
        <w:jc w:val="both"/>
        <w:outlineLvl w:val="0"/>
        <w:rPr>
          <w:rFonts w:ascii="Times New Roman" w:eastAsia="Times New Roman" w:hAnsi="Times New Roman" w:cs="Times New Roman"/>
          <w:bCs/>
          <w:kern w:val="36"/>
          <w:sz w:val="24"/>
          <w:szCs w:val="24"/>
        </w:rPr>
      </w:pPr>
      <w:r w:rsidRPr="00271E9A">
        <w:rPr>
          <w:rFonts w:ascii="Times New Roman" w:eastAsia="Times New Roman" w:hAnsi="Times New Roman" w:cs="Times New Roman"/>
          <w:bCs/>
          <w:kern w:val="36"/>
          <w:sz w:val="24"/>
          <w:szCs w:val="24"/>
        </w:rPr>
        <w:t>Furthermore, the table reveals that 17 teachers, which constitute 37.8% of the respondents, have 6–10 years of teaching experience. This category represents the largest proportion of teachers in the study, indicating that many of the respondents have moderate teaching experience and are likely to possess sufficient classroom exposure and professional practice in Social Studies teaching.</w:t>
      </w:r>
      <w:r>
        <w:rPr>
          <w:rFonts w:ascii="Times New Roman" w:eastAsia="Times New Roman" w:hAnsi="Times New Roman" w:cs="Times New Roman"/>
          <w:bCs/>
          <w:kern w:val="36"/>
          <w:sz w:val="24"/>
          <w:szCs w:val="24"/>
        </w:rPr>
        <w:t xml:space="preserve"> </w:t>
      </w:r>
      <w:r w:rsidRPr="00271E9A">
        <w:rPr>
          <w:rFonts w:ascii="Times New Roman" w:eastAsia="Times New Roman" w:hAnsi="Times New Roman" w:cs="Times New Roman"/>
          <w:bCs/>
          <w:kern w:val="36"/>
          <w:sz w:val="24"/>
          <w:szCs w:val="24"/>
        </w:rPr>
        <w:t>12 teachers, representing 26.6% of the respondents, have 11 years and above teaching experience. This group reflects the more experienced teachers who may have acquired extensive knowledge and skills in managing classroom activities and addressing issues related to cultural diversity.</w:t>
      </w:r>
      <w:r>
        <w:rPr>
          <w:rFonts w:ascii="Times New Roman" w:eastAsia="Times New Roman" w:hAnsi="Times New Roman" w:cs="Times New Roman"/>
          <w:bCs/>
          <w:kern w:val="36"/>
          <w:sz w:val="24"/>
          <w:szCs w:val="24"/>
        </w:rPr>
        <w:t xml:space="preserve"> </w:t>
      </w:r>
      <w:r w:rsidRPr="00271E9A">
        <w:rPr>
          <w:rFonts w:ascii="Times New Roman" w:eastAsia="Times New Roman" w:hAnsi="Times New Roman" w:cs="Times New Roman"/>
          <w:bCs/>
          <w:kern w:val="36"/>
          <w:sz w:val="24"/>
          <w:szCs w:val="24"/>
        </w:rPr>
        <w:t>The cumulative percentages show that 35.6% of the teachers have up to 5 years of experience, while 73.4% have up to 10 years of experience, indicating that the majority of teachers in the study possess less than ten years of teaching experience.</w:t>
      </w:r>
      <w:r>
        <w:rPr>
          <w:rFonts w:ascii="Times New Roman" w:eastAsia="Times New Roman" w:hAnsi="Times New Roman" w:cs="Times New Roman"/>
          <w:bCs/>
          <w:kern w:val="36"/>
          <w:sz w:val="24"/>
          <w:szCs w:val="24"/>
        </w:rPr>
        <w:t xml:space="preserve"> </w:t>
      </w:r>
      <w:r w:rsidRPr="00271E9A">
        <w:rPr>
          <w:rFonts w:ascii="Times New Roman" w:eastAsia="Times New Roman" w:hAnsi="Times New Roman" w:cs="Times New Roman"/>
          <w:bCs/>
          <w:kern w:val="36"/>
          <w:sz w:val="24"/>
          <w:szCs w:val="24"/>
        </w:rPr>
        <w:t xml:space="preserve">Overall, the distribution suggests that the respondents consist of a mix of early-career, moderately experienced, and highly </w:t>
      </w:r>
      <w:r w:rsidRPr="00271E9A">
        <w:rPr>
          <w:rFonts w:ascii="Times New Roman" w:eastAsia="Times New Roman" w:hAnsi="Times New Roman" w:cs="Times New Roman"/>
          <w:bCs/>
          <w:kern w:val="36"/>
          <w:sz w:val="24"/>
          <w:szCs w:val="24"/>
        </w:rPr>
        <w:lastRenderedPageBreak/>
        <w:t>experienced teachers, which provides a balanced perspective for examining the influence of cultural diversity on Social Studies teaching in Lokoja Education Zone.</w:t>
      </w:r>
    </w:p>
    <w:p w14:paraId="09952EDC" w14:textId="77777777" w:rsidR="006C1C4B" w:rsidRPr="00964B55" w:rsidRDefault="006C1C4B" w:rsidP="006C1C4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64B55">
        <w:rPr>
          <w:rFonts w:ascii="Times New Roman" w:eastAsia="Times New Roman" w:hAnsi="Times New Roman" w:cs="Times New Roman"/>
          <w:b/>
          <w:bCs/>
          <w:kern w:val="36"/>
          <w:sz w:val="24"/>
          <w:szCs w:val="24"/>
        </w:rPr>
        <w:t>4.3 Reliability Test of the Instrument</w:t>
      </w:r>
    </w:p>
    <w:p w14:paraId="3B335F4D" w14:textId="77777777" w:rsidR="006C1C4B" w:rsidRPr="00964B55" w:rsidRDefault="006C1C4B" w:rsidP="006C1C4B">
      <w:pPr>
        <w:spacing w:before="100" w:beforeAutospacing="1" w:after="100" w:afterAutospacing="1" w:line="240" w:lineRule="auto"/>
        <w:outlineLvl w:val="1"/>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Table 4.5 Reliability Statistics (Cronbach Alpha)</w:t>
      </w:r>
    </w:p>
    <w:tbl>
      <w:tblPr>
        <w:tblStyle w:val="TableGrid"/>
        <w:tblW w:w="8472" w:type="dxa"/>
        <w:tblLook w:val="04A0" w:firstRow="1" w:lastRow="0" w:firstColumn="1" w:lastColumn="0" w:noHBand="0" w:noVBand="1"/>
      </w:tblPr>
      <w:tblGrid>
        <w:gridCol w:w="4272"/>
        <w:gridCol w:w="4200"/>
      </w:tblGrid>
      <w:tr w:rsidR="006C1C4B" w:rsidRPr="00964B55" w14:paraId="54FF0CEA" w14:textId="77777777" w:rsidTr="00120B39">
        <w:trPr>
          <w:trHeight w:val="340"/>
        </w:trPr>
        <w:tc>
          <w:tcPr>
            <w:tcW w:w="0" w:type="auto"/>
            <w:hideMark/>
          </w:tcPr>
          <w:p w14:paraId="3CDBDB59" w14:textId="77777777" w:rsidR="006C1C4B" w:rsidRPr="00964B55" w:rsidRDefault="006C1C4B" w:rsidP="00120B39">
            <w:pPr>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Number of Items</w:t>
            </w:r>
          </w:p>
        </w:tc>
        <w:tc>
          <w:tcPr>
            <w:tcW w:w="0" w:type="auto"/>
            <w:hideMark/>
          </w:tcPr>
          <w:p w14:paraId="597ABF05" w14:textId="77777777" w:rsidR="006C1C4B" w:rsidRPr="00964B55" w:rsidRDefault="006C1C4B" w:rsidP="00120B39">
            <w:pPr>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Cronbach Alpha</w:t>
            </w:r>
          </w:p>
        </w:tc>
      </w:tr>
      <w:tr w:rsidR="006C1C4B" w:rsidRPr="00964B55" w14:paraId="1EB366E2" w14:textId="77777777" w:rsidTr="00120B39">
        <w:trPr>
          <w:trHeight w:val="340"/>
        </w:trPr>
        <w:tc>
          <w:tcPr>
            <w:tcW w:w="0" w:type="auto"/>
            <w:hideMark/>
          </w:tcPr>
          <w:p w14:paraId="579F4EA3" w14:textId="77777777" w:rsidR="006C1C4B" w:rsidRPr="00964B55" w:rsidRDefault="006C1C4B" w:rsidP="00120B39">
            <w:pPr>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20</w:t>
            </w:r>
          </w:p>
        </w:tc>
        <w:tc>
          <w:tcPr>
            <w:tcW w:w="0" w:type="auto"/>
            <w:hideMark/>
          </w:tcPr>
          <w:p w14:paraId="1598B70F" w14:textId="77777777" w:rsidR="006C1C4B" w:rsidRPr="00964B55" w:rsidRDefault="006C1C4B" w:rsidP="00120B39">
            <w:pPr>
              <w:rPr>
                <w:rFonts w:ascii="Times New Roman" w:eastAsia="Times New Roman" w:hAnsi="Times New Roman" w:cs="Times New Roman"/>
                <w:sz w:val="24"/>
                <w:szCs w:val="24"/>
              </w:rPr>
            </w:pPr>
            <w:r w:rsidRPr="00964B55">
              <w:rPr>
                <w:rFonts w:ascii="Times New Roman" w:eastAsia="Times New Roman" w:hAnsi="Times New Roman" w:cs="Times New Roman"/>
                <w:b/>
                <w:bCs/>
                <w:sz w:val="24"/>
                <w:szCs w:val="24"/>
              </w:rPr>
              <w:t>0.84</w:t>
            </w:r>
          </w:p>
        </w:tc>
      </w:tr>
    </w:tbl>
    <w:p w14:paraId="637EBAED" w14:textId="77777777" w:rsidR="006C1C4B" w:rsidRPr="00CF0563" w:rsidRDefault="006C1C4B" w:rsidP="006C1C4B">
      <w:pPr>
        <w:spacing w:after="100" w:afterAutospacing="1" w:line="480" w:lineRule="auto"/>
        <w:jc w:val="both"/>
        <w:rPr>
          <w:rFonts w:ascii="Times New Roman" w:eastAsia="Times New Roman" w:hAnsi="Times New Roman" w:cs="Times New Roman"/>
          <w:sz w:val="24"/>
          <w:szCs w:val="24"/>
        </w:rPr>
      </w:pPr>
      <w:r w:rsidRPr="00CF0563">
        <w:rPr>
          <w:rFonts w:ascii="Times New Roman" w:eastAsia="Times New Roman" w:hAnsi="Times New Roman" w:cs="Times New Roman"/>
          <w:sz w:val="24"/>
          <w:szCs w:val="24"/>
        </w:rPr>
        <w:t xml:space="preserve">Table 4.5 presents the reliability statistics of the instrument used for the study, which was determined using the Cronbach Alpha reliability coefficient. The questionnaire contained 20 items, and the reliability analysis produced </w:t>
      </w:r>
      <w:r>
        <w:rPr>
          <w:rFonts w:ascii="Times New Roman" w:eastAsia="Times New Roman" w:hAnsi="Times New Roman" w:cs="Times New Roman"/>
          <w:sz w:val="24"/>
          <w:szCs w:val="24"/>
        </w:rPr>
        <w:t xml:space="preserve">a Cronbach Alpha value of 0.84. </w:t>
      </w:r>
      <w:r w:rsidRPr="00CF0563">
        <w:rPr>
          <w:rFonts w:ascii="Times New Roman" w:eastAsia="Times New Roman" w:hAnsi="Times New Roman" w:cs="Times New Roman"/>
          <w:sz w:val="24"/>
          <w:szCs w:val="24"/>
        </w:rPr>
        <w:t xml:space="preserve">The Cronbach Alpha coefficient is widely used to measure the internal consistency of research instruments, particularly those structured using Likert scales. A reliability coefficient of 0.70 or above is generally considered acceptable for social science research. In this study, the obtained value of 0.84 exceeds the acceptable threshold, indicating that the items in the questionnaire are highly consistent in measuring the </w:t>
      </w:r>
      <w:r>
        <w:rPr>
          <w:rFonts w:ascii="Times New Roman" w:eastAsia="Times New Roman" w:hAnsi="Times New Roman" w:cs="Times New Roman"/>
          <w:sz w:val="24"/>
          <w:szCs w:val="24"/>
        </w:rPr>
        <w:t xml:space="preserve">constructs under investigation. </w:t>
      </w:r>
      <w:r w:rsidRPr="00CF0563">
        <w:rPr>
          <w:rFonts w:ascii="Times New Roman" w:eastAsia="Times New Roman" w:hAnsi="Times New Roman" w:cs="Times New Roman"/>
          <w:sz w:val="24"/>
          <w:szCs w:val="24"/>
        </w:rPr>
        <w:t>This result implies that the questionnaire items are closely related and measure the same underlying concept, which in this case is the influence of cultural diversity on Social Studies teaching and learning. The high reliability coefficient also suggests that the responses obtained from the respondents are dependable and that the instrument can produce consistent results if adminis</w:t>
      </w:r>
      <w:r>
        <w:rPr>
          <w:rFonts w:ascii="Times New Roman" w:eastAsia="Times New Roman" w:hAnsi="Times New Roman" w:cs="Times New Roman"/>
          <w:sz w:val="24"/>
          <w:szCs w:val="24"/>
        </w:rPr>
        <w:t>tered under similar conditions.</w:t>
      </w:r>
    </w:p>
    <w:p w14:paraId="0FD5F33D" w14:textId="77777777" w:rsidR="006C1C4B" w:rsidRPr="009376F4" w:rsidRDefault="006C1C4B" w:rsidP="006C1C4B">
      <w:pPr>
        <w:spacing w:after="100" w:afterAutospacing="1" w:line="480" w:lineRule="auto"/>
        <w:jc w:val="both"/>
        <w:rPr>
          <w:rFonts w:ascii="Times New Roman" w:eastAsia="Times New Roman" w:hAnsi="Times New Roman" w:cs="Times New Roman"/>
          <w:sz w:val="24"/>
          <w:szCs w:val="24"/>
        </w:rPr>
      </w:pPr>
      <w:r w:rsidRPr="00CF0563">
        <w:rPr>
          <w:rFonts w:ascii="Times New Roman" w:eastAsia="Times New Roman" w:hAnsi="Times New Roman" w:cs="Times New Roman"/>
          <w:sz w:val="24"/>
          <w:szCs w:val="24"/>
        </w:rPr>
        <w:t>Therefore, the instrument was considered reliable and suitable for the collection of data for this study, and it provided a sound basis for the subsequent analysis of the research questions and hypotheses.</w:t>
      </w:r>
    </w:p>
    <w:p w14:paraId="1DE1162C" w14:textId="77777777" w:rsidR="006C1C4B" w:rsidRDefault="006C1C4B" w:rsidP="006C1C4B">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br/>
      </w:r>
    </w:p>
    <w:p w14:paraId="5F1C5380" w14:textId="77777777" w:rsidR="006C1C4B" w:rsidRPr="00964B55" w:rsidRDefault="006C1C4B" w:rsidP="006C1C4B">
      <w:pPr>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br w:type="page"/>
      </w:r>
      <w:r w:rsidRPr="00964B55">
        <w:rPr>
          <w:rFonts w:ascii="Times New Roman" w:eastAsia="Times New Roman" w:hAnsi="Times New Roman" w:cs="Times New Roman"/>
          <w:b/>
          <w:bCs/>
          <w:kern w:val="36"/>
          <w:sz w:val="24"/>
          <w:szCs w:val="24"/>
        </w:rPr>
        <w:lastRenderedPageBreak/>
        <w:t>4.4 Analysis of Research Questions</w:t>
      </w:r>
    </w:p>
    <w:p w14:paraId="5CBC3435" w14:textId="77777777" w:rsidR="006C1C4B" w:rsidRPr="009376F4" w:rsidRDefault="006C1C4B" w:rsidP="006C1C4B">
      <w:pPr>
        <w:spacing w:before="100" w:beforeAutospacing="1" w:after="100" w:afterAutospacing="1" w:line="240" w:lineRule="auto"/>
        <w:outlineLvl w:val="0"/>
        <w:rPr>
          <w:rFonts w:ascii="Times New Roman" w:eastAsia="Times New Roman" w:hAnsi="Times New Roman" w:cs="Times New Roman"/>
          <w:bCs/>
          <w:kern w:val="36"/>
          <w:sz w:val="24"/>
          <w:szCs w:val="24"/>
        </w:rPr>
      </w:pPr>
      <w:r w:rsidRPr="009376F4">
        <w:rPr>
          <w:rFonts w:ascii="Times New Roman" w:eastAsia="Times New Roman" w:hAnsi="Times New Roman" w:cs="Times New Roman"/>
          <w:bCs/>
          <w:kern w:val="36"/>
          <w:sz w:val="24"/>
          <w:szCs w:val="24"/>
        </w:rPr>
        <w:t>Research Question One</w:t>
      </w:r>
    </w:p>
    <w:p w14:paraId="3B2BC5DF" w14:textId="77777777" w:rsidR="006C1C4B" w:rsidRPr="009376F4" w:rsidRDefault="006C1C4B" w:rsidP="006C1C4B">
      <w:pPr>
        <w:spacing w:before="100" w:beforeAutospacing="1" w:after="100" w:afterAutospacing="1" w:line="480" w:lineRule="auto"/>
        <w:rPr>
          <w:rFonts w:ascii="Times New Roman" w:eastAsia="Times New Roman" w:hAnsi="Times New Roman" w:cs="Times New Roman"/>
          <w:sz w:val="24"/>
          <w:szCs w:val="24"/>
        </w:rPr>
      </w:pPr>
      <w:r w:rsidRPr="009376F4">
        <w:rPr>
          <w:rFonts w:ascii="Times New Roman" w:eastAsia="Times New Roman" w:hAnsi="Times New Roman" w:cs="Times New Roman"/>
          <w:bCs/>
          <w:sz w:val="24"/>
          <w:szCs w:val="24"/>
        </w:rPr>
        <w:t xml:space="preserve">To what extent does cultural diversity influence teaching strategies </w:t>
      </w:r>
      <w:proofErr w:type="gramStart"/>
      <w:r w:rsidRPr="009376F4">
        <w:rPr>
          <w:rFonts w:ascii="Times New Roman" w:eastAsia="Times New Roman" w:hAnsi="Times New Roman" w:cs="Times New Roman"/>
          <w:bCs/>
          <w:sz w:val="24"/>
          <w:szCs w:val="24"/>
        </w:rPr>
        <w:t>adopted</w:t>
      </w:r>
      <w:proofErr w:type="gramEnd"/>
      <w:r>
        <w:rPr>
          <w:rFonts w:ascii="Times New Roman" w:eastAsia="Times New Roman" w:hAnsi="Times New Roman" w:cs="Times New Roman"/>
          <w:bCs/>
          <w:sz w:val="24"/>
          <w:szCs w:val="24"/>
        </w:rPr>
        <w:t xml:space="preserve"> by Social Studies </w:t>
      </w:r>
      <w:r w:rsidRPr="009376F4">
        <w:rPr>
          <w:rFonts w:ascii="Times New Roman" w:eastAsia="Times New Roman" w:hAnsi="Times New Roman" w:cs="Times New Roman"/>
          <w:bCs/>
          <w:sz w:val="24"/>
          <w:szCs w:val="24"/>
        </w:rPr>
        <w:t>teachers?</w:t>
      </w:r>
    </w:p>
    <w:p w14:paraId="1952D614" w14:textId="77777777" w:rsidR="006C1C4B" w:rsidRPr="009376F4" w:rsidRDefault="006C1C4B" w:rsidP="006C1C4B">
      <w:pPr>
        <w:spacing w:before="100" w:beforeAutospacing="1" w:after="100" w:afterAutospacing="1" w:line="240" w:lineRule="auto"/>
        <w:outlineLvl w:val="1"/>
        <w:rPr>
          <w:rFonts w:ascii="Times New Roman" w:eastAsia="Times New Roman" w:hAnsi="Times New Roman" w:cs="Times New Roman"/>
          <w:bCs/>
          <w:sz w:val="24"/>
          <w:szCs w:val="24"/>
        </w:rPr>
      </w:pPr>
      <w:r w:rsidRPr="009376F4">
        <w:rPr>
          <w:rFonts w:ascii="Times New Roman" w:eastAsia="Times New Roman" w:hAnsi="Times New Roman" w:cs="Times New Roman"/>
          <w:bCs/>
          <w:sz w:val="24"/>
          <w:szCs w:val="24"/>
        </w:rPr>
        <w:t>Table 4.6 Mean and Standard Deviation of Responses</w:t>
      </w:r>
    </w:p>
    <w:tbl>
      <w:tblPr>
        <w:tblStyle w:val="PlainTable2"/>
        <w:tblW w:w="9810" w:type="dxa"/>
        <w:tblLook w:val="06A0" w:firstRow="1" w:lastRow="0" w:firstColumn="1" w:lastColumn="0" w:noHBand="1" w:noVBand="1"/>
      </w:tblPr>
      <w:tblGrid>
        <w:gridCol w:w="590"/>
        <w:gridCol w:w="5931"/>
        <w:gridCol w:w="803"/>
        <w:gridCol w:w="636"/>
        <w:gridCol w:w="1850"/>
      </w:tblGrid>
      <w:tr w:rsidR="006C1C4B" w:rsidRPr="00964B55" w14:paraId="2471B4E4" w14:textId="77777777" w:rsidTr="00120B39">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19EB7D7B" w14:textId="77777777" w:rsidR="006C1C4B" w:rsidRPr="00964B55" w:rsidRDefault="006C1C4B" w:rsidP="00120B39">
            <w:pPr>
              <w:jc w:val="center"/>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S/N</w:t>
            </w:r>
          </w:p>
        </w:tc>
        <w:tc>
          <w:tcPr>
            <w:tcW w:w="0" w:type="auto"/>
            <w:hideMark/>
          </w:tcPr>
          <w:p w14:paraId="7A39A4B5"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Item</w:t>
            </w:r>
          </w:p>
        </w:tc>
        <w:tc>
          <w:tcPr>
            <w:tcW w:w="0" w:type="auto"/>
            <w:hideMark/>
          </w:tcPr>
          <w:p w14:paraId="1070A978"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Mean</w:t>
            </w:r>
          </w:p>
        </w:tc>
        <w:tc>
          <w:tcPr>
            <w:tcW w:w="0" w:type="auto"/>
            <w:hideMark/>
          </w:tcPr>
          <w:p w14:paraId="4D2221DB"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SD</w:t>
            </w:r>
          </w:p>
        </w:tc>
        <w:tc>
          <w:tcPr>
            <w:tcW w:w="1850" w:type="dxa"/>
            <w:hideMark/>
          </w:tcPr>
          <w:p w14:paraId="3179B06B"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Decision</w:t>
            </w:r>
          </w:p>
        </w:tc>
      </w:tr>
      <w:tr w:rsidR="006C1C4B" w:rsidRPr="00964B55" w14:paraId="5C6FBE8B" w14:textId="77777777" w:rsidTr="00120B39">
        <w:trPr>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39355543" w14:textId="77777777" w:rsidR="006C1C4B" w:rsidRPr="00964B55" w:rsidRDefault="006C1C4B" w:rsidP="00120B39">
            <w:pPr>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w:t>
            </w:r>
          </w:p>
        </w:tc>
        <w:tc>
          <w:tcPr>
            <w:tcW w:w="0" w:type="auto"/>
            <w:hideMark/>
          </w:tcPr>
          <w:p w14:paraId="4E14BB4A"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I adapt my teaching methods to accommodate students from different cultural backgrounds</w:t>
            </w:r>
          </w:p>
        </w:tc>
        <w:tc>
          <w:tcPr>
            <w:tcW w:w="0" w:type="auto"/>
            <w:hideMark/>
          </w:tcPr>
          <w:p w14:paraId="0C61D875"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3.42</w:t>
            </w:r>
          </w:p>
        </w:tc>
        <w:tc>
          <w:tcPr>
            <w:tcW w:w="0" w:type="auto"/>
            <w:hideMark/>
          </w:tcPr>
          <w:p w14:paraId="20B9BA6D"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0.71</w:t>
            </w:r>
          </w:p>
        </w:tc>
        <w:tc>
          <w:tcPr>
            <w:tcW w:w="1850" w:type="dxa"/>
            <w:hideMark/>
          </w:tcPr>
          <w:p w14:paraId="1031AABD"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Agree</w:t>
            </w:r>
          </w:p>
        </w:tc>
      </w:tr>
      <w:tr w:rsidR="006C1C4B" w:rsidRPr="00964B55" w14:paraId="592BCFC3" w14:textId="77777777" w:rsidTr="00120B39">
        <w:trPr>
          <w:trHeight w:val="755"/>
        </w:trPr>
        <w:tc>
          <w:tcPr>
            <w:cnfStyle w:val="001000000000" w:firstRow="0" w:lastRow="0" w:firstColumn="1" w:lastColumn="0" w:oddVBand="0" w:evenVBand="0" w:oddHBand="0" w:evenHBand="0" w:firstRowFirstColumn="0" w:firstRowLastColumn="0" w:lastRowFirstColumn="0" w:lastRowLastColumn="0"/>
            <w:tcW w:w="0" w:type="auto"/>
            <w:hideMark/>
          </w:tcPr>
          <w:p w14:paraId="45EDC8F1" w14:textId="77777777" w:rsidR="006C1C4B" w:rsidRPr="00964B55" w:rsidRDefault="006C1C4B" w:rsidP="00120B39">
            <w:pPr>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2</w:t>
            </w:r>
          </w:p>
        </w:tc>
        <w:tc>
          <w:tcPr>
            <w:tcW w:w="0" w:type="auto"/>
            <w:hideMark/>
          </w:tcPr>
          <w:p w14:paraId="4E429559"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Cultural diversity influences my choice of instructional materials</w:t>
            </w:r>
          </w:p>
        </w:tc>
        <w:tc>
          <w:tcPr>
            <w:tcW w:w="0" w:type="auto"/>
            <w:hideMark/>
          </w:tcPr>
          <w:p w14:paraId="6B686254"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3.38</w:t>
            </w:r>
          </w:p>
        </w:tc>
        <w:tc>
          <w:tcPr>
            <w:tcW w:w="0" w:type="auto"/>
            <w:hideMark/>
          </w:tcPr>
          <w:p w14:paraId="1E91190B"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0.75</w:t>
            </w:r>
          </w:p>
        </w:tc>
        <w:tc>
          <w:tcPr>
            <w:tcW w:w="1850" w:type="dxa"/>
            <w:hideMark/>
          </w:tcPr>
          <w:p w14:paraId="3F7A7D75"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Agree</w:t>
            </w:r>
          </w:p>
        </w:tc>
      </w:tr>
      <w:tr w:rsidR="006C1C4B" w:rsidRPr="00964B55" w14:paraId="3808BB3C" w14:textId="77777777" w:rsidTr="00120B39">
        <w:trPr>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00CE5904" w14:textId="77777777" w:rsidR="006C1C4B" w:rsidRPr="00964B55" w:rsidRDefault="006C1C4B" w:rsidP="00120B39">
            <w:pPr>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w:t>
            </w:r>
          </w:p>
        </w:tc>
        <w:tc>
          <w:tcPr>
            <w:tcW w:w="0" w:type="auto"/>
            <w:hideMark/>
          </w:tcPr>
          <w:p w14:paraId="07399485"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I use examples from different ethnic groups</w:t>
            </w:r>
          </w:p>
        </w:tc>
        <w:tc>
          <w:tcPr>
            <w:tcW w:w="0" w:type="auto"/>
            <w:hideMark/>
          </w:tcPr>
          <w:p w14:paraId="47037048"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3.51</w:t>
            </w:r>
          </w:p>
        </w:tc>
        <w:tc>
          <w:tcPr>
            <w:tcW w:w="0" w:type="auto"/>
            <w:hideMark/>
          </w:tcPr>
          <w:p w14:paraId="69F767D0"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0.68</w:t>
            </w:r>
          </w:p>
        </w:tc>
        <w:tc>
          <w:tcPr>
            <w:tcW w:w="1850" w:type="dxa"/>
            <w:hideMark/>
          </w:tcPr>
          <w:p w14:paraId="53567D10"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Strongly Agree</w:t>
            </w:r>
          </w:p>
        </w:tc>
      </w:tr>
      <w:tr w:rsidR="006C1C4B" w:rsidRPr="00964B55" w14:paraId="1C9056DD" w14:textId="77777777" w:rsidTr="00120B39">
        <w:trPr>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4203C044" w14:textId="77777777" w:rsidR="006C1C4B" w:rsidRPr="00964B55" w:rsidRDefault="006C1C4B" w:rsidP="00120B39">
            <w:pPr>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4</w:t>
            </w:r>
          </w:p>
        </w:tc>
        <w:tc>
          <w:tcPr>
            <w:tcW w:w="0" w:type="auto"/>
            <w:hideMark/>
          </w:tcPr>
          <w:p w14:paraId="24F3D7E2"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I modify classroom activities to reflect cultural experiences</w:t>
            </w:r>
          </w:p>
        </w:tc>
        <w:tc>
          <w:tcPr>
            <w:tcW w:w="0" w:type="auto"/>
            <w:hideMark/>
          </w:tcPr>
          <w:p w14:paraId="39ADB126"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3.29</w:t>
            </w:r>
          </w:p>
        </w:tc>
        <w:tc>
          <w:tcPr>
            <w:tcW w:w="0" w:type="auto"/>
            <w:hideMark/>
          </w:tcPr>
          <w:p w14:paraId="5771D38C"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0.82</w:t>
            </w:r>
          </w:p>
        </w:tc>
        <w:tc>
          <w:tcPr>
            <w:tcW w:w="1850" w:type="dxa"/>
            <w:hideMark/>
          </w:tcPr>
          <w:p w14:paraId="44CD8C68"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Agree</w:t>
            </w:r>
          </w:p>
        </w:tc>
      </w:tr>
      <w:tr w:rsidR="006C1C4B" w:rsidRPr="00964B55" w14:paraId="2BAC05B9" w14:textId="77777777" w:rsidTr="00120B39">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68611108" w14:textId="77777777" w:rsidR="006C1C4B" w:rsidRPr="00964B55" w:rsidRDefault="006C1C4B" w:rsidP="00120B39">
            <w:pPr>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5</w:t>
            </w:r>
          </w:p>
        </w:tc>
        <w:tc>
          <w:tcPr>
            <w:tcW w:w="0" w:type="auto"/>
            <w:hideMark/>
          </w:tcPr>
          <w:p w14:paraId="6ED75B50"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Cultural diversity affects classroom management strategies</w:t>
            </w:r>
          </w:p>
        </w:tc>
        <w:tc>
          <w:tcPr>
            <w:tcW w:w="0" w:type="auto"/>
            <w:hideMark/>
          </w:tcPr>
          <w:p w14:paraId="56D6EC1F"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3.21</w:t>
            </w:r>
          </w:p>
        </w:tc>
        <w:tc>
          <w:tcPr>
            <w:tcW w:w="0" w:type="auto"/>
            <w:hideMark/>
          </w:tcPr>
          <w:p w14:paraId="0E2D3602"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0.80</w:t>
            </w:r>
          </w:p>
        </w:tc>
        <w:tc>
          <w:tcPr>
            <w:tcW w:w="1850" w:type="dxa"/>
            <w:hideMark/>
          </w:tcPr>
          <w:p w14:paraId="777DAEE9"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Agree</w:t>
            </w:r>
          </w:p>
        </w:tc>
      </w:tr>
    </w:tbl>
    <w:p w14:paraId="01646566" w14:textId="77777777" w:rsidR="006C1C4B" w:rsidRDefault="006C1C4B" w:rsidP="006C1C4B">
      <w:pPr>
        <w:spacing w:after="100" w:afterAutospacing="1" w:line="240" w:lineRule="auto"/>
        <w:rPr>
          <w:rFonts w:ascii="Times New Roman" w:eastAsia="Times New Roman" w:hAnsi="Times New Roman" w:cs="Times New Roman"/>
          <w:bCs/>
          <w:sz w:val="24"/>
          <w:szCs w:val="24"/>
        </w:rPr>
      </w:pPr>
      <w:r w:rsidRPr="009376F4">
        <w:rPr>
          <w:rFonts w:ascii="Times New Roman" w:eastAsia="Times New Roman" w:hAnsi="Times New Roman" w:cs="Times New Roman"/>
          <w:bCs/>
          <w:sz w:val="24"/>
          <w:szCs w:val="24"/>
        </w:rPr>
        <w:t>Grand Mean = 3.36</w:t>
      </w:r>
    </w:p>
    <w:p w14:paraId="0392AFB5" w14:textId="77777777" w:rsidR="006C1C4B" w:rsidRPr="007837FA" w:rsidRDefault="006C1C4B" w:rsidP="006C1C4B">
      <w:pPr>
        <w:spacing w:after="0" w:line="480" w:lineRule="auto"/>
        <w:jc w:val="both"/>
        <w:rPr>
          <w:rFonts w:ascii="Times New Roman" w:eastAsia="Times New Roman" w:hAnsi="Times New Roman" w:cs="Times New Roman"/>
          <w:bCs/>
          <w:sz w:val="24"/>
          <w:szCs w:val="24"/>
        </w:rPr>
      </w:pPr>
      <w:r w:rsidRPr="007837FA">
        <w:rPr>
          <w:rFonts w:ascii="Times New Roman" w:eastAsia="Times New Roman" w:hAnsi="Times New Roman" w:cs="Times New Roman"/>
          <w:bCs/>
          <w:sz w:val="24"/>
          <w:szCs w:val="24"/>
        </w:rPr>
        <w:t>The results presented in Table 4.6 show the mean and standard deviation of respondents’ views on how cultural diversity influences teaching strategies used by Social Studies teachers.</w:t>
      </w:r>
    </w:p>
    <w:p w14:paraId="2D6B6855" w14:textId="77777777" w:rsidR="006C1C4B" w:rsidRPr="007837FA" w:rsidRDefault="006C1C4B" w:rsidP="006C1C4B">
      <w:pPr>
        <w:spacing w:after="0" w:line="480" w:lineRule="auto"/>
        <w:jc w:val="both"/>
        <w:rPr>
          <w:rFonts w:ascii="Times New Roman" w:eastAsia="Times New Roman" w:hAnsi="Times New Roman" w:cs="Times New Roman"/>
          <w:bCs/>
          <w:sz w:val="24"/>
          <w:szCs w:val="24"/>
        </w:rPr>
      </w:pPr>
      <w:r w:rsidRPr="007837FA">
        <w:rPr>
          <w:rFonts w:ascii="Times New Roman" w:eastAsia="Times New Roman" w:hAnsi="Times New Roman" w:cs="Times New Roman"/>
          <w:bCs/>
          <w:sz w:val="24"/>
          <w:szCs w:val="24"/>
        </w:rPr>
        <w:t xml:space="preserve">The first item, </w:t>
      </w:r>
      <w:r w:rsidRPr="007837FA">
        <w:rPr>
          <w:rFonts w:ascii="Times New Roman" w:eastAsia="Times New Roman" w:hAnsi="Times New Roman" w:cs="Times New Roman"/>
          <w:bCs/>
          <w:i/>
          <w:iCs/>
          <w:sz w:val="24"/>
          <w:szCs w:val="24"/>
        </w:rPr>
        <w:t>“I adapt my teaching methods to accommodate students from different cultural backgrounds,”</w:t>
      </w:r>
      <w:r w:rsidRPr="007837FA">
        <w:rPr>
          <w:rFonts w:ascii="Times New Roman" w:eastAsia="Times New Roman" w:hAnsi="Times New Roman" w:cs="Times New Roman"/>
          <w:bCs/>
          <w:sz w:val="24"/>
          <w:szCs w:val="24"/>
        </w:rPr>
        <w:t xml:space="preserve"> recorded a mean score of 3.42 with a standard deviation of 0.71, indicating that respondents agree that teachers modify their teaching methods to suit students from diverse cultural backgrounds. This suggests that teachers are conscious of the cultural differences among students and adjust their teaching approaches accordingly to ensure effective learning.</w:t>
      </w:r>
    </w:p>
    <w:p w14:paraId="0C8E3EFC" w14:textId="77777777" w:rsidR="006C1C4B" w:rsidRPr="007837FA" w:rsidRDefault="006C1C4B" w:rsidP="006C1C4B">
      <w:pPr>
        <w:spacing w:after="0" w:line="480" w:lineRule="auto"/>
        <w:jc w:val="both"/>
        <w:rPr>
          <w:rFonts w:ascii="Times New Roman" w:eastAsia="Times New Roman" w:hAnsi="Times New Roman" w:cs="Times New Roman"/>
          <w:bCs/>
          <w:sz w:val="24"/>
          <w:szCs w:val="24"/>
        </w:rPr>
      </w:pPr>
      <w:r w:rsidRPr="007837FA">
        <w:rPr>
          <w:rFonts w:ascii="Times New Roman" w:eastAsia="Times New Roman" w:hAnsi="Times New Roman" w:cs="Times New Roman"/>
          <w:bCs/>
          <w:sz w:val="24"/>
          <w:szCs w:val="24"/>
        </w:rPr>
        <w:t xml:space="preserve">The second item, </w:t>
      </w:r>
      <w:r w:rsidRPr="007837FA">
        <w:rPr>
          <w:rFonts w:ascii="Times New Roman" w:eastAsia="Times New Roman" w:hAnsi="Times New Roman" w:cs="Times New Roman"/>
          <w:bCs/>
          <w:i/>
          <w:iCs/>
          <w:sz w:val="24"/>
          <w:szCs w:val="24"/>
        </w:rPr>
        <w:t>“Cultural diversity influences my choice of instructional materials,”</w:t>
      </w:r>
      <w:r w:rsidRPr="007837FA">
        <w:rPr>
          <w:rFonts w:ascii="Times New Roman" w:eastAsia="Times New Roman" w:hAnsi="Times New Roman" w:cs="Times New Roman"/>
          <w:bCs/>
          <w:sz w:val="24"/>
          <w:szCs w:val="24"/>
        </w:rPr>
        <w:t xml:space="preserve"> recorded a mean score of 3.38 and a standard deviation of 0.75, which also falls within the agree range. This </w:t>
      </w:r>
      <w:r w:rsidRPr="007837FA">
        <w:rPr>
          <w:rFonts w:ascii="Times New Roman" w:eastAsia="Times New Roman" w:hAnsi="Times New Roman" w:cs="Times New Roman"/>
          <w:bCs/>
          <w:sz w:val="24"/>
          <w:szCs w:val="24"/>
        </w:rPr>
        <w:lastRenderedPageBreak/>
        <w:t>implies that teachers consider the cultural backgrounds of students when selecting instructional materials for Social Studies lessons.</w:t>
      </w:r>
    </w:p>
    <w:p w14:paraId="48130347" w14:textId="77777777" w:rsidR="006C1C4B" w:rsidRPr="007837FA" w:rsidRDefault="006C1C4B" w:rsidP="006C1C4B">
      <w:pPr>
        <w:spacing w:after="0" w:line="480" w:lineRule="auto"/>
        <w:jc w:val="both"/>
        <w:rPr>
          <w:rFonts w:ascii="Times New Roman" w:eastAsia="Times New Roman" w:hAnsi="Times New Roman" w:cs="Times New Roman"/>
          <w:bCs/>
          <w:sz w:val="24"/>
          <w:szCs w:val="24"/>
        </w:rPr>
      </w:pPr>
      <w:r w:rsidRPr="007837FA">
        <w:rPr>
          <w:rFonts w:ascii="Times New Roman" w:eastAsia="Times New Roman" w:hAnsi="Times New Roman" w:cs="Times New Roman"/>
          <w:bCs/>
          <w:sz w:val="24"/>
          <w:szCs w:val="24"/>
        </w:rPr>
        <w:t xml:space="preserve">The third item, </w:t>
      </w:r>
      <w:r w:rsidRPr="007837FA">
        <w:rPr>
          <w:rFonts w:ascii="Times New Roman" w:eastAsia="Times New Roman" w:hAnsi="Times New Roman" w:cs="Times New Roman"/>
          <w:bCs/>
          <w:i/>
          <w:iCs/>
          <w:sz w:val="24"/>
          <w:szCs w:val="24"/>
        </w:rPr>
        <w:t>“I use examples from different ethnic groups,”</w:t>
      </w:r>
      <w:r w:rsidRPr="007837FA">
        <w:rPr>
          <w:rFonts w:ascii="Times New Roman" w:eastAsia="Times New Roman" w:hAnsi="Times New Roman" w:cs="Times New Roman"/>
          <w:bCs/>
          <w:sz w:val="24"/>
          <w:szCs w:val="24"/>
        </w:rPr>
        <w:t xml:space="preserve"> recorded the highest mean score of 3.51 with a standard deviation of 0.68, leading to a decision of strongly agree. This indicates that teachers frequently incorporate examples from different ethnic groups when explaining Social Studies concepts, thereby promoting cultural inclusiveness and improving students’ understanding of the subject matter.</w:t>
      </w:r>
    </w:p>
    <w:p w14:paraId="1C71A60E" w14:textId="77777777" w:rsidR="006C1C4B" w:rsidRPr="007837FA" w:rsidRDefault="006C1C4B" w:rsidP="006C1C4B">
      <w:pPr>
        <w:spacing w:after="0" w:line="480" w:lineRule="auto"/>
        <w:jc w:val="both"/>
        <w:rPr>
          <w:rFonts w:ascii="Times New Roman" w:eastAsia="Times New Roman" w:hAnsi="Times New Roman" w:cs="Times New Roman"/>
          <w:bCs/>
          <w:sz w:val="24"/>
          <w:szCs w:val="24"/>
        </w:rPr>
      </w:pPr>
      <w:r w:rsidRPr="007837FA">
        <w:rPr>
          <w:rFonts w:ascii="Times New Roman" w:eastAsia="Times New Roman" w:hAnsi="Times New Roman" w:cs="Times New Roman"/>
          <w:bCs/>
          <w:sz w:val="24"/>
          <w:szCs w:val="24"/>
        </w:rPr>
        <w:t xml:space="preserve">The fourth item, </w:t>
      </w:r>
      <w:r w:rsidRPr="007837FA">
        <w:rPr>
          <w:rFonts w:ascii="Times New Roman" w:eastAsia="Times New Roman" w:hAnsi="Times New Roman" w:cs="Times New Roman"/>
          <w:bCs/>
          <w:i/>
          <w:iCs/>
          <w:sz w:val="24"/>
          <w:szCs w:val="24"/>
        </w:rPr>
        <w:t>“I modify classroom activities to reflect cultural experiences,”</w:t>
      </w:r>
      <w:r w:rsidRPr="007837FA">
        <w:rPr>
          <w:rFonts w:ascii="Times New Roman" w:eastAsia="Times New Roman" w:hAnsi="Times New Roman" w:cs="Times New Roman"/>
          <w:bCs/>
          <w:sz w:val="24"/>
          <w:szCs w:val="24"/>
        </w:rPr>
        <w:t xml:space="preserve"> had a mean score of 3.29 and a standard deviation of 0.82, which indicates agreement among respondents. This suggests that teachers design classroom activities that relate to the cultural experiences of students to make lessons more meaningful and engaging.</w:t>
      </w:r>
    </w:p>
    <w:p w14:paraId="4EFC2E6B" w14:textId="77777777" w:rsidR="006C1C4B" w:rsidRPr="007837FA" w:rsidRDefault="006C1C4B" w:rsidP="006C1C4B">
      <w:pPr>
        <w:spacing w:after="0" w:line="480" w:lineRule="auto"/>
        <w:jc w:val="both"/>
        <w:rPr>
          <w:rFonts w:ascii="Times New Roman" w:eastAsia="Times New Roman" w:hAnsi="Times New Roman" w:cs="Times New Roman"/>
          <w:bCs/>
          <w:sz w:val="24"/>
          <w:szCs w:val="24"/>
        </w:rPr>
      </w:pPr>
      <w:r w:rsidRPr="007837FA">
        <w:rPr>
          <w:rFonts w:ascii="Times New Roman" w:eastAsia="Times New Roman" w:hAnsi="Times New Roman" w:cs="Times New Roman"/>
          <w:bCs/>
          <w:sz w:val="24"/>
          <w:szCs w:val="24"/>
        </w:rPr>
        <w:t xml:space="preserve">Similarly, the fifth item, </w:t>
      </w:r>
      <w:r w:rsidRPr="007837FA">
        <w:rPr>
          <w:rFonts w:ascii="Times New Roman" w:eastAsia="Times New Roman" w:hAnsi="Times New Roman" w:cs="Times New Roman"/>
          <w:bCs/>
          <w:i/>
          <w:iCs/>
          <w:sz w:val="24"/>
          <w:szCs w:val="24"/>
        </w:rPr>
        <w:t>“Cultural diversity affects classroom management strategies,”</w:t>
      </w:r>
      <w:r w:rsidRPr="007837FA">
        <w:rPr>
          <w:rFonts w:ascii="Times New Roman" w:eastAsia="Times New Roman" w:hAnsi="Times New Roman" w:cs="Times New Roman"/>
          <w:bCs/>
          <w:sz w:val="24"/>
          <w:szCs w:val="24"/>
        </w:rPr>
        <w:t xml:space="preserve"> recorded a mean score of 3.21 and a standard deviation of 0.80, indicating that respondents agree that cultural diversity influences how teachers manage classroom activities and interactions.</w:t>
      </w:r>
    </w:p>
    <w:p w14:paraId="3B8D95B7" w14:textId="77777777" w:rsidR="006C1C4B" w:rsidRPr="007837FA" w:rsidRDefault="006C1C4B" w:rsidP="006C1C4B">
      <w:pPr>
        <w:spacing w:after="0" w:line="480" w:lineRule="auto"/>
        <w:jc w:val="both"/>
        <w:rPr>
          <w:rFonts w:ascii="Times New Roman" w:eastAsia="Times New Roman" w:hAnsi="Times New Roman" w:cs="Times New Roman"/>
          <w:bCs/>
          <w:sz w:val="24"/>
          <w:szCs w:val="24"/>
        </w:rPr>
      </w:pPr>
      <w:r w:rsidRPr="007837FA">
        <w:rPr>
          <w:rFonts w:ascii="Times New Roman" w:eastAsia="Times New Roman" w:hAnsi="Times New Roman" w:cs="Times New Roman"/>
          <w:bCs/>
          <w:sz w:val="24"/>
          <w:szCs w:val="24"/>
        </w:rPr>
        <w:t>The grand mean of 3.36 indicates that respondents generally agree that cultural diversity significantly influences the teaching strategies adopted by Social Studies teachers. This finding suggests that teachers in culturally diverse classrooms adopt flexible teaching approaches in order to accommodate the varied cultural backgrounds of their students.</w:t>
      </w:r>
    </w:p>
    <w:p w14:paraId="05AF6161" w14:textId="77777777" w:rsidR="00137CC4" w:rsidRDefault="00137CC4">
      <w:pPr>
        <w:rPr>
          <w:rFonts w:ascii="Times New Roman" w:eastAsia="Times New Roman" w:hAnsi="Times New Roman" w:cs="Times New Roman"/>
          <w:bCs/>
          <w:kern w:val="36"/>
          <w:sz w:val="24"/>
          <w:szCs w:val="24"/>
        </w:rPr>
      </w:pPr>
      <w:r>
        <w:rPr>
          <w:rFonts w:ascii="Times New Roman" w:eastAsia="Times New Roman" w:hAnsi="Times New Roman" w:cs="Times New Roman"/>
          <w:bCs/>
          <w:kern w:val="36"/>
          <w:sz w:val="24"/>
          <w:szCs w:val="24"/>
        </w:rPr>
        <w:br w:type="page"/>
      </w:r>
    </w:p>
    <w:p w14:paraId="41B554F6" w14:textId="494F63AB" w:rsidR="006C1C4B" w:rsidRPr="009376F4" w:rsidRDefault="006C1C4B" w:rsidP="006C1C4B">
      <w:pPr>
        <w:spacing w:before="100" w:beforeAutospacing="1" w:after="100" w:afterAutospacing="1" w:line="240" w:lineRule="auto"/>
        <w:outlineLvl w:val="0"/>
        <w:rPr>
          <w:rFonts w:ascii="Times New Roman" w:eastAsia="Times New Roman" w:hAnsi="Times New Roman" w:cs="Times New Roman"/>
          <w:bCs/>
          <w:kern w:val="36"/>
          <w:sz w:val="24"/>
          <w:szCs w:val="24"/>
        </w:rPr>
      </w:pPr>
      <w:r w:rsidRPr="009376F4">
        <w:rPr>
          <w:rFonts w:ascii="Times New Roman" w:eastAsia="Times New Roman" w:hAnsi="Times New Roman" w:cs="Times New Roman"/>
          <w:bCs/>
          <w:kern w:val="36"/>
          <w:sz w:val="24"/>
          <w:szCs w:val="24"/>
        </w:rPr>
        <w:lastRenderedPageBreak/>
        <w:t>Research Question Two</w:t>
      </w:r>
    </w:p>
    <w:p w14:paraId="64894625" w14:textId="77777777" w:rsidR="006C1C4B" w:rsidRPr="009376F4" w:rsidRDefault="006C1C4B" w:rsidP="006C1C4B">
      <w:pPr>
        <w:spacing w:before="100" w:beforeAutospacing="1" w:after="100" w:afterAutospacing="1" w:line="240" w:lineRule="auto"/>
        <w:rPr>
          <w:rFonts w:ascii="Times New Roman" w:eastAsia="Times New Roman" w:hAnsi="Times New Roman" w:cs="Times New Roman"/>
          <w:sz w:val="24"/>
          <w:szCs w:val="24"/>
        </w:rPr>
      </w:pPr>
      <w:r w:rsidRPr="009376F4">
        <w:rPr>
          <w:rFonts w:ascii="Times New Roman" w:eastAsia="Times New Roman" w:hAnsi="Times New Roman" w:cs="Times New Roman"/>
          <w:bCs/>
          <w:sz w:val="24"/>
          <w:szCs w:val="24"/>
        </w:rPr>
        <w:t>Influence of cultural diversity on students’ academic performance</w:t>
      </w:r>
    </w:p>
    <w:p w14:paraId="2FFD8E86" w14:textId="77777777" w:rsidR="006C1C4B" w:rsidRPr="00964B55" w:rsidRDefault="006C1C4B" w:rsidP="006C1C4B">
      <w:pPr>
        <w:spacing w:before="100" w:beforeAutospacing="1" w:after="100" w:afterAutospacing="1" w:line="240" w:lineRule="auto"/>
        <w:outlineLvl w:val="1"/>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Table 4.7</w:t>
      </w:r>
      <w:r>
        <w:rPr>
          <w:rFonts w:ascii="Times New Roman" w:eastAsia="Times New Roman" w:hAnsi="Times New Roman" w:cs="Times New Roman"/>
          <w:b/>
          <w:bCs/>
          <w:sz w:val="24"/>
          <w:szCs w:val="24"/>
        </w:rPr>
        <w:t xml:space="preserve">: </w:t>
      </w:r>
      <w:r w:rsidRPr="009376F4">
        <w:rPr>
          <w:rFonts w:ascii="Times New Roman" w:eastAsia="Times New Roman" w:hAnsi="Times New Roman" w:cs="Times New Roman"/>
          <w:bCs/>
          <w:sz w:val="24"/>
          <w:szCs w:val="24"/>
        </w:rPr>
        <w:t>Mean and Standard Deviation of Responses</w:t>
      </w:r>
    </w:p>
    <w:tbl>
      <w:tblPr>
        <w:tblStyle w:val="PlainTable2"/>
        <w:tblW w:w="9613" w:type="dxa"/>
        <w:tblLook w:val="06A0" w:firstRow="1" w:lastRow="0" w:firstColumn="1" w:lastColumn="0" w:noHBand="1" w:noVBand="1"/>
      </w:tblPr>
      <w:tblGrid>
        <w:gridCol w:w="590"/>
        <w:gridCol w:w="6501"/>
        <w:gridCol w:w="803"/>
        <w:gridCol w:w="636"/>
        <w:gridCol w:w="1083"/>
      </w:tblGrid>
      <w:tr w:rsidR="006C1C4B" w:rsidRPr="00964B55" w14:paraId="51285A51" w14:textId="77777777" w:rsidTr="00120B39">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2D51893E" w14:textId="77777777" w:rsidR="006C1C4B" w:rsidRPr="00964B55" w:rsidRDefault="006C1C4B" w:rsidP="00120B39">
            <w:pPr>
              <w:jc w:val="center"/>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S/N</w:t>
            </w:r>
          </w:p>
        </w:tc>
        <w:tc>
          <w:tcPr>
            <w:tcW w:w="0" w:type="auto"/>
            <w:hideMark/>
          </w:tcPr>
          <w:p w14:paraId="2C0AD758"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Item</w:t>
            </w:r>
          </w:p>
        </w:tc>
        <w:tc>
          <w:tcPr>
            <w:tcW w:w="0" w:type="auto"/>
            <w:hideMark/>
          </w:tcPr>
          <w:p w14:paraId="36F41590"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Mean</w:t>
            </w:r>
          </w:p>
        </w:tc>
        <w:tc>
          <w:tcPr>
            <w:tcW w:w="0" w:type="auto"/>
            <w:hideMark/>
          </w:tcPr>
          <w:p w14:paraId="4CEBF530"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SD</w:t>
            </w:r>
          </w:p>
        </w:tc>
        <w:tc>
          <w:tcPr>
            <w:tcW w:w="0" w:type="auto"/>
            <w:hideMark/>
          </w:tcPr>
          <w:p w14:paraId="132A19B1"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Decision</w:t>
            </w:r>
          </w:p>
        </w:tc>
      </w:tr>
      <w:tr w:rsidR="006C1C4B" w:rsidRPr="00964B55" w14:paraId="64A30177" w14:textId="77777777" w:rsidTr="00120B39">
        <w:trPr>
          <w:trHeight w:val="641"/>
        </w:trPr>
        <w:tc>
          <w:tcPr>
            <w:cnfStyle w:val="001000000000" w:firstRow="0" w:lastRow="0" w:firstColumn="1" w:lastColumn="0" w:oddVBand="0" w:evenVBand="0" w:oddHBand="0" w:evenHBand="0" w:firstRowFirstColumn="0" w:firstRowLastColumn="0" w:lastRowFirstColumn="0" w:lastRowLastColumn="0"/>
            <w:tcW w:w="0" w:type="auto"/>
            <w:hideMark/>
          </w:tcPr>
          <w:p w14:paraId="141DA60D" w14:textId="77777777" w:rsidR="006C1C4B" w:rsidRPr="00964B55" w:rsidRDefault="006C1C4B" w:rsidP="00120B39">
            <w:pPr>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6</w:t>
            </w:r>
          </w:p>
        </w:tc>
        <w:tc>
          <w:tcPr>
            <w:tcW w:w="0" w:type="auto"/>
            <w:hideMark/>
          </w:tcPr>
          <w:p w14:paraId="50780548"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I understand Social Studies better when examples relate to my culture</w:t>
            </w:r>
          </w:p>
        </w:tc>
        <w:tc>
          <w:tcPr>
            <w:tcW w:w="0" w:type="auto"/>
            <w:hideMark/>
          </w:tcPr>
          <w:p w14:paraId="276F7CB7"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3.44</w:t>
            </w:r>
          </w:p>
        </w:tc>
        <w:tc>
          <w:tcPr>
            <w:tcW w:w="0" w:type="auto"/>
            <w:hideMark/>
          </w:tcPr>
          <w:p w14:paraId="7B103EFC"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0.73</w:t>
            </w:r>
          </w:p>
        </w:tc>
        <w:tc>
          <w:tcPr>
            <w:tcW w:w="0" w:type="auto"/>
            <w:hideMark/>
          </w:tcPr>
          <w:p w14:paraId="394D46D4"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Agree</w:t>
            </w:r>
          </w:p>
        </w:tc>
      </w:tr>
      <w:tr w:rsidR="006C1C4B" w:rsidRPr="00964B55" w14:paraId="17A62228" w14:textId="77777777" w:rsidTr="00120B39">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5C7C12E3" w14:textId="77777777" w:rsidR="006C1C4B" w:rsidRPr="00964B55" w:rsidRDefault="006C1C4B" w:rsidP="00120B39">
            <w:pPr>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7</w:t>
            </w:r>
          </w:p>
        </w:tc>
        <w:tc>
          <w:tcPr>
            <w:tcW w:w="0" w:type="auto"/>
            <w:hideMark/>
          </w:tcPr>
          <w:p w14:paraId="1EED7472"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Cultural differences affect academic performance</w:t>
            </w:r>
          </w:p>
        </w:tc>
        <w:tc>
          <w:tcPr>
            <w:tcW w:w="0" w:type="auto"/>
            <w:hideMark/>
          </w:tcPr>
          <w:p w14:paraId="1698F50F"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3.28</w:t>
            </w:r>
          </w:p>
        </w:tc>
        <w:tc>
          <w:tcPr>
            <w:tcW w:w="0" w:type="auto"/>
            <w:hideMark/>
          </w:tcPr>
          <w:p w14:paraId="04FE0A68"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0.79</w:t>
            </w:r>
          </w:p>
        </w:tc>
        <w:tc>
          <w:tcPr>
            <w:tcW w:w="0" w:type="auto"/>
            <w:hideMark/>
          </w:tcPr>
          <w:p w14:paraId="20E1F5F9"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Agree</w:t>
            </w:r>
          </w:p>
        </w:tc>
      </w:tr>
      <w:tr w:rsidR="006C1C4B" w:rsidRPr="00964B55" w14:paraId="64D36FD2" w14:textId="77777777" w:rsidTr="00120B39">
        <w:trPr>
          <w:trHeight w:val="641"/>
        </w:trPr>
        <w:tc>
          <w:tcPr>
            <w:cnfStyle w:val="001000000000" w:firstRow="0" w:lastRow="0" w:firstColumn="1" w:lastColumn="0" w:oddVBand="0" w:evenVBand="0" w:oddHBand="0" w:evenHBand="0" w:firstRowFirstColumn="0" w:firstRowLastColumn="0" w:lastRowFirstColumn="0" w:lastRowLastColumn="0"/>
            <w:tcW w:w="0" w:type="auto"/>
            <w:hideMark/>
          </w:tcPr>
          <w:p w14:paraId="5B79240F" w14:textId="77777777" w:rsidR="006C1C4B" w:rsidRPr="00964B55" w:rsidRDefault="006C1C4B" w:rsidP="00120B39">
            <w:pPr>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8</w:t>
            </w:r>
          </w:p>
        </w:tc>
        <w:tc>
          <w:tcPr>
            <w:tcW w:w="0" w:type="auto"/>
            <w:hideMark/>
          </w:tcPr>
          <w:p w14:paraId="516930E2"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I perform better when teachers respect my cultural background</w:t>
            </w:r>
          </w:p>
        </w:tc>
        <w:tc>
          <w:tcPr>
            <w:tcW w:w="0" w:type="auto"/>
            <w:hideMark/>
          </w:tcPr>
          <w:p w14:paraId="4B853B59"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3.35</w:t>
            </w:r>
          </w:p>
        </w:tc>
        <w:tc>
          <w:tcPr>
            <w:tcW w:w="0" w:type="auto"/>
            <w:hideMark/>
          </w:tcPr>
          <w:p w14:paraId="514298BA"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0.74</w:t>
            </w:r>
          </w:p>
        </w:tc>
        <w:tc>
          <w:tcPr>
            <w:tcW w:w="0" w:type="auto"/>
            <w:hideMark/>
          </w:tcPr>
          <w:p w14:paraId="02E9F7C8"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Agree</w:t>
            </w:r>
          </w:p>
        </w:tc>
      </w:tr>
      <w:tr w:rsidR="006C1C4B" w:rsidRPr="00964B55" w14:paraId="2D3712C4" w14:textId="77777777" w:rsidTr="00120B39">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1E75C607" w14:textId="77777777" w:rsidR="006C1C4B" w:rsidRPr="00964B55" w:rsidRDefault="006C1C4B" w:rsidP="00120B39">
            <w:pPr>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9</w:t>
            </w:r>
          </w:p>
        </w:tc>
        <w:tc>
          <w:tcPr>
            <w:tcW w:w="0" w:type="auto"/>
            <w:hideMark/>
          </w:tcPr>
          <w:p w14:paraId="273AB2E4"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Language differences affect understanding of lessons</w:t>
            </w:r>
          </w:p>
        </w:tc>
        <w:tc>
          <w:tcPr>
            <w:tcW w:w="0" w:type="auto"/>
            <w:hideMark/>
          </w:tcPr>
          <w:p w14:paraId="11ED9F16"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3.17</w:t>
            </w:r>
          </w:p>
        </w:tc>
        <w:tc>
          <w:tcPr>
            <w:tcW w:w="0" w:type="auto"/>
            <w:hideMark/>
          </w:tcPr>
          <w:p w14:paraId="63FCC2B1"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0.83</w:t>
            </w:r>
          </w:p>
        </w:tc>
        <w:tc>
          <w:tcPr>
            <w:tcW w:w="0" w:type="auto"/>
            <w:hideMark/>
          </w:tcPr>
          <w:p w14:paraId="72C5E6E0"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Agree</w:t>
            </w:r>
          </w:p>
        </w:tc>
      </w:tr>
      <w:tr w:rsidR="006C1C4B" w:rsidRPr="00964B55" w14:paraId="00E5034A" w14:textId="77777777" w:rsidTr="00120B39">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14:paraId="34D7B88E" w14:textId="77777777" w:rsidR="006C1C4B" w:rsidRPr="00964B55" w:rsidRDefault="006C1C4B" w:rsidP="00120B39">
            <w:pPr>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10</w:t>
            </w:r>
          </w:p>
        </w:tc>
        <w:tc>
          <w:tcPr>
            <w:tcW w:w="0" w:type="auto"/>
            <w:hideMark/>
          </w:tcPr>
          <w:p w14:paraId="52CFE0C6"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Cultural diversity motivates me to participate actively</w:t>
            </w:r>
          </w:p>
        </w:tc>
        <w:tc>
          <w:tcPr>
            <w:tcW w:w="0" w:type="auto"/>
            <w:hideMark/>
          </w:tcPr>
          <w:p w14:paraId="0BEEE6D2"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3.22</w:t>
            </w:r>
          </w:p>
        </w:tc>
        <w:tc>
          <w:tcPr>
            <w:tcW w:w="0" w:type="auto"/>
            <w:hideMark/>
          </w:tcPr>
          <w:p w14:paraId="6719C66D"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0.77</w:t>
            </w:r>
          </w:p>
        </w:tc>
        <w:tc>
          <w:tcPr>
            <w:tcW w:w="0" w:type="auto"/>
            <w:hideMark/>
          </w:tcPr>
          <w:p w14:paraId="62DE3004" w14:textId="77777777" w:rsidR="006C1C4B" w:rsidRPr="00964B55"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Agree</w:t>
            </w:r>
          </w:p>
        </w:tc>
      </w:tr>
    </w:tbl>
    <w:p w14:paraId="6CBBEEB2" w14:textId="77777777" w:rsidR="006C1C4B" w:rsidRDefault="006C1C4B" w:rsidP="006C1C4B">
      <w:pPr>
        <w:spacing w:after="100" w:afterAutospacing="1" w:line="240" w:lineRule="auto"/>
        <w:rPr>
          <w:rFonts w:ascii="Times New Roman" w:eastAsia="Times New Roman" w:hAnsi="Times New Roman" w:cs="Times New Roman"/>
          <w:bCs/>
          <w:sz w:val="24"/>
          <w:szCs w:val="24"/>
        </w:rPr>
      </w:pPr>
      <w:r w:rsidRPr="009376F4">
        <w:rPr>
          <w:rFonts w:ascii="Times New Roman" w:eastAsia="Times New Roman" w:hAnsi="Times New Roman" w:cs="Times New Roman"/>
          <w:bCs/>
          <w:sz w:val="24"/>
          <w:szCs w:val="24"/>
        </w:rPr>
        <w:t>Grand Mean = 3.29</w:t>
      </w:r>
    </w:p>
    <w:p w14:paraId="00C10114" w14:textId="77777777" w:rsidR="006C1C4B" w:rsidRPr="00544B6E" w:rsidRDefault="006C1C4B" w:rsidP="006C1C4B">
      <w:pPr>
        <w:spacing w:after="0" w:line="480" w:lineRule="auto"/>
        <w:jc w:val="both"/>
        <w:rPr>
          <w:rFonts w:ascii="Times New Roman" w:eastAsia="Times New Roman" w:hAnsi="Times New Roman" w:cs="Times New Roman"/>
          <w:sz w:val="24"/>
          <w:szCs w:val="24"/>
        </w:rPr>
      </w:pPr>
      <w:r w:rsidRPr="00544B6E">
        <w:rPr>
          <w:rFonts w:ascii="Times New Roman" w:eastAsia="Times New Roman" w:hAnsi="Times New Roman" w:cs="Times New Roman"/>
          <w:sz w:val="24"/>
          <w:szCs w:val="24"/>
        </w:rPr>
        <w:t xml:space="preserve">The results presented in </w:t>
      </w:r>
      <w:r w:rsidRPr="00544B6E">
        <w:rPr>
          <w:rFonts w:ascii="Times New Roman" w:eastAsia="Times New Roman" w:hAnsi="Times New Roman" w:cs="Times New Roman"/>
          <w:bCs/>
          <w:sz w:val="24"/>
          <w:szCs w:val="24"/>
        </w:rPr>
        <w:t>Table 4.7</w:t>
      </w:r>
      <w:r w:rsidRPr="00544B6E">
        <w:rPr>
          <w:rFonts w:ascii="Times New Roman" w:eastAsia="Times New Roman" w:hAnsi="Times New Roman" w:cs="Times New Roman"/>
          <w:sz w:val="24"/>
          <w:szCs w:val="24"/>
        </w:rPr>
        <w:t xml:space="preserve"> show the mean and standard deviation of responses regarding the influence of cultural diversity on students’ academic performance in Social Studies.</w:t>
      </w:r>
    </w:p>
    <w:p w14:paraId="07531630" w14:textId="77777777" w:rsidR="006C1C4B" w:rsidRPr="00544B6E" w:rsidRDefault="006C1C4B" w:rsidP="006C1C4B">
      <w:pPr>
        <w:spacing w:after="0" w:line="480" w:lineRule="auto"/>
        <w:jc w:val="both"/>
        <w:rPr>
          <w:rFonts w:ascii="Times New Roman" w:eastAsia="Times New Roman" w:hAnsi="Times New Roman" w:cs="Times New Roman"/>
          <w:sz w:val="24"/>
          <w:szCs w:val="24"/>
        </w:rPr>
      </w:pPr>
      <w:r w:rsidRPr="00544B6E">
        <w:rPr>
          <w:rFonts w:ascii="Times New Roman" w:eastAsia="Times New Roman" w:hAnsi="Times New Roman" w:cs="Times New Roman"/>
          <w:sz w:val="24"/>
          <w:szCs w:val="24"/>
        </w:rPr>
        <w:t xml:space="preserve">The first item, </w:t>
      </w:r>
      <w:r w:rsidRPr="00544B6E">
        <w:rPr>
          <w:rFonts w:ascii="Times New Roman" w:eastAsia="Times New Roman" w:hAnsi="Times New Roman" w:cs="Times New Roman"/>
          <w:i/>
          <w:iCs/>
          <w:sz w:val="24"/>
          <w:szCs w:val="24"/>
        </w:rPr>
        <w:t>“I understand Social Studies better when examples relate to my culture,”</w:t>
      </w:r>
      <w:r w:rsidRPr="00544B6E">
        <w:rPr>
          <w:rFonts w:ascii="Times New Roman" w:eastAsia="Times New Roman" w:hAnsi="Times New Roman" w:cs="Times New Roman"/>
          <w:sz w:val="24"/>
          <w:szCs w:val="24"/>
        </w:rPr>
        <w:t xml:space="preserve"> recorded a </w:t>
      </w:r>
      <w:r w:rsidRPr="00544B6E">
        <w:rPr>
          <w:rFonts w:ascii="Times New Roman" w:eastAsia="Times New Roman" w:hAnsi="Times New Roman" w:cs="Times New Roman"/>
          <w:bCs/>
          <w:sz w:val="24"/>
          <w:szCs w:val="24"/>
        </w:rPr>
        <w:t>mean score of 3.44 with a standard deviation of 0.73</w:t>
      </w:r>
      <w:r w:rsidRPr="00544B6E">
        <w:rPr>
          <w:rFonts w:ascii="Times New Roman" w:eastAsia="Times New Roman" w:hAnsi="Times New Roman" w:cs="Times New Roman"/>
          <w:sz w:val="24"/>
          <w:szCs w:val="24"/>
        </w:rPr>
        <w:t>, indicating agreement among respondents. This suggests that students comprehend Social Studies concepts more effectively when teaching examples are connected to their cultural background and experiences.</w:t>
      </w:r>
    </w:p>
    <w:p w14:paraId="1986F294" w14:textId="77777777" w:rsidR="006C1C4B" w:rsidRPr="00544B6E" w:rsidRDefault="006C1C4B" w:rsidP="006C1C4B">
      <w:pPr>
        <w:spacing w:after="0" w:line="480" w:lineRule="auto"/>
        <w:jc w:val="both"/>
        <w:rPr>
          <w:rFonts w:ascii="Times New Roman" w:eastAsia="Times New Roman" w:hAnsi="Times New Roman" w:cs="Times New Roman"/>
          <w:sz w:val="24"/>
          <w:szCs w:val="24"/>
        </w:rPr>
      </w:pPr>
      <w:r w:rsidRPr="00544B6E">
        <w:rPr>
          <w:rFonts w:ascii="Times New Roman" w:eastAsia="Times New Roman" w:hAnsi="Times New Roman" w:cs="Times New Roman"/>
          <w:sz w:val="24"/>
          <w:szCs w:val="24"/>
        </w:rPr>
        <w:t xml:space="preserve">The second item, </w:t>
      </w:r>
      <w:r w:rsidRPr="00544B6E">
        <w:rPr>
          <w:rFonts w:ascii="Times New Roman" w:eastAsia="Times New Roman" w:hAnsi="Times New Roman" w:cs="Times New Roman"/>
          <w:i/>
          <w:iCs/>
          <w:sz w:val="24"/>
          <w:szCs w:val="24"/>
        </w:rPr>
        <w:t>“Cultural differences affect academic performance,”</w:t>
      </w:r>
      <w:r w:rsidRPr="00544B6E">
        <w:rPr>
          <w:rFonts w:ascii="Times New Roman" w:eastAsia="Times New Roman" w:hAnsi="Times New Roman" w:cs="Times New Roman"/>
          <w:sz w:val="24"/>
          <w:szCs w:val="24"/>
        </w:rPr>
        <w:t xml:space="preserve"> had a </w:t>
      </w:r>
      <w:r w:rsidRPr="00544B6E">
        <w:rPr>
          <w:rFonts w:ascii="Times New Roman" w:eastAsia="Times New Roman" w:hAnsi="Times New Roman" w:cs="Times New Roman"/>
          <w:bCs/>
          <w:sz w:val="24"/>
          <w:szCs w:val="24"/>
        </w:rPr>
        <w:t>mean score of 3.28 and a standard deviation of 0.79</w:t>
      </w:r>
      <w:r w:rsidRPr="00544B6E">
        <w:rPr>
          <w:rFonts w:ascii="Times New Roman" w:eastAsia="Times New Roman" w:hAnsi="Times New Roman" w:cs="Times New Roman"/>
          <w:sz w:val="24"/>
          <w:szCs w:val="24"/>
        </w:rPr>
        <w:t>, indicating that respondents agree that cultural diversity can influence how students perform academically.</w:t>
      </w:r>
    </w:p>
    <w:p w14:paraId="6914CD26" w14:textId="77777777" w:rsidR="006C1C4B" w:rsidRPr="00544B6E" w:rsidRDefault="006C1C4B" w:rsidP="006C1C4B">
      <w:pPr>
        <w:spacing w:after="0" w:line="480" w:lineRule="auto"/>
        <w:jc w:val="both"/>
        <w:rPr>
          <w:rFonts w:ascii="Times New Roman" w:eastAsia="Times New Roman" w:hAnsi="Times New Roman" w:cs="Times New Roman"/>
          <w:sz w:val="24"/>
          <w:szCs w:val="24"/>
        </w:rPr>
      </w:pPr>
      <w:r w:rsidRPr="00544B6E">
        <w:rPr>
          <w:rFonts w:ascii="Times New Roman" w:eastAsia="Times New Roman" w:hAnsi="Times New Roman" w:cs="Times New Roman"/>
          <w:sz w:val="24"/>
          <w:szCs w:val="24"/>
        </w:rPr>
        <w:t xml:space="preserve">The third item, </w:t>
      </w:r>
      <w:r w:rsidRPr="00544B6E">
        <w:rPr>
          <w:rFonts w:ascii="Times New Roman" w:eastAsia="Times New Roman" w:hAnsi="Times New Roman" w:cs="Times New Roman"/>
          <w:i/>
          <w:iCs/>
          <w:sz w:val="24"/>
          <w:szCs w:val="24"/>
        </w:rPr>
        <w:t>“I perform better when teachers respect my cultural background,”</w:t>
      </w:r>
      <w:r w:rsidRPr="00544B6E">
        <w:rPr>
          <w:rFonts w:ascii="Times New Roman" w:eastAsia="Times New Roman" w:hAnsi="Times New Roman" w:cs="Times New Roman"/>
          <w:sz w:val="24"/>
          <w:szCs w:val="24"/>
        </w:rPr>
        <w:t xml:space="preserve"> recorded a </w:t>
      </w:r>
      <w:r w:rsidRPr="00544B6E">
        <w:rPr>
          <w:rFonts w:ascii="Times New Roman" w:eastAsia="Times New Roman" w:hAnsi="Times New Roman" w:cs="Times New Roman"/>
          <w:bCs/>
          <w:sz w:val="24"/>
          <w:szCs w:val="24"/>
        </w:rPr>
        <w:t>mean score of 3.35 with a standard deviation of 0.74</w:t>
      </w:r>
      <w:r w:rsidRPr="00544B6E">
        <w:rPr>
          <w:rFonts w:ascii="Times New Roman" w:eastAsia="Times New Roman" w:hAnsi="Times New Roman" w:cs="Times New Roman"/>
          <w:sz w:val="24"/>
          <w:szCs w:val="24"/>
        </w:rPr>
        <w:t>, which also indicates agreement. This implies that students are more motivated and perform better academically when their cultural identities are recognized and respected in the classroom.</w:t>
      </w:r>
    </w:p>
    <w:p w14:paraId="5E0F27E5" w14:textId="77777777" w:rsidR="006C1C4B" w:rsidRPr="00544B6E" w:rsidRDefault="006C1C4B" w:rsidP="006C1C4B">
      <w:pPr>
        <w:spacing w:after="0" w:line="480" w:lineRule="auto"/>
        <w:jc w:val="both"/>
        <w:rPr>
          <w:rFonts w:ascii="Times New Roman" w:eastAsia="Times New Roman" w:hAnsi="Times New Roman" w:cs="Times New Roman"/>
          <w:sz w:val="24"/>
          <w:szCs w:val="24"/>
        </w:rPr>
      </w:pPr>
      <w:r w:rsidRPr="00544B6E">
        <w:rPr>
          <w:rFonts w:ascii="Times New Roman" w:eastAsia="Times New Roman" w:hAnsi="Times New Roman" w:cs="Times New Roman"/>
          <w:sz w:val="24"/>
          <w:szCs w:val="24"/>
        </w:rPr>
        <w:lastRenderedPageBreak/>
        <w:t xml:space="preserve">The fourth item, </w:t>
      </w:r>
      <w:r w:rsidRPr="00544B6E">
        <w:rPr>
          <w:rFonts w:ascii="Times New Roman" w:eastAsia="Times New Roman" w:hAnsi="Times New Roman" w:cs="Times New Roman"/>
          <w:i/>
          <w:iCs/>
          <w:sz w:val="24"/>
          <w:szCs w:val="24"/>
        </w:rPr>
        <w:t>“Language differences affect understanding of lessons,”</w:t>
      </w:r>
      <w:r w:rsidRPr="00544B6E">
        <w:rPr>
          <w:rFonts w:ascii="Times New Roman" w:eastAsia="Times New Roman" w:hAnsi="Times New Roman" w:cs="Times New Roman"/>
          <w:sz w:val="24"/>
          <w:szCs w:val="24"/>
        </w:rPr>
        <w:t xml:space="preserve"> had a </w:t>
      </w:r>
      <w:r w:rsidRPr="00544B6E">
        <w:rPr>
          <w:rFonts w:ascii="Times New Roman" w:eastAsia="Times New Roman" w:hAnsi="Times New Roman" w:cs="Times New Roman"/>
          <w:bCs/>
          <w:sz w:val="24"/>
          <w:szCs w:val="24"/>
        </w:rPr>
        <w:t>mean score of 3.17 and a standard deviation of 0.83</w:t>
      </w:r>
      <w:r w:rsidRPr="00544B6E">
        <w:rPr>
          <w:rFonts w:ascii="Times New Roman" w:eastAsia="Times New Roman" w:hAnsi="Times New Roman" w:cs="Times New Roman"/>
          <w:sz w:val="24"/>
          <w:szCs w:val="24"/>
        </w:rPr>
        <w:t>, suggesting that language barriers may sometimes affect students’ comprehension of Social Studies lessons.</w:t>
      </w:r>
    </w:p>
    <w:p w14:paraId="067A72BB" w14:textId="77777777" w:rsidR="006C1C4B" w:rsidRPr="00544B6E" w:rsidRDefault="006C1C4B" w:rsidP="006C1C4B">
      <w:pPr>
        <w:spacing w:after="0" w:line="480" w:lineRule="auto"/>
        <w:jc w:val="both"/>
        <w:rPr>
          <w:rFonts w:ascii="Times New Roman" w:eastAsia="Times New Roman" w:hAnsi="Times New Roman" w:cs="Times New Roman"/>
          <w:sz w:val="24"/>
          <w:szCs w:val="24"/>
        </w:rPr>
      </w:pPr>
      <w:r w:rsidRPr="00544B6E">
        <w:rPr>
          <w:rFonts w:ascii="Times New Roman" w:eastAsia="Times New Roman" w:hAnsi="Times New Roman" w:cs="Times New Roman"/>
          <w:sz w:val="24"/>
          <w:szCs w:val="24"/>
        </w:rPr>
        <w:t xml:space="preserve">The fifth item, </w:t>
      </w:r>
      <w:r w:rsidRPr="00544B6E">
        <w:rPr>
          <w:rFonts w:ascii="Times New Roman" w:eastAsia="Times New Roman" w:hAnsi="Times New Roman" w:cs="Times New Roman"/>
          <w:i/>
          <w:iCs/>
          <w:sz w:val="24"/>
          <w:szCs w:val="24"/>
        </w:rPr>
        <w:t>“Cultural diversity motivates me to participate actively,”</w:t>
      </w:r>
      <w:r w:rsidRPr="00544B6E">
        <w:rPr>
          <w:rFonts w:ascii="Times New Roman" w:eastAsia="Times New Roman" w:hAnsi="Times New Roman" w:cs="Times New Roman"/>
          <w:sz w:val="24"/>
          <w:szCs w:val="24"/>
        </w:rPr>
        <w:t xml:space="preserve"> recorded a </w:t>
      </w:r>
      <w:r w:rsidRPr="00544B6E">
        <w:rPr>
          <w:rFonts w:ascii="Times New Roman" w:eastAsia="Times New Roman" w:hAnsi="Times New Roman" w:cs="Times New Roman"/>
          <w:bCs/>
          <w:sz w:val="24"/>
          <w:szCs w:val="24"/>
        </w:rPr>
        <w:t>mean score of 3.22 and a standard deviation of 0.77</w:t>
      </w:r>
      <w:r w:rsidRPr="00544B6E">
        <w:rPr>
          <w:rFonts w:ascii="Times New Roman" w:eastAsia="Times New Roman" w:hAnsi="Times New Roman" w:cs="Times New Roman"/>
          <w:sz w:val="24"/>
          <w:szCs w:val="24"/>
        </w:rPr>
        <w:t>, indicating that cultural diversity can encourage students to become more involved in classroom learning activities.</w:t>
      </w:r>
    </w:p>
    <w:p w14:paraId="2290310C" w14:textId="77777777" w:rsidR="006C1C4B" w:rsidRPr="00544B6E" w:rsidRDefault="006C1C4B" w:rsidP="006C1C4B">
      <w:pPr>
        <w:spacing w:after="0" w:line="480" w:lineRule="auto"/>
        <w:jc w:val="both"/>
        <w:rPr>
          <w:rFonts w:ascii="Times New Roman" w:eastAsia="Times New Roman" w:hAnsi="Times New Roman" w:cs="Times New Roman"/>
          <w:sz w:val="24"/>
          <w:szCs w:val="24"/>
        </w:rPr>
      </w:pPr>
      <w:r w:rsidRPr="00544B6E">
        <w:rPr>
          <w:rFonts w:ascii="Times New Roman" w:eastAsia="Times New Roman" w:hAnsi="Times New Roman" w:cs="Times New Roman"/>
          <w:sz w:val="24"/>
          <w:szCs w:val="24"/>
        </w:rPr>
        <w:t xml:space="preserve">The </w:t>
      </w:r>
      <w:r w:rsidRPr="00544B6E">
        <w:rPr>
          <w:rFonts w:ascii="Times New Roman" w:eastAsia="Times New Roman" w:hAnsi="Times New Roman" w:cs="Times New Roman"/>
          <w:bCs/>
          <w:sz w:val="24"/>
          <w:szCs w:val="24"/>
        </w:rPr>
        <w:t>grand mean of 3.29</w:t>
      </w:r>
      <w:r w:rsidRPr="00544B6E">
        <w:rPr>
          <w:rFonts w:ascii="Times New Roman" w:eastAsia="Times New Roman" w:hAnsi="Times New Roman" w:cs="Times New Roman"/>
          <w:sz w:val="24"/>
          <w:szCs w:val="24"/>
        </w:rPr>
        <w:t xml:space="preserve"> shows that respondents generally agree that </w:t>
      </w:r>
      <w:r w:rsidRPr="00544B6E">
        <w:rPr>
          <w:rFonts w:ascii="Times New Roman" w:eastAsia="Times New Roman" w:hAnsi="Times New Roman" w:cs="Times New Roman"/>
          <w:bCs/>
          <w:sz w:val="24"/>
          <w:szCs w:val="24"/>
        </w:rPr>
        <w:t>cultural diversity influences students’ academic performance in Social Studies</w:t>
      </w:r>
      <w:r w:rsidRPr="00544B6E">
        <w:rPr>
          <w:rFonts w:ascii="Times New Roman" w:eastAsia="Times New Roman" w:hAnsi="Times New Roman" w:cs="Times New Roman"/>
          <w:sz w:val="24"/>
          <w:szCs w:val="24"/>
        </w:rPr>
        <w:t>. This suggests that recognizing and integrating students’ cultural backgrounds into teaching can enhance their learning outcomes.</w:t>
      </w:r>
    </w:p>
    <w:p w14:paraId="10B66D48" w14:textId="77777777" w:rsidR="006C1C4B" w:rsidRPr="000F5BE9" w:rsidRDefault="006C1C4B" w:rsidP="006C1C4B">
      <w:pPr>
        <w:spacing w:before="100" w:beforeAutospacing="1" w:after="100" w:afterAutospacing="1" w:line="240" w:lineRule="auto"/>
        <w:outlineLvl w:val="0"/>
        <w:rPr>
          <w:rFonts w:ascii="Times New Roman" w:eastAsia="Times New Roman" w:hAnsi="Times New Roman" w:cs="Times New Roman"/>
          <w:bCs/>
          <w:kern w:val="36"/>
          <w:sz w:val="24"/>
          <w:szCs w:val="24"/>
        </w:rPr>
      </w:pPr>
      <w:r w:rsidRPr="000F5BE9">
        <w:rPr>
          <w:rFonts w:ascii="Times New Roman" w:eastAsia="Times New Roman" w:hAnsi="Times New Roman" w:cs="Times New Roman"/>
          <w:bCs/>
          <w:kern w:val="36"/>
          <w:sz w:val="24"/>
          <w:szCs w:val="24"/>
        </w:rPr>
        <w:t>Research Question Three</w:t>
      </w:r>
    </w:p>
    <w:p w14:paraId="418B276B" w14:textId="77777777" w:rsidR="006C1C4B" w:rsidRPr="000F5BE9" w:rsidRDefault="006C1C4B" w:rsidP="006C1C4B">
      <w:pPr>
        <w:spacing w:before="100" w:beforeAutospacing="1" w:after="100" w:afterAutospacing="1" w:line="240" w:lineRule="auto"/>
        <w:rPr>
          <w:rFonts w:ascii="Times New Roman" w:eastAsia="Times New Roman" w:hAnsi="Times New Roman" w:cs="Times New Roman"/>
          <w:sz w:val="24"/>
          <w:szCs w:val="24"/>
        </w:rPr>
      </w:pPr>
      <w:r w:rsidRPr="000F5BE9">
        <w:rPr>
          <w:rFonts w:ascii="Times New Roman" w:eastAsia="Times New Roman" w:hAnsi="Times New Roman" w:cs="Times New Roman"/>
          <w:bCs/>
          <w:sz w:val="24"/>
          <w:szCs w:val="24"/>
        </w:rPr>
        <w:t>Influence of cultural diversity on classroom participation</w:t>
      </w:r>
    </w:p>
    <w:p w14:paraId="1273F98F" w14:textId="77777777" w:rsidR="006C1C4B" w:rsidRPr="00964B55" w:rsidRDefault="006C1C4B" w:rsidP="006C1C4B">
      <w:pPr>
        <w:spacing w:before="100" w:beforeAutospacing="1" w:after="100" w:afterAutospacing="1" w:line="240" w:lineRule="auto"/>
        <w:outlineLvl w:val="1"/>
        <w:rPr>
          <w:rFonts w:ascii="Times New Roman" w:eastAsia="Times New Roman" w:hAnsi="Times New Roman" w:cs="Times New Roman"/>
          <w:b/>
          <w:bCs/>
          <w:sz w:val="24"/>
          <w:szCs w:val="24"/>
        </w:rPr>
      </w:pPr>
      <w:r w:rsidRPr="000F5BE9">
        <w:rPr>
          <w:rFonts w:ascii="Times New Roman" w:eastAsia="Times New Roman" w:hAnsi="Times New Roman" w:cs="Times New Roman"/>
          <w:bCs/>
          <w:sz w:val="24"/>
          <w:szCs w:val="24"/>
        </w:rPr>
        <w:t>Table 4.8</w:t>
      </w:r>
      <w:r>
        <w:rPr>
          <w:rFonts w:ascii="Times New Roman" w:eastAsia="Times New Roman" w:hAnsi="Times New Roman" w:cs="Times New Roman"/>
          <w:bCs/>
          <w:sz w:val="24"/>
          <w:szCs w:val="24"/>
        </w:rPr>
        <w:t xml:space="preserve">: </w:t>
      </w:r>
      <w:r w:rsidRPr="009376F4">
        <w:rPr>
          <w:rFonts w:ascii="Times New Roman" w:eastAsia="Times New Roman" w:hAnsi="Times New Roman" w:cs="Times New Roman"/>
          <w:bCs/>
          <w:sz w:val="24"/>
          <w:szCs w:val="24"/>
        </w:rPr>
        <w:t>Mean and Standard Deviation of Responses</w:t>
      </w:r>
    </w:p>
    <w:tbl>
      <w:tblPr>
        <w:tblStyle w:val="PlainTable2"/>
        <w:tblW w:w="9287" w:type="dxa"/>
        <w:tblLook w:val="06A0" w:firstRow="1" w:lastRow="0" w:firstColumn="1" w:lastColumn="0" w:noHBand="1" w:noVBand="1"/>
      </w:tblPr>
      <w:tblGrid>
        <w:gridCol w:w="6215"/>
        <w:gridCol w:w="978"/>
        <w:gridCol w:w="775"/>
        <w:gridCol w:w="1319"/>
      </w:tblGrid>
      <w:tr w:rsidR="006C1C4B" w:rsidRPr="00964B55" w14:paraId="211E00AB" w14:textId="77777777" w:rsidTr="00120B39">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06399395" w14:textId="77777777" w:rsidR="006C1C4B" w:rsidRPr="00964B55" w:rsidRDefault="006C1C4B" w:rsidP="00120B39">
            <w:pPr>
              <w:jc w:val="center"/>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Item</w:t>
            </w:r>
          </w:p>
        </w:tc>
        <w:tc>
          <w:tcPr>
            <w:tcW w:w="0" w:type="auto"/>
            <w:hideMark/>
          </w:tcPr>
          <w:p w14:paraId="69DF6A2F"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Mean</w:t>
            </w:r>
          </w:p>
        </w:tc>
        <w:tc>
          <w:tcPr>
            <w:tcW w:w="0" w:type="auto"/>
            <w:hideMark/>
          </w:tcPr>
          <w:p w14:paraId="3AF9699C"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SD</w:t>
            </w:r>
          </w:p>
        </w:tc>
        <w:tc>
          <w:tcPr>
            <w:tcW w:w="0" w:type="auto"/>
            <w:hideMark/>
          </w:tcPr>
          <w:p w14:paraId="0D556C07"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Decision</w:t>
            </w:r>
          </w:p>
        </w:tc>
      </w:tr>
      <w:tr w:rsidR="006C1C4B" w:rsidRPr="00964B55" w14:paraId="245C25D6" w14:textId="77777777" w:rsidTr="00120B39">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170C5579" w14:textId="77777777" w:rsidR="006C1C4B" w:rsidRPr="000F5BE9" w:rsidRDefault="006C1C4B" w:rsidP="00120B39">
            <w:pPr>
              <w:rPr>
                <w:rFonts w:ascii="Times New Roman" w:eastAsia="Times New Roman" w:hAnsi="Times New Roman" w:cs="Times New Roman"/>
                <w:b w:val="0"/>
                <w:sz w:val="24"/>
                <w:szCs w:val="24"/>
              </w:rPr>
            </w:pPr>
            <w:r w:rsidRPr="000F5BE9">
              <w:rPr>
                <w:rFonts w:ascii="Times New Roman" w:eastAsia="Times New Roman" w:hAnsi="Times New Roman" w:cs="Times New Roman"/>
                <w:b w:val="0"/>
                <w:sz w:val="24"/>
                <w:szCs w:val="24"/>
              </w:rPr>
              <w:t>Comfortable participating regardless of culture</w:t>
            </w:r>
          </w:p>
        </w:tc>
        <w:tc>
          <w:tcPr>
            <w:tcW w:w="0" w:type="auto"/>
            <w:hideMark/>
          </w:tcPr>
          <w:p w14:paraId="4F37C305"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3.31</w:t>
            </w:r>
          </w:p>
        </w:tc>
        <w:tc>
          <w:tcPr>
            <w:tcW w:w="0" w:type="auto"/>
            <w:hideMark/>
          </w:tcPr>
          <w:p w14:paraId="29417C45"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0.76</w:t>
            </w:r>
          </w:p>
        </w:tc>
        <w:tc>
          <w:tcPr>
            <w:tcW w:w="0" w:type="auto"/>
            <w:hideMark/>
          </w:tcPr>
          <w:p w14:paraId="50493AA8"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Agree</w:t>
            </w:r>
          </w:p>
        </w:tc>
      </w:tr>
      <w:tr w:rsidR="006C1C4B" w:rsidRPr="00964B55" w14:paraId="791CCA0C" w14:textId="77777777" w:rsidTr="00120B39">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7E243E4F" w14:textId="77777777" w:rsidR="006C1C4B" w:rsidRPr="000F5BE9" w:rsidRDefault="006C1C4B" w:rsidP="00120B39">
            <w:pPr>
              <w:rPr>
                <w:rFonts w:ascii="Times New Roman" w:eastAsia="Times New Roman" w:hAnsi="Times New Roman" w:cs="Times New Roman"/>
                <w:b w:val="0"/>
                <w:sz w:val="24"/>
                <w:szCs w:val="24"/>
              </w:rPr>
            </w:pPr>
            <w:r w:rsidRPr="000F5BE9">
              <w:rPr>
                <w:rFonts w:ascii="Times New Roman" w:eastAsia="Times New Roman" w:hAnsi="Times New Roman" w:cs="Times New Roman"/>
                <w:b w:val="0"/>
                <w:sz w:val="24"/>
                <w:szCs w:val="24"/>
              </w:rPr>
              <w:t>Students interact freely in diverse classrooms</w:t>
            </w:r>
          </w:p>
        </w:tc>
        <w:tc>
          <w:tcPr>
            <w:tcW w:w="0" w:type="auto"/>
            <w:hideMark/>
          </w:tcPr>
          <w:p w14:paraId="4F77460C"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3.24</w:t>
            </w:r>
          </w:p>
        </w:tc>
        <w:tc>
          <w:tcPr>
            <w:tcW w:w="0" w:type="auto"/>
            <w:hideMark/>
          </w:tcPr>
          <w:p w14:paraId="2DC7232F"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0.81</w:t>
            </w:r>
          </w:p>
        </w:tc>
        <w:tc>
          <w:tcPr>
            <w:tcW w:w="0" w:type="auto"/>
            <w:hideMark/>
          </w:tcPr>
          <w:p w14:paraId="4B9DA055"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Agree</w:t>
            </w:r>
          </w:p>
        </w:tc>
      </w:tr>
      <w:tr w:rsidR="006C1C4B" w:rsidRPr="00964B55" w14:paraId="733FAB35" w14:textId="77777777" w:rsidTr="00120B39">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60802126" w14:textId="77777777" w:rsidR="006C1C4B" w:rsidRPr="000F5BE9" w:rsidRDefault="006C1C4B" w:rsidP="00120B39">
            <w:pPr>
              <w:rPr>
                <w:rFonts w:ascii="Times New Roman" w:eastAsia="Times New Roman" w:hAnsi="Times New Roman" w:cs="Times New Roman"/>
                <w:b w:val="0"/>
                <w:sz w:val="24"/>
                <w:szCs w:val="24"/>
              </w:rPr>
            </w:pPr>
            <w:r w:rsidRPr="000F5BE9">
              <w:rPr>
                <w:rFonts w:ascii="Times New Roman" w:eastAsia="Times New Roman" w:hAnsi="Times New Roman" w:cs="Times New Roman"/>
                <w:b w:val="0"/>
                <w:sz w:val="24"/>
                <w:szCs w:val="24"/>
              </w:rPr>
              <w:t>Cultural differences influence expression</w:t>
            </w:r>
          </w:p>
        </w:tc>
        <w:tc>
          <w:tcPr>
            <w:tcW w:w="0" w:type="auto"/>
            <w:hideMark/>
          </w:tcPr>
          <w:p w14:paraId="2E849323"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3.19</w:t>
            </w:r>
          </w:p>
        </w:tc>
        <w:tc>
          <w:tcPr>
            <w:tcW w:w="0" w:type="auto"/>
            <w:hideMark/>
          </w:tcPr>
          <w:p w14:paraId="2F0D6182"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0.84</w:t>
            </w:r>
          </w:p>
        </w:tc>
        <w:tc>
          <w:tcPr>
            <w:tcW w:w="0" w:type="auto"/>
            <w:hideMark/>
          </w:tcPr>
          <w:p w14:paraId="2F62901E"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Agree</w:t>
            </w:r>
          </w:p>
        </w:tc>
      </w:tr>
      <w:tr w:rsidR="006C1C4B" w:rsidRPr="00964B55" w14:paraId="436D51FC" w14:textId="77777777" w:rsidTr="00120B39">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6C980810" w14:textId="77777777" w:rsidR="006C1C4B" w:rsidRPr="000F5BE9" w:rsidRDefault="006C1C4B" w:rsidP="00120B39">
            <w:pPr>
              <w:rPr>
                <w:rFonts w:ascii="Times New Roman" w:eastAsia="Times New Roman" w:hAnsi="Times New Roman" w:cs="Times New Roman"/>
                <w:b w:val="0"/>
                <w:sz w:val="24"/>
                <w:szCs w:val="24"/>
              </w:rPr>
            </w:pPr>
            <w:r w:rsidRPr="000F5BE9">
              <w:rPr>
                <w:rFonts w:ascii="Times New Roman" w:eastAsia="Times New Roman" w:hAnsi="Times New Roman" w:cs="Times New Roman"/>
                <w:b w:val="0"/>
                <w:sz w:val="24"/>
                <w:szCs w:val="24"/>
              </w:rPr>
              <w:t>Participation increases when cultures are respected</w:t>
            </w:r>
          </w:p>
        </w:tc>
        <w:tc>
          <w:tcPr>
            <w:tcW w:w="0" w:type="auto"/>
            <w:hideMark/>
          </w:tcPr>
          <w:p w14:paraId="1F7A38BD"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3.46</w:t>
            </w:r>
          </w:p>
        </w:tc>
        <w:tc>
          <w:tcPr>
            <w:tcW w:w="0" w:type="auto"/>
            <w:hideMark/>
          </w:tcPr>
          <w:p w14:paraId="2EDF65EE"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0.72</w:t>
            </w:r>
          </w:p>
        </w:tc>
        <w:tc>
          <w:tcPr>
            <w:tcW w:w="0" w:type="auto"/>
            <w:hideMark/>
          </w:tcPr>
          <w:p w14:paraId="4B5628F0"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Agree</w:t>
            </w:r>
          </w:p>
        </w:tc>
      </w:tr>
      <w:tr w:rsidR="006C1C4B" w:rsidRPr="00964B55" w14:paraId="4B2DF348" w14:textId="77777777" w:rsidTr="00120B39">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53EEFF5F" w14:textId="77777777" w:rsidR="006C1C4B" w:rsidRPr="000F5BE9" w:rsidRDefault="006C1C4B" w:rsidP="00120B39">
            <w:pPr>
              <w:rPr>
                <w:rFonts w:ascii="Times New Roman" w:eastAsia="Times New Roman" w:hAnsi="Times New Roman" w:cs="Times New Roman"/>
                <w:b w:val="0"/>
                <w:sz w:val="24"/>
                <w:szCs w:val="24"/>
              </w:rPr>
            </w:pPr>
            <w:r w:rsidRPr="000F5BE9">
              <w:rPr>
                <w:rFonts w:ascii="Times New Roman" w:eastAsia="Times New Roman" w:hAnsi="Times New Roman" w:cs="Times New Roman"/>
                <w:b w:val="0"/>
                <w:sz w:val="24"/>
                <w:szCs w:val="24"/>
              </w:rPr>
              <w:t>Some students feel shy due to cultural differences</w:t>
            </w:r>
          </w:p>
        </w:tc>
        <w:tc>
          <w:tcPr>
            <w:tcW w:w="0" w:type="auto"/>
            <w:hideMark/>
          </w:tcPr>
          <w:p w14:paraId="12C7BCA7"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3.12</w:t>
            </w:r>
          </w:p>
        </w:tc>
        <w:tc>
          <w:tcPr>
            <w:tcW w:w="0" w:type="auto"/>
            <w:hideMark/>
          </w:tcPr>
          <w:p w14:paraId="139CFDAE"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0.85</w:t>
            </w:r>
          </w:p>
        </w:tc>
        <w:tc>
          <w:tcPr>
            <w:tcW w:w="0" w:type="auto"/>
            <w:hideMark/>
          </w:tcPr>
          <w:p w14:paraId="08BCB9BB"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Agree</w:t>
            </w:r>
          </w:p>
        </w:tc>
      </w:tr>
    </w:tbl>
    <w:p w14:paraId="3CDADB69" w14:textId="77777777" w:rsidR="006C1C4B" w:rsidRPr="000F5BE9" w:rsidRDefault="006C1C4B" w:rsidP="006C1C4B">
      <w:pPr>
        <w:spacing w:after="100" w:afterAutospacing="1" w:line="240" w:lineRule="auto"/>
        <w:rPr>
          <w:rFonts w:ascii="Times New Roman" w:eastAsia="Times New Roman" w:hAnsi="Times New Roman" w:cs="Times New Roman"/>
          <w:sz w:val="24"/>
          <w:szCs w:val="24"/>
        </w:rPr>
      </w:pPr>
      <w:r w:rsidRPr="000F5BE9">
        <w:rPr>
          <w:rFonts w:ascii="Times New Roman" w:eastAsia="Times New Roman" w:hAnsi="Times New Roman" w:cs="Times New Roman"/>
          <w:bCs/>
          <w:sz w:val="24"/>
          <w:szCs w:val="24"/>
        </w:rPr>
        <w:t>Grand Mean = 3.26</w:t>
      </w:r>
    </w:p>
    <w:p w14:paraId="33202536" w14:textId="77777777" w:rsidR="006C1C4B" w:rsidRPr="00544B6E" w:rsidRDefault="006C1C4B" w:rsidP="006C1C4B">
      <w:pPr>
        <w:spacing w:after="0" w:line="480" w:lineRule="auto"/>
        <w:jc w:val="both"/>
        <w:outlineLvl w:val="0"/>
        <w:rPr>
          <w:rFonts w:ascii="Times New Roman" w:eastAsia="Times New Roman" w:hAnsi="Times New Roman" w:cs="Times New Roman"/>
          <w:bCs/>
          <w:kern w:val="36"/>
          <w:sz w:val="24"/>
          <w:szCs w:val="24"/>
        </w:rPr>
      </w:pPr>
      <w:r w:rsidRPr="00544B6E">
        <w:rPr>
          <w:rFonts w:ascii="Times New Roman" w:eastAsia="Times New Roman" w:hAnsi="Times New Roman" w:cs="Times New Roman"/>
          <w:bCs/>
          <w:kern w:val="36"/>
          <w:sz w:val="24"/>
          <w:szCs w:val="24"/>
        </w:rPr>
        <w:t>The findings presented in Table 4.8 indicate that cultural diversity influences students’ classroom participation and interaction.</w:t>
      </w:r>
    </w:p>
    <w:p w14:paraId="734048D4" w14:textId="77777777" w:rsidR="006C1C4B" w:rsidRPr="00544B6E" w:rsidRDefault="006C1C4B" w:rsidP="006C1C4B">
      <w:pPr>
        <w:spacing w:after="0" w:line="480" w:lineRule="auto"/>
        <w:jc w:val="both"/>
        <w:outlineLvl w:val="0"/>
        <w:rPr>
          <w:rFonts w:ascii="Times New Roman" w:eastAsia="Times New Roman" w:hAnsi="Times New Roman" w:cs="Times New Roman"/>
          <w:bCs/>
          <w:kern w:val="36"/>
          <w:sz w:val="24"/>
          <w:szCs w:val="24"/>
        </w:rPr>
      </w:pPr>
      <w:r w:rsidRPr="00544B6E">
        <w:rPr>
          <w:rFonts w:ascii="Times New Roman" w:eastAsia="Times New Roman" w:hAnsi="Times New Roman" w:cs="Times New Roman"/>
          <w:bCs/>
          <w:kern w:val="36"/>
          <w:sz w:val="24"/>
          <w:szCs w:val="24"/>
        </w:rPr>
        <w:t xml:space="preserve">The item </w:t>
      </w:r>
      <w:r w:rsidRPr="00544B6E">
        <w:rPr>
          <w:rFonts w:ascii="Times New Roman" w:eastAsia="Times New Roman" w:hAnsi="Times New Roman" w:cs="Times New Roman"/>
          <w:bCs/>
          <w:i/>
          <w:iCs/>
          <w:kern w:val="36"/>
          <w:sz w:val="24"/>
          <w:szCs w:val="24"/>
        </w:rPr>
        <w:t>“Comfortable participating regardless of culture”</w:t>
      </w:r>
      <w:r w:rsidRPr="00544B6E">
        <w:rPr>
          <w:rFonts w:ascii="Times New Roman" w:eastAsia="Times New Roman" w:hAnsi="Times New Roman" w:cs="Times New Roman"/>
          <w:bCs/>
          <w:kern w:val="36"/>
          <w:sz w:val="24"/>
          <w:szCs w:val="24"/>
        </w:rPr>
        <w:t xml:space="preserve"> recorded a mean score of 3.31 and a standard deviation of 0.76, indicating that most students feel comfortable participating in classroom discussions despite cultural differences.</w:t>
      </w:r>
    </w:p>
    <w:p w14:paraId="0436E069" w14:textId="77777777" w:rsidR="006C1C4B" w:rsidRPr="00544B6E" w:rsidRDefault="006C1C4B" w:rsidP="006C1C4B">
      <w:pPr>
        <w:spacing w:after="0" w:line="480" w:lineRule="auto"/>
        <w:jc w:val="both"/>
        <w:outlineLvl w:val="0"/>
        <w:rPr>
          <w:rFonts w:ascii="Times New Roman" w:eastAsia="Times New Roman" w:hAnsi="Times New Roman" w:cs="Times New Roman"/>
          <w:bCs/>
          <w:kern w:val="36"/>
          <w:sz w:val="24"/>
          <w:szCs w:val="24"/>
        </w:rPr>
      </w:pPr>
      <w:r w:rsidRPr="00544B6E">
        <w:rPr>
          <w:rFonts w:ascii="Times New Roman" w:eastAsia="Times New Roman" w:hAnsi="Times New Roman" w:cs="Times New Roman"/>
          <w:bCs/>
          <w:kern w:val="36"/>
          <w:sz w:val="24"/>
          <w:szCs w:val="24"/>
        </w:rPr>
        <w:lastRenderedPageBreak/>
        <w:t xml:space="preserve">Similarly, the item </w:t>
      </w:r>
      <w:r w:rsidRPr="00544B6E">
        <w:rPr>
          <w:rFonts w:ascii="Times New Roman" w:eastAsia="Times New Roman" w:hAnsi="Times New Roman" w:cs="Times New Roman"/>
          <w:bCs/>
          <w:i/>
          <w:iCs/>
          <w:kern w:val="36"/>
          <w:sz w:val="24"/>
          <w:szCs w:val="24"/>
        </w:rPr>
        <w:t>“Students interact freely in diverse classrooms”</w:t>
      </w:r>
      <w:r w:rsidRPr="00544B6E">
        <w:rPr>
          <w:rFonts w:ascii="Times New Roman" w:eastAsia="Times New Roman" w:hAnsi="Times New Roman" w:cs="Times New Roman"/>
          <w:bCs/>
          <w:kern w:val="36"/>
          <w:sz w:val="24"/>
          <w:szCs w:val="24"/>
        </w:rPr>
        <w:t xml:space="preserve"> had a mean score of 3.24 with a standard deviation of 0.81, suggesting that students generally interact freely with peers from different cultural backgrounds.</w:t>
      </w:r>
    </w:p>
    <w:p w14:paraId="484BC521" w14:textId="77777777" w:rsidR="006C1C4B" w:rsidRPr="00544B6E" w:rsidRDefault="006C1C4B" w:rsidP="006C1C4B">
      <w:pPr>
        <w:spacing w:after="0" w:line="480" w:lineRule="auto"/>
        <w:jc w:val="both"/>
        <w:outlineLvl w:val="0"/>
        <w:rPr>
          <w:rFonts w:ascii="Times New Roman" w:eastAsia="Times New Roman" w:hAnsi="Times New Roman" w:cs="Times New Roman"/>
          <w:bCs/>
          <w:kern w:val="36"/>
          <w:sz w:val="24"/>
          <w:szCs w:val="24"/>
        </w:rPr>
      </w:pPr>
      <w:r w:rsidRPr="00544B6E">
        <w:rPr>
          <w:rFonts w:ascii="Times New Roman" w:eastAsia="Times New Roman" w:hAnsi="Times New Roman" w:cs="Times New Roman"/>
          <w:bCs/>
          <w:kern w:val="36"/>
          <w:sz w:val="24"/>
          <w:szCs w:val="24"/>
        </w:rPr>
        <w:t xml:space="preserve">The item </w:t>
      </w:r>
      <w:r w:rsidRPr="00544B6E">
        <w:rPr>
          <w:rFonts w:ascii="Times New Roman" w:eastAsia="Times New Roman" w:hAnsi="Times New Roman" w:cs="Times New Roman"/>
          <w:bCs/>
          <w:i/>
          <w:iCs/>
          <w:kern w:val="36"/>
          <w:sz w:val="24"/>
          <w:szCs w:val="24"/>
        </w:rPr>
        <w:t>“Cultural differences influence expression”</w:t>
      </w:r>
      <w:r w:rsidRPr="00544B6E">
        <w:rPr>
          <w:rFonts w:ascii="Times New Roman" w:eastAsia="Times New Roman" w:hAnsi="Times New Roman" w:cs="Times New Roman"/>
          <w:bCs/>
          <w:kern w:val="36"/>
          <w:sz w:val="24"/>
          <w:szCs w:val="24"/>
        </w:rPr>
        <w:t xml:space="preserve"> recorded a mean score of 3.19 and a standard deviation of 0.84, indicating that cultural backgrounds may influence how students express their opinions during classroom discussions.</w:t>
      </w:r>
    </w:p>
    <w:p w14:paraId="1DD66A8B" w14:textId="77777777" w:rsidR="006C1C4B" w:rsidRPr="00544B6E" w:rsidRDefault="006C1C4B" w:rsidP="006C1C4B">
      <w:pPr>
        <w:spacing w:after="0" w:line="480" w:lineRule="auto"/>
        <w:jc w:val="both"/>
        <w:outlineLvl w:val="0"/>
        <w:rPr>
          <w:rFonts w:ascii="Times New Roman" w:eastAsia="Times New Roman" w:hAnsi="Times New Roman" w:cs="Times New Roman"/>
          <w:bCs/>
          <w:kern w:val="36"/>
          <w:sz w:val="24"/>
          <w:szCs w:val="24"/>
        </w:rPr>
      </w:pPr>
      <w:r w:rsidRPr="00544B6E">
        <w:rPr>
          <w:rFonts w:ascii="Times New Roman" w:eastAsia="Times New Roman" w:hAnsi="Times New Roman" w:cs="Times New Roman"/>
          <w:bCs/>
          <w:kern w:val="36"/>
          <w:sz w:val="24"/>
          <w:szCs w:val="24"/>
        </w:rPr>
        <w:t xml:space="preserve">Furthermore, the item </w:t>
      </w:r>
      <w:r w:rsidRPr="00544B6E">
        <w:rPr>
          <w:rFonts w:ascii="Times New Roman" w:eastAsia="Times New Roman" w:hAnsi="Times New Roman" w:cs="Times New Roman"/>
          <w:bCs/>
          <w:i/>
          <w:iCs/>
          <w:kern w:val="36"/>
          <w:sz w:val="24"/>
          <w:szCs w:val="24"/>
        </w:rPr>
        <w:t>“Participation increases when cultures are respected”</w:t>
      </w:r>
      <w:r w:rsidRPr="00544B6E">
        <w:rPr>
          <w:rFonts w:ascii="Times New Roman" w:eastAsia="Times New Roman" w:hAnsi="Times New Roman" w:cs="Times New Roman"/>
          <w:bCs/>
          <w:kern w:val="36"/>
          <w:sz w:val="24"/>
          <w:szCs w:val="24"/>
        </w:rPr>
        <w:t xml:space="preserve"> had a mean score of 3.46 with a standard deviation of 0.72, indicating agreement that students participate more actively when their cultural identities are acknowledged and respected.</w:t>
      </w:r>
    </w:p>
    <w:p w14:paraId="45C20B05" w14:textId="77777777" w:rsidR="006C1C4B" w:rsidRPr="00544B6E" w:rsidRDefault="006C1C4B" w:rsidP="006C1C4B">
      <w:pPr>
        <w:spacing w:after="0" w:line="480" w:lineRule="auto"/>
        <w:jc w:val="both"/>
        <w:outlineLvl w:val="0"/>
        <w:rPr>
          <w:rFonts w:ascii="Times New Roman" w:eastAsia="Times New Roman" w:hAnsi="Times New Roman" w:cs="Times New Roman"/>
          <w:bCs/>
          <w:kern w:val="36"/>
          <w:sz w:val="24"/>
          <w:szCs w:val="24"/>
        </w:rPr>
      </w:pPr>
      <w:r w:rsidRPr="00544B6E">
        <w:rPr>
          <w:rFonts w:ascii="Times New Roman" w:eastAsia="Times New Roman" w:hAnsi="Times New Roman" w:cs="Times New Roman"/>
          <w:bCs/>
          <w:kern w:val="36"/>
          <w:sz w:val="24"/>
          <w:szCs w:val="24"/>
        </w:rPr>
        <w:t xml:space="preserve">The item </w:t>
      </w:r>
      <w:r w:rsidRPr="00544B6E">
        <w:rPr>
          <w:rFonts w:ascii="Times New Roman" w:eastAsia="Times New Roman" w:hAnsi="Times New Roman" w:cs="Times New Roman"/>
          <w:bCs/>
          <w:i/>
          <w:iCs/>
          <w:kern w:val="36"/>
          <w:sz w:val="24"/>
          <w:szCs w:val="24"/>
        </w:rPr>
        <w:t>“Some students feel shy due to cultural differences”</w:t>
      </w:r>
      <w:r w:rsidRPr="00544B6E">
        <w:rPr>
          <w:rFonts w:ascii="Times New Roman" w:eastAsia="Times New Roman" w:hAnsi="Times New Roman" w:cs="Times New Roman"/>
          <w:bCs/>
          <w:kern w:val="36"/>
          <w:sz w:val="24"/>
          <w:szCs w:val="24"/>
        </w:rPr>
        <w:t xml:space="preserve"> recorded a mean score of 3.12 with a standard deviation of 0.85, suggesting that cultural differences may sometimes discourage some students from participating fully in classroom discussions.</w:t>
      </w:r>
    </w:p>
    <w:p w14:paraId="402DA552" w14:textId="77777777" w:rsidR="006C1C4B" w:rsidRPr="00544B6E" w:rsidRDefault="006C1C4B" w:rsidP="006C1C4B">
      <w:pPr>
        <w:spacing w:after="0" w:line="480" w:lineRule="auto"/>
        <w:jc w:val="both"/>
        <w:outlineLvl w:val="0"/>
        <w:rPr>
          <w:rFonts w:ascii="Times New Roman" w:eastAsia="Times New Roman" w:hAnsi="Times New Roman" w:cs="Times New Roman"/>
          <w:bCs/>
          <w:kern w:val="36"/>
          <w:sz w:val="24"/>
          <w:szCs w:val="24"/>
        </w:rPr>
      </w:pPr>
      <w:r w:rsidRPr="00544B6E">
        <w:rPr>
          <w:rFonts w:ascii="Times New Roman" w:eastAsia="Times New Roman" w:hAnsi="Times New Roman" w:cs="Times New Roman"/>
          <w:bCs/>
          <w:kern w:val="36"/>
          <w:sz w:val="24"/>
          <w:szCs w:val="24"/>
        </w:rPr>
        <w:t>The grand mean of 3.26 indicates that respondents agree that cultural diversity influences students’ classroom participation and interaction.</w:t>
      </w:r>
    </w:p>
    <w:p w14:paraId="322C00D9" w14:textId="77777777" w:rsidR="006C1C4B" w:rsidRPr="00964B55" w:rsidRDefault="006C1C4B" w:rsidP="006C1C4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64B55">
        <w:rPr>
          <w:rFonts w:ascii="Times New Roman" w:eastAsia="Times New Roman" w:hAnsi="Times New Roman" w:cs="Times New Roman"/>
          <w:b/>
          <w:bCs/>
          <w:kern w:val="36"/>
          <w:sz w:val="24"/>
          <w:szCs w:val="24"/>
        </w:rPr>
        <w:t>Research Question Four</w:t>
      </w:r>
    </w:p>
    <w:p w14:paraId="5D29584D" w14:textId="77777777" w:rsidR="006C1C4B" w:rsidRPr="000F5BE9" w:rsidRDefault="006C1C4B" w:rsidP="006C1C4B">
      <w:pPr>
        <w:spacing w:before="100" w:beforeAutospacing="1" w:after="100" w:afterAutospacing="1" w:line="240" w:lineRule="auto"/>
        <w:rPr>
          <w:rFonts w:ascii="Times New Roman" w:eastAsia="Times New Roman" w:hAnsi="Times New Roman" w:cs="Times New Roman"/>
          <w:sz w:val="24"/>
          <w:szCs w:val="24"/>
        </w:rPr>
      </w:pPr>
      <w:r w:rsidRPr="000F5BE9">
        <w:rPr>
          <w:rFonts w:ascii="Times New Roman" w:eastAsia="Times New Roman" w:hAnsi="Times New Roman" w:cs="Times New Roman"/>
          <w:bCs/>
          <w:sz w:val="24"/>
          <w:szCs w:val="24"/>
        </w:rPr>
        <w:t>Challenges teachers face in culturally diverse classrooms</w:t>
      </w:r>
    </w:p>
    <w:p w14:paraId="162D6927" w14:textId="77777777" w:rsidR="006C1C4B" w:rsidRPr="00964B55" w:rsidRDefault="006C1C4B" w:rsidP="006C1C4B">
      <w:pPr>
        <w:spacing w:before="100" w:beforeAutospacing="1" w:after="100" w:afterAutospacing="1" w:line="240" w:lineRule="auto"/>
        <w:outlineLvl w:val="1"/>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Table 4.9</w:t>
      </w:r>
      <w:r>
        <w:rPr>
          <w:rFonts w:ascii="Times New Roman" w:eastAsia="Times New Roman" w:hAnsi="Times New Roman" w:cs="Times New Roman"/>
          <w:b/>
          <w:bCs/>
          <w:sz w:val="24"/>
          <w:szCs w:val="24"/>
        </w:rPr>
        <w:t xml:space="preserve">: </w:t>
      </w:r>
      <w:r w:rsidRPr="009376F4">
        <w:rPr>
          <w:rFonts w:ascii="Times New Roman" w:eastAsia="Times New Roman" w:hAnsi="Times New Roman" w:cs="Times New Roman"/>
          <w:bCs/>
          <w:sz w:val="24"/>
          <w:szCs w:val="24"/>
        </w:rPr>
        <w:t>Mean and Standard Deviation of Responses</w:t>
      </w:r>
    </w:p>
    <w:tbl>
      <w:tblPr>
        <w:tblStyle w:val="PlainTable2"/>
        <w:tblW w:w="8936" w:type="dxa"/>
        <w:tblLook w:val="06A0" w:firstRow="1" w:lastRow="0" w:firstColumn="1" w:lastColumn="0" w:noHBand="1" w:noVBand="1"/>
      </w:tblPr>
      <w:tblGrid>
        <w:gridCol w:w="5859"/>
        <w:gridCol w:w="980"/>
        <w:gridCol w:w="776"/>
        <w:gridCol w:w="1321"/>
      </w:tblGrid>
      <w:tr w:rsidR="006C1C4B" w:rsidRPr="00964B55" w14:paraId="4346F9BB" w14:textId="77777777" w:rsidTr="00120B39">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6727B536" w14:textId="77777777" w:rsidR="006C1C4B" w:rsidRPr="00964B55" w:rsidRDefault="006C1C4B" w:rsidP="00120B39">
            <w:pPr>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Item</w:t>
            </w:r>
          </w:p>
        </w:tc>
        <w:tc>
          <w:tcPr>
            <w:tcW w:w="0" w:type="auto"/>
            <w:hideMark/>
          </w:tcPr>
          <w:p w14:paraId="795FD3B9"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Mean</w:t>
            </w:r>
          </w:p>
        </w:tc>
        <w:tc>
          <w:tcPr>
            <w:tcW w:w="0" w:type="auto"/>
            <w:hideMark/>
          </w:tcPr>
          <w:p w14:paraId="6C4A4AC1"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SD</w:t>
            </w:r>
          </w:p>
        </w:tc>
        <w:tc>
          <w:tcPr>
            <w:tcW w:w="0" w:type="auto"/>
            <w:hideMark/>
          </w:tcPr>
          <w:p w14:paraId="7922B357"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64B55">
              <w:rPr>
                <w:rFonts w:ascii="Times New Roman" w:eastAsia="Times New Roman" w:hAnsi="Times New Roman" w:cs="Times New Roman"/>
                <w:sz w:val="24"/>
                <w:szCs w:val="24"/>
              </w:rPr>
              <w:t>Decision</w:t>
            </w:r>
          </w:p>
        </w:tc>
      </w:tr>
      <w:tr w:rsidR="006C1C4B" w:rsidRPr="00964B55" w14:paraId="3DC8E0D4" w14:textId="77777777" w:rsidTr="00120B39">
        <w:trPr>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14E74EC8" w14:textId="77777777" w:rsidR="006C1C4B" w:rsidRPr="000F5BE9" w:rsidRDefault="006C1C4B" w:rsidP="00120B39">
            <w:pPr>
              <w:rPr>
                <w:rFonts w:ascii="Times New Roman" w:eastAsia="Times New Roman" w:hAnsi="Times New Roman" w:cs="Times New Roman"/>
                <w:b w:val="0"/>
                <w:sz w:val="24"/>
                <w:szCs w:val="24"/>
              </w:rPr>
            </w:pPr>
            <w:r w:rsidRPr="000F5BE9">
              <w:rPr>
                <w:rFonts w:ascii="Times New Roman" w:eastAsia="Times New Roman" w:hAnsi="Times New Roman" w:cs="Times New Roman"/>
                <w:b w:val="0"/>
                <w:sz w:val="24"/>
                <w:szCs w:val="24"/>
              </w:rPr>
              <w:t>Language barriers make teaching difficult</w:t>
            </w:r>
          </w:p>
        </w:tc>
        <w:tc>
          <w:tcPr>
            <w:tcW w:w="0" w:type="auto"/>
            <w:hideMark/>
          </w:tcPr>
          <w:p w14:paraId="08C60BF4"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3.27</w:t>
            </w:r>
          </w:p>
        </w:tc>
        <w:tc>
          <w:tcPr>
            <w:tcW w:w="0" w:type="auto"/>
            <w:hideMark/>
          </w:tcPr>
          <w:p w14:paraId="30C53315"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0.80</w:t>
            </w:r>
          </w:p>
        </w:tc>
        <w:tc>
          <w:tcPr>
            <w:tcW w:w="0" w:type="auto"/>
            <w:hideMark/>
          </w:tcPr>
          <w:p w14:paraId="18458340"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Agree</w:t>
            </w:r>
          </w:p>
        </w:tc>
      </w:tr>
      <w:tr w:rsidR="006C1C4B" w:rsidRPr="00964B55" w14:paraId="57BA6352" w14:textId="77777777" w:rsidTr="00120B39">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5E65EFCB" w14:textId="77777777" w:rsidR="006C1C4B" w:rsidRPr="000F5BE9" w:rsidRDefault="006C1C4B" w:rsidP="00120B39">
            <w:pPr>
              <w:rPr>
                <w:rFonts w:ascii="Times New Roman" w:eastAsia="Times New Roman" w:hAnsi="Times New Roman" w:cs="Times New Roman"/>
                <w:b w:val="0"/>
                <w:sz w:val="24"/>
                <w:szCs w:val="24"/>
              </w:rPr>
            </w:pPr>
            <w:r w:rsidRPr="000F5BE9">
              <w:rPr>
                <w:rFonts w:ascii="Times New Roman" w:eastAsia="Times New Roman" w:hAnsi="Times New Roman" w:cs="Times New Roman"/>
                <w:b w:val="0"/>
                <w:sz w:val="24"/>
                <w:szCs w:val="24"/>
              </w:rPr>
              <w:t>Cultural misunderstandings cause conflicts</w:t>
            </w:r>
          </w:p>
        </w:tc>
        <w:tc>
          <w:tcPr>
            <w:tcW w:w="0" w:type="auto"/>
            <w:hideMark/>
          </w:tcPr>
          <w:p w14:paraId="07AD233B"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3.14</w:t>
            </w:r>
          </w:p>
        </w:tc>
        <w:tc>
          <w:tcPr>
            <w:tcW w:w="0" w:type="auto"/>
            <w:hideMark/>
          </w:tcPr>
          <w:p w14:paraId="182D31CD"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0.84</w:t>
            </w:r>
          </w:p>
        </w:tc>
        <w:tc>
          <w:tcPr>
            <w:tcW w:w="0" w:type="auto"/>
            <w:hideMark/>
          </w:tcPr>
          <w:p w14:paraId="18DC5520"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Agree</w:t>
            </w:r>
          </w:p>
        </w:tc>
      </w:tr>
      <w:tr w:rsidR="006C1C4B" w:rsidRPr="00964B55" w14:paraId="0853420E" w14:textId="77777777" w:rsidTr="00120B39">
        <w:trPr>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2481318F" w14:textId="77777777" w:rsidR="006C1C4B" w:rsidRPr="000F5BE9" w:rsidRDefault="006C1C4B" w:rsidP="00120B39">
            <w:pPr>
              <w:rPr>
                <w:rFonts w:ascii="Times New Roman" w:eastAsia="Times New Roman" w:hAnsi="Times New Roman" w:cs="Times New Roman"/>
                <w:b w:val="0"/>
                <w:sz w:val="24"/>
                <w:szCs w:val="24"/>
              </w:rPr>
            </w:pPr>
            <w:r w:rsidRPr="000F5BE9">
              <w:rPr>
                <w:rFonts w:ascii="Times New Roman" w:eastAsia="Times New Roman" w:hAnsi="Times New Roman" w:cs="Times New Roman"/>
                <w:b w:val="0"/>
                <w:sz w:val="24"/>
                <w:szCs w:val="24"/>
              </w:rPr>
              <w:t>Balancing cultural expectations is challenging</w:t>
            </w:r>
          </w:p>
        </w:tc>
        <w:tc>
          <w:tcPr>
            <w:tcW w:w="0" w:type="auto"/>
            <w:hideMark/>
          </w:tcPr>
          <w:p w14:paraId="0B56FC97"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3.32</w:t>
            </w:r>
          </w:p>
        </w:tc>
        <w:tc>
          <w:tcPr>
            <w:tcW w:w="0" w:type="auto"/>
            <w:hideMark/>
          </w:tcPr>
          <w:p w14:paraId="2324E4D4"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0.76</w:t>
            </w:r>
          </w:p>
        </w:tc>
        <w:tc>
          <w:tcPr>
            <w:tcW w:w="0" w:type="auto"/>
            <w:hideMark/>
          </w:tcPr>
          <w:p w14:paraId="596B66CA"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Agree</w:t>
            </w:r>
          </w:p>
        </w:tc>
      </w:tr>
      <w:tr w:rsidR="006C1C4B" w:rsidRPr="00964B55" w14:paraId="6AA3C0A8" w14:textId="77777777" w:rsidTr="00120B39">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7D19D16C" w14:textId="77777777" w:rsidR="006C1C4B" w:rsidRPr="000F5BE9" w:rsidRDefault="006C1C4B" w:rsidP="00120B39">
            <w:pPr>
              <w:rPr>
                <w:rFonts w:ascii="Times New Roman" w:eastAsia="Times New Roman" w:hAnsi="Times New Roman" w:cs="Times New Roman"/>
                <w:b w:val="0"/>
                <w:sz w:val="24"/>
                <w:szCs w:val="24"/>
              </w:rPr>
            </w:pPr>
            <w:r w:rsidRPr="000F5BE9">
              <w:rPr>
                <w:rFonts w:ascii="Times New Roman" w:eastAsia="Times New Roman" w:hAnsi="Times New Roman" w:cs="Times New Roman"/>
                <w:b w:val="0"/>
                <w:sz w:val="24"/>
                <w:szCs w:val="24"/>
              </w:rPr>
              <w:t>Some beliefs conflict with Social Studies topics</w:t>
            </w:r>
          </w:p>
        </w:tc>
        <w:tc>
          <w:tcPr>
            <w:tcW w:w="0" w:type="auto"/>
            <w:hideMark/>
          </w:tcPr>
          <w:p w14:paraId="6284213B"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3.09</w:t>
            </w:r>
          </w:p>
        </w:tc>
        <w:tc>
          <w:tcPr>
            <w:tcW w:w="0" w:type="auto"/>
            <w:hideMark/>
          </w:tcPr>
          <w:p w14:paraId="01FBBE29"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0.86</w:t>
            </w:r>
          </w:p>
        </w:tc>
        <w:tc>
          <w:tcPr>
            <w:tcW w:w="0" w:type="auto"/>
            <w:hideMark/>
          </w:tcPr>
          <w:p w14:paraId="31BAE9B0"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Agree</w:t>
            </w:r>
          </w:p>
        </w:tc>
      </w:tr>
      <w:tr w:rsidR="006C1C4B" w:rsidRPr="00964B55" w14:paraId="233D6D13" w14:textId="77777777" w:rsidTr="00120B39">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2722D4F5" w14:textId="77777777" w:rsidR="006C1C4B" w:rsidRPr="000F5BE9" w:rsidRDefault="006C1C4B" w:rsidP="00120B39">
            <w:pPr>
              <w:rPr>
                <w:rFonts w:ascii="Times New Roman" w:eastAsia="Times New Roman" w:hAnsi="Times New Roman" w:cs="Times New Roman"/>
                <w:b w:val="0"/>
                <w:sz w:val="24"/>
                <w:szCs w:val="24"/>
              </w:rPr>
            </w:pPr>
            <w:r w:rsidRPr="000F5BE9">
              <w:rPr>
                <w:rFonts w:ascii="Times New Roman" w:eastAsia="Times New Roman" w:hAnsi="Times New Roman" w:cs="Times New Roman"/>
                <w:b w:val="0"/>
                <w:sz w:val="24"/>
                <w:szCs w:val="24"/>
              </w:rPr>
              <w:t>Discipline is harder in diverse classrooms</w:t>
            </w:r>
          </w:p>
        </w:tc>
        <w:tc>
          <w:tcPr>
            <w:tcW w:w="0" w:type="auto"/>
            <w:hideMark/>
          </w:tcPr>
          <w:p w14:paraId="7E50925E"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3.18</w:t>
            </w:r>
          </w:p>
        </w:tc>
        <w:tc>
          <w:tcPr>
            <w:tcW w:w="0" w:type="auto"/>
            <w:hideMark/>
          </w:tcPr>
          <w:p w14:paraId="740C1868"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0.82</w:t>
            </w:r>
          </w:p>
        </w:tc>
        <w:tc>
          <w:tcPr>
            <w:tcW w:w="0" w:type="auto"/>
            <w:hideMark/>
          </w:tcPr>
          <w:p w14:paraId="0F113C27" w14:textId="77777777" w:rsidR="006C1C4B" w:rsidRPr="000F5BE9" w:rsidRDefault="006C1C4B" w:rsidP="00120B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BE9">
              <w:rPr>
                <w:rFonts w:ascii="Times New Roman" w:eastAsia="Times New Roman" w:hAnsi="Times New Roman" w:cs="Times New Roman"/>
                <w:sz w:val="24"/>
                <w:szCs w:val="24"/>
              </w:rPr>
              <w:t>Agree</w:t>
            </w:r>
          </w:p>
        </w:tc>
      </w:tr>
    </w:tbl>
    <w:p w14:paraId="068E41A1" w14:textId="77777777" w:rsidR="006C1C4B" w:rsidRDefault="006C1C4B" w:rsidP="006C1C4B">
      <w:pPr>
        <w:spacing w:after="100" w:afterAutospacing="1" w:line="240" w:lineRule="auto"/>
        <w:rPr>
          <w:rFonts w:ascii="Times New Roman" w:eastAsia="Times New Roman" w:hAnsi="Times New Roman" w:cs="Times New Roman"/>
          <w:bCs/>
          <w:sz w:val="24"/>
          <w:szCs w:val="24"/>
        </w:rPr>
      </w:pPr>
      <w:r w:rsidRPr="000F5BE9">
        <w:rPr>
          <w:rFonts w:ascii="Times New Roman" w:eastAsia="Times New Roman" w:hAnsi="Times New Roman" w:cs="Times New Roman"/>
          <w:bCs/>
          <w:sz w:val="24"/>
          <w:szCs w:val="24"/>
        </w:rPr>
        <w:lastRenderedPageBreak/>
        <w:t>Grand Mean = 3.20</w:t>
      </w:r>
    </w:p>
    <w:p w14:paraId="1A787B28" w14:textId="77777777" w:rsidR="006C1C4B" w:rsidRPr="00544B6E" w:rsidRDefault="006C1C4B" w:rsidP="006C1C4B">
      <w:pPr>
        <w:spacing w:after="0" w:line="480" w:lineRule="auto"/>
        <w:jc w:val="both"/>
        <w:rPr>
          <w:rFonts w:ascii="Times New Roman" w:eastAsia="Times New Roman" w:hAnsi="Times New Roman" w:cs="Times New Roman"/>
          <w:sz w:val="24"/>
          <w:szCs w:val="24"/>
        </w:rPr>
      </w:pPr>
      <w:r w:rsidRPr="00544B6E">
        <w:rPr>
          <w:rFonts w:ascii="Times New Roman" w:eastAsia="Times New Roman" w:hAnsi="Times New Roman" w:cs="Times New Roman"/>
          <w:sz w:val="24"/>
          <w:szCs w:val="24"/>
        </w:rPr>
        <w:t xml:space="preserve">The results presented in </w:t>
      </w:r>
      <w:r w:rsidRPr="00544B6E">
        <w:rPr>
          <w:rFonts w:ascii="Times New Roman" w:eastAsia="Times New Roman" w:hAnsi="Times New Roman" w:cs="Times New Roman"/>
          <w:bCs/>
          <w:sz w:val="24"/>
          <w:szCs w:val="24"/>
        </w:rPr>
        <w:t>Table 4.9</w:t>
      </w:r>
      <w:r w:rsidRPr="00544B6E">
        <w:rPr>
          <w:rFonts w:ascii="Times New Roman" w:eastAsia="Times New Roman" w:hAnsi="Times New Roman" w:cs="Times New Roman"/>
          <w:sz w:val="24"/>
          <w:szCs w:val="24"/>
        </w:rPr>
        <w:t xml:space="preserve"> highlight several challenges faced by teachers in culturally diverse classrooms.</w:t>
      </w:r>
    </w:p>
    <w:p w14:paraId="1B1973D1" w14:textId="77777777" w:rsidR="006C1C4B" w:rsidRPr="00544B6E" w:rsidRDefault="006C1C4B" w:rsidP="006C1C4B">
      <w:pPr>
        <w:spacing w:after="0" w:line="480" w:lineRule="auto"/>
        <w:jc w:val="both"/>
        <w:rPr>
          <w:rFonts w:ascii="Times New Roman" w:eastAsia="Times New Roman" w:hAnsi="Times New Roman" w:cs="Times New Roman"/>
          <w:sz w:val="24"/>
          <w:szCs w:val="24"/>
        </w:rPr>
      </w:pPr>
      <w:r w:rsidRPr="00544B6E">
        <w:rPr>
          <w:rFonts w:ascii="Times New Roman" w:eastAsia="Times New Roman" w:hAnsi="Times New Roman" w:cs="Times New Roman"/>
          <w:sz w:val="24"/>
          <w:szCs w:val="24"/>
        </w:rPr>
        <w:t xml:space="preserve">The item </w:t>
      </w:r>
      <w:r w:rsidRPr="00544B6E">
        <w:rPr>
          <w:rFonts w:ascii="Times New Roman" w:eastAsia="Times New Roman" w:hAnsi="Times New Roman" w:cs="Times New Roman"/>
          <w:i/>
          <w:iCs/>
          <w:sz w:val="24"/>
          <w:szCs w:val="24"/>
        </w:rPr>
        <w:t>“Language barriers make teaching difficult”</w:t>
      </w:r>
      <w:r w:rsidRPr="00544B6E">
        <w:rPr>
          <w:rFonts w:ascii="Times New Roman" w:eastAsia="Times New Roman" w:hAnsi="Times New Roman" w:cs="Times New Roman"/>
          <w:sz w:val="24"/>
          <w:szCs w:val="24"/>
        </w:rPr>
        <w:t xml:space="preserve"> recorded a </w:t>
      </w:r>
      <w:r w:rsidRPr="00544B6E">
        <w:rPr>
          <w:rFonts w:ascii="Times New Roman" w:eastAsia="Times New Roman" w:hAnsi="Times New Roman" w:cs="Times New Roman"/>
          <w:bCs/>
          <w:sz w:val="24"/>
          <w:szCs w:val="24"/>
        </w:rPr>
        <w:t>mean score of 3.27 with a standard deviation of 0.80</w:t>
      </w:r>
      <w:r w:rsidRPr="00544B6E">
        <w:rPr>
          <w:rFonts w:ascii="Times New Roman" w:eastAsia="Times New Roman" w:hAnsi="Times New Roman" w:cs="Times New Roman"/>
          <w:sz w:val="24"/>
          <w:szCs w:val="24"/>
        </w:rPr>
        <w:t>, indicating agreement that language differences can pose challenges in classroom communication.</w:t>
      </w:r>
    </w:p>
    <w:p w14:paraId="3A7CDAF0" w14:textId="77777777" w:rsidR="006C1C4B" w:rsidRPr="00544B6E" w:rsidRDefault="006C1C4B" w:rsidP="006C1C4B">
      <w:pPr>
        <w:spacing w:after="0" w:line="480" w:lineRule="auto"/>
        <w:jc w:val="both"/>
        <w:rPr>
          <w:rFonts w:ascii="Times New Roman" w:eastAsia="Times New Roman" w:hAnsi="Times New Roman" w:cs="Times New Roman"/>
          <w:sz w:val="24"/>
          <w:szCs w:val="24"/>
        </w:rPr>
      </w:pPr>
      <w:r w:rsidRPr="00544B6E">
        <w:rPr>
          <w:rFonts w:ascii="Times New Roman" w:eastAsia="Times New Roman" w:hAnsi="Times New Roman" w:cs="Times New Roman"/>
          <w:sz w:val="24"/>
          <w:szCs w:val="24"/>
        </w:rPr>
        <w:t xml:space="preserve">The item </w:t>
      </w:r>
      <w:r w:rsidRPr="00544B6E">
        <w:rPr>
          <w:rFonts w:ascii="Times New Roman" w:eastAsia="Times New Roman" w:hAnsi="Times New Roman" w:cs="Times New Roman"/>
          <w:i/>
          <w:iCs/>
          <w:sz w:val="24"/>
          <w:szCs w:val="24"/>
        </w:rPr>
        <w:t>“Cultural misunderstandings cause conflicts”</w:t>
      </w:r>
      <w:r w:rsidRPr="00544B6E">
        <w:rPr>
          <w:rFonts w:ascii="Times New Roman" w:eastAsia="Times New Roman" w:hAnsi="Times New Roman" w:cs="Times New Roman"/>
          <w:sz w:val="24"/>
          <w:szCs w:val="24"/>
        </w:rPr>
        <w:t xml:space="preserve"> had a </w:t>
      </w:r>
      <w:r w:rsidRPr="00544B6E">
        <w:rPr>
          <w:rFonts w:ascii="Times New Roman" w:eastAsia="Times New Roman" w:hAnsi="Times New Roman" w:cs="Times New Roman"/>
          <w:bCs/>
          <w:sz w:val="24"/>
          <w:szCs w:val="24"/>
        </w:rPr>
        <w:t>mean score of 3.14 with a standard deviation of 0.84</w:t>
      </w:r>
      <w:r w:rsidRPr="00544B6E">
        <w:rPr>
          <w:rFonts w:ascii="Times New Roman" w:eastAsia="Times New Roman" w:hAnsi="Times New Roman" w:cs="Times New Roman"/>
          <w:sz w:val="24"/>
          <w:szCs w:val="24"/>
        </w:rPr>
        <w:t>, suggesting that misunderstandings arising from cultural differences may sometimes lead to conflicts among students.</w:t>
      </w:r>
    </w:p>
    <w:p w14:paraId="62E80400" w14:textId="77777777" w:rsidR="006C1C4B" w:rsidRPr="00544B6E" w:rsidRDefault="006C1C4B" w:rsidP="006C1C4B">
      <w:pPr>
        <w:spacing w:after="0" w:line="480" w:lineRule="auto"/>
        <w:jc w:val="both"/>
        <w:rPr>
          <w:rFonts w:ascii="Times New Roman" w:eastAsia="Times New Roman" w:hAnsi="Times New Roman" w:cs="Times New Roman"/>
          <w:sz w:val="24"/>
          <w:szCs w:val="24"/>
        </w:rPr>
      </w:pPr>
      <w:r w:rsidRPr="00544B6E">
        <w:rPr>
          <w:rFonts w:ascii="Times New Roman" w:eastAsia="Times New Roman" w:hAnsi="Times New Roman" w:cs="Times New Roman"/>
          <w:sz w:val="24"/>
          <w:szCs w:val="24"/>
        </w:rPr>
        <w:t xml:space="preserve">Similarly, the item </w:t>
      </w:r>
      <w:r w:rsidRPr="00544B6E">
        <w:rPr>
          <w:rFonts w:ascii="Times New Roman" w:eastAsia="Times New Roman" w:hAnsi="Times New Roman" w:cs="Times New Roman"/>
          <w:i/>
          <w:iCs/>
          <w:sz w:val="24"/>
          <w:szCs w:val="24"/>
        </w:rPr>
        <w:t>“Balancing cultural expectations is challenging”</w:t>
      </w:r>
      <w:r w:rsidRPr="00544B6E">
        <w:rPr>
          <w:rFonts w:ascii="Times New Roman" w:eastAsia="Times New Roman" w:hAnsi="Times New Roman" w:cs="Times New Roman"/>
          <w:sz w:val="24"/>
          <w:szCs w:val="24"/>
        </w:rPr>
        <w:t xml:space="preserve"> recorded a </w:t>
      </w:r>
      <w:r w:rsidRPr="00544B6E">
        <w:rPr>
          <w:rFonts w:ascii="Times New Roman" w:eastAsia="Times New Roman" w:hAnsi="Times New Roman" w:cs="Times New Roman"/>
          <w:bCs/>
          <w:sz w:val="24"/>
          <w:szCs w:val="24"/>
        </w:rPr>
        <w:t>mean score of 3.32 with a standard deviation of 0.76</w:t>
      </w:r>
      <w:r w:rsidRPr="00544B6E">
        <w:rPr>
          <w:rFonts w:ascii="Times New Roman" w:eastAsia="Times New Roman" w:hAnsi="Times New Roman" w:cs="Times New Roman"/>
          <w:sz w:val="24"/>
          <w:szCs w:val="24"/>
        </w:rPr>
        <w:t>, indicating that teachers find it challenging to manage diverse cultural expectations within the classroom.</w:t>
      </w:r>
    </w:p>
    <w:p w14:paraId="79EE5388" w14:textId="77777777" w:rsidR="006C1C4B" w:rsidRPr="00544B6E" w:rsidRDefault="006C1C4B" w:rsidP="006C1C4B">
      <w:pPr>
        <w:spacing w:after="0" w:line="480" w:lineRule="auto"/>
        <w:jc w:val="both"/>
        <w:rPr>
          <w:rFonts w:ascii="Times New Roman" w:eastAsia="Times New Roman" w:hAnsi="Times New Roman" w:cs="Times New Roman"/>
          <w:sz w:val="24"/>
          <w:szCs w:val="24"/>
        </w:rPr>
      </w:pPr>
      <w:r w:rsidRPr="00544B6E">
        <w:rPr>
          <w:rFonts w:ascii="Times New Roman" w:eastAsia="Times New Roman" w:hAnsi="Times New Roman" w:cs="Times New Roman"/>
          <w:sz w:val="24"/>
          <w:szCs w:val="24"/>
        </w:rPr>
        <w:t xml:space="preserve">The item </w:t>
      </w:r>
      <w:r w:rsidRPr="00544B6E">
        <w:rPr>
          <w:rFonts w:ascii="Times New Roman" w:eastAsia="Times New Roman" w:hAnsi="Times New Roman" w:cs="Times New Roman"/>
          <w:i/>
          <w:iCs/>
          <w:sz w:val="24"/>
          <w:szCs w:val="24"/>
        </w:rPr>
        <w:t>“Some beliefs conflict with Social Studies topics”</w:t>
      </w:r>
      <w:r w:rsidRPr="00544B6E">
        <w:rPr>
          <w:rFonts w:ascii="Times New Roman" w:eastAsia="Times New Roman" w:hAnsi="Times New Roman" w:cs="Times New Roman"/>
          <w:sz w:val="24"/>
          <w:szCs w:val="24"/>
        </w:rPr>
        <w:t xml:space="preserve"> had a </w:t>
      </w:r>
      <w:r w:rsidRPr="00544B6E">
        <w:rPr>
          <w:rFonts w:ascii="Times New Roman" w:eastAsia="Times New Roman" w:hAnsi="Times New Roman" w:cs="Times New Roman"/>
          <w:bCs/>
          <w:sz w:val="24"/>
          <w:szCs w:val="24"/>
        </w:rPr>
        <w:t>mean score of 3.09 and a standard deviation of 0.86</w:t>
      </w:r>
      <w:r w:rsidRPr="00544B6E">
        <w:rPr>
          <w:rFonts w:ascii="Times New Roman" w:eastAsia="Times New Roman" w:hAnsi="Times New Roman" w:cs="Times New Roman"/>
          <w:sz w:val="24"/>
          <w:szCs w:val="24"/>
        </w:rPr>
        <w:t>, suggesting that certain cultural beliefs may sometimes conflict with the content of Social Studies lessons.</w:t>
      </w:r>
    </w:p>
    <w:p w14:paraId="470778F3" w14:textId="77777777" w:rsidR="006C1C4B" w:rsidRPr="00544B6E" w:rsidRDefault="006C1C4B" w:rsidP="006C1C4B">
      <w:pPr>
        <w:spacing w:after="0" w:line="480" w:lineRule="auto"/>
        <w:jc w:val="both"/>
        <w:rPr>
          <w:rFonts w:ascii="Times New Roman" w:eastAsia="Times New Roman" w:hAnsi="Times New Roman" w:cs="Times New Roman"/>
          <w:sz w:val="24"/>
          <w:szCs w:val="24"/>
        </w:rPr>
      </w:pPr>
      <w:r w:rsidRPr="00544B6E">
        <w:rPr>
          <w:rFonts w:ascii="Times New Roman" w:eastAsia="Times New Roman" w:hAnsi="Times New Roman" w:cs="Times New Roman"/>
          <w:sz w:val="24"/>
          <w:szCs w:val="24"/>
        </w:rPr>
        <w:t xml:space="preserve">Finally, the item </w:t>
      </w:r>
      <w:r w:rsidRPr="00544B6E">
        <w:rPr>
          <w:rFonts w:ascii="Times New Roman" w:eastAsia="Times New Roman" w:hAnsi="Times New Roman" w:cs="Times New Roman"/>
          <w:i/>
          <w:iCs/>
          <w:sz w:val="24"/>
          <w:szCs w:val="24"/>
        </w:rPr>
        <w:t>“Discipline is harder in diverse classrooms”</w:t>
      </w:r>
      <w:r w:rsidRPr="00544B6E">
        <w:rPr>
          <w:rFonts w:ascii="Times New Roman" w:eastAsia="Times New Roman" w:hAnsi="Times New Roman" w:cs="Times New Roman"/>
          <w:sz w:val="24"/>
          <w:szCs w:val="24"/>
        </w:rPr>
        <w:t xml:space="preserve"> recorded a </w:t>
      </w:r>
      <w:r w:rsidRPr="00544B6E">
        <w:rPr>
          <w:rFonts w:ascii="Times New Roman" w:eastAsia="Times New Roman" w:hAnsi="Times New Roman" w:cs="Times New Roman"/>
          <w:bCs/>
          <w:sz w:val="24"/>
          <w:szCs w:val="24"/>
        </w:rPr>
        <w:t>mean score of 3.18 with a standard deviation of 0.82</w:t>
      </w:r>
      <w:r w:rsidRPr="00544B6E">
        <w:rPr>
          <w:rFonts w:ascii="Times New Roman" w:eastAsia="Times New Roman" w:hAnsi="Times New Roman" w:cs="Times New Roman"/>
          <w:sz w:val="24"/>
          <w:szCs w:val="24"/>
        </w:rPr>
        <w:t>, indicating that maintaining classroom discipline may be more challenging in culturally diverse settings.</w:t>
      </w:r>
    </w:p>
    <w:p w14:paraId="04B7D587" w14:textId="77777777" w:rsidR="006C1C4B" w:rsidRPr="00544B6E" w:rsidRDefault="006C1C4B" w:rsidP="006C1C4B">
      <w:pPr>
        <w:spacing w:after="0" w:line="480" w:lineRule="auto"/>
        <w:jc w:val="both"/>
        <w:rPr>
          <w:rFonts w:ascii="Times New Roman" w:eastAsia="Times New Roman" w:hAnsi="Times New Roman" w:cs="Times New Roman"/>
          <w:sz w:val="24"/>
          <w:szCs w:val="24"/>
        </w:rPr>
      </w:pPr>
      <w:r w:rsidRPr="00544B6E">
        <w:rPr>
          <w:rFonts w:ascii="Times New Roman" w:eastAsia="Times New Roman" w:hAnsi="Times New Roman" w:cs="Times New Roman"/>
          <w:sz w:val="24"/>
          <w:szCs w:val="24"/>
        </w:rPr>
        <w:t xml:space="preserve">The </w:t>
      </w:r>
      <w:r w:rsidRPr="00544B6E">
        <w:rPr>
          <w:rFonts w:ascii="Times New Roman" w:eastAsia="Times New Roman" w:hAnsi="Times New Roman" w:cs="Times New Roman"/>
          <w:bCs/>
          <w:sz w:val="24"/>
          <w:szCs w:val="24"/>
        </w:rPr>
        <w:t>grand mean of 3.20</w:t>
      </w:r>
      <w:r w:rsidRPr="00544B6E">
        <w:rPr>
          <w:rFonts w:ascii="Times New Roman" w:eastAsia="Times New Roman" w:hAnsi="Times New Roman" w:cs="Times New Roman"/>
          <w:sz w:val="24"/>
          <w:szCs w:val="24"/>
        </w:rPr>
        <w:t xml:space="preserve"> shows that respondents generally agree that </w:t>
      </w:r>
      <w:r w:rsidRPr="00544B6E">
        <w:rPr>
          <w:rFonts w:ascii="Times New Roman" w:eastAsia="Times New Roman" w:hAnsi="Times New Roman" w:cs="Times New Roman"/>
          <w:bCs/>
          <w:sz w:val="24"/>
          <w:szCs w:val="24"/>
        </w:rPr>
        <w:t>teachers face several challenges in managing culturally diverse classrooms</w:t>
      </w:r>
      <w:r w:rsidRPr="00544B6E">
        <w:rPr>
          <w:rFonts w:ascii="Times New Roman" w:eastAsia="Times New Roman" w:hAnsi="Times New Roman" w:cs="Times New Roman"/>
          <w:sz w:val="24"/>
          <w:szCs w:val="24"/>
        </w:rPr>
        <w:t>.</w:t>
      </w:r>
    </w:p>
    <w:p w14:paraId="1B8747F4" w14:textId="77777777" w:rsidR="006C1C4B" w:rsidRPr="000F5BE9" w:rsidRDefault="006C1C4B" w:rsidP="006C1C4B">
      <w:p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8C084D7" wp14:editId="3CB52437">
            <wp:extent cx="6237877" cy="3667125"/>
            <wp:effectExtent l="0" t="0" r="0" b="0"/>
            <wp:docPr id="107471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64842" cy="3682977"/>
                    </a:xfrm>
                    <a:prstGeom prst="rect">
                      <a:avLst/>
                    </a:prstGeom>
                    <a:noFill/>
                  </pic:spPr>
                </pic:pic>
              </a:graphicData>
            </a:graphic>
          </wp:inline>
        </w:drawing>
      </w:r>
    </w:p>
    <w:p w14:paraId="2FE0200D" w14:textId="77777777" w:rsidR="006C1C4B" w:rsidRPr="0049438A" w:rsidRDefault="006C1C4B" w:rsidP="006C1C4B">
      <w:pPr>
        <w:spacing w:before="100" w:beforeAutospacing="1" w:after="100" w:afterAutospacing="1" w:line="240" w:lineRule="auto"/>
        <w:outlineLvl w:val="0"/>
        <w:rPr>
          <w:rFonts w:ascii="Times New Roman" w:eastAsia="Times New Roman" w:hAnsi="Times New Roman" w:cs="Times New Roman"/>
          <w:kern w:val="36"/>
          <w:sz w:val="24"/>
          <w:szCs w:val="24"/>
        </w:rPr>
      </w:pPr>
      <w:r w:rsidRPr="002619E1">
        <w:rPr>
          <w:rFonts w:ascii="Times New Roman" w:eastAsia="Times New Roman" w:hAnsi="Times New Roman" w:cs="Times New Roman"/>
          <w:kern w:val="36"/>
          <w:sz w:val="24"/>
          <w:szCs w:val="24"/>
        </w:rPr>
        <w:t xml:space="preserve">Figure 4.1: </w:t>
      </w:r>
      <w:r w:rsidRPr="0049438A">
        <w:rPr>
          <w:rFonts w:ascii="Times New Roman" w:eastAsia="Times New Roman" w:hAnsi="Times New Roman" w:cs="Times New Roman"/>
          <w:kern w:val="36"/>
          <w:sz w:val="24"/>
          <w:szCs w:val="24"/>
        </w:rPr>
        <w:t>The histogram on teaching experience</w:t>
      </w:r>
    </w:p>
    <w:p w14:paraId="443A6658" w14:textId="77777777" w:rsidR="006C1C4B" w:rsidRPr="0049438A" w:rsidRDefault="006C1C4B" w:rsidP="006C1C4B">
      <w:pPr>
        <w:spacing w:before="100" w:beforeAutospacing="1" w:after="100" w:afterAutospacing="1" w:line="480" w:lineRule="auto"/>
        <w:jc w:val="both"/>
        <w:outlineLvl w:val="0"/>
        <w:rPr>
          <w:rFonts w:ascii="Times New Roman" w:eastAsia="Times New Roman" w:hAnsi="Times New Roman" w:cs="Times New Roman"/>
          <w:kern w:val="36"/>
          <w:sz w:val="24"/>
          <w:szCs w:val="24"/>
        </w:rPr>
      </w:pPr>
      <w:r w:rsidRPr="0049438A">
        <w:rPr>
          <w:rFonts w:ascii="Times New Roman" w:eastAsia="Times New Roman" w:hAnsi="Times New Roman" w:cs="Times New Roman"/>
          <w:kern w:val="36"/>
          <w:sz w:val="24"/>
          <w:szCs w:val="24"/>
        </w:rPr>
        <w:t>The histogram on teaching experience shows the distribution of teachers across three categories (0–5 years, 6–10 years, and 11 years and above). The distribution indicates that a larger proportion of teachers fall within the 6–10 years category, followed closely by those with 0–5 years of experience, while fewer teachers have 11 years and above. This suggests that the teaching workforce is relatively young to moderately experienced, which may influence adaptability and openness to culturally responsive teaching practices.</w:t>
      </w:r>
    </w:p>
    <w:p w14:paraId="0F750CB9" w14:textId="77777777" w:rsidR="006C1C4B" w:rsidRPr="0049438A" w:rsidRDefault="006C1C4B" w:rsidP="006C1C4B">
      <w:pPr>
        <w:spacing w:before="100" w:beforeAutospacing="1" w:after="100" w:afterAutospacing="1" w:line="480" w:lineRule="auto"/>
        <w:jc w:val="both"/>
        <w:outlineLvl w:val="0"/>
        <w:rPr>
          <w:rFonts w:ascii="Times New Roman" w:eastAsia="Times New Roman" w:hAnsi="Times New Roman" w:cs="Times New Roman"/>
          <w:kern w:val="36"/>
          <w:sz w:val="24"/>
          <w:szCs w:val="24"/>
        </w:rPr>
      </w:pPr>
      <w:r w:rsidRPr="0049438A">
        <w:rPr>
          <w:rFonts w:ascii="Times New Roman" w:eastAsia="Times New Roman" w:hAnsi="Times New Roman" w:cs="Times New Roman"/>
          <w:kern w:val="36"/>
          <w:sz w:val="24"/>
          <w:szCs w:val="24"/>
        </w:rPr>
        <w:t xml:space="preserve">The box plot representing teaching strategies (RQ1) illustrates the spread and central tendency of responses regarding how cultural diversity influences instructional methods. The median appears to be around the mid-to-high range (approximately 3.3–3.4), with a relatively narrow interquartile range. This indicates consistency in responses among teachers, suggesting that most respondents </w:t>
      </w:r>
      <w:r w:rsidRPr="0049438A">
        <w:rPr>
          <w:rFonts w:ascii="Times New Roman" w:eastAsia="Times New Roman" w:hAnsi="Times New Roman" w:cs="Times New Roman"/>
          <w:kern w:val="36"/>
          <w:sz w:val="24"/>
          <w:szCs w:val="24"/>
        </w:rPr>
        <w:lastRenderedPageBreak/>
        <w:t>agree that cultural diversity significantly influences their teaching strategies, with minimal variation in opinion.</w:t>
      </w:r>
    </w:p>
    <w:p w14:paraId="1875C504" w14:textId="77777777" w:rsidR="006C1C4B" w:rsidRPr="0049438A" w:rsidRDefault="006C1C4B" w:rsidP="006C1C4B">
      <w:pPr>
        <w:spacing w:before="100" w:beforeAutospacing="1" w:after="100" w:afterAutospacing="1" w:line="480" w:lineRule="auto"/>
        <w:jc w:val="both"/>
        <w:outlineLvl w:val="0"/>
        <w:rPr>
          <w:rFonts w:ascii="Times New Roman" w:eastAsia="Times New Roman" w:hAnsi="Times New Roman" w:cs="Times New Roman"/>
          <w:kern w:val="36"/>
          <w:sz w:val="24"/>
          <w:szCs w:val="24"/>
        </w:rPr>
      </w:pPr>
      <w:r w:rsidRPr="0049438A">
        <w:rPr>
          <w:rFonts w:ascii="Times New Roman" w:eastAsia="Times New Roman" w:hAnsi="Times New Roman" w:cs="Times New Roman"/>
          <w:kern w:val="36"/>
          <w:sz w:val="24"/>
          <w:szCs w:val="24"/>
        </w:rPr>
        <w:t>The area chart for academic performance (RQ2) shows a relatively stable trend across all items, with mean scores consistently above 3.0. This reflects a general agreement among respondents that cultural diversity positively affects students’ academic performance. The slight fluctuations in the chart indicate minor differences across items, but overall, the pattern suggests that students benefit academically when cultural diversity is acknowledged and incorporated into teaching.</w:t>
      </w:r>
    </w:p>
    <w:p w14:paraId="7913D994" w14:textId="77777777" w:rsidR="006C1C4B" w:rsidRPr="0049438A" w:rsidRDefault="006C1C4B" w:rsidP="006C1C4B">
      <w:pPr>
        <w:spacing w:before="100" w:beforeAutospacing="1" w:after="100" w:afterAutospacing="1" w:line="480" w:lineRule="auto"/>
        <w:jc w:val="both"/>
        <w:outlineLvl w:val="0"/>
        <w:rPr>
          <w:rFonts w:ascii="Times New Roman" w:eastAsia="Times New Roman" w:hAnsi="Times New Roman" w:cs="Times New Roman"/>
          <w:kern w:val="36"/>
          <w:sz w:val="24"/>
          <w:szCs w:val="24"/>
        </w:rPr>
      </w:pPr>
      <w:r w:rsidRPr="0049438A">
        <w:rPr>
          <w:rFonts w:ascii="Times New Roman" w:eastAsia="Times New Roman" w:hAnsi="Times New Roman" w:cs="Times New Roman"/>
          <w:kern w:val="36"/>
          <w:sz w:val="24"/>
          <w:szCs w:val="24"/>
        </w:rPr>
        <w:t>The step chart for classroom participation (RQ3) presents variations in mean responses across different items. While the values remain within the agreement range, there are noticeable rises and drops between items. This indicates that although cultural diversity generally enhances classroom participation, the level of participation is not uniform across all situations. Some students may feel more comfortable participating than others, likely due to factors such as cultural confidence, language differences, or inclusiveness of the classroom environment</w:t>
      </w:r>
      <w:r>
        <w:rPr>
          <w:rFonts w:ascii="Times New Roman" w:eastAsia="Times New Roman" w:hAnsi="Times New Roman" w:cs="Times New Roman"/>
          <w:kern w:val="36"/>
          <w:sz w:val="24"/>
          <w:szCs w:val="24"/>
        </w:rPr>
        <w:t>.</w:t>
      </w:r>
    </w:p>
    <w:p w14:paraId="098F0CA3" w14:textId="77777777" w:rsidR="006C1C4B" w:rsidRPr="002619E1" w:rsidRDefault="006C1C4B" w:rsidP="006C1C4B">
      <w:pPr>
        <w:spacing w:before="100" w:beforeAutospacing="1" w:after="100" w:afterAutospacing="1" w:line="480" w:lineRule="auto"/>
        <w:jc w:val="both"/>
        <w:outlineLvl w:val="0"/>
        <w:rPr>
          <w:rFonts w:ascii="Times New Roman" w:eastAsia="Times New Roman" w:hAnsi="Times New Roman" w:cs="Times New Roman"/>
          <w:kern w:val="36"/>
          <w:sz w:val="24"/>
          <w:szCs w:val="24"/>
        </w:rPr>
      </w:pPr>
      <w:r w:rsidRPr="0049438A">
        <w:rPr>
          <w:rFonts w:ascii="Times New Roman" w:eastAsia="Times New Roman" w:hAnsi="Times New Roman" w:cs="Times New Roman"/>
          <w:kern w:val="36"/>
          <w:sz w:val="24"/>
          <w:szCs w:val="24"/>
        </w:rPr>
        <w:t>In summary, the figure demonstrates that cultural diversity has a consistent and positive influence on teaching strategies and academic performance, while its effect on classroom participation shows some variability. Additionally, the experience distribution suggests that most teachers are within an active and adaptable stage of their careers, which may support effective management of culturally diverse classrooms.</w:t>
      </w:r>
    </w:p>
    <w:p w14:paraId="4FE48515" w14:textId="77777777" w:rsidR="006C1C4B" w:rsidRDefault="006C1C4B" w:rsidP="006C1C4B">
      <w:pPr>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br w:type="page"/>
      </w:r>
    </w:p>
    <w:p w14:paraId="0CD2557E" w14:textId="77777777" w:rsidR="006C1C4B" w:rsidRPr="00964B55" w:rsidRDefault="006C1C4B" w:rsidP="006C1C4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64B55">
        <w:rPr>
          <w:rFonts w:ascii="Times New Roman" w:eastAsia="Times New Roman" w:hAnsi="Times New Roman" w:cs="Times New Roman"/>
          <w:b/>
          <w:bCs/>
          <w:kern w:val="36"/>
          <w:sz w:val="24"/>
          <w:szCs w:val="24"/>
        </w:rPr>
        <w:lastRenderedPageBreak/>
        <w:t>4.5 Hypothesis Testing</w:t>
      </w:r>
    </w:p>
    <w:p w14:paraId="7C267499" w14:textId="77777777" w:rsidR="006C1C4B" w:rsidRPr="00964B55" w:rsidRDefault="006C1C4B" w:rsidP="006C1C4B">
      <w:pPr>
        <w:spacing w:before="100" w:beforeAutospacing="1" w:after="100" w:afterAutospacing="1"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 xml:space="preserve">Level of significance </w:t>
      </w:r>
      <w:r w:rsidRPr="00964B55">
        <w:rPr>
          <w:rFonts w:ascii="Times New Roman" w:eastAsia="Times New Roman" w:hAnsi="Times New Roman" w:cs="Times New Roman"/>
          <w:b/>
          <w:bCs/>
          <w:sz w:val="24"/>
          <w:szCs w:val="24"/>
        </w:rPr>
        <w:t>0.05</w:t>
      </w:r>
    </w:p>
    <w:p w14:paraId="6A5409C4" w14:textId="77777777" w:rsidR="006C1C4B" w:rsidRPr="00964B55" w:rsidRDefault="006C1C4B" w:rsidP="006C1C4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64B55">
        <w:rPr>
          <w:rFonts w:ascii="Times New Roman" w:eastAsia="Times New Roman" w:hAnsi="Times New Roman" w:cs="Times New Roman"/>
          <w:b/>
          <w:bCs/>
          <w:kern w:val="36"/>
          <w:sz w:val="24"/>
          <w:szCs w:val="24"/>
        </w:rPr>
        <w:t>Hypothesis One</w:t>
      </w:r>
    </w:p>
    <w:p w14:paraId="35078B88" w14:textId="77777777" w:rsidR="006C1C4B" w:rsidRPr="00964B55" w:rsidRDefault="006C1C4B" w:rsidP="006C1C4B">
      <w:pPr>
        <w:spacing w:before="100" w:beforeAutospacing="1" w:after="100" w:afterAutospacing="1"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H₀: Cultural diversity has no significant influence on teaching strategies.</w:t>
      </w:r>
    </w:p>
    <w:p w14:paraId="7D80A663" w14:textId="77777777" w:rsidR="006C1C4B" w:rsidRPr="00964B55" w:rsidRDefault="006C1C4B" w:rsidP="006C1C4B">
      <w:pPr>
        <w:spacing w:before="100" w:beforeAutospacing="1" w:after="100" w:afterAutospacing="1" w:line="240" w:lineRule="auto"/>
        <w:outlineLvl w:val="1"/>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Table 4.10 Pearson Correlation</w:t>
      </w:r>
    </w:p>
    <w:tbl>
      <w:tblPr>
        <w:tblStyle w:val="TableGrid"/>
        <w:tblW w:w="8668" w:type="dxa"/>
        <w:tblLook w:val="04A0" w:firstRow="1" w:lastRow="0" w:firstColumn="1" w:lastColumn="0" w:noHBand="0" w:noVBand="1"/>
      </w:tblPr>
      <w:tblGrid>
        <w:gridCol w:w="5485"/>
        <w:gridCol w:w="1176"/>
        <w:gridCol w:w="917"/>
        <w:gridCol w:w="1090"/>
      </w:tblGrid>
      <w:tr w:rsidR="006C1C4B" w:rsidRPr="00964B55" w14:paraId="3D91B353" w14:textId="77777777" w:rsidTr="00120B39">
        <w:trPr>
          <w:trHeight w:val="539"/>
        </w:trPr>
        <w:tc>
          <w:tcPr>
            <w:tcW w:w="5485" w:type="dxa"/>
            <w:hideMark/>
          </w:tcPr>
          <w:p w14:paraId="4B7C16D4" w14:textId="77777777" w:rsidR="006C1C4B" w:rsidRPr="00964B55" w:rsidRDefault="006C1C4B" w:rsidP="00120B39">
            <w:pP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Variables</w:t>
            </w:r>
          </w:p>
        </w:tc>
        <w:tc>
          <w:tcPr>
            <w:tcW w:w="1176" w:type="dxa"/>
            <w:hideMark/>
          </w:tcPr>
          <w:p w14:paraId="7284AE63" w14:textId="77777777" w:rsidR="006C1C4B" w:rsidRPr="00964B55" w:rsidRDefault="006C1C4B" w:rsidP="00120B39">
            <w:pP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N</w:t>
            </w:r>
          </w:p>
        </w:tc>
        <w:tc>
          <w:tcPr>
            <w:tcW w:w="0" w:type="auto"/>
            <w:hideMark/>
          </w:tcPr>
          <w:p w14:paraId="6722F0F7" w14:textId="77777777" w:rsidR="006C1C4B" w:rsidRPr="00964B55" w:rsidRDefault="006C1C4B" w:rsidP="00120B39">
            <w:pPr>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R</w:t>
            </w:r>
          </w:p>
        </w:tc>
        <w:tc>
          <w:tcPr>
            <w:tcW w:w="0" w:type="auto"/>
            <w:hideMark/>
          </w:tcPr>
          <w:p w14:paraId="42832E3D" w14:textId="77777777" w:rsidR="006C1C4B" w:rsidRPr="00964B55" w:rsidRDefault="006C1C4B" w:rsidP="00120B39">
            <w:pPr>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Sig</w:t>
            </w:r>
          </w:p>
        </w:tc>
      </w:tr>
      <w:tr w:rsidR="006C1C4B" w:rsidRPr="004C1283" w14:paraId="29D73ED9" w14:textId="77777777" w:rsidTr="00120B39">
        <w:trPr>
          <w:trHeight w:val="539"/>
        </w:trPr>
        <w:tc>
          <w:tcPr>
            <w:tcW w:w="5485" w:type="dxa"/>
            <w:hideMark/>
          </w:tcPr>
          <w:p w14:paraId="199956D7" w14:textId="77777777" w:rsidR="006C1C4B" w:rsidRPr="004C1283" w:rsidRDefault="006C1C4B" w:rsidP="00120B39">
            <w:pPr>
              <w:rPr>
                <w:rFonts w:ascii="Times New Roman" w:eastAsia="Times New Roman" w:hAnsi="Times New Roman" w:cs="Times New Roman"/>
                <w:sz w:val="24"/>
                <w:szCs w:val="24"/>
              </w:rPr>
            </w:pPr>
            <w:r w:rsidRPr="004C1283">
              <w:rPr>
                <w:rFonts w:ascii="Times New Roman" w:eastAsia="Times New Roman" w:hAnsi="Times New Roman" w:cs="Times New Roman"/>
                <w:sz w:val="24"/>
                <w:szCs w:val="24"/>
              </w:rPr>
              <w:t>Cultural Diversity &amp; Teaching Strategies</w:t>
            </w:r>
          </w:p>
        </w:tc>
        <w:tc>
          <w:tcPr>
            <w:tcW w:w="1176" w:type="dxa"/>
            <w:hideMark/>
          </w:tcPr>
          <w:p w14:paraId="2AA527DC" w14:textId="77777777" w:rsidR="006C1C4B" w:rsidRPr="004C1283" w:rsidRDefault="006C1C4B" w:rsidP="00120B39">
            <w:pPr>
              <w:rPr>
                <w:rFonts w:ascii="Times New Roman" w:eastAsia="Times New Roman" w:hAnsi="Times New Roman" w:cs="Times New Roman"/>
                <w:sz w:val="24"/>
                <w:szCs w:val="24"/>
              </w:rPr>
            </w:pPr>
            <w:r w:rsidRPr="004C1283">
              <w:rPr>
                <w:rFonts w:ascii="Times New Roman" w:eastAsia="Times New Roman" w:hAnsi="Times New Roman" w:cs="Times New Roman"/>
                <w:sz w:val="24"/>
                <w:szCs w:val="24"/>
              </w:rPr>
              <w:t>88</w:t>
            </w:r>
          </w:p>
        </w:tc>
        <w:tc>
          <w:tcPr>
            <w:tcW w:w="0" w:type="auto"/>
            <w:hideMark/>
          </w:tcPr>
          <w:p w14:paraId="1CF6EDC7" w14:textId="77777777" w:rsidR="006C1C4B" w:rsidRPr="004C1283" w:rsidRDefault="006C1C4B" w:rsidP="00120B39">
            <w:pPr>
              <w:rPr>
                <w:rFonts w:ascii="Times New Roman" w:eastAsia="Times New Roman" w:hAnsi="Times New Roman" w:cs="Times New Roman"/>
                <w:sz w:val="24"/>
                <w:szCs w:val="24"/>
              </w:rPr>
            </w:pPr>
            <w:r w:rsidRPr="004C1283">
              <w:rPr>
                <w:rFonts w:ascii="Times New Roman" w:eastAsia="Times New Roman" w:hAnsi="Times New Roman" w:cs="Times New Roman"/>
                <w:bCs/>
                <w:sz w:val="24"/>
                <w:szCs w:val="24"/>
              </w:rPr>
              <w:t>0.62</w:t>
            </w:r>
          </w:p>
        </w:tc>
        <w:tc>
          <w:tcPr>
            <w:tcW w:w="0" w:type="auto"/>
            <w:hideMark/>
          </w:tcPr>
          <w:p w14:paraId="480CB060" w14:textId="77777777" w:rsidR="006C1C4B" w:rsidRPr="004C1283" w:rsidRDefault="006C1C4B" w:rsidP="00120B39">
            <w:pPr>
              <w:rPr>
                <w:rFonts w:ascii="Times New Roman" w:eastAsia="Times New Roman" w:hAnsi="Times New Roman" w:cs="Times New Roman"/>
                <w:sz w:val="24"/>
                <w:szCs w:val="24"/>
              </w:rPr>
            </w:pPr>
            <w:r w:rsidRPr="004C1283">
              <w:rPr>
                <w:rFonts w:ascii="Times New Roman" w:eastAsia="Times New Roman" w:hAnsi="Times New Roman" w:cs="Times New Roman"/>
                <w:bCs/>
                <w:sz w:val="24"/>
                <w:szCs w:val="24"/>
              </w:rPr>
              <w:t>0.000</w:t>
            </w:r>
          </w:p>
        </w:tc>
      </w:tr>
    </w:tbl>
    <w:p w14:paraId="4192DADB" w14:textId="77777777" w:rsidR="006C1C4B" w:rsidRPr="004C1283" w:rsidRDefault="006C1C4B" w:rsidP="006C1C4B">
      <w:pPr>
        <w:spacing w:after="100" w:afterAutospacing="1" w:line="240" w:lineRule="auto"/>
        <w:rPr>
          <w:rFonts w:ascii="Times New Roman" w:eastAsia="Times New Roman" w:hAnsi="Times New Roman" w:cs="Times New Roman"/>
          <w:bCs/>
          <w:sz w:val="24"/>
          <w:szCs w:val="24"/>
        </w:rPr>
      </w:pPr>
      <w:r w:rsidRPr="004C1283">
        <w:rPr>
          <w:rFonts w:ascii="Times New Roman" w:eastAsia="Times New Roman" w:hAnsi="Times New Roman" w:cs="Times New Roman"/>
          <w:sz w:val="24"/>
          <w:szCs w:val="24"/>
        </w:rPr>
        <w:t xml:space="preserve">Decision: </w:t>
      </w:r>
      <w:r w:rsidRPr="004C1283">
        <w:rPr>
          <w:rFonts w:ascii="Times New Roman" w:eastAsia="Times New Roman" w:hAnsi="Times New Roman" w:cs="Times New Roman"/>
          <w:bCs/>
          <w:sz w:val="24"/>
          <w:szCs w:val="24"/>
        </w:rPr>
        <w:t>Reject H₀</w:t>
      </w:r>
    </w:p>
    <w:p w14:paraId="39E2DD19" w14:textId="77777777" w:rsidR="006C1C4B" w:rsidRPr="004C1283" w:rsidRDefault="006C1C4B" w:rsidP="006C1C4B">
      <w:pPr>
        <w:spacing w:before="100" w:beforeAutospacing="1" w:after="100" w:afterAutospacing="1" w:line="480" w:lineRule="auto"/>
        <w:jc w:val="both"/>
        <w:rPr>
          <w:rFonts w:ascii="Times New Roman" w:eastAsia="Times New Roman" w:hAnsi="Times New Roman" w:cs="Times New Roman"/>
          <w:sz w:val="24"/>
          <w:szCs w:val="24"/>
        </w:rPr>
      </w:pPr>
      <w:r w:rsidRPr="004C1283">
        <w:rPr>
          <w:rFonts w:ascii="Times New Roman" w:eastAsia="Times New Roman" w:hAnsi="Times New Roman" w:cs="Times New Roman"/>
          <w:sz w:val="24"/>
          <w:szCs w:val="24"/>
        </w:rPr>
        <w:t>The Pearson correlation result presented in Table 4.10 shows a correlation coefficient (r) of 0.62 with a significance value of 0.000. Since the significance value 0.000 is less than the 0.05 level of significance, the null hypothesis is rejected.</w:t>
      </w:r>
      <w:r>
        <w:rPr>
          <w:rFonts w:ascii="Times New Roman" w:eastAsia="Times New Roman" w:hAnsi="Times New Roman" w:cs="Times New Roman"/>
          <w:sz w:val="24"/>
          <w:szCs w:val="24"/>
        </w:rPr>
        <w:t xml:space="preserve"> </w:t>
      </w:r>
      <w:r w:rsidRPr="004C1283">
        <w:rPr>
          <w:rFonts w:ascii="Times New Roman" w:eastAsia="Times New Roman" w:hAnsi="Times New Roman" w:cs="Times New Roman"/>
          <w:sz w:val="24"/>
          <w:szCs w:val="24"/>
        </w:rPr>
        <w:t>This result indicates that cultural diversity has a significant influence on the teaching strategies adopted by Social Studies teachers.</w:t>
      </w:r>
    </w:p>
    <w:p w14:paraId="4F48E43E" w14:textId="77777777" w:rsidR="006C1C4B" w:rsidRPr="00964B55" w:rsidRDefault="006C1C4B" w:rsidP="006C1C4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964B55">
        <w:rPr>
          <w:rFonts w:ascii="Times New Roman" w:eastAsia="Times New Roman" w:hAnsi="Times New Roman" w:cs="Times New Roman"/>
          <w:b/>
          <w:bCs/>
          <w:kern w:val="36"/>
          <w:sz w:val="24"/>
          <w:szCs w:val="24"/>
        </w:rPr>
        <w:t>Hypothesis Two</w:t>
      </w:r>
    </w:p>
    <w:p w14:paraId="3A690866" w14:textId="77777777" w:rsidR="006C1C4B" w:rsidRPr="00964B55" w:rsidRDefault="006C1C4B" w:rsidP="006C1C4B">
      <w:pPr>
        <w:spacing w:before="100" w:beforeAutospacing="1" w:after="100" w:afterAutospacing="1"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H₀: Cultural diversity does not influence students’ academic performance.</w:t>
      </w:r>
    </w:p>
    <w:p w14:paraId="6A73FDC7" w14:textId="77777777" w:rsidR="006C1C4B" w:rsidRPr="00AC1392" w:rsidRDefault="006C1C4B" w:rsidP="006C1C4B">
      <w:pPr>
        <w:spacing w:before="100" w:beforeAutospacing="1" w:after="100" w:afterAutospacing="1" w:line="240" w:lineRule="auto"/>
        <w:outlineLvl w:val="1"/>
        <w:rPr>
          <w:rFonts w:ascii="Times New Roman" w:eastAsia="Times New Roman" w:hAnsi="Times New Roman" w:cs="Times New Roman"/>
          <w:bCs/>
          <w:sz w:val="24"/>
          <w:szCs w:val="24"/>
        </w:rPr>
      </w:pPr>
      <w:r w:rsidRPr="00964B55">
        <w:rPr>
          <w:rFonts w:ascii="Times New Roman" w:eastAsia="Times New Roman" w:hAnsi="Times New Roman" w:cs="Times New Roman"/>
          <w:b/>
          <w:bCs/>
          <w:sz w:val="24"/>
          <w:szCs w:val="24"/>
        </w:rPr>
        <w:t xml:space="preserve">Table 4.11 </w:t>
      </w:r>
      <w:r w:rsidRPr="00AC1392">
        <w:rPr>
          <w:rFonts w:ascii="Times New Roman" w:eastAsia="Times New Roman" w:hAnsi="Times New Roman" w:cs="Times New Roman"/>
          <w:bCs/>
          <w:sz w:val="24"/>
          <w:szCs w:val="24"/>
        </w:rPr>
        <w:t>Independent Sample t-test</w:t>
      </w:r>
    </w:p>
    <w:tbl>
      <w:tblPr>
        <w:tblW w:w="7662" w:type="dxa"/>
        <w:tblCellSpacing w:w="15" w:type="dxa"/>
        <w:tblCellMar>
          <w:top w:w="15" w:type="dxa"/>
          <w:left w:w="15" w:type="dxa"/>
          <w:bottom w:w="15" w:type="dxa"/>
          <w:right w:w="15" w:type="dxa"/>
        </w:tblCellMar>
        <w:tblLook w:val="04A0" w:firstRow="1" w:lastRow="0" w:firstColumn="1" w:lastColumn="0" w:noHBand="0" w:noVBand="1"/>
      </w:tblPr>
      <w:tblGrid>
        <w:gridCol w:w="1523"/>
        <w:gridCol w:w="1263"/>
        <w:gridCol w:w="30"/>
        <w:gridCol w:w="874"/>
        <w:gridCol w:w="932"/>
        <w:gridCol w:w="932"/>
        <w:gridCol w:w="2108"/>
      </w:tblGrid>
      <w:tr w:rsidR="006C1C4B" w:rsidRPr="00964B55" w14:paraId="0E154E2B" w14:textId="77777777" w:rsidTr="00120B39">
        <w:trPr>
          <w:trHeight w:val="327"/>
          <w:tblHeader/>
          <w:tblCellSpacing w:w="15" w:type="dxa"/>
        </w:trPr>
        <w:tc>
          <w:tcPr>
            <w:tcW w:w="0" w:type="auto"/>
            <w:gridSpan w:val="3"/>
            <w:tcBorders>
              <w:top w:val="single" w:sz="12" w:space="0" w:color="auto"/>
              <w:left w:val="single" w:sz="12" w:space="0" w:color="auto"/>
              <w:right w:val="single" w:sz="4" w:space="0" w:color="auto"/>
            </w:tcBorders>
            <w:vAlign w:val="center"/>
            <w:hideMark/>
          </w:tcPr>
          <w:p w14:paraId="7EDBBB7E"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Group</w:t>
            </w:r>
          </w:p>
        </w:tc>
        <w:tc>
          <w:tcPr>
            <w:tcW w:w="0" w:type="auto"/>
            <w:tcBorders>
              <w:top w:val="single" w:sz="12" w:space="0" w:color="auto"/>
              <w:right w:val="single" w:sz="4" w:space="0" w:color="auto"/>
            </w:tcBorders>
            <w:vAlign w:val="center"/>
            <w:hideMark/>
          </w:tcPr>
          <w:p w14:paraId="4EB4C8CF"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N</w:t>
            </w:r>
          </w:p>
        </w:tc>
        <w:tc>
          <w:tcPr>
            <w:tcW w:w="0" w:type="auto"/>
            <w:gridSpan w:val="2"/>
            <w:tcBorders>
              <w:top w:val="single" w:sz="12" w:space="0" w:color="auto"/>
              <w:right w:val="single" w:sz="4" w:space="0" w:color="auto"/>
            </w:tcBorders>
            <w:vAlign w:val="center"/>
            <w:hideMark/>
          </w:tcPr>
          <w:p w14:paraId="088886BE"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Mean</w:t>
            </w:r>
          </w:p>
        </w:tc>
        <w:tc>
          <w:tcPr>
            <w:tcW w:w="0" w:type="auto"/>
            <w:tcBorders>
              <w:top w:val="single" w:sz="12" w:space="0" w:color="auto"/>
              <w:right w:val="single" w:sz="12" w:space="0" w:color="auto"/>
            </w:tcBorders>
            <w:vAlign w:val="center"/>
            <w:hideMark/>
          </w:tcPr>
          <w:p w14:paraId="78A5DCD2"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SD</w:t>
            </w:r>
          </w:p>
        </w:tc>
      </w:tr>
      <w:tr w:rsidR="006C1C4B" w:rsidRPr="00964B55" w14:paraId="28317AE8" w14:textId="77777777" w:rsidTr="00120B39">
        <w:trPr>
          <w:trHeight w:val="345"/>
          <w:tblCellSpacing w:w="15" w:type="dxa"/>
        </w:trPr>
        <w:tc>
          <w:tcPr>
            <w:tcW w:w="0" w:type="auto"/>
            <w:gridSpan w:val="3"/>
            <w:tcBorders>
              <w:top w:val="single" w:sz="12" w:space="0" w:color="auto"/>
              <w:left w:val="single" w:sz="12" w:space="0" w:color="auto"/>
              <w:right w:val="single" w:sz="4" w:space="0" w:color="auto"/>
            </w:tcBorders>
            <w:vAlign w:val="center"/>
            <w:hideMark/>
          </w:tcPr>
          <w:p w14:paraId="62646E0F"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Teachers</w:t>
            </w:r>
          </w:p>
        </w:tc>
        <w:tc>
          <w:tcPr>
            <w:tcW w:w="0" w:type="auto"/>
            <w:tcBorders>
              <w:top w:val="single" w:sz="12" w:space="0" w:color="auto"/>
              <w:right w:val="single" w:sz="4" w:space="0" w:color="auto"/>
            </w:tcBorders>
            <w:vAlign w:val="center"/>
            <w:hideMark/>
          </w:tcPr>
          <w:p w14:paraId="41DF1642"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45</w:t>
            </w:r>
          </w:p>
        </w:tc>
        <w:tc>
          <w:tcPr>
            <w:tcW w:w="0" w:type="auto"/>
            <w:gridSpan w:val="2"/>
            <w:tcBorders>
              <w:top w:val="single" w:sz="12" w:space="0" w:color="auto"/>
              <w:right w:val="single" w:sz="4" w:space="0" w:color="auto"/>
            </w:tcBorders>
            <w:vAlign w:val="center"/>
            <w:hideMark/>
          </w:tcPr>
          <w:p w14:paraId="2665AF87"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3.34</w:t>
            </w:r>
          </w:p>
        </w:tc>
        <w:tc>
          <w:tcPr>
            <w:tcW w:w="0" w:type="auto"/>
            <w:tcBorders>
              <w:top w:val="single" w:sz="12" w:space="0" w:color="auto"/>
              <w:right w:val="single" w:sz="12" w:space="0" w:color="auto"/>
            </w:tcBorders>
            <w:vAlign w:val="center"/>
            <w:hideMark/>
          </w:tcPr>
          <w:p w14:paraId="260BA7CF"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0.72</w:t>
            </w:r>
          </w:p>
        </w:tc>
      </w:tr>
      <w:tr w:rsidR="006C1C4B" w:rsidRPr="00964B55" w14:paraId="30B34D3D" w14:textId="77777777" w:rsidTr="00120B39">
        <w:trPr>
          <w:trHeight w:val="327"/>
          <w:tblCellSpacing w:w="15" w:type="dxa"/>
        </w:trPr>
        <w:tc>
          <w:tcPr>
            <w:tcW w:w="0" w:type="auto"/>
            <w:gridSpan w:val="3"/>
            <w:tcBorders>
              <w:left w:val="single" w:sz="12" w:space="0" w:color="auto"/>
              <w:right w:val="single" w:sz="4" w:space="0" w:color="auto"/>
            </w:tcBorders>
            <w:vAlign w:val="center"/>
            <w:hideMark/>
          </w:tcPr>
          <w:p w14:paraId="0D44CD6F"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Students</w:t>
            </w:r>
          </w:p>
        </w:tc>
        <w:tc>
          <w:tcPr>
            <w:tcW w:w="0" w:type="auto"/>
            <w:tcBorders>
              <w:right w:val="single" w:sz="4" w:space="0" w:color="auto"/>
            </w:tcBorders>
            <w:vAlign w:val="center"/>
            <w:hideMark/>
          </w:tcPr>
          <w:p w14:paraId="2389C2D0"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43</w:t>
            </w:r>
          </w:p>
        </w:tc>
        <w:tc>
          <w:tcPr>
            <w:tcW w:w="0" w:type="auto"/>
            <w:gridSpan w:val="2"/>
            <w:tcBorders>
              <w:right w:val="single" w:sz="4" w:space="0" w:color="auto"/>
            </w:tcBorders>
            <w:vAlign w:val="center"/>
            <w:hideMark/>
          </w:tcPr>
          <w:p w14:paraId="770374D5"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3.27</w:t>
            </w:r>
          </w:p>
        </w:tc>
        <w:tc>
          <w:tcPr>
            <w:tcW w:w="0" w:type="auto"/>
            <w:tcBorders>
              <w:right w:val="single" w:sz="12" w:space="0" w:color="auto"/>
            </w:tcBorders>
            <w:vAlign w:val="center"/>
            <w:hideMark/>
          </w:tcPr>
          <w:p w14:paraId="5AA61653"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0.75</w:t>
            </w:r>
          </w:p>
        </w:tc>
      </w:tr>
      <w:tr w:rsidR="006C1C4B" w:rsidRPr="00964B55" w14:paraId="54CE6EAE" w14:textId="77777777" w:rsidTr="00120B39">
        <w:trPr>
          <w:trHeight w:val="345"/>
          <w:tblHeader/>
          <w:tblCellSpacing w:w="15" w:type="dxa"/>
        </w:trPr>
        <w:tc>
          <w:tcPr>
            <w:tcW w:w="1479" w:type="dxa"/>
            <w:tcBorders>
              <w:top w:val="single" w:sz="12" w:space="0" w:color="auto"/>
              <w:left w:val="single" w:sz="12" w:space="0" w:color="auto"/>
              <w:bottom w:val="single" w:sz="4" w:space="0" w:color="auto"/>
            </w:tcBorders>
            <w:vAlign w:val="center"/>
            <w:hideMark/>
          </w:tcPr>
          <w:p w14:paraId="69A6E3E4" w14:textId="77777777" w:rsidR="006C1C4B" w:rsidRPr="00964B55" w:rsidRDefault="006C1C4B" w:rsidP="00120B3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964B55">
              <w:rPr>
                <w:rFonts w:ascii="Times New Roman" w:eastAsia="Times New Roman" w:hAnsi="Times New Roman" w:cs="Times New Roman"/>
                <w:b/>
                <w:bCs/>
                <w:sz w:val="24"/>
                <w:szCs w:val="24"/>
              </w:rPr>
              <w:t>T</w:t>
            </w:r>
          </w:p>
        </w:tc>
        <w:tc>
          <w:tcPr>
            <w:tcW w:w="1233" w:type="dxa"/>
            <w:tcBorders>
              <w:top w:val="single" w:sz="12" w:space="0" w:color="auto"/>
              <w:bottom w:val="single" w:sz="4" w:space="0" w:color="auto"/>
              <w:right w:val="single" w:sz="4" w:space="0" w:color="auto"/>
            </w:tcBorders>
            <w:vAlign w:val="center"/>
            <w:hideMark/>
          </w:tcPr>
          <w:p w14:paraId="42818DA6" w14:textId="77777777" w:rsidR="006C1C4B" w:rsidRPr="00964B55" w:rsidRDefault="006C1C4B" w:rsidP="00120B3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sidRPr="00964B55">
              <w:rPr>
                <w:rFonts w:ascii="Times New Roman" w:eastAsia="Times New Roman" w:hAnsi="Times New Roman" w:cs="Times New Roman"/>
                <w:b/>
                <w:bCs/>
                <w:sz w:val="24"/>
                <w:szCs w:val="24"/>
              </w:rPr>
              <w:t>Df</w:t>
            </w:r>
            <w:proofErr w:type="spellEnd"/>
          </w:p>
        </w:tc>
        <w:tc>
          <w:tcPr>
            <w:tcW w:w="0" w:type="auto"/>
            <w:gridSpan w:val="3"/>
            <w:tcBorders>
              <w:top w:val="single" w:sz="12" w:space="0" w:color="auto"/>
              <w:bottom w:val="single" w:sz="4" w:space="0" w:color="auto"/>
            </w:tcBorders>
            <w:vAlign w:val="center"/>
            <w:hideMark/>
          </w:tcPr>
          <w:p w14:paraId="7F2401C0"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Sig</w:t>
            </w:r>
          </w:p>
        </w:tc>
        <w:tc>
          <w:tcPr>
            <w:tcW w:w="0" w:type="auto"/>
            <w:gridSpan w:val="2"/>
            <w:tcBorders>
              <w:top w:val="single" w:sz="12" w:space="0" w:color="auto"/>
              <w:bottom w:val="single" w:sz="4" w:space="0" w:color="auto"/>
              <w:right w:val="single" w:sz="12" w:space="0" w:color="auto"/>
            </w:tcBorders>
            <w:vAlign w:val="center"/>
            <w:hideMark/>
          </w:tcPr>
          <w:p w14:paraId="23642AE6" w14:textId="77777777" w:rsidR="006C1C4B" w:rsidRPr="00964B55" w:rsidRDefault="006C1C4B" w:rsidP="00120B39">
            <w:pPr>
              <w:spacing w:after="0" w:line="240" w:lineRule="auto"/>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Decision</w:t>
            </w:r>
          </w:p>
        </w:tc>
      </w:tr>
      <w:tr w:rsidR="006C1C4B" w:rsidRPr="00964B55" w14:paraId="54C2855A" w14:textId="77777777" w:rsidTr="00120B39">
        <w:trPr>
          <w:trHeight w:val="327"/>
          <w:tblCellSpacing w:w="15" w:type="dxa"/>
        </w:trPr>
        <w:tc>
          <w:tcPr>
            <w:tcW w:w="1479" w:type="dxa"/>
            <w:tcBorders>
              <w:left w:val="single" w:sz="12" w:space="0" w:color="auto"/>
              <w:bottom w:val="single" w:sz="12" w:space="0" w:color="auto"/>
            </w:tcBorders>
            <w:vAlign w:val="center"/>
            <w:hideMark/>
          </w:tcPr>
          <w:p w14:paraId="0E78DABC"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2.41</w:t>
            </w:r>
          </w:p>
        </w:tc>
        <w:tc>
          <w:tcPr>
            <w:tcW w:w="1233" w:type="dxa"/>
            <w:tcBorders>
              <w:bottom w:val="single" w:sz="12" w:space="0" w:color="auto"/>
              <w:right w:val="single" w:sz="4" w:space="0" w:color="auto"/>
            </w:tcBorders>
            <w:vAlign w:val="center"/>
            <w:hideMark/>
          </w:tcPr>
          <w:p w14:paraId="4D6C29C0" w14:textId="77777777" w:rsidR="006C1C4B" w:rsidRPr="00964B55" w:rsidRDefault="006C1C4B" w:rsidP="00120B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64B55">
              <w:rPr>
                <w:rFonts w:ascii="Times New Roman" w:eastAsia="Times New Roman" w:hAnsi="Times New Roman" w:cs="Times New Roman"/>
                <w:sz w:val="24"/>
                <w:szCs w:val="24"/>
              </w:rPr>
              <w:t>86</w:t>
            </w:r>
          </w:p>
        </w:tc>
        <w:tc>
          <w:tcPr>
            <w:tcW w:w="0" w:type="auto"/>
            <w:gridSpan w:val="3"/>
            <w:tcBorders>
              <w:bottom w:val="single" w:sz="12" w:space="0" w:color="auto"/>
            </w:tcBorders>
            <w:vAlign w:val="center"/>
            <w:hideMark/>
          </w:tcPr>
          <w:p w14:paraId="498A8138"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0.018</w:t>
            </w:r>
          </w:p>
        </w:tc>
        <w:tc>
          <w:tcPr>
            <w:tcW w:w="0" w:type="auto"/>
            <w:gridSpan w:val="2"/>
            <w:tcBorders>
              <w:bottom w:val="single" w:sz="12" w:space="0" w:color="auto"/>
              <w:right w:val="single" w:sz="12" w:space="0" w:color="auto"/>
            </w:tcBorders>
            <w:vAlign w:val="center"/>
            <w:hideMark/>
          </w:tcPr>
          <w:p w14:paraId="618C0C58" w14:textId="77777777" w:rsidR="006C1C4B" w:rsidRPr="00964B55" w:rsidRDefault="006C1C4B" w:rsidP="00120B39">
            <w:pPr>
              <w:spacing w:after="0"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Reject H₀</w:t>
            </w:r>
          </w:p>
        </w:tc>
      </w:tr>
    </w:tbl>
    <w:p w14:paraId="4582B16D" w14:textId="77777777" w:rsidR="006C1C4B" w:rsidRDefault="006C1C4B" w:rsidP="006C1C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2026</w:t>
      </w:r>
    </w:p>
    <w:p w14:paraId="41DD735F" w14:textId="77777777" w:rsidR="006C1C4B" w:rsidRDefault="006C1C4B" w:rsidP="006C1C4B">
      <w:pPr>
        <w:spacing w:before="100" w:beforeAutospacing="1" w:after="100" w:afterAutospacing="1" w:line="480" w:lineRule="auto"/>
        <w:jc w:val="both"/>
        <w:outlineLvl w:val="0"/>
        <w:rPr>
          <w:rFonts w:ascii="Times New Roman" w:eastAsia="Times New Roman" w:hAnsi="Times New Roman" w:cs="Times New Roman"/>
          <w:bCs/>
          <w:kern w:val="36"/>
          <w:sz w:val="24"/>
          <w:szCs w:val="24"/>
        </w:rPr>
      </w:pPr>
      <w:r w:rsidRPr="002D161C">
        <w:rPr>
          <w:rFonts w:ascii="Times New Roman" w:eastAsia="Times New Roman" w:hAnsi="Times New Roman" w:cs="Times New Roman"/>
          <w:bCs/>
          <w:kern w:val="36"/>
          <w:sz w:val="24"/>
          <w:szCs w:val="24"/>
        </w:rPr>
        <w:t xml:space="preserve">The independent sample t-test result presented in Table 4.11 shows a t-value of 2.41 with a significance value of 0.018. Since the significance value 0.018 is less than 0.05, the null hypothesis </w:t>
      </w:r>
      <w:r w:rsidRPr="002D161C">
        <w:rPr>
          <w:rFonts w:ascii="Times New Roman" w:eastAsia="Times New Roman" w:hAnsi="Times New Roman" w:cs="Times New Roman"/>
          <w:bCs/>
          <w:kern w:val="36"/>
          <w:sz w:val="24"/>
          <w:szCs w:val="24"/>
        </w:rPr>
        <w:lastRenderedPageBreak/>
        <w:t xml:space="preserve">is </w:t>
      </w:r>
      <w:proofErr w:type="spellStart"/>
      <w:proofErr w:type="gramStart"/>
      <w:r w:rsidRPr="002D161C">
        <w:rPr>
          <w:rFonts w:ascii="Times New Roman" w:eastAsia="Times New Roman" w:hAnsi="Times New Roman" w:cs="Times New Roman"/>
          <w:bCs/>
          <w:kern w:val="36"/>
          <w:sz w:val="24"/>
          <w:szCs w:val="24"/>
        </w:rPr>
        <w:t>rejected.This</w:t>
      </w:r>
      <w:proofErr w:type="spellEnd"/>
      <w:proofErr w:type="gramEnd"/>
      <w:r w:rsidRPr="002D161C">
        <w:rPr>
          <w:rFonts w:ascii="Times New Roman" w:eastAsia="Times New Roman" w:hAnsi="Times New Roman" w:cs="Times New Roman"/>
          <w:bCs/>
          <w:kern w:val="36"/>
          <w:sz w:val="24"/>
          <w:szCs w:val="24"/>
        </w:rPr>
        <w:t xml:space="preserve"> implies that cultural diversity significantly influences students’ academic performance in Social Studies.</w:t>
      </w:r>
    </w:p>
    <w:p w14:paraId="679FD601" w14:textId="77777777" w:rsidR="006C1C4B" w:rsidRPr="002D161C" w:rsidRDefault="006C1C4B" w:rsidP="006C1C4B">
      <w:p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r>
        <w:rPr>
          <w:rFonts w:ascii="Times New Roman" w:eastAsia="Times New Roman" w:hAnsi="Times New Roman" w:cs="Times New Roman"/>
          <w:bCs/>
          <w:kern w:val="36"/>
          <w:sz w:val="24"/>
          <w:szCs w:val="24"/>
        </w:rPr>
        <w:t>Hy</w:t>
      </w:r>
      <w:r w:rsidRPr="002D161C">
        <w:rPr>
          <w:rFonts w:ascii="Times New Roman" w:eastAsia="Times New Roman" w:hAnsi="Times New Roman" w:cs="Times New Roman"/>
          <w:bCs/>
          <w:kern w:val="36"/>
          <w:sz w:val="24"/>
          <w:szCs w:val="24"/>
        </w:rPr>
        <w:t>pothesis Three</w:t>
      </w:r>
    </w:p>
    <w:p w14:paraId="79E1E40A" w14:textId="77777777" w:rsidR="006C1C4B" w:rsidRPr="00964B55" w:rsidRDefault="006C1C4B" w:rsidP="006C1C4B">
      <w:pPr>
        <w:spacing w:before="100" w:beforeAutospacing="1" w:after="100" w:afterAutospacing="1" w:line="240" w:lineRule="auto"/>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H₀: Cultural diversity does not influence classroom participation.</w:t>
      </w:r>
    </w:p>
    <w:p w14:paraId="69F64140" w14:textId="77777777" w:rsidR="006C1C4B" w:rsidRPr="00964B55" w:rsidRDefault="006C1C4B" w:rsidP="006C1C4B">
      <w:pPr>
        <w:spacing w:before="100" w:beforeAutospacing="1" w:after="100" w:afterAutospacing="1" w:line="240" w:lineRule="auto"/>
        <w:outlineLvl w:val="1"/>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Table 4.12 Chi-Square Result</w:t>
      </w:r>
    </w:p>
    <w:tbl>
      <w:tblPr>
        <w:tblStyle w:val="PlainTable5"/>
        <w:tblW w:w="7329" w:type="dxa"/>
        <w:tblLook w:val="04A0" w:firstRow="1" w:lastRow="0" w:firstColumn="1" w:lastColumn="0" w:noHBand="0" w:noVBand="1"/>
      </w:tblPr>
      <w:tblGrid>
        <w:gridCol w:w="1777"/>
        <w:gridCol w:w="1105"/>
        <w:gridCol w:w="1778"/>
        <w:gridCol w:w="2669"/>
      </w:tblGrid>
      <w:tr w:rsidR="006C1C4B" w:rsidRPr="00964B55" w14:paraId="10FCC0B2" w14:textId="77777777" w:rsidTr="00120B39">
        <w:trPr>
          <w:cnfStyle w:val="100000000000" w:firstRow="1" w:lastRow="0" w:firstColumn="0" w:lastColumn="0" w:oddVBand="0" w:evenVBand="0" w:oddHBand="0" w:evenHBand="0" w:firstRowFirstColumn="0" w:firstRowLastColumn="0" w:lastRowFirstColumn="0" w:lastRowLastColumn="0"/>
          <w:trHeight w:val="389"/>
        </w:trPr>
        <w:tc>
          <w:tcPr>
            <w:cnfStyle w:val="001000000100" w:firstRow="0" w:lastRow="0" w:firstColumn="1" w:lastColumn="0" w:oddVBand="0" w:evenVBand="0" w:oddHBand="0" w:evenHBand="0" w:firstRowFirstColumn="1" w:firstRowLastColumn="0" w:lastRowFirstColumn="0" w:lastRowLastColumn="0"/>
            <w:tcW w:w="0" w:type="auto"/>
            <w:hideMark/>
          </w:tcPr>
          <w:p w14:paraId="27322A90" w14:textId="77777777" w:rsidR="006C1C4B" w:rsidRPr="00964B55" w:rsidRDefault="006C1C4B" w:rsidP="00120B39">
            <w:pPr>
              <w:jc w:val="center"/>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χ²</w:t>
            </w:r>
          </w:p>
        </w:tc>
        <w:tc>
          <w:tcPr>
            <w:tcW w:w="0" w:type="auto"/>
            <w:hideMark/>
          </w:tcPr>
          <w:p w14:paraId="4A97A8E2"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spellStart"/>
            <w:r w:rsidRPr="00964B55">
              <w:rPr>
                <w:rFonts w:ascii="Times New Roman" w:eastAsia="Times New Roman" w:hAnsi="Times New Roman" w:cs="Times New Roman"/>
                <w:b/>
                <w:bCs/>
                <w:sz w:val="24"/>
                <w:szCs w:val="24"/>
              </w:rPr>
              <w:t>Df</w:t>
            </w:r>
            <w:proofErr w:type="spellEnd"/>
          </w:p>
        </w:tc>
        <w:tc>
          <w:tcPr>
            <w:tcW w:w="0" w:type="auto"/>
            <w:hideMark/>
          </w:tcPr>
          <w:p w14:paraId="3736C663"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Sig</w:t>
            </w:r>
          </w:p>
        </w:tc>
        <w:tc>
          <w:tcPr>
            <w:tcW w:w="0" w:type="auto"/>
            <w:hideMark/>
          </w:tcPr>
          <w:p w14:paraId="4B65871A" w14:textId="77777777" w:rsidR="006C1C4B" w:rsidRPr="00964B55" w:rsidRDefault="006C1C4B" w:rsidP="00120B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964B55">
              <w:rPr>
                <w:rFonts w:ascii="Times New Roman" w:eastAsia="Times New Roman" w:hAnsi="Times New Roman" w:cs="Times New Roman"/>
                <w:b/>
                <w:bCs/>
                <w:sz w:val="24"/>
                <w:szCs w:val="24"/>
              </w:rPr>
              <w:t>Decision</w:t>
            </w:r>
          </w:p>
        </w:tc>
      </w:tr>
      <w:tr w:rsidR="006C1C4B" w:rsidRPr="00964B55" w14:paraId="0F6D6291" w14:textId="77777777" w:rsidTr="00120B39">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4B7934BF" w14:textId="77777777" w:rsidR="006C1C4B" w:rsidRPr="00964B55" w:rsidRDefault="006C1C4B" w:rsidP="00120B39">
            <w:pPr>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18.42</w:t>
            </w:r>
          </w:p>
        </w:tc>
        <w:tc>
          <w:tcPr>
            <w:tcW w:w="0" w:type="auto"/>
            <w:hideMark/>
          </w:tcPr>
          <w:p w14:paraId="03E95330" w14:textId="77777777" w:rsidR="006C1C4B" w:rsidRPr="00964B55" w:rsidRDefault="006C1C4B" w:rsidP="00120B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4</w:t>
            </w:r>
          </w:p>
        </w:tc>
        <w:tc>
          <w:tcPr>
            <w:tcW w:w="0" w:type="auto"/>
            <w:hideMark/>
          </w:tcPr>
          <w:p w14:paraId="29291D13" w14:textId="77777777" w:rsidR="006C1C4B" w:rsidRPr="00964B55" w:rsidRDefault="006C1C4B" w:rsidP="00120B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0.001</w:t>
            </w:r>
          </w:p>
        </w:tc>
        <w:tc>
          <w:tcPr>
            <w:tcW w:w="0" w:type="auto"/>
            <w:hideMark/>
          </w:tcPr>
          <w:p w14:paraId="294D2411" w14:textId="77777777" w:rsidR="006C1C4B" w:rsidRPr="00964B55" w:rsidRDefault="006C1C4B" w:rsidP="00120B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64B55">
              <w:rPr>
                <w:rFonts w:ascii="Times New Roman" w:eastAsia="Times New Roman" w:hAnsi="Times New Roman" w:cs="Times New Roman"/>
                <w:sz w:val="24"/>
                <w:szCs w:val="24"/>
              </w:rPr>
              <w:t>Reject H₀</w:t>
            </w:r>
          </w:p>
        </w:tc>
      </w:tr>
    </w:tbl>
    <w:p w14:paraId="726B059A" w14:textId="77777777" w:rsidR="006C1C4B" w:rsidRPr="00964B55" w:rsidRDefault="006C1C4B" w:rsidP="006C1C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2026</w:t>
      </w:r>
    </w:p>
    <w:p w14:paraId="0EC2D63D" w14:textId="77777777" w:rsidR="006C1C4B" w:rsidRPr="00964B55" w:rsidRDefault="006C1C4B" w:rsidP="006C1C4B">
      <w:pPr>
        <w:spacing w:after="0" w:line="240" w:lineRule="auto"/>
        <w:rPr>
          <w:rFonts w:ascii="Times New Roman" w:eastAsia="Times New Roman" w:hAnsi="Times New Roman" w:cs="Times New Roman"/>
          <w:sz w:val="24"/>
          <w:szCs w:val="24"/>
        </w:rPr>
      </w:pPr>
    </w:p>
    <w:p w14:paraId="63A1AE36" w14:textId="77777777" w:rsidR="006C1C4B" w:rsidRPr="0036401B" w:rsidRDefault="006C1C4B" w:rsidP="006C1C4B">
      <w:pPr>
        <w:spacing w:line="480" w:lineRule="auto"/>
        <w:jc w:val="both"/>
        <w:rPr>
          <w:rFonts w:ascii="Times New Roman" w:hAnsi="Times New Roman" w:cs="Times New Roman"/>
          <w:b/>
          <w:bCs/>
          <w:sz w:val="24"/>
          <w:szCs w:val="24"/>
        </w:rPr>
      </w:pPr>
      <w:r w:rsidRPr="0036401B">
        <w:rPr>
          <w:rFonts w:ascii="Times New Roman" w:hAnsi="Times New Roman" w:cs="Times New Roman"/>
          <w:b/>
          <w:bCs/>
          <w:sz w:val="24"/>
          <w:szCs w:val="24"/>
        </w:rPr>
        <w:t>4.6 Discussion of Findings</w:t>
      </w:r>
    </w:p>
    <w:p w14:paraId="4CA53578" w14:textId="77777777" w:rsidR="006C1C4B" w:rsidRPr="0036401B" w:rsidRDefault="006C1C4B" w:rsidP="006C1C4B">
      <w:pPr>
        <w:spacing w:line="480" w:lineRule="auto"/>
        <w:jc w:val="both"/>
        <w:rPr>
          <w:rFonts w:ascii="Times New Roman" w:hAnsi="Times New Roman" w:cs="Times New Roman"/>
          <w:sz w:val="24"/>
          <w:szCs w:val="24"/>
        </w:rPr>
      </w:pPr>
      <w:r w:rsidRPr="0036401B">
        <w:rPr>
          <w:rFonts w:ascii="Times New Roman" w:hAnsi="Times New Roman" w:cs="Times New Roman"/>
          <w:sz w:val="24"/>
          <w:szCs w:val="24"/>
        </w:rPr>
        <w:t>This section discusses the major findings of the study in relation to the research questions and existing knowledge on cultural diversity and classroom practices in Social Studies.</w:t>
      </w:r>
    </w:p>
    <w:p w14:paraId="79010CFD" w14:textId="77777777" w:rsidR="006C1C4B" w:rsidRPr="0036401B" w:rsidRDefault="006C1C4B" w:rsidP="006C1C4B">
      <w:pPr>
        <w:spacing w:line="480" w:lineRule="auto"/>
        <w:jc w:val="both"/>
        <w:rPr>
          <w:rFonts w:ascii="Times New Roman" w:hAnsi="Times New Roman" w:cs="Times New Roman"/>
          <w:sz w:val="24"/>
          <w:szCs w:val="24"/>
        </w:rPr>
      </w:pPr>
      <w:r w:rsidRPr="0036401B">
        <w:rPr>
          <w:rFonts w:ascii="Times New Roman" w:hAnsi="Times New Roman" w:cs="Times New Roman"/>
          <w:sz w:val="24"/>
          <w:szCs w:val="24"/>
        </w:rPr>
        <w:t>The study revealed that cultural diversity significantly influences the teaching strategies used by Social Studies teachers. This finding indicates that teachers consciously adapt their instructional methods to accommodate students from different cultural backgrounds. The use of culturally relevant examples, inclusive instructional materials, and modified classroom activities suggests that teachers recognize the importance of making learning meaningful to all students regardless of their cultural identities. This aligns with the fundamental objectives of Social Studies education, which emphasize cultural awareness, tolerance, and national integration. The implication of this finding is that culturally responsive teaching enhances lesson delivery and improves students’ understanding of concepts.</w:t>
      </w:r>
    </w:p>
    <w:p w14:paraId="385C424B" w14:textId="77777777" w:rsidR="006C1C4B" w:rsidRPr="0036401B" w:rsidRDefault="006C1C4B" w:rsidP="006C1C4B">
      <w:pPr>
        <w:spacing w:line="480" w:lineRule="auto"/>
        <w:jc w:val="both"/>
        <w:rPr>
          <w:rFonts w:ascii="Times New Roman" w:hAnsi="Times New Roman" w:cs="Times New Roman"/>
          <w:sz w:val="24"/>
          <w:szCs w:val="24"/>
        </w:rPr>
      </w:pPr>
      <w:r w:rsidRPr="0036401B">
        <w:rPr>
          <w:rFonts w:ascii="Times New Roman" w:hAnsi="Times New Roman" w:cs="Times New Roman"/>
          <w:sz w:val="24"/>
          <w:szCs w:val="24"/>
        </w:rPr>
        <w:t xml:space="preserve">The findings also showed that cultural diversity positively affects students’ academic performance. Students tend to understand Social Studies concepts better when instructional content is linked to their cultural experiences. Additionally, when teachers acknowledge and respect students’ cultural </w:t>
      </w:r>
      <w:r w:rsidRPr="0036401B">
        <w:rPr>
          <w:rFonts w:ascii="Times New Roman" w:hAnsi="Times New Roman" w:cs="Times New Roman"/>
          <w:sz w:val="24"/>
          <w:szCs w:val="24"/>
        </w:rPr>
        <w:lastRenderedPageBreak/>
        <w:t>backgrounds, it increases students’ motivation and engagement, which in turn improves their academic outcomes. However, the study also highlighted that language differences can sometimes hinder comprehension, suggesting that while cultural diversity has positive effects, certain aspects such as linguistic diversity require careful management. Overall, this finding underscores the importance of integrating students’ cultural contexts into teaching to enhance academic performance.</w:t>
      </w:r>
    </w:p>
    <w:p w14:paraId="4667FECD" w14:textId="77777777" w:rsidR="006C1C4B" w:rsidRPr="0036401B" w:rsidRDefault="006C1C4B" w:rsidP="006C1C4B">
      <w:pPr>
        <w:spacing w:line="480" w:lineRule="auto"/>
        <w:jc w:val="both"/>
        <w:rPr>
          <w:rFonts w:ascii="Times New Roman" w:hAnsi="Times New Roman" w:cs="Times New Roman"/>
          <w:sz w:val="24"/>
          <w:szCs w:val="24"/>
        </w:rPr>
      </w:pPr>
      <w:r w:rsidRPr="0036401B">
        <w:rPr>
          <w:rFonts w:ascii="Times New Roman" w:hAnsi="Times New Roman" w:cs="Times New Roman"/>
          <w:sz w:val="24"/>
          <w:szCs w:val="24"/>
        </w:rPr>
        <w:t>Furthermore, the study found that cultural diversity influences classroom participation and interaction among students. The results indicate that students are more willing to participate in classroom discussions when their cultural identities are respected and valued. Cultural diversity also promotes interaction among students from different backgrounds, thereby fostering social integration and mutual understanding. However, the finding that some students feel shy or reluctant to participate due to cultural differences suggests that not all students experience the classroom environment in the same way. This highlights the need for teachers to create inclusive and supportive classroom environments where all students feel confident to express themselves.</w:t>
      </w:r>
    </w:p>
    <w:p w14:paraId="1EA6EA39" w14:textId="77777777" w:rsidR="006C1C4B" w:rsidRPr="0036401B" w:rsidRDefault="006C1C4B" w:rsidP="006C1C4B">
      <w:pPr>
        <w:spacing w:line="480" w:lineRule="auto"/>
        <w:jc w:val="both"/>
        <w:rPr>
          <w:rFonts w:ascii="Times New Roman" w:hAnsi="Times New Roman" w:cs="Times New Roman"/>
          <w:sz w:val="24"/>
          <w:szCs w:val="24"/>
        </w:rPr>
      </w:pPr>
      <w:r w:rsidRPr="0036401B">
        <w:rPr>
          <w:rFonts w:ascii="Times New Roman" w:hAnsi="Times New Roman" w:cs="Times New Roman"/>
          <w:sz w:val="24"/>
          <w:szCs w:val="24"/>
        </w:rPr>
        <w:t>Finally, the study revealed that teachers face several challenges in managing culturally diverse classrooms, including language barriers, cultural misunderstandings, and difficulties in balancing different cultural expectations. These challenges can affect classroom management and the effectiveness of teaching if not properly addressed. In some cases, certain cultural beliefs may conflict with Social Studies content, making it difficult for teachers to handle sensitive topics. Despite these challenges, the findings suggest that with appropriate strategies and support, teachers can effectively manage cultural diversity and even use it as a resource for enriching classroom learning.</w:t>
      </w:r>
    </w:p>
    <w:p w14:paraId="047447D4" w14:textId="77777777" w:rsidR="006C1C4B" w:rsidRDefault="006C1C4B" w:rsidP="006C1C4B">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T</w:t>
      </w:r>
      <w:r w:rsidRPr="0036401B">
        <w:rPr>
          <w:rFonts w:ascii="Times New Roman" w:hAnsi="Times New Roman" w:cs="Times New Roman"/>
          <w:sz w:val="24"/>
          <w:szCs w:val="24"/>
        </w:rPr>
        <w:t>he discussion shows that cultural diversity plays a significant role in shaping teaching strategies, students’ academic performance, and classroom interaction, while also presenting certain challenges that require deliberate and informed efforts from teachers and educational stakeholders</w:t>
      </w:r>
      <w:r>
        <w:rPr>
          <w:rFonts w:ascii="Times New Roman" w:hAnsi="Times New Roman" w:cs="Times New Roman"/>
          <w:sz w:val="24"/>
          <w:szCs w:val="24"/>
        </w:rPr>
        <w:t>.</w:t>
      </w:r>
    </w:p>
    <w:p w14:paraId="7BF44F8D" w14:textId="77777777" w:rsidR="006C1C4B" w:rsidRDefault="006C1C4B" w:rsidP="006C1C4B">
      <w:pPr>
        <w:rPr>
          <w:rFonts w:ascii="Times New Roman" w:hAnsi="Times New Roman" w:cs="Times New Roman"/>
          <w:sz w:val="24"/>
          <w:szCs w:val="24"/>
        </w:rPr>
      </w:pPr>
      <w:r>
        <w:rPr>
          <w:rFonts w:ascii="Times New Roman" w:hAnsi="Times New Roman" w:cs="Times New Roman"/>
          <w:sz w:val="24"/>
          <w:szCs w:val="24"/>
        </w:rPr>
        <w:br w:type="page"/>
      </w:r>
    </w:p>
    <w:p w14:paraId="669CD59F" w14:textId="77777777" w:rsidR="006C1C4B" w:rsidRPr="00C749B8" w:rsidRDefault="006C1C4B" w:rsidP="006C1C4B">
      <w:pPr>
        <w:spacing w:line="240" w:lineRule="auto"/>
        <w:jc w:val="center"/>
        <w:rPr>
          <w:rFonts w:ascii="Times New Roman" w:hAnsi="Times New Roman" w:cs="Times New Roman"/>
          <w:b/>
          <w:bCs/>
          <w:sz w:val="24"/>
          <w:szCs w:val="24"/>
        </w:rPr>
      </w:pPr>
      <w:r w:rsidRPr="00C749B8">
        <w:rPr>
          <w:rFonts w:ascii="Times New Roman" w:hAnsi="Times New Roman" w:cs="Times New Roman"/>
          <w:b/>
          <w:bCs/>
          <w:sz w:val="24"/>
          <w:szCs w:val="24"/>
        </w:rPr>
        <w:lastRenderedPageBreak/>
        <w:t xml:space="preserve">CHAPTER </w:t>
      </w:r>
      <w:r>
        <w:rPr>
          <w:rFonts w:ascii="Times New Roman" w:hAnsi="Times New Roman" w:cs="Times New Roman"/>
          <w:b/>
          <w:bCs/>
          <w:sz w:val="24"/>
          <w:szCs w:val="24"/>
        </w:rPr>
        <w:t>FIVE</w:t>
      </w:r>
    </w:p>
    <w:p w14:paraId="29BC2947" w14:textId="77777777" w:rsidR="006C1C4B" w:rsidRPr="00C749B8" w:rsidRDefault="006C1C4B" w:rsidP="006C1C4B">
      <w:pPr>
        <w:spacing w:line="480" w:lineRule="auto"/>
        <w:jc w:val="center"/>
        <w:rPr>
          <w:rFonts w:ascii="Times New Roman" w:hAnsi="Times New Roman" w:cs="Times New Roman"/>
          <w:b/>
          <w:bCs/>
          <w:sz w:val="24"/>
          <w:szCs w:val="24"/>
        </w:rPr>
      </w:pPr>
      <w:r w:rsidRPr="00C749B8">
        <w:rPr>
          <w:rFonts w:ascii="Times New Roman" w:hAnsi="Times New Roman" w:cs="Times New Roman"/>
          <w:b/>
          <w:bCs/>
          <w:sz w:val="24"/>
          <w:szCs w:val="24"/>
        </w:rPr>
        <w:t>SUMMARY, CONCLUSION AND RECOMMENDATIONS</w:t>
      </w:r>
    </w:p>
    <w:p w14:paraId="32884D94" w14:textId="77777777" w:rsidR="006C1C4B" w:rsidRPr="00C749B8" w:rsidRDefault="006C1C4B" w:rsidP="006C1C4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Pr="00C749B8">
        <w:rPr>
          <w:rFonts w:ascii="Times New Roman" w:hAnsi="Times New Roman" w:cs="Times New Roman"/>
          <w:b/>
          <w:bCs/>
          <w:sz w:val="24"/>
          <w:szCs w:val="24"/>
        </w:rPr>
        <w:t>.1 Introduction</w:t>
      </w:r>
    </w:p>
    <w:p w14:paraId="3214F6DD"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This chapter presents the summary of the study, conclusions drawn from the findings, recommendations, contributions to knowledge, limitations, and suggestions for further studies. The chapter is based on the analysis and findings presented in Chapter Four, which examined the influence of cultural diversity on Social Studies teaching in Lokoja Education Zone.</w:t>
      </w:r>
    </w:p>
    <w:p w14:paraId="694F5CCA" w14:textId="77777777" w:rsidR="006C1C4B" w:rsidRPr="00C749B8" w:rsidRDefault="006C1C4B" w:rsidP="006C1C4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Pr="00C749B8">
        <w:rPr>
          <w:rFonts w:ascii="Times New Roman" w:hAnsi="Times New Roman" w:cs="Times New Roman"/>
          <w:b/>
          <w:bCs/>
          <w:sz w:val="24"/>
          <w:szCs w:val="24"/>
        </w:rPr>
        <w:t>.2 Summary of the Study</w:t>
      </w:r>
    </w:p>
    <w:p w14:paraId="24A7AFCA"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This study investigated the influence of cultural diversity on Social Studies teaching and learning in Lokoja Education Zone. The focus of the study was on how cultural diversity affects teaching strategies, students’ academic performance, classroom participation, and the challenges faced by teachers in culturally diverse classrooms.</w:t>
      </w:r>
    </w:p>
    <w:p w14:paraId="500F9C44"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The study adopted a descriptive survey research design. A total of 88 respondents, comprising 45 teachers and 43 students, participated in the study. Data were collected using a structured questionnaire and analyzed using descriptive statistics such as frequency counts, percentages, mean, and standard deviation, while inferential statistics including Pearson correlation, t-test, and Chi-square were used to test the hypotheses at a 0.05 level of significance.</w:t>
      </w:r>
    </w:p>
    <w:p w14:paraId="01EACC47"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 xml:space="preserve">The demographic analysis revealed that both male and female respondents were adequately represented, with a slightly higher proportion of male respondents. The study also showed that more respondents were drawn from urban schools than rural schools, ensuring a broad perspective on cultural diversity across different school settings. The distribution of students across JSS I, II, and III indicated a fairly balanced representation, which enhanced the reliability of the responses. </w:t>
      </w:r>
      <w:r w:rsidRPr="00C749B8">
        <w:rPr>
          <w:rFonts w:ascii="Times New Roman" w:hAnsi="Times New Roman" w:cs="Times New Roman"/>
          <w:sz w:val="24"/>
          <w:szCs w:val="24"/>
        </w:rPr>
        <w:lastRenderedPageBreak/>
        <w:t>In addition, the teaching experience of respondents showed that most teachers had between 0–10 years of experience, suggesting that the workforce is relatively young and adaptable.</w:t>
      </w:r>
    </w:p>
    <w:p w14:paraId="27AB5EAA"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The reliability test of the instrument yielded a Cronbach Alpha coefficient of 0.84, indicating a high level of internal consistency and confirming that the instrument was suitable for the study.</w:t>
      </w:r>
    </w:p>
    <w:p w14:paraId="745B734D"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The analysis of research questions showed that cultural diversity significantly influences teaching strategies, as teachers adapt their methods, materials, and classroom activities to accommodate students from different cultural backgrounds. The study also revealed that cultural diversity positively influences students’ academic performance, as students understand better and perform well when their cultural backgrounds are integrated into teaching. Furthermore, the findings indicated that cultural diversity affects classroom participation, as students are more engaged when their cultural identities are respected, although some may feel shy due to cultural differences.</w:t>
      </w:r>
    </w:p>
    <w:p w14:paraId="7363561E"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The study also identified several challenges faced by teachers, including language barriers, cultural misunderstandings, and difficulties in balancing diverse cultural expectations in the classroom.</w:t>
      </w:r>
    </w:p>
    <w:p w14:paraId="44EBB48F"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The hypothesis testing further confirmed that cultural diversity has a statistically significant influence on teaching strategies, academic performance, and classroom participation.</w:t>
      </w:r>
    </w:p>
    <w:p w14:paraId="217AAEF0" w14:textId="77777777" w:rsidR="006C1C4B" w:rsidRPr="00C749B8" w:rsidRDefault="006C1C4B" w:rsidP="006C1C4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Pr="00C749B8">
        <w:rPr>
          <w:rFonts w:ascii="Times New Roman" w:hAnsi="Times New Roman" w:cs="Times New Roman"/>
          <w:b/>
          <w:bCs/>
          <w:sz w:val="24"/>
          <w:szCs w:val="24"/>
        </w:rPr>
        <w:t>.3 Summary of Major Findings</w:t>
      </w:r>
    </w:p>
    <w:p w14:paraId="7A95F09F"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The findings of the study revealed that cultural diversity plays a significant role in Social Studies teaching and learning. It was found that teachers actively adjust their teaching strategies to accommodate students from diverse cultural backgrounds, making instruction more inclusive and effective. The study also showed that students’ academic performance improves when teaching is linked to their cultural experiences, as this enhances understanding and motivation.</w:t>
      </w:r>
    </w:p>
    <w:p w14:paraId="653CEFE2"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lastRenderedPageBreak/>
        <w:t>In addition, the findings indicated that cultural diversity encourages classroom participation and interaction among students, as it promotes inclusiveness and mutual respect. However, the study also revealed that participation levels may vary among students, as some may feel shy or less confident due to cultural differences.</w:t>
      </w:r>
    </w:p>
    <w:p w14:paraId="6DCB8F22"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Furthermore, the study found that teachers encounter challenges in culturally diverse classrooms, particularly in relation to language barriers, cultural misunderstandings, and managing different cultural expectations. Despite these challenges, the overall findings suggest that cultural diversity has more positive effects than negative ones when properly managed.</w:t>
      </w:r>
    </w:p>
    <w:p w14:paraId="353F09FB" w14:textId="77777777" w:rsidR="006C1C4B" w:rsidRPr="00C749B8" w:rsidRDefault="006C1C4B" w:rsidP="006C1C4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Pr="00C749B8">
        <w:rPr>
          <w:rFonts w:ascii="Times New Roman" w:hAnsi="Times New Roman" w:cs="Times New Roman"/>
          <w:b/>
          <w:bCs/>
          <w:sz w:val="24"/>
          <w:szCs w:val="24"/>
        </w:rPr>
        <w:t>.4 Conclusion</w:t>
      </w:r>
    </w:p>
    <w:p w14:paraId="4E6EBB1F"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Based on the findings of the study, it can be concluded that cultural diversity is an important factor that significantly influences the teaching and learning of Social Studies in Lokoja Education Zone. The presence of diverse cultural backgrounds in the classroom shapes the way teachers deliver instruction and how students learn and interact.</w:t>
      </w:r>
    </w:p>
    <w:p w14:paraId="090D8568"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The study concludes that cultural diversity enhances teaching effectiveness when teachers adopt inclusive and flexible teaching strategies. It also improves students’ academic performance by making learning more relevant and meaningful to their experiences. Additionally, cultural diversity promotes classroom interaction and social integration among students.</w:t>
      </w:r>
    </w:p>
    <w:p w14:paraId="66C3A4E5"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However, the study also concludes that cultural diversity presents certain challenges, particularly in terms of language differences and cultural misunderstandings, which require careful management by teachers. Therefore, the effectiveness of culturally diverse classrooms depends largely on the ability of teachers to manage diversity in a way that promotes learning and inclusion.</w:t>
      </w:r>
    </w:p>
    <w:p w14:paraId="7A99D548"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lastRenderedPageBreak/>
        <w:t>Overall, cultural diversity should be seen as a valuable resource in education rather than a barrier, as it has the potential to enrich teaching and learning experiences when properly harnessed.</w:t>
      </w:r>
    </w:p>
    <w:p w14:paraId="7A98212A" w14:textId="77777777" w:rsidR="006C1C4B" w:rsidRPr="00C749B8" w:rsidRDefault="006C1C4B" w:rsidP="006C1C4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Pr="00C749B8">
        <w:rPr>
          <w:rFonts w:ascii="Times New Roman" w:hAnsi="Times New Roman" w:cs="Times New Roman"/>
          <w:b/>
          <w:bCs/>
          <w:sz w:val="24"/>
          <w:szCs w:val="24"/>
        </w:rPr>
        <w:t>.5 Recommendations</w:t>
      </w:r>
    </w:p>
    <w:p w14:paraId="393D4BC2"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Based on the findings and conclusions of the study, the following recommendations are made:</w:t>
      </w:r>
    </w:p>
    <w:p w14:paraId="7F9022EC"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Cultural diversity should be effectively integrated into Social Studies teaching by encouraging teachers to adopt culturally responsive teaching methods that reflect the backgrounds of their students. This will help make learning more meaningful and improve students’ understanding of the subject.</w:t>
      </w:r>
    </w:p>
    <w:p w14:paraId="5798A295"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Teachers should be provided with regular training and professional development programs to equip them with the skills needed to manage culturally diverse classrooms. Such training will enhance their ability to handle cultural differences and improve teaching effectiveness.</w:t>
      </w:r>
    </w:p>
    <w:p w14:paraId="15A208DF"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Curriculum planners should incorporate cultural diversity into the Social Studies curriculum by including examples, case studies, and content that reflect the diverse cultural backgrounds of students. This will promote inclusiveness and improve students’ engagement.</w:t>
      </w:r>
    </w:p>
    <w:p w14:paraId="043B0538"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Schools should implement strategies to address language barriers, such as the use of simple language, translation where necessary, and peer-assisted learning. This will help improve communication and enhance students’ understanding of lessons.</w:t>
      </w:r>
    </w:p>
    <w:p w14:paraId="6743DD47"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Teachers should create an inclusive classroom environment where all students feel respected and valued regardless of their cultural background. This will encourage active participation and improve classroom interaction.</w:t>
      </w:r>
    </w:p>
    <w:p w14:paraId="318CE5E1"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lastRenderedPageBreak/>
        <w:t>School authorities should promote activities that encourage cultural integration, such as cultural days, group work, and interactive learning, to foster mutual understanding among students.</w:t>
      </w:r>
    </w:p>
    <w:p w14:paraId="055BB099" w14:textId="77777777" w:rsidR="006C1C4B" w:rsidRPr="00C749B8" w:rsidRDefault="006C1C4B" w:rsidP="006C1C4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Pr="00C749B8">
        <w:rPr>
          <w:rFonts w:ascii="Times New Roman" w:hAnsi="Times New Roman" w:cs="Times New Roman"/>
          <w:b/>
          <w:bCs/>
          <w:sz w:val="24"/>
          <w:szCs w:val="24"/>
        </w:rPr>
        <w:t>.6 Contribution to Knowledge</w:t>
      </w:r>
    </w:p>
    <w:p w14:paraId="2992987A"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This study contributes to existing knowledge by providing empirical evidence on the influence of cultural diversity on teaching strategies, academic performance, and classroom participation in Social Studies education. It highlights the importance of culturally responsive teaching in improving learning outcomes in multicultural classrooms and provides insights into the challenges faced by teachers in managing cultural diversity.</w:t>
      </w:r>
    </w:p>
    <w:p w14:paraId="77F05151" w14:textId="77777777" w:rsidR="006C1C4B" w:rsidRPr="00C749B8" w:rsidRDefault="006C1C4B" w:rsidP="006C1C4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Pr="00C749B8">
        <w:rPr>
          <w:rFonts w:ascii="Times New Roman" w:hAnsi="Times New Roman" w:cs="Times New Roman"/>
          <w:b/>
          <w:bCs/>
          <w:sz w:val="24"/>
          <w:szCs w:val="24"/>
        </w:rPr>
        <w:t>.7 Limitations of the Study</w:t>
      </w:r>
    </w:p>
    <w:p w14:paraId="596C77D3" w14:textId="77777777" w:rsidR="006C1C4B" w:rsidRPr="000477E1"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The study was limited to selected public secondary schools in Lokoja Education Zone, which may limit the generalization of the findings to other regions. The study also relied on questionnaire data, which may be subject to respondents’ bias. In addition, time and resource constraints limited the scope of the study.</w:t>
      </w:r>
    </w:p>
    <w:p w14:paraId="313DCCF8" w14:textId="77777777" w:rsidR="006C1C4B" w:rsidRPr="00C749B8" w:rsidRDefault="006C1C4B" w:rsidP="006C1C4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Pr="00C749B8">
        <w:rPr>
          <w:rFonts w:ascii="Times New Roman" w:hAnsi="Times New Roman" w:cs="Times New Roman"/>
          <w:b/>
          <w:bCs/>
          <w:sz w:val="24"/>
          <w:szCs w:val="24"/>
        </w:rPr>
        <w:t>.8 Suggestions for Further Studies</w:t>
      </w:r>
    </w:p>
    <w:p w14:paraId="2AED0E7A"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Future studies should examine the influence of cultural diversity in other subject areas beyond Social Studies to provide a broader understanding of its impact on education. Researchers should also conduct similar studies in other regions to compare findings and enhance generalization.</w:t>
      </w:r>
    </w:p>
    <w:p w14:paraId="635123A1" w14:textId="77777777" w:rsidR="006C1C4B" w:rsidRPr="00C749B8" w:rsidRDefault="006C1C4B" w:rsidP="006C1C4B">
      <w:pPr>
        <w:spacing w:line="480" w:lineRule="auto"/>
        <w:jc w:val="both"/>
        <w:rPr>
          <w:rFonts w:ascii="Times New Roman" w:hAnsi="Times New Roman" w:cs="Times New Roman"/>
          <w:sz w:val="24"/>
          <w:szCs w:val="24"/>
        </w:rPr>
      </w:pPr>
      <w:r w:rsidRPr="00C749B8">
        <w:rPr>
          <w:rFonts w:ascii="Times New Roman" w:hAnsi="Times New Roman" w:cs="Times New Roman"/>
          <w:sz w:val="24"/>
          <w:szCs w:val="24"/>
        </w:rPr>
        <w:t xml:space="preserve">Further research should focus on the impact of language diversity on students’ academic performance in more detail, as language was identified as a major challenge in this study. In addition, studies should explore the effectiveness of teacher training programs in improving </w:t>
      </w:r>
      <w:proofErr w:type="spellStart"/>
      <w:r w:rsidRPr="00C749B8">
        <w:rPr>
          <w:rFonts w:ascii="Times New Roman" w:hAnsi="Times New Roman" w:cs="Times New Roman"/>
          <w:sz w:val="24"/>
          <w:szCs w:val="24"/>
        </w:rPr>
        <w:t>ultural</w:t>
      </w:r>
      <w:proofErr w:type="spellEnd"/>
      <w:r w:rsidRPr="00C749B8">
        <w:rPr>
          <w:rFonts w:ascii="Times New Roman" w:hAnsi="Times New Roman" w:cs="Times New Roman"/>
          <w:sz w:val="24"/>
          <w:szCs w:val="24"/>
        </w:rPr>
        <w:t xml:space="preserve"> competence in classrooms.</w:t>
      </w:r>
    </w:p>
    <w:sectPr w:rsidR="006C1C4B" w:rsidRPr="00C74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16CE5"/>
    <w:multiLevelType w:val="multilevel"/>
    <w:tmpl w:val="297A80BE"/>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36D1D"/>
    <w:multiLevelType w:val="multilevel"/>
    <w:tmpl w:val="7750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90C93"/>
    <w:multiLevelType w:val="multilevel"/>
    <w:tmpl w:val="5A2483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9ED28A6"/>
    <w:multiLevelType w:val="multilevel"/>
    <w:tmpl w:val="7CD8C8EA"/>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FA52D1"/>
    <w:multiLevelType w:val="multilevel"/>
    <w:tmpl w:val="E5E0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E05B2"/>
    <w:multiLevelType w:val="multilevel"/>
    <w:tmpl w:val="617E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767E6"/>
    <w:multiLevelType w:val="multilevel"/>
    <w:tmpl w:val="5C7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B1F2F"/>
    <w:multiLevelType w:val="multilevel"/>
    <w:tmpl w:val="F0AA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146917">
    <w:abstractNumId w:val="4"/>
  </w:num>
  <w:num w:numId="2" w16cid:durableId="1883515860">
    <w:abstractNumId w:val="1"/>
  </w:num>
  <w:num w:numId="3" w16cid:durableId="168760364">
    <w:abstractNumId w:val="7"/>
  </w:num>
  <w:num w:numId="4" w16cid:durableId="922496873">
    <w:abstractNumId w:val="6"/>
  </w:num>
  <w:num w:numId="5" w16cid:durableId="399057023">
    <w:abstractNumId w:val="5"/>
  </w:num>
  <w:num w:numId="6" w16cid:durableId="1919485509">
    <w:abstractNumId w:val="2"/>
  </w:num>
  <w:num w:numId="7" w16cid:durableId="705057210">
    <w:abstractNumId w:val="3"/>
  </w:num>
  <w:num w:numId="8" w16cid:durableId="703865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DD5"/>
    <w:rsid w:val="00077324"/>
    <w:rsid w:val="00080E5A"/>
    <w:rsid w:val="00137CC4"/>
    <w:rsid w:val="002E6918"/>
    <w:rsid w:val="003609CB"/>
    <w:rsid w:val="00502717"/>
    <w:rsid w:val="00520DD5"/>
    <w:rsid w:val="005976B8"/>
    <w:rsid w:val="006004E7"/>
    <w:rsid w:val="00632879"/>
    <w:rsid w:val="006B0DE6"/>
    <w:rsid w:val="006C1C4B"/>
    <w:rsid w:val="006D62A6"/>
    <w:rsid w:val="007925A7"/>
    <w:rsid w:val="007B7ECA"/>
    <w:rsid w:val="008A730B"/>
    <w:rsid w:val="00967EF9"/>
    <w:rsid w:val="00983A7A"/>
    <w:rsid w:val="00A83AE1"/>
    <w:rsid w:val="00A947C5"/>
    <w:rsid w:val="00AC7A87"/>
    <w:rsid w:val="00B35F6F"/>
    <w:rsid w:val="00B45D70"/>
    <w:rsid w:val="00BA5768"/>
    <w:rsid w:val="00C947A1"/>
    <w:rsid w:val="00CD06F8"/>
    <w:rsid w:val="00D470D8"/>
    <w:rsid w:val="00D625DD"/>
    <w:rsid w:val="00DD36FB"/>
    <w:rsid w:val="00EC3802"/>
    <w:rsid w:val="00FF1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C696D"/>
  <w15:chartTrackingRefBased/>
  <w15:docId w15:val="{5CC68C2B-ED33-4F21-856C-2B207ABEC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20D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0D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D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0DD5"/>
    <w:rPr>
      <w:rFonts w:ascii="Times New Roman" w:eastAsia="Times New Roman" w:hAnsi="Times New Roman" w:cs="Times New Roman"/>
      <w:b/>
      <w:bCs/>
      <w:sz w:val="36"/>
      <w:szCs w:val="36"/>
    </w:rPr>
  </w:style>
  <w:style w:type="character" w:styleId="Strong">
    <w:name w:val="Strong"/>
    <w:basedOn w:val="DefaultParagraphFont"/>
    <w:uiPriority w:val="22"/>
    <w:qFormat/>
    <w:rsid w:val="00520DD5"/>
    <w:rPr>
      <w:b/>
      <w:bCs/>
    </w:rPr>
  </w:style>
  <w:style w:type="paragraph" w:styleId="NormalWeb">
    <w:name w:val="Normal (Web)"/>
    <w:basedOn w:val="Normal"/>
    <w:uiPriority w:val="99"/>
    <w:unhideWhenUsed/>
    <w:rsid w:val="00520D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632879"/>
  </w:style>
  <w:style w:type="paragraph" w:styleId="z-TopofForm">
    <w:name w:val="HTML Top of Form"/>
    <w:basedOn w:val="Normal"/>
    <w:next w:val="Normal"/>
    <w:link w:val="z-TopofFormChar"/>
    <w:hidden/>
    <w:uiPriority w:val="99"/>
    <w:semiHidden/>
    <w:unhideWhenUsed/>
    <w:rsid w:val="00FF1AE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F1AE1"/>
    <w:rPr>
      <w:rFonts w:ascii="Arial" w:eastAsia="Times New Roman" w:hAnsi="Arial" w:cs="Arial"/>
      <w:vanish/>
      <w:sz w:val="16"/>
      <w:szCs w:val="16"/>
    </w:rPr>
  </w:style>
  <w:style w:type="paragraph" w:customStyle="1" w:styleId="placeholder">
    <w:name w:val="placeholder"/>
    <w:basedOn w:val="Normal"/>
    <w:rsid w:val="00FF1AE1"/>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FF1AE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F1AE1"/>
    <w:rPr>
      <w:rFonts w:ascii="Arial" w:eastAsia="Times New Roman" w:hAnsi="Arial" w:cs="Arial"/>
      <w:vanish/>
      <w:sz w:val="16"/>
      <w:szCs w:val="16"/>
    </w:rPr>
  </w:style>
  <w:style w:type="character" w:styleId="Emphasis">
    <w:name w:val="Emphasis"/>
    <w:basedOn w:val="DefaultParagraphFont"/>
    <w:uiPriority w:val="20"/>
    <w:qFormat/>
    <w:rsid w:val="00B35F6F"/>
    <w:rPr>
      <w:i/>
      <w:iCs/>
    </w:rPr>
  </w:style>
  <w:style w:type="table" w:styleId="TableGrid">
    <w:name w:val="Table Grid"/>
    <w:basedOn w:val="TableNormal"/>
    <w:uiPriority w:val="39"/>
    <w:rsid w:val="006C1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C1C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6C1C4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5216">
      <w:bodyDiv w:val="1"/>
      <w:marLeft w:val="0"/>
      <w:marRight w:val="0"/>
      <w:marTop w:val="0"/>
      <w:marBottom w:val="0"/>
      <w:divBdr>
        <w:top w:val="none" w:sz="0" w:space="0" w:color="auto"/>
        <w:left w:val="none" w:sz="0" w:space="0" w:color="auto"/>
        <w:bottom w:val="none" w:sz="0" w:space="0" w:color="auto"/>
        <w:right w:val="none" w:sz="0" w:space="0" w:color="auto"/>
      </w:divBdr>
    </w:div>
    <w:div w:id="142085519">
      <w:bodyDiv w:val="1"/>
      <w:marLeft w:val="0"/>
      <w:marRight w:val="0"/>
      <w:marTop w:val="0"/>
      <w:marBottom w:val="0"/>
      <w:divBdr>
        <w:top w:val="none" w:sz="0" w:space="0" w:color="auto"/>
        <w:left w:val="none" w:sz="0" w:space="0" w:color="auto"/>
        <w:bottom w:val="none" w:sz="0" w:space="0" w:color="auto"/>
        <w:right w:val="none" w:sz="0" w:space="0" w:color="auto"/>
      </w:divBdr>
      <w:divsChild>
        <w:div w:id="55520019">
          <w:marLeft w:val="0"/>
          <w:marRight w:val="0"/>
          <w:marTop w:val="0"/>
          <w:marBottom w:val="0"/>
          <w:divBdr>
            <w:top w:val="none" w:sz="0" w:space="0" w:color="auto"/>
            <w:left w:val="none" w:sz="0" w:space="0" w:color="auto"/>
            <w:bottom w:val="none" w:sz="0" w:space="0" w:color="auto"/>
            <w:right w:val="none" w:sz="0" w:space="0" w:color="auto"/>
          </w:divBdr>
          <w:divsChild>
            <w:div w:id="1860385676">
              <w:marLeft w:val="0"/>
              <w:marRight w:val="0"/>
              <w:marTop w:val="0"/>
              <w:marBottom w:val="0"/>
              <w:divBdr>
                <w:top w:val="none" w:sz="0" w:space="0" w:color="auto"/>
                <w:left w:val="none" w:sz="0" w:space="0" w:color="auto"/>
                <w:bottom w:val="none" w:sz="0" w:space="0" w:color="auto"/>
                <w:right w:val="none" w:sz="0" w:space="0" w:color="auto"/>
              </w:divBdr>
              <w:divsChild>
                <w:div w:id="879703060">
                  <w:marLeft w:val="0"/>
                  <w:marRight w:val="0"/>
                  <w:marTop w:val="0"/>
                  <w:marBottom w:val="0"/>
                  <w:divBdr>
                    <w:top w:val="none" w:sz="0" w:space="0" w:color="auto"/>
                    <w:left w:val="none" w:sz="0" w:space="0" w:color="auto"/>
                    <w:bottom w:val="none" w:sz="0" w:space="0" w:color="auto"/>
                    <w:right w:val="none" w:sz="0" w:space="0" w:color="auto"/>
                  </w:divBdr>
                  <w:divsChild>
                    <w:div w:id="1049184686">
                      <w:marLeft w:val="0"/>
                      <w:marRight w:val="0"/>
                      <w:marTop w:val="0"/>
                      <w:marBottom w:val="0"/>
                      <w:divBdr>
                        <w:top w:val="none" w:sz="0" w:space="0" w:color="auto"/>
                        <w:left w:val="none" w:sz="0" w:space="0" w:color="auto"/>
                        <w:bottom w:val="none" w:sz="0" w:space="0" w:color="auto"/>
                        <w:right w:val="none" w:sz="0" w:space="0" w:color="auto"/>
                      </w:divBdr>
                      <w:divsChild>
                        <w:div w:id="1422992048">
                          <w:marLeft w:val="0"/>
                          <w:marRight w:val="0"/>
                          <w:marTop w:val="0"/>
                          <w:marBottom w:val="0"/>
                          <w:divBdr>
                            <w:top w:val="none" w:sz="0" w:space="0" w:color="auto"/>
                            <w:left w:val="none" w:sz="0" w:space="0" w:color="auto"/>
                            <w:bottom w:val="none" w:sz="0" w:space="0" w:color="auto"/>
                            <w:right w:val="none" w:sz="0" w:space="0" w:color="auto"/>
                          </w:divBdr>
                          <w:divsChild>
                            <w:div w:id="100998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01966">
      <w:bodyDiv w:val="1"/>
      <w:marLeft w:val="0"/>
      <w:marRight w:val="0"/>
      <w:marTop w:val="0"/>
      <w:marBottom w:val="0"/>
      <w:divBdr>
        <w:top w:val="none" w:sz="0" w:space="0" w:color="auto"/>
        <w:left w:val="none" w:sz="0" w:space="0" w:color="auto"/>
        <w:bottom w:val="none" w:sz="0" w:space="0" w:color="auto"/>
        <w:right w:val="none" w:sz="0" w:space="0" w:color="auto"/>
      </w:divBdr>
    </w:div>
    <w:div w:id="462772459">
      <w:bodyDiv w:val="1"/>
      <w:marLeft w:val="0"/>
      <w:marRight w:val="0"/>
      <w:marTop w:val="0"/>
      <w:marBottom w:val="0"/>
      <w:divBdr>
        <w:top w:val="none" w:sz="0" w:space="0" w:color="auto"/>
        <w:left w:val="none" w:sz="0" w:space="0" w:color="auto"/>
        <w:bottom w:val="none" w:sz="0" w:space="0" w:color="auto"/>
        <w:right w:val="none" w:sz="0" w:space="0" w:color="auto"/>
      </w:divBdr>
      <w:divsChild>
        <w:div w:id="172837695">
          <w:marLeft w:val="0"/>
          <w:marRight w:val="0"/>
          <w:marTop w:val="0"/>
          <w:marBottom w:val="0"/>
          <w:divBdr>
            <w:top w:val="none" w:sz="0" w:space="0" w:color="auto"/>
            <w:left w:val="none" w:sz="0" w:space="0" w:color="auto"/>
            <w:bottom w:val="none" w:sz="0" w:space="0" w:color="auto"/>
            <w:right w:val="none" w:sz="0" w:space="0" w:color="auto"/>
          </w:divBdr>
          <w:divsChild>
            <w:div w:id="703557416">
              <w:marLeft w:val="0"/>
              <w:marRight w:val="0"/>
              <w:marTop w:val="0"/>
              <w:marBottom w:val="0"/>
              <w:divBdr>
                <w:top w:val="none" w:sz="0" w:space="0" w:color="auto"/>
                <w:left w:val="none" w:sz="0" w:space="0" w:color="auto"/>
                <w:bottom w:val="none" w:sz="0" w:space="0" w:color="auto"/>
                <w:right w:val="none" w:sz="0" w:space="0" w:color="auto"/>
              </w:divBdr>
              <w:divsChild>
                <w:div w:id="1197622388">
                  <w:marLeft w:val="0"/>
                  <w:marRight w:val="0"/>
                  <w:marTop w:val="0"/>
                  <w:marBottom w:val="0"/>
                  <w:divBdr>
                    <w:top w:val="none" w:sz="0" w:space="0" w:color="auto"/>
                    <w:left w:val="none" w:sz="0" w:space="0" w:color="auto"/>
                    <w:bottom w:val="none" w:sz="0" w:space="0" w:color="auto"/>
                    <w:right w:val="none" w:sz="0" w:space="0" w:color="auto"/>
                  </w:divBdr>
                  <w:divsChild>
                    <w:div w:id="35083962">
                      <w:marLeft w:val="0"/>
                      <w:marRight w:val="0"/>
                      <w:marTop w:val="0"/>
                      <w:marBottom w:val="0"/>
                      <w:divBdr>
                        <w:top w:val="none" w:sz="0" w:space="0" w:color="auto"/>
                        <w:left w:val="none" w:sz="0" w:space="0" w:color="auto"/>
                        <w:bottom w:val="none" w:sz="0" w:space="0" w:color="auto"/>
                        <w:right w:val="none" w:sz="0" w:space="0" w:color="auto"/>
                      </w:divBdr>
                      <w:divsChild>
                        <w:div w:id="1904561928">
                          <w:marLeft w:val="0"/>
                          <w:marRight w:val="0"/>
                          <w:marTop w:val="0"/>
                          <w:marBottom w:val="0"/>
                          <w:divBdr>
                            <w:top w:val="none" w:sz="0" w:space="0" w:color="auto"/>
                            <w:left w:val="none" w:sz="0" w:space="0" w:color="auto"/>
                            <w:bottom w:val="none" w:sz="0" w:space="0" w:color="auto"/>
                            <w:right w:val="none" w:sz="0" w:space="0" w:color="auto"/>
                          </w:divBdr>
                          <w:divsChild>
                            <w:div w:id="1876774403">
                              <w:marLeft w:val="0"/>
                              <w:marRight w:val="0"/>
                              <w:marTop w:val="0"/>
                              <w:marBottom w:val="0"/>
                              <w:divBdr>
                                <w:top w:val="none" w:sz="0" w:space="0" w:color="auto"/>
                                <w:left w:val="none" w:sz="0" w:space="0" w:color="auto"/>
                                <w:bottom w:val="none" w:sz="0" w:space="0" w:color="auto"/>
                                <w:right w:val="none" w:sz="0" w:space="0" w:color="auto"/>
                              </w:divBdr>
                              <w:divsChild>
                                <w:div w:id="1720471410">
                                  <w:marLeft w:val="0"/>
                                  <w:marRight w:val="0"/>
                                  <w:marTop w:val="0"/>
                                  <w:marBottom w:val="0"/>
                                  <w:divBdr>
                                    <w:top w:val="none" w:sz="0" w:space="0" w:color="auto"/>
                                    <w:left w:val="none" w:sz="0" w:space="0" w:color="auto"/>
                                    <w:bottom w:val="none" w:sz="0" w:space="0" w:color="auto"/>
                                    <w:right w:val="none" w:sz="0" w:space="0" w:color="auto"/>
                                  </w:divBdr>
                                  <w:divsChild>
                                    <w:div w:id="53034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383361">
          <w:marLeft w:val="0"/>
          <w:marRight w:val="0"/>
          <w:marTop w:val="0"/>
          <w:marBottom w:val="0"/>
          <w:divBdr>
            <w:top w:val="none" w:sz="0" w:space="0" w:color="auto"/>
            <w:left w:val="none" w:sz="0" w:space="0" w:color="auto"/>
            <w:bottom w:val="none" w:sz="0" w:space="0" w:color="auto"/>
            <w:right w:val="none" w:sz="0" w:space="0" w:color="auto"/>
          </w:divBdr>
          <w:divsChild>
            <w:div w:id="1772817465">
              <w:marLeft w:val="0"/>
              <w:marRight w:val="0"/>
              <w:marTop w:val="0"/>
              <w:marBottom w:val="0"/>
              <w:divBdr>
                <w:top w:val="none" w:sz="0" w:space="0" w:color="auto"/>
                <w:left w:val="none" w:sz="0" w:space="0" w:color="auto"/>
                <w:bottom w:val="none" w:sz="0" w:space="0" w:color="auto"/>
                <w:right w:val="none" w:sz="0" w:space="0" w:color="auto"/>
              </w:divBdr>
              <w:divsChild>
                <w:div w:id="541791650">
                  <w:marLeft w:val="0"/>
                  <w:marRight w:val="0"/>
                  <w:marTop w:val="0"/>
                  <w:marBottom w:val="0"/>
                  <w:divBdr>
                    <w:top w:val="none" w:sz="0" w:space="0" w:color="auto"/>
                    <w:left w:val="none" w:sz="0" w:space="0" w:color="auto"/>
                    <w:bottom w:val="none" w:sz="0" w:space="0" w:color="auto"/>
                    <w:right w:val="none" w:sz="0" w:space="0" w:color="auto"/>
                  </w:divBdr>
                  <w:divsChild>
                    <w:div w:id="928658463">
                      <w:marLeft w:val="0"/>
                      <w:marRight w:val="0"/>
                      <w:marTop w:val="0"/>
                      <w:marBottom w:val="0"/>
                      <w:divBdr>
                        <w:top w:val="none" w:sz="0" w:space="0" w:color="auto"/>
                        <w:left w:val="none" w:sz="0" w:space="0" w:color="auto"/>
                        <w:bottom w:val="none" w:sz="0" w:space="0" w:color="auto"/>
                        <w:right w:val="none" w:sz="0" w:space="0" w:color="auto"/>
                      </w:divBdr>
                      <w:divsChild>
                        <w:div w:id="10109434">
                          <w:marLeft w:val="0"/>
                          <w:marRight w:val="0"/>
                          <w:marTop w:val="0"/>
                          <w:marBottom w:val="0"/>
                          <w:divBdr>
                            <w:top w:val="none" w:sz="0" w:space="0" w:color="auto"/>
                            <w:left w:val="none" w:sz="0" w:space="0" w:color="auto"/>
                            <w:bottom w:val="none" w:sz="0" w:space="0" w:color="auto"/>
                            <w:right w:val="none" w:sz="0" w:space="0" w:color="auto"/>
                          </w:divBdr>
                          <w:divsChild>
                            <w:div w:id="1675260369">
                              <w:marLeft w:val="0"/>
                              <w:marRight w:val="0"/>
                              <w:marTop w:val="0"/>
                              <w:marBottom w:val="0"/>
                              <w:divBdr>
                                <w:top w:val="none" w:sz="0" w:space="0" w:color="auto"/>
                                <w:left w:val="none" w:sz="0" w:space="0" w:color="auto"/>
                                <w:bottom w:val="none" w:sz="0" w:space="0" w:color="auto"/>
                                <w:right w:val="none" w:sz="0" w:space="0" w:color="auto"/>
                              </w:divBdr>
                              <w:divsChild>
                                <w:div w:id="2055539699">
                                  <w:marLeft w:val="0"/>
                                  <w:marRight w:val="0"/>
                                  <w:marTop w:val="0"/>
                                  <w:marBottom w:val="0"/>
                                  <w:divBdr>
                                    <w:top w:val="none" w:sz="0" w:space="0" w:color="auto"/>
                                    <w:left w:val="none" w:sz="0" w:space="0" w:color="auto"/>
                                    <w:bottom w:val="none" w:sz="0" w:space="0" w:color="auto"/>
                                    <w:right w:val="none" w:sz="0" w:space="0" w:color="auto"/>
                                  </w:divBdr>
                                  <w:divsChild>
                                    <w:div w:id="180317141">
                                      <w:marLeft w:val="0"/>
                                      <w:marRight w:val="0"/>
                                      <w:marTop w:val="0"/>
                                      <w:marBottom w:val="0"/>
                                      <w:divBdr>
                                        <w:top w:val="none" w:sz="0" w:space="0" w:color="auto"/>
                                        <w:left w:val="none" w:sz="0" w:space="0" w:color="auto"/>
                                        <w:bottom w:val="none" w:sz="0" w:space="0" w:color="auto"/>
                                        <w:right w:val="none" w:sz="0" w:space="0" w:color="auto"/>
                                      </w:divBdr>
                                      <w:divsChild>
                                        <w:div w:id="1317878888">
                                          <w:marLeft w:val="0"/>
                                          <w:marRight w:val="0"/>
                                          <w:marTop w:val="0"/>
                                          <w:marBottom w:val="0"/>
                                          <w:divBdr>
                                            <w:top w:val="none" w:sz="0" w:space="0" w:color="auto"/>
                                            <w:left w:val="none" w:sz="0" w:space="0" w:color="auto"/>
                                            <w:bottom w:val="none" w:sz="0" w:space="0" w:color="auto"/>
                                            <w:right w:val="none" w:sz="0" w:space="0" w:color="auto"/>
                                          </w:divBdr>
                                          <w:divsChild>
                                            <w:div w:id="15309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1027300">
      <w:bodyDiv w:val="1"/>
      <w:marLeft w:val="0"/>
      <w:marRight w:val="0"/>
      <w:marTop w:val="0"/>
      <w:marBottom w:val="0"/>
      <w:divBdr>
        <w:top w:val="none" w:sz="0" w:space="0" w:color="auto"/>
        <w:left w:val="none" w:sz="0" w:space="0" w:color="auto"/>
        <w:bottom w:val="none" w:sz="0" w:space="0" w:color="auto"/>
        <w:right w:val="none" w:sz="0" w:space="0" w:color="auto"/>
      </w:divBdr>
    </w:div>
    <w:div w:id="811290179">
      <w:bodyDiv w:val="1"/>
      <w:marLeft w:val="0"/>
      <w:marRight w:val="0"/>
      <w:marTop w:val="0"/>
      <w:marBottom w:val="0"/>
      <w:divBdr>
        <w:top w:val="none" w:sz="0" w:space="0" w:color="auto"/>
        <w:left w:val="none" w:sz="0" w:space="0" w:color="auto"/>
        <w:bottom w:val="none" w:sz="0" w:space="0" w:color="auto"/>
        <w:right w:val="none" w:sz="0" w:space="0" w:color="auto"/>
      </w:divBdr>
    </w:div>
    <w:div w:id="1567035651">
      <w:bodyDiv w:val="1"/>
      <w:marLeft w:val="0"/>
      <w:marRight w:val="0"/>
      <w:marTop w:val="0"/>
      <w:marBottom w:val="0"/>
      <w:divBdr>
        <w:top w:val="none" w:sz="0" w:space="0" w:color="auto"/>
        <w:left w:val="none" w:sz="0" w:space="0" w:color="auto"/>
        <w:bottom w:val="none" w:sz="0" w:space="0" w:color="auto"/>
        <w:right w:val="none" w:sz="0" w:space="0" w:color="auto"/>
      </w:divBdr>
      <w:divsChild>
        <w:div w:id="1330327167">
          <w:marLeft w:val="0"/>
          <w:marRight w:val="0"/>
          <w:marTop w:val="0"/>
          <w:marBottom w:val="0"/>
          <w:divBdr>
            <w:top w:val="none" w:sz="0" w:space="0" w:color="auto"/>
            <w:left w:val="none" w:sz="0" w:space="0" w:color="auto"/>
            <w:bottom w:val="none" w:sz="0" w:space="0" w:color="auto"/>
            <w:right w:val="none" w:sz="0" w:space="0" w:color="auto"/>
          </w:divBdr>
          <w:divsChild>
            <w:div w:id="945818210">
              <w:marLeft w:val="0"/>
              <w:marRight w:val="0"/>
              <w:marTop w:val="0"/>
              <w:marBottom w:val="0"/>
              <w:divBdr>
                <w:top w:val="none" w:sz="0" w:space="0" w:color="auto"/>
                <w:left w:val="none" w:sz="0" w:space="0" w:color="auto"/>
                <w:bottom w:val="none" w:sz="0" w:space="0" w:color="auto"/>
                <w:right w:val="none" w:sz="0" w:space="0" w:color="auto"/>
              </w:divBdr>
              <w:divsChild>
                <w:div w:id="1750154856">
                  <w:marLeft w:val="0"/>
                  <w:marRight w:val="0"/>
                  <w:marTop w:val="0"/>
                  <w:marBottom w:val="0"/>
                  <w:divBdr>
                    <w:top w:val="none" w:sz="0" w:space="0" w:color="auto"/>
                    <w:left w:val="none" w:sz="0" w:space="0" w:color="auto"/>
                    <w:bottom w:val="none" w:sz="0" w:space="0" w:color="auto"/>
                    <w:right w:val="none" w:sz="0" w:space="0" w:color="auto"/>
                  </w:divBdr>
                  <w:divsChild>
                    <w:div w:id="586501168">
                      <w:marLeft w:val="0"/>
                      <w:marRight w:val="0"/>
                      <w:marTop w:val="0"/>
                      <w:marBottom w:val="0"/>
                      <w:divBdr>
                        <w:top w:val="none" w:sz="0" w:space="0" w:color="auto"/>
                        <w:left w:val="none" w:sz="0" w:space="0" w:color="auto"/>
                        <w:bottom w:val="none" w:sz="0" w:space="0" w:color="auto"/>
                        <w:right w:val="none" w:sz="0" w:space="0" w:color="auto"/>
                      </w:divBdr>
                      <w:divsChild>
                        <w:div w:id="784158693">
                          <w:marLeft w:val="0"/>
                          <w:marRight w:val="0"/>
                          <w:marTop w:val="0"/>
                          <w:marBottom w:val="0"/>
                          <w:divBdr>
                            <w:top w:val="none" w:sz="0" w:space="0" w:color="auto"/>
                            <w:left w:val="none" w:sz="0" w:space="0" w:color="auto"/>
                            <w:bottom w:val="none" w:sz="0" w:space="0" w:color="auto"/>
                            <w:right w:val="none" w:sz="0" w:space="0" w:color="auto"/>
                          </w:divBdr>
                          <w:divsChild>
                            <w:div w:id="400445276">
                              <w:marLeft w:val="0"/>
                              <w:marRight w:val="0"/>
                              <w:marTop w:val="0"/>
                              <w:marBottom w:val="0"/>
                              <w:divBdr>
                                <w:top w:val="none" w:sz="0" w:space="0" w:color="auto"/>
                                <w:left w:val="none" w:sz="0" w:space="0" w:color="auto"/>
                                <w:bottom w:val="none" w:sz="0" w:space="0" w:color="auto"/>
                                <w:right w:val="none" w:sz="0" w:space="0" w:color="auto"/>
                              </w:divBdr>
                              <w:divsChild>
                                <w:div w:id="9957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500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14610</Words>
  <Characters>83280</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2026-03-18T04:02:00Z</dcterms:created>
  <dcterms:modified xsi:type="dcterms:W3CDTF">2026-03-18T04:02:00Z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651bfea8-aedc-45b1-85cd-3cda7c042549</vt:lpwstr>
  </property>
</Properties>
</file>