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7FCB" w14:textId="77777777" w:rsidR="00BF526F" w:rsidRP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Распознавание эмоций в речи</w:t>
      </w:r>
      <w:r w:rsidRPr="00801C12">
        <w:rPr>
          <w:sz w:val="18"/>
          <w:szCs w:val="18"/>
        </w:rPr>
        <w:t xml:space="preserve"> (</w:t>
      </w:r>
      <w:r>
        <w:rPr>
          <w:sz w:val="18"/>
          <w:szCs w:val="18"/>
          <w:lang w:val="en-US"/>
        </w:rPr>
        <w:t>Speech</w:t>
      </w:r>
      <w:r w:rsidRPr="00801C1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Emotion</w:t>
      </w:r>
      <w:r w:rsidRPr="00801C1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Recognition</w:t>
      </w:r>
      <w:r w:rsidRPr="00801C12"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SER</w:t>
      </w:r>
      <w:r w:rsidRPr="00801C12">
        <w:rPr>
          <w:sz w:val="18"/>
          <w:szCs w:val="18"/>
        </w:rPr>
        <w:t xml:space="preserve">) – </w:t>
      </w:r>
      <w:r>
        <w:rPr>
          <w:sz w:val="18"/>
          <w:szCs w:val="18"/>
        </w:rPr>
        <w:t xml:space="preserve">область исследований, которая использует техники машинного обучения и наборы данных с эмоциональной речью в целях разработки моделей для автоматического распознавания эмоциональной окраски речи. До 2016 года в литературе превалировали традиционные методы, основанные на </w:t>
      </w:r>
      <w:proofErr w:type="spellStart"/>
      <w:r>
        <w:rPr>
          <w:sz w:val="18"/>
          <w:szCs w:val="18"/>
        </w:rPr>
        <w:t>пофреймовом</w:t>
      </w:r>
      <w:proofErr w:type="spellEnd"/>
      <w:r>
        <w:rPr>
          <w:sz w:val="18"/>
          <w:szCs w:val="18"/>
        </w:rPr>
        <w:t xml:space="preserve"> извлечении локальных низкоуровневых дескрипторов с последующим применением к ним функционалов для получения глобальных признаков изучаемого высказывания или отрывка речи, и использование полученного признакового представления для обучения алгоритмов классификации или регрессии </w:t>
      </w:r>
      <w:r w:rsidRPr="008057AF">
        <w:rPr>
          <w:sz w:val="18"/>
          <w:szCs w:val="18"/>
        </w:rPr>
        <w:t>[</w:t>
      </w:r>
      <w:r w:rsidRPr="000A5EAC">
        <w:rPr>
          <w:sz w:val="18"/>
          <w:szCs w:val="18"/>
          <w:highlight w:val="green"/>
          <w:lang w:val="en-US"/>
        </w:rPr>
        <w:t>Schuller</w:t>
      </w:r>
      <w:r w:rsidRPr="008057AF">
        <w:rPr>
          <w:sz w:val="18"/>
          <w:szCs w:val="18"/>
          <w:highlight w:val="green"/>
        </w:rPr>
        <w:t xml:space="preserve">, </w:t>
      </w:r>
      <w:proofErr w:type="spellStart"/>
      <w:r w:rsidRPr="000A5EAC">
        <w:rPr>
          <w:sz w:val="18"/>
          <w:szCs w:val="18"/>
          <w:highlight w:val="green"/>
          <w:lang w:val="en-US"/>
        </w:rPr>
        <w:t>Bj</w:t>
      </w:r>
      <w:proofErr w:type="spellEnd"/>
      <w:r w:rsidRPr="008057AF">
        <w:rPr>
          <w:sz w:val="18"/>
          <w:szCs w:val="18"/>
          <w:highlight w:val="green"/>
        </w:rPr>
        <w:t>ö</w:t>
      </w:r>
      <w:proofErr w:type="spellStart"/>
      <w:r w:rsidRPr="000A5EAC">
        <w:rPr>
          <w:sz w:val="18"/>
          <w:szCs w:val="18"/>
          <w:highlight w:val="green"/>
          <w:lang w:val="en-US"/>
        </w:rPr>
        <w:t>rn</w:t>
      </w:r>
      <w:proofErr w:type="spellEnd"/>
      <w:r w:rsidRPr="008057AF">
        <w:rPr>
          <w:sz w:val="18"/>
          <w:szCs w:val="18"/>
          <w:highlight w:val="green"/>
        </w:rPr>
        <w:t xml:space="preserve">. </w:t>
      </w:r>
      <w:r w:rsidRPr="000A5EAC">
        <w:rPr>
          <w:sz w:val="18"/>
          <w:szCs w:val="18"/>
          <w:highlight w:val="green"/>
          <w:lang w:val="en-US"/>
        </w:rPr>
        <w:t xml:space="preserve">(2018). Speech emotion recognition: Two decades in a nutshell, benchmarks, and ongoing trends. </w:t>
      </w:r>
      <w:proofErr w:type="spellStart"/>
      <w:r w:rsidRPr="000A5EAC">
        <w:rPr>
          <w:sz w:val="18"/>
          <w:szCs w:val="18"/>
          <w:highlight w:val="green"/>
        </w:rPr>
        <w:t>Communications</w:t>
      </w:r>
      <w:proofErr w:type="spellEnd"/>
      <w:r w:rsidRPr="000A5EAC">
        <w:rPr>
          <w:sz w:val="18"/>
          <w:szCs w:val="18"/>
          <w:highlight w:val="green"/>
        </w:rPr>
        <w:t xml:space="preserve"> </w:t>
      </w:r>
      <w:proofErr w:type="spellStart"/>
      <w:r w:rsidRPr="000A5EAC">
        <w:rPr>
          <w:sz w:val="18"/>
          <w:szCs w:val="18"/>
          <w:highlight w:val="green"/>
        </w:rPr>
        <w:t>of</w:t>
      </w:r>
      <w:proofErr w:type="spellEnd"/>
      <w:r w:rsidRPr="000A5EAC">
        <w:rPr>
          <w:sz w:val="18"/>
          <w:szCs w:val="18"/>
          <w:highlight w:val="green"/>
        </w:rPr>
        <w:t xml:space="preserve"> </w:t>
      </w:r>
      <w:proofErr w:type="spellStart"/>
      <w:r w:rsidRPr="000A5EAC">
        <w:rPr>
          <w:sz w:val="18"/>
          <w:szCs w:val="18"/>
          <w:highlight w:val="green"/>
        </w:rPr>
        <w:t>the</w:t>
      </w:r>
      <w:proofErr w:type="spellEnd"/>
      <w:r w:rsidRPr="000A5EAC">
        <w:rPr>
          <w:sz w:val="18"/>
          <w:szCs w:val="18"/>
          <w:highlight w:val="green"/>
        </w:rPr>
        <w:t xml:space="preserve"> ACM. 61. 90-99. 10.1145/3129340.</w:t>
      </w:r>
      <w:r w:rsidRPr="008057AF">
        <w:rPr>
          <w:sz w:val="18"/>
          <w:szCs w:val="18"/>
        </w:rPr>
        <w:t>]</w:t>
      </w:r>
      <w:r>
        <w:rPr>
          <w:sz w:val="18"/>
          <w:szCs w:val="18"/>
        </w:rPr>
        <w:t>.</w:t>
      </w:r>
      <w:r w:rsidRPr="008057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Исследователи изучали многие разработанные вручную признаки и их комбинации. Наиболее эффективными и часто используемыми наборами стали наборы </w:t>
      </w:r>
      <w:proofErr w:type="spellStart"/>
      <w:r>
        <w:rPr>
          <w:sz w:val="18"/>
          <w:szCs w:val="18"/>
          <w:lang w:val="en-US"/>
        </w:rPr>
        <w:t>eGeMAPS</w:t>
      </w:r>
      <w:proofErr w:type="spellEnd"/>
      <w:r w:rsidRPr="008057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(88 параметров) и </w:t>
      </w:r>
      <w:proofErr w:type="spellStart"/>
      <w:r>
        <w:rPr>
          <w:sz w:val="18"/>
          <w:szCs w:val="18"/>
          <w:lang w:val="en-US"/>
        </w:rPr>
        <w:t>ComParE</w:t>
      </w:r>
      <w:proofErr w:type="spellEnd"/>
      <w:r>
        <w:rPr>
          <w:sz w:val="18"/>
          <w:szCs w:val="18"/>
        </w:rPr>
        <w:t xml:space="preserve"> (6373 параметра)</w:t>
      </w:r>
      <w:r w:rsidRPr="008057AF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В качестве классификаторов в литературе наиболее часто встречаются машины опорных векторов, алгоритм </w:t>
      </w:r>
      <w:r>
        <w:rPr>
          <w:sz w:val="18"/>
          <w:szCs w:val="18"/>
          <w:lang w:val="en-US"/>
        </w:rPr>
        <w:t>k</w:t>
      </w:r>
      <w:r w:rsidRPr="0045582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ближайших соседей, скрытые марковские модели, многослойные перцептроны </w:t>
      </w:r>
      <w:r w:rsidRPr="001F7A37">
        <w:rPr>
          <w:sz w:val="18"/>
          <w:szCs w:val="18"/>
        </w:rPr>
        <w:t>[</w:t>
      </w:r>
      <w:r w:rsidRPr="00946054">
        <w:rPr>
          <w:sz w:val="18"/>
          <w:szCs w:val="18"/>
          <w:highlight w:val="green"/>
          <w:lang w:val="en-US"/>
        </w:rPr>
        <w:t>Ak</w:t>
      </w:r>
      <w:r w:rsidRPr="001F7A37">
        <w:rPr>
          <w:sz w:val="18"/>
          <w:szCs w:val="18"/>
          <w:highlight w:val="green"/>
        </w:rPr>
        <w:t>ç</w:t>
      </w:r>
      <w:r w:rsidRPr="00946054">
        <w:rPr>
          <w:sz w:val="18"/>
          <w:szCs w:val="18"/>
          <w:highlight w:val="green"/>
          <w:lang w:val="en-US"/>
        </w:rPr>
        <w:t>ay</w:t>
      </w:r>
      <w:r w:rsidRPr="001F7A37">
        <w:rPr>
          <w:sz w:val="18"/>
          <w:szCs w:val="18"/>
          <w:highlight w:val="green"/>
        </w:rPr>
        <w:t xml:space="preserve">, </w:t>
      </w:r>
      <w:proofErr w:type="spellStart"/>
      <w:r w:rsidRPr="00946054">
        <w:rPr>
          <w:sz w:val="18"/>
          <w:szCs w:val="18"/>
          <w:highlight w:val="green"/>
          <w:lang w:val="en-US"/>
        </w:rPr>
        <w:t>Berkehan</w:t>
      </w:r>
      <w:proofErr w:type="spellEnd"/>
      <w:r w:rsidRPr="001F7A37">
        <w:rPr>
          <w:sz w:val="18"/>
          <w:szCs w:val="18"/>
          <w:highlight w:val="green"/>
        </w:rPr>
        <w:t xml:space="preserve"> &amp; </w:t>
      </w:r>
      <w:proofErr w:type="spellStart"/>
      <w:r w:rsidRPr="00946054">
        <w:rPr>
          <w:sz w:val="18"/>
          <w:szCs w:val="18"/>
          <w:highlight w:val="green"/>
          <w:lang w:val="en-US"/>
        </w:rPr>
        <w:t>Oguz</w:t>
      </w:r>
      <w:proofErr w:type="spellEnd"/>
      <w:r w:rsidRPr="001F7A37">
        <w:rPr>
          <w:sz w:val="18"/>
          <w:szCs w:val="18"/>
          <w:highlight w:val="green"/>
        </w:rPr>
        <w:t xml:space="preserve">, </w:t>
      </w:r>
      <w:r w:rsidRPr="00946054">
        <w:rPr>
          <w:sz w:val="18"/>
          <w:szCs w:val="18"/>
          <w:highlight w:val="green"/>
          <w:lang w:val="en-US"/>
        </w:rPr>
        <w:t>Kaya</w:t>
      </w:r>
      <w:r w:rsidRPr="001F7A37">
        <w:rPr>
          <w:sz w:val="18"/>
          <w:szCs w:val="18"/>
          <w:highlight w:val="green"/>
        </w:rPr>
        <w:t xml:space="preserve">. </w:t>
      </w:r>
      <w:r w:rsidRPr="00946054">
        <w:rPr>
          <w:sz w:val="18"/>
          <w:szCs w:val="18"/>
          <w:highlight w:val="green"/>
          <w:lang w:val="en-US"/>
        </w:rPr>
        <w:t xml:space="preserve">(2020). Speech emotion recognition: Emotional models, databases, features, preprocessing methods, supporting modalities, and classifiers. </w:t>
      </w:r>
      <w:proofErr w:type="spellStart"/>
      <w:r w:rsidRPr="00946054">
        <w:rPr>
          <w:sz w:val="18"/>
          <w:szCs w:val="18"/>
          <w:highlight w:val="green"/>
        </w:rPr>
        <w:t>Speech</w:t>
      </w:r>
      <w:proofErr w:type="spellEnd"/>
      <w:r w:rsidRPr="00946054">
        <w:rPr>
          <w:sz w:val="18"/>
          <w:szCs w:val="18"/>
          <w:highlight w:val="green"/>
        </w:rPr>
        <w:t xml:space="preserve"> </w:t>
      </w:r>
      <w:proofErr w:type="spellStart"/>
      <w:r w:rsidRPr="00946054">
        <w:rPr>
          <w:sz w:val="18"/>
          <w:szCs w:val="18"/>
          <w:highlight w:val="green"/>
        </w:rPr>
        <w:t>Communication</w:t>
      </w:r>
      <w:proofErr w:type="spellEnd"/>
      <w:r w:rsidRPr="00946054">
        <w:rPr>
          <w:sz w:val="18"/>
          <w:szCs w:val="18"/>
          <w:highlight w:val="green"/>
        </w:rPr>
        <w:t>. 116. 10.1016/j.specom.2019.12.001.</w:t>
      </w:r>
      <w:r w:rsidRPr="001F7A37">
        <w:rPr>
          <w:sz w:val="18"/>
          <w:szCs w:val="18"/>
        </w:rPr>
        <w:t>]</w:t>
      </w:r>
      <w:r>
        <w:rPr>
          <w:sz w:val="18"/>
          <w:szCs w:val="18"/>
        </w:rPr>
        <w:t xml:space="preserve">. Также, как и многие другие задачи машинного обучения, речевое распознавание эмоций сильно зависит от набора данных, используемого для обучения моделей классификации. Отличия между наборами данных, вызванные различными постановками задачи распознавания эмоций в речи, включают в себя: наличие искусственно и/или натурально выраженных эмоций, язык, половозрастной состав дикторов и их количество, разметка </w:t>
      </w:r>
      <w:r w:rsidRPr="000B342F">
        <w:rPr>
          <w:sz w:val="18"/>
          <w:szCs w:val="18"/>
        </w:rPr>
        <w:t>[</w:t>
      </w:r>
      <w:r w:rsidRPr="000B342F">
        <w:rPr>
          <w:sz w:val="18"/>
          <w:szCs w:val="18"/>
          <w:highlight w:val="green"/>
        </w:rPr>
        <w:t>наша статья</w:t>
      </w:r>
      <w:r w:rsidRPr="000B342F">
        <w:rPr>
          <w:sz w:val="18"/>
          <w:szCs w:val="18"/>
        </w:rPr>
        <w:t>]</w:t>
      </w:r>
      <w:r>
        <w:rPr>
          <w:sz w:val="18"/>
          <w:szCs w:val="18"/>
        </w:rPr>
        <w:t xml:space="preserve">. Самые распространенные задачи распознавания предполагают классификацию различных эмоциональных классов, основанных на теории эмоций Пола </w:t>
      </w:r>
      <w:proofErr w:type="spellStart"/>
      <w:r>
        <w:rPr>
          <w:sz w:val="18"/>
          <w:szCs w:val="18"/>
        </w:rPr>
        <w:t>Экмана</w:t>
      </w:r>
      <w:proofErr w:type="spellEnd"/>
      <w:r>
        <w:rPr>
          <w:sz w:val="18"/>
          <w:szCs w:val="18"/>
        </w:rPr>
        <w:t xml:space="preserve"> (Гнев, Счастье, Отвращение и др.) или моделирование эмоциональных атрибутов (Активация, Валентность, Доминация и др.)</w:t>
      </w:r>
      <w:r w:rsidRPr="00570FEF">
        <w:rPr>
          <w:sz w:val="18"/>
          <w:szCs w:val="18"/>
        </w:rPr>
        <w:t>[</w:t>
      </w:r>
      <w:proofErr w:type="spellStart"/>
      <w:r w:rsidRPr="00570FEF">
        <w:rPr>
          <w:sz w:val="18"/>
          <w:szCs w:val="18"/>
          <w:highlight w:val="green"/>
        </w:rPr>
        <w:t>Sailunaz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Kashfia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Dhaliwal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Manmeet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Rokne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Jon</w:t>
      </w:r>
      <w:proofErr w:type="spellEnd"/>
      <w:r w:rsidRPr="00570FEF">
        <w:rPr>
          <w:sz w:val="18"/>
          <w:szCs w:val="18"/>
          <w:highlight w:val="green"/>
        </w:rPr>
        <w:t xml:space="preserve"> &amp; </w:t>
      </w:r>
      <w:proofErr w:type="spellStart"/>
      <w:r w:rsidRPr="00570FEF">
        <w:rPr>
          <w:sz w:val="18"/>
          <w:szCs w:val="18"/>
          <w:highlight w:val="green"/>
        </w:rPr>
        <w:t>Alhajj</w:t>
      </w:r>
      <w:proofErr w:type="spellEnd"/>
      <w:r w:rsidRPr="00570FEF">
        <w:rPr>
          <w:sz w:val="18"/>
          <w:szCs w:val="18"/>
          <w:highlight w:val="green"/>
        </w:rPr>
        <w:t xml:space="preserve">, </w:t>
      </w:r>
      <w:proofErr w:type="spellStart"/>
      <w:r w:rsidRPr="00570FEF">
        <w:rPr>
          <w:sz w:val="18"/>
          <w:szCs w:val="18"/>
          <w:highlight w:val="green"/>
        </w:rPr>
        <w:t>Reda</w:t>
      </w:r>
      <w:proofErr w:type="spellEnd"/>
      <w:r w:rsidRPr="00570FEF">
        <w:rPr>
          <w:sz w:val="18"/>
          <w:szCs w:val="18"/>
          <w:highlight w:val="green"/>
        </w:rPr>
        <w:t xml:space="preserve">. </w:t>
      </w:r>
      <w:r w:rsidRPr="00570FEF">
        <w:rPr>
          <w:sz w:val="18"/>
          <w:szCs w:val="18"/>
          <w:highlight w:val="green"/>
          <w:lang w:val="en-US"/>
        </w:rPr>
        <w:t xml:space="preserve">(2018). Emotion Detection from Text and Speech - A Survey. Social Network Analysis and Mining (SNAM), Springer. </w:t>
      </w:r>
      <w:r w:rsidRPr="001F7A37">
        <w:rPr>
          <w:sz w:val="18"/>
          <w:szCs w:val="18"/>
          <w:highlight w:val="green"/>
          <w:lang w:val="en-US"/>
        </w:rPr>
        <w:t>8. 10.1007/s13278-018-0505-2.</w:t>
      </w:r>
      <w:r w:rsidRPr="001F7A37">
        <w:rPr>
          <w:sz w:val="18"/>
          <w:szCs w:val="18"/>
          <w:lang w:val="en-US"/>
        </w:rPr>
        <w:t xml:space="preserve">]. </w:t>
      </w:r>
    </w:p>
    <w:p w14:paraId="159B6B49" w14:textId="77777777" w:rsidR="00BF526F" w:rsidRDefault="00BF526F" w:rsidP="00BF526F">
      <w:pPr>
        <w:pStyle w:val="Verdana"/>
        <w:ind w:firstLine="708"/>
        <w:contextualSpacing/>
        <w:jc w:val="both"/>
        <w:rPr>
          <w:rFonts w:cs="Arial"/>
          <w:sz w:val="18"/>
          <w:szCs w:val="18"/>
          <w:shd w:val="clear" w:color="auto" w:fill="FFFFFF"/>
        </w:rPr>
      </w:pPr>
      <w:r>
        <w:rPr>
          <w:sz w:val="18"/>
          <w:szCs w:val="18"/>
        </w:rPr>
        <w:t>Очевидны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недостатки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традиционных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подходов</w:t>
      </w:r>
      <w:r w:rsidRPr="001F7A37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Во</w:t>
      </w:r>
      <w:r w:rsidRPr="001F7A37">
        <w:rPr>
          <w:sz w:val="18"/>
          <w:szCs w:val="18"/>
          <w:lang w:val="en-US"/>
        </w:rPr>
        <w:t>-</w:t>
      </w:r>
      <w:r>
        <w:rPr>
          <w:sz w:val="18"/>
          <w:szCs w:val="18"/>
        </w:rPr>
        <w:t>первых</w:t>
      </w:r>
      <w:r w:rsidRPr="001F7A37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ручное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проектирование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признаков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требует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привлечения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экспертов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акустике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психологии</w:t>
      </w:r>
      <w:r w:rsidRPr="001F7A37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чтобы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разработать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набор</w:t>
      </w:r>
      <w:r w:rsidRPr="001F7A3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наиболее</w:t>
      </w:r>
      <w:r w:rsidRPr="00FD541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релевантных</w:t>
      </w:r>
      <w:r w:rsidRPr="001F7A37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параметров</w:t>
      </w:r>
      <w:r w:rsidRPr="001F7A37">
        <w:rPr>
          <w:sz w:val="18"/>
          <w:szCs w:val="18"/>
          <w:lang w:val="en-US"/>
        </w:rPr>
        <w:t>[</w:t>
      </w:r>
      <w:proofErr w:type="gramEnd"/>
      <w:r w:rsidRPr="001F7A37">
        <w:rPr>
          <w:sz w:val="18"/>
          <w:szCs w:val="18"/>
          <w:highlight w:val="green"/>
          <w:lang w:val="en-US"/>
        </w:rPr>
        <w:t xml:space="preserve">Schuller, Björn &amp; </w:t>
      </w:r>
      <w:proofErr w:type="spellStart"/>
      <w:r w:rsidRPr="001F7A37">
        <w:rPr>
          <w:sz w:val="18"/>
          <w:szCs w:val="18"/>
          <w:highlight w:val="green"/>
          <w:lang w:val="en-US"/>
        </w:rPr>
        <w:t>Batliner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Anton &amp; Seppi, D. &amp; </w:t>
      </w:r>
      <w:proofErr w:type="spellStart"/>
      <w:r w:rsidRPr="001F7A37">
        <w:rPr>
          <w:sz w:val="18"/>
          <w:szCs w:val="18"/>
          <w:highlight w:val="green"/>
          <w:lang w:val="en-US"/>
        </w:rPr>
        <w:t>Steidl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S. &amp; Vogt, T. &amp; Wagner, J. &amp; </w:t>
      </w:r>
      <w:proofErr w:type="spellStart"/>
      <w:r w:rsidRPr="001F7A37">
        <w:rPr>
          <w:sz w:val="18"/>
          <w:szCs w:val="18"/>
          <w:highlight w:val="green"/>
          <w:lang w:val="en-US"/>
        </w:rPr>
        <w:t>Devillers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Laurence &amp; </w:t>
      </w:r>
      <w:proofErr w:type="spellStart"/>
      <w:r w:rsidRPr="001F7A37">
        <w:rPr>
          <w:sz w:val="18"/>
          <w:szCs w:val="18"/>
          <w:highlight w:val="green"/>
          <w:lang w:val="en-US"/>
        </w:rPr>
        <w:t>Vidrascu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L. &amp; Amir, Noam &amp; </w:t>
      </w:r>
      <w:proofErr w:type="spellStart"/>
      <w:r w:rsidRPr="001F7A37">
        <w:rPr>
          <w:sz w:val="18"/>
          <w:szCs w:val="18"/>
          <w:highlight w:val="green"/>
          <w:lang w:val="en-US"/>
        </w:rPr>
        <w:t>Kessous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1F7A37">
        <w:rPr>
          <w:sz w:val="18"/>
          <w:szCs w:val="18"/>
          <w:highlight w:val="green"/>
          <w:lang w:val="en-US"/>
        </w:rPr>
        <w:t>Loic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1F7A37">
        <w:rPr>
          <w:sz w:val="18"/>
          <w:szCs w:val="18"/>
          <w:highlight w:val="green"/>
          <w:lang w:val="en-US"/>
        </w:rPr>
        <w:t>Aharonson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1F7A37">
        <w:rPr>
          <w:sz w:val="18"/>
          <w:szCs w:val="18"/>
          <w:highlight w:val="green"/>
          <w:lang w:val="en-US"/>
        </w:rPr>
        <w:t>Vered</w:t>
      </w:r>
      <w:proofErr w:type="spellEnd"/>
      <w:r w:rsidRPr="001F7A37">
        <w:rPr>
          <w:sz w:val="18"/>
          <w:szCs w:val="18"/>
          <w:highlight w:val="green"/>
          <w:lang w:val="en-US"/>
        </w:rPr>
        <w:t xml:space="preserve">. </w:t>
      </w:r>
      <w:r w:rsidRPr="00945B4D">
        <w:rPr>
          <w:sz w:val="18"/>
          <w:szCs w:val="18"/>
          <w:highlight w:val="green"/>
          <w:lang w:val="en-US"/>
        </w:rPr>
        <w:t xml:space="preserve">(2007). The relevance of feature type for the automatic classification of emotional user states: Low level descriptors and functionals. </w:t>
      </w:r>
      <w:proofErr w:type="spellStart"/>
      <w:r w:rsidRPr="00945B4D">
        <w:rPr>
          <w:sz w:val="18"/>
          <w:szCs w:val="18"/>
          <w:highlight w:val="green"/>
        </w:rPr>
        <w:t>Proc</w:t>
      </w:r>
      <w:proofErr w:type="spellEnd"/>
      <w:r w:rsidRPr="00945B4D">
        <w:rPr>
          <w:sz w:val="18"/>
          <w:szCs w:val="18"/>
          <w:highlight w:val="green"/>
        </w:rPr>
        <w:t xml:space="preserve">. </w:t>
      </w:r>
      <w:proofErr w:type="spellStart"/>
      <w:r w:rsidRPr="00945B4D">
        <w:rPr>
          <w:sz w:val="18"/>
          <w:szCs w:val="18"/>
          <w:highlight w:val="green"/>
        </w:rPr>
        <w:t>Interspeech</w:t>
      </w:r>
      <w:proofErr w:type="spellEnd"/>
      <w:r w:rsidRPr="00945B4D">
        <w:rPr>
          <w:sz w:val="18"/>
          <w:szCs w:val="18"/>
          <w:highlight w:val="green"/>
        </w:rPr>
        <w:t>. 2253-2256.</w:t>
      </w:r>
      <w:r w:rsidRPr="00945B4D">
        <w:rPr>
          <w:sz w:val="18"/>
          <w:szCs w:val="18"/>
        </w:rPr>
        <w:t>]</w:t>
      </w:r>
      <w:r>
        <w:rPr>
          <w:sz w:val="18"/>
          <w:szCs w:val="18"/>
        </w:rPr>
        <w:t xml:space="preserve">. Только те признаки, которые явно показали высокую степень корреляции с эмоциями, будут отобраны путем обширных и тщательно подготовленных экспериментов, что довольно трудоемко и утомительно. Более того, эффективность выбранных признаков по-прежнему сильно зависит также от реализованной модели распознавания образов, что приводит к снижению эффективности </w:t>
      </w:r>
      <w:r w:rsidRPr="00FD5412">
        <w:rPr>
          <w:sz w:val="18"/>
          <w:szCs w:val="18"/>
        </w:rPr>
        <w:t>[</w:t>
      </w:r>
      <w:r w:rsidRPr="00FD5412">
        <w:rPr>
          <w:sz w:val="18"/>
          <w:szCs w:val="18"/>
          <w:highlight w:val="green"/>
        </w:rPr>
        <w:t>наша статья</w:t>
      </w:r>
      <w:r w:rsidRPr="00FD5412">
        <w:rPr>
          <w:sz w:val="18"/>
          <w:szCs w:val="18"/>
        </w:rPr>
        <w:t>]</w:t>
      </w:r>
      <w:r>
        <w:rPr>
          <w:sz w:val="18"/>
          <w:szCs w:val="18"/>
        </w:rPr>
        <w:t>. В этом отношении перспективной альтернативой являются так называемые сквозные (</w:t>
      </w:r>
      <w:r>
        <w:rPr>
          <w:sz w:val="18"/>
          <w:szCs w:val="18"/>
          <w:lang w:val="en-US"/>
        </w:rPr>
        <w:t>end</w:t>
      </w:r>
      <w:r w:rsidRPr="00D50D31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to</w:t>
      </w:r>
      <w:r w:rsidRPr="00D50D31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end</w:t>
      </w:r>
      <w:r w:rsidRPr="00D50D31">
        <w:rPr>
          <w:sz w:val="18"/>
          <w:szCs w:val="18"/>
        </w:rPr>
        <w:t>)</w:t>
      </w:r>
      <w:r>
        <w:rPr>
          <w:sz w:val="18"/>
          <w:szCs w:val="18"/>
        </w:rPr>
        <w:t xml:space="preserve"> системы. Они направлены на автоматическое изучение наиболее надежных представлений, связанных с определенной задачей, используя различные топологии нейронных сетей для обучения как процессу извлечения признаков, так и классификации, исключая таким образом процедуру ручного проектирования признаков. Недавние достижения в области глубокого обучения в целом и его применения к таким задачам, как распознавание речи и идентификация по голосу, указали на перспективность использования различных </w:t>
      </w:r>
      <w:proofErr w:type="spellStart"/>
      <w:r>
        <w:rPr>
          <w:sz w:val="18"/>
          <w:szCs w:val="18"/>
        </w:rPr>
        <w:t>сверточных</w:t>
      </w:r>
      <w:proofErr w:type="spellEnd"/>
      <w:r>
        <w:rPr>
          <w:sz w:val="18"/>
          <w:szCs w:val="18"/>
        </w:rPr>
        <w:t xml:space="preserve"> </w:t>
      </w:r>
      <w:r w:rsidRPr="00DA6726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CNN</w:t>
      </w:r>
      <w:r w:rsidRPr="00DA6726">
        <w:rPr>
          <w:sz w:val="18"/>
          <w:szCs w:val="18"/>
        </w:rPr>
        <w:t xml:space="preserve">) </w:t>
      </w:r>
      <w:r>
        <w:rPr>
          <w:sz w:val="18"/>
          <w:szCs w:val="18"/>
        </w:rPr>
        <w:t>и рекуррентных (</w:t>
      </w:r>
      <w:r>
        <w:rPr>
          <w:sz w:val="18"/>
          <w:szCs w:val="18"/>
          <w:lang w:val="en-US"/>
        </w:rPr>
        <w:t>RNN</w:t>
      </w:r>
      <w:r w:rsidRPr="00DA6726">
        <w:rPr>
          <w:sz w:val="18"/>
          <w:szCs w:val="18"/>
        </w:rPr>
        <w:t xml:space="preserve">) </w:t>
      </w:r>
      <w:r>
        <w:rPr>
          <w:sz w:val="18"/>
          <w:szCs w:val="18"/>
        </w:rPr>
        <w:t>архитектур глубоких нейронных сетей для таких систем.</w:t>
      </w:r>
      <w:r w:rsidRPr="00DA6726">
        <w:rPr>
          <w:sz w:val="18"/>
          <w:szCs w:val="18"/>
        </w:rPr>
        <w:t xml:space="preserve"> </w:t>
      </w:r>
      <w:r>
        <w:rPr>
          <w:rFonts w:cs="Arial"/>
          <w:sz w:val="18"/>
          <w:szCs w:val="18"/>
          <w:shd w:val="clear" w:color="auto" w:fill="FFFFFF"/>
        </w:rPr>
        <w:t>Так</w:t>
      </w:r>
      <w:r w:rsidRPr="0017301A">
        <w:rPr>
          <w:rFonts w:cs="Arial"/>
          <w:sz w:val="18"/>
          <w:szCs w:val="18"/>
          <w:shd w:val="clear" w:color="auto" w:fill="FFFFFF"/>
          <w:lang w:val="en-US"/>
        </w:rPr>
        <w:t xml:space="preserve">, </w:t>
      </w:r>
      <w:proofErr w:type="gramStart"/>
      <w:r>
        <w:rPr>
          <w:rFonts w:cs="Arial"/>
          <w:sz w:val="18"/>
          <w:szCs w:val="18"/>
          <w:shd w:val="clear" w:color="auto" w:fill="FFFFFF"/>
        </w:rPr>
        <w:t>в</w:t>
      </w:r>
      <w:r w:rsidRPr="0017301A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работе</w:t>
      </w:r>
      <w:proofErr w:type="gramEnd"/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[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 xml:space="preserve">G. </w:t>
      </w:r>
      <w:proofErr w:type="spellStart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Trigeorgis</w:t>
      </w:r>
      <w:proofErr w:type="spellEnd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 </w:t>
      </w:r>
      <w:r w:rsidRPr="007C4C2B">
        <w:rPr>
          <w:rStyle w:val="a3"/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et al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., "Adieu features? End-to-end speech emotion recognition using a deep convolutional recurrent network," </w:t>
      </w:r>
      <w:r w:rsidRPr="007C4C2B">
        <w:rPr>
          <w:rStyle w:val="a3"/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2016 IEEE International Conference on Acoustics, Speech and Signal Processing (ICASSP)</w:t>
      </w:r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 xml:space="preserve">, Shanghai, 2016, pp. 5200-5204, </w:t>
      </w:r>
      <w:proofErr w:type="spellStart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doi</w:t>
      </w:r>
      <w:proofErr w:type="spellEnd"/>
      <w:r w:rsidRPr="007C4C2B">
        <w:rPr>
          <w:rFonts w:cs="Arial"/>
          <w:color w:val="333333"/>
          <w:sz w:val="18"/>
          <w:szCs w:val="18"/>
          <w:highlight w:val="green"/>
          <w:shd w:val="clear" w:color="auto" w:fill="FFFFFF"/>
          <w:lang w:val="en-US"/>
        </w:rPr>
        <w:t>: 10.1109/ICASSP.2016.7472669.</w:t>
      </w:r>
      <w:r w:rsidRPr="007C4C2B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]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был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впервые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описан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сквозной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подход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к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распознаванию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эмоций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по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 </w:t>
      </w:r>
      <w:r w:rsidRPr="007C4C2B">
        <w:rPr>
          <w:rFonts w:cs="Arial"/>
          <w:sz w:val="18"/>
          <w:szCs w:val="18"/>
          <w:shd w:val="clear" w:color="auto" w:fill="FFFFFF"/>
        </w:rPr>
        <w:t>голосу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 xml:space="preserve">. </w:t>
      </w:r>
      <w:r w:rsidRPr="007C4C2B">
        <w:rPr>
          <w:rFonts w:cs="Arial"/>
          <w:sz w:val="18"/>
          <w:szCs w:val="18"/>
          <w:shd w:val="clear" w:color="auto" w:fill="FFFFFF"/>
        </w:rPr>
        <w:t xml:space="preserve">Авторы применили </w:t>
      </w:r>
      <w:proofErr w:type="spellStart"/>
      <w:r w:rsidRPr="007C4C2B">
        <w:rPr>
          <w:rFonts w:cs="Arial"/>
          <w:sz w:val="18"/>
          <w:szCs w:val="18"/>
          <w:shd w:val="clear" w:color="auto" w:fill="FFFFFF"/>
        </w:rPr>
        <w:t>сверточные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 и рекуррентные с долгой краткосрочной памятью (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LSTM</w:t>
      </w:r>
      <w:r w:rsidRPr="007C4C2B">
        <w:rPr>
          <w:rFonts w:cs="Arial"/>
          <w:sz w:val="18"/>
          <w:szCs w:val="18"/>
          <w:shd w:val="clear" w:color="auto" w:fill="FFFFFF"/>
        </w:rPr>
        <w:t xml:space="preserve">) нейронные сети для обработки «сырого» дискретизированного сигнала в формате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wav</w:t>
      </w:r>
      <w:r w:rsidRPr="007C4C2B">
        <w:rPr>
          <w:rFonts w:cs="Arial"/>
          <w:sz w:val="18"/>
          <w:szCs w:val="18"/>
          <w:shd w:val="clear" w:color="auto" w:fill="FFFFFF"/>
        </w:rPr>
        <w:t xml:space="preserve">. Было показано, что использование этого подхода значительно превосходит </w:t>
      </w:r>
      <w:proofErr w:type="gramStart"/>
      <w:r w:rsidRPr="007C4C2B">
        <w:rPr>
          <w:rFonts w:cs="Arial"/>
          <w:sz w:val="18"/>
          <w:szCs w:val="18"/>
          <w:shd w:val="clear" w:color="auto" w:fill="FFFFFF"/>
        </w:rPr>
        <w:t>традиционные подходы</w:t>
      </w:r>
      <w:proofErr w:type="gramEnd"/>
      <w:r w:rsidRPr="007C4C2B">
        <w:rPr>
          <w:rFonts w:cs="Arial"/>
          <w:sz w:val="18"/>
          <w:szCs w:val="18"/>
          <w:shd w:val="clear" w:color="auto" w:fill="FFFFFF"/>
        </w:rPr>
        <w:t xml:space="preserve"> связанные с техниками цифровой обработки сигналов (в качестве базовых методов применялись признаковые представления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eGeMAPS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 и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ComParE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 xml:space="preserve">, классификаторы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SVM</w:t>
      </w:r>
      <w:r w:rsidRPr="007C4C2B">
        <w:rPr>
          <w:rFonts w:cs="Arial"/>
          <w:sz w:val="18"/>
          <w:szCs w:val="18"/>
          <w:shd w:val="clear" w:color="auto" w:fill="FFFFFF"/>
        </w:rPr>
        <w:t xml:space="preserve"> и </w:t>
      </w:r>
      <w:proofErr w:type="spellStart"/>
      <w:r w:rsidRPr="007C4C2B">
        <w:rPr>
          <w:rFonts w:cs="Arial"/>
          <w:sz w:val="18"/>
          <w:szCs w:val="18"/>
          <w:shd w:val="clear" w:color="auto" w:fill="FFFFFF"/>
          <w:lang w:val="en-US"/>
        </w:rPr>
        <w:t>BiLSTM</w:t>
      </w:r>
      <w:proofErr w:type="spellEnd"/>
      <w:r w:rsidRPr="007C4C2B">
        <w:rPr>
          <w:rFonts w:cs="Arial"/>
          <w:sz w:val="18"/>
          <w:szCs w:val="18"/>
          <w:shd w:val="clear" w:color="auto" w:fill="FFFFFF"/>
        </w:rPr>
        <w:t>-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DRNN</w:t>
      </w:r>
      <w:r w:rsidRPr="007C4C2B">
        <w:rPr>
          <w:rFonts w:cs="Arial"/>
          <w:sz w:val="18"/>
          <w:szCs w:val="18"/>
          <w:shd w:val="clear" w:color="auto" w:fill="FFFFFF"/>
        </w:rPr>
        <w:t xml:space="preserve">) в задаче распознавания эмоций на наборе данных </w:t>
      </w:r>
      <w:r w:rsidRPr="007C4C2B">
        <w:rPr>
          <w:rFonts w:cs="Arial"/>
          <w:sz w:val="18"/>
          <w:szCs w:val="18"/>
          <w:shd w:val="clear" w:color="auto" w:fill="FFFFFF"/>
          <w:lang w:val="en-US"/>
        </w:rPr>
        <w:t>RECOLA</w:t>
      </w:r>
      <w:r w:rsidRPr="007C4C2B">
        <w:rPr>
          <w:rFonts w:cs="Arial"/>
          <w:sz w:val="18"/>
          <w:szCs w:val="18"/>
          <w:shd w:val="clear" w:color="auto" w:fill="FFFFFF"/>
        </w:rPr>
        <w:t xml:space="preserve">. </w:t>
      </w:r>
    </w:p>
    <w:p w14:paraId="066F8F83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rFonts w:cs="Arial"/>
          <w:sz w:val="18"/>
          <w:szCs w:val="18"/>
          <w:shd w:val="clear" w:color="auto" w:fill="FFFFFF"/>
        </w:rPr>
        <w:t xml:space="preserve">Однако, представление аудиосигнала в виде волновой формы достаточно полно передает лишь амплитудную характеристику, в то время как важнейшая частотная характеристика может остаться без внимания. В этой связи широкое распространение получили подходы, основанные на обработке отображений </w:t>
      </w:r>
      <w:r>
        <w:rPr>
          <w:sz w:val="18"/>
          <w:szCs w:val="18"/>
        </w:rPr>
        <w:t>аудиосигнала через различные частотно-временные представления, такие как спектрограммы. Спектрограммы – это визуальные представления силы сигнала с течением времени на разных частотах, полученные с помощью кратковременного преобразования Фурье (</w:t>
      </w:r>
      <w:r>
        <w:rPr>
          <w:sz w:val="18"/>
          <w:szCs w:val="18"/>
          <w:lang w:val="en-US"/>
        </w:rPr>
        <w:t>Short</w:t>
      </w:r>
      <w:r w:rsidRPr="00683088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Time</w:t>
      </w:r>
      <w:r w:rsidRPr="00683088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Fourier</w:t>
      </w:r>
      <w:r w:rsidRPr="00683088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Transform</w:t>
      </w:r>
      <w:r w:rsidRPr="00683088"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STFT</w:t>
      </w:r>
      <w:r>
        <w:rPr>
          <w:sz w:val="18"/>
          <w:szCs w:val="18"/>
        </w:rPr>
        <w:t xml:space="preserve">) и представляющие собой двухмерный график, по горизонтальной оси которого отложено время, по вертикальной – частота, а интенсивность или цвет точки отображает амплитуду отдельной частоты </w:t>
      </w:r>
      <w:r w:rsidRPr="005D4B04">
        <w:rPr>
          <w:sz w:val="18"/>
          <w:szCs w:val="18"/>
        </w:rPr>
        <w:t>в конкретный момент времени. Последние исследования в различных сферах анализа звука, таких как: классификация событий по звуку [</w:t>
      </w:r>
      <w:r w:rsidRPr="005D4B04">
        <w:rPr>
          <w:sz w:val="18"/>
          <w:szCs w:val="18"/>
          <w:highlight w:val="green"/>
        </w:rPr>
        <w:t xml:space="preserve">A. </w:t>
      </w:r>
      <w:proofErr w:type="spellStart"/>
      <w:r w:rsidRPr="005D4B04">
        <w:rPr>
          <w:sz w:val="18"/>
          <w:szCs w:val="18"/>
          <w:highlight w:val="green"/>
        </w:rPr>
        <w:t>Khamparia</w:t>
      </w:r>
      <w:proofErr w:type="spellEnd"/>
      <w:r w:rsidRPr="005D4B04">
        <w:rPr>
          <w:sz w:val="18"/>
          <w:szCs w:val="18"/>
          <w:highlight w:val="green"/>
        </w:rPr>
        <w:t xml:space="preserve">, D. </w:t>
      </w:r>
      <w:proofErr w:type="spellStart"/>
      <w:r w:rsidRPr="005D4B04">
        <w:rPr>
          <w:sz w:val="18"/>
          <w:szCs w:val="18"/>
          <w:highlight w:val="green"/>
        </w:rPr>
        <w:t>Gupta</w:t>
      </w:r>
      <w:proofErr w:type="spellEnd"/>
      <w:r w:rsidRPr="005D4B04">
        <w:rPr>
          <w:sz w:val="18"/>
          <w:szCs w:val="18"/>
          <w:highlight w:val="green"/>
        </w:rPr>
        <w:t xml:space="preserve">, N. G. </w:t>
      </w:r>
      <w:proofErr w:type="spellStart"/>
      <w:r w:rsidRPr="005D4B04">
        <w:rPr>
          <w:sz w:val="18"/>
          <w:szCs w:val="18"/>
          <w:highlight w:val="green"/>
        </w:rPr>
        <w:t>Nguyen</w:t>
      </w:r>
      <w:proofErr w:type="spellEnd"/>
      <w:r w:rsidRPr="005D4B04">
        <w:rPr>
          <w:sz w:val="18"/>
          <w:szCs w:val="18"/>
          <w:highlight w:val="green"/>
        </w:rPr>
        <w:t xml:space="preserve">, A. </w:t>
      </w:r>
      <w:proofErr w:type="spellStart"/>
      <w:r w:rsidRPr="005D4B04">
        <w:rPr>
          <w:sz w:val="18"/>
          <w:szCs w:val="18"/>
          <w:highlight w:val="green"/>
        </w:rPr>
        <w:t>Khanna</w:t>
      </w:r>
      <w:proofErr w:type="spellEnd"/>
      <w:r w:rsidRPr="005D4B04">
        <w:rPr>
          <w:sz w:val="18"/>
          <w:szCs w:val="18"/>
          <w:highlight w:val="green"/>
        </w:rPr>
        <w:t xml:space="preserve">, B. </w:t>
      </w:r>
      <w:proofErr w:type="spellStart"/>
      <w:r w:rsidRPr="005D4B04">
        <w:rPr>
          <w:sz w:val="18"/>
          <w:szCs w:val="18"/>
          <w:highlight w:val="green"/>
        </w:rPr>
        <w:t>Pandey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P. </w:t>
      </w:r>
      <w:proofErr w:type="spellStart"/>
      <w:r w:rsidRPr="005D4B04">
        <w:rPr>
          <w:sz w:val="18"/>
          <w:szCs w:val="18"/>
          <w:highlight w:val="green"/>
        </w:rPr>
        <w:t>Tiwari</w:t>
      </w:r>
      <w:proofErr w:type="spellEnd"/>
      <w:r w:rsidRPr="005D4B04">
        <w:rPr>
          <w:sz w:val="18"/>
          <w:szCs w:val="18"/>
          <w:highlight w:val="green"/>
        </w:rPr>
        <w:t>, ‘‘</w:t>
      </w:r>
      <w:proofErr w:type="spellStart"/>
      <w:r w:rsidRPr="005D4B04">
        <w:rPr>
          <w:sz w:val="18"/>
          <w:szCs w:val="18"/>
          <w:highlight w:val="green"/>
        </w:rPr>
        <w:t>Sound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classification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using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convolutional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neural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network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tensor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deep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stacking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network</w:t>
      </w:r>
      <w:proofErr w:type="spellEnd"/>
      <w:r w:rsidRPr="005D4B04">
        <w:rPr>
          <w:sz w:val="18"/>
          <w:szCs w:val="18"/>
          <w:highlight w:val="green"/>
        </w:rPr>
        <w:t xml:space="preserve">,’’ IEEE </w:t>
      </w:r>
      <w:proofErr w:type="spellStart"/>
      <w:r w:rsidRPr="005D4B04">
        <w:rPr>
          <w:sz w:val="18"/>
          <w:szCs w:val="18"/>
          <w:highlight w:val="green"/>
        </w:rPr>
        <w:t>Access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vol</w:t>
      </w:r>
      <w:proofErr w:type="spellEnd"/>
      <w:r w:rsidRPr="005D4B04">
        <w:rPr>
          <w:sz w:val="18"/>
          <w:szCs w:val="18"/>
          <w:highlight w:val="green"/>
        </w:rPr>
        <w:t xml:space="preserve">. 7, </w:t>
      </w:r>
      <w:proofErr w:type="spellStart"/>
      <w:r w:rsidRPr="005D4B04">
        <w:rPr>
          <w:sz w:val="18"/>
          <w:szCs w:val="18"/>
          <w:highlight w:val="green"/>
        </w:rPr>
        <w:t>pp</w:t>
      </w:r>
      <w:proofErr w:type="spellEnd"/>
      <w:r w:rsidRPr="005D4B04">
        <w:rPr>
          <w:sz w:val="18"/>
          <w:szCs w:val="18"/>
          <w:highlight w:val="green"/>
        </w:rPr>
        <w:t>. 7717–7727, 2019</w:t>
      </w:r>
      <w:r w:rsidRPr="005D4B04">
        <w:rPr>
          <w:sz w:val="18"/>
          <w:szCs w:val="18"/>
        </w:rPr>
        <w:t>], распознавание речи [</w:t>
      </w:r>
      <w:r w:rsidRPr="005D4B04">
        <w:rPr>
          <w:sz w:val="18"/>
          <w:szCs w:val="18"/>
          <w:highlight w:val="green"/>
        </w:rPr>
        <w:t xml:space="preserve">N. S. S. </w:t>
      </w:r>
      <w:proofErr w:type="spellStart"/>
      <w:r w:rsidRPr="005D4B04">
        <w:rPr>
          <w:sz w:val="18"/>
          <w:szCs w:val="18"/>
          <w:highlight w:val="green"/>
        </w:rPr>
        <w:t>Srinivas</w:t>
      </w:r>
      <w:proofErr w:type="spellEnd"/>
      <w:r w:rsidRPr="005D4B04">
        <w:rPr>
          <w:sz w:val="18"/>
          <w:szCs w:val="18"/>
          <w:highlight w:val="green"/>
        </w:rPr>
        <w:t xml:space="preserve">, N. </w:t>
      </w:r>
      <w:proofErr w:type="spellStart"/>
      <w:r w:rsidRPr="005D4B04">
        <w:rPr>
          <w:sz w:val="18"/>
          <w:szCs w:val="18"/>
          <w:highlight w:val="green"/>
        </w:rPr>
        <w:t>Sugan</w:t>
      </w:r>
      <w:proofErr w:type="spellEnd"/>
      <w:r w:rsidRPr="005D4B04">
        <w:rPr>
          <w:sz w:val="18"/>
          <w:szCs w:val="18"/>
          <w:highlight w:val="green"/>
        </w:rPr>
        <w:t xml:space="preserve">, L. S. </w:t>
      </w:r>
      <w:proofErr w:type="spellStart"/>
      <w:r w:rsidRPr="005D4B04">
        <w:rPr>
          <w:sz w:val="18"/>
          <w:szCs w:val="18"/>
          <w:highlight w:val="green"/>
        </w:rPr>
        <w:t>Kumar</w:t>
      </w:r>
      <w:proofErr w:type="spellEnd"/>
      <w:r w:rsidRPr="005D4B04">
        <w:rPr>
          <w:sz w:val="18"/>
          <w:szCs w:val="18"/>
          <w:highlight w:val="green"/>
        </w:rPr>
        <w:t xml:space="preserve">, M. K. </w:t>
      </w:r>
      <w:proofErr w:type="spellStart"/>
      <w:r w:rsidRPr="005D4B04">
        <w:rPr>
          <w:sz w:val="18"/>
          <w:szCs w:val="18"/>
          <w:highlight w:val="green"/>
        </w:rPr>
        <w:t>Nath</w:t>
      </w:r>
      <w:proofErr w:type="spellEnd"/>
      <w:r w:rsidRPr="005D4B04">
        <w:rPr>
          <w:sz w:val="18"/>
          <w:szCs w:val="18"/>
          <w:highlight w:val="green"/>
        </w:rPr>
        <w:t xml:space="preserve">, </w:t>
      </w:r>
      <w:proofErr w:type="spellStart"/>
      <w:r w:rsidRPr="005D4B04">
        <w:rPr>
          <w:sz w:val="18"/>
          <w:szCs w:val="18"/>
          <w:highlight w:val="green"/>
        </w:rPr>
        <w:t>and</w:t>
      </w:r>
      <w:proofErr w:type="spellEnd"/>
      <w:r w:rsidRPr="005D4B04">
        <w:rPr>
          <w:sz w:val="18"/>
          <w:szCs w:val="18"/>
          <w:highlight w:val="green"/>
        </w:rPr>
        <w:t xml:space="preserve"> A. </w:t>
      </w:r>
      <w:proofErr w:type="spellStart"/>
      <w:r w:rsidRPr="005D4B04">
        <w:rPr>
          <w:sz w:val="18"/>
          <w:szCs w:val="18"/>
          <w:highlight w:val="green"/>
        </w:rPr>
        <w:t>Kanhe</w:t>
      </w:r>
      <w:proofErr w:type="spellEnd"/>
      <w:r w:rsidRPr="005D4B04">
        <w:rPr>
          <w:sz w:val="18"/>
          <w:szCs w:val="18"/>
          <w:highlight w:val="green"/>
        </w:rPr>
        <w:t>, ‘‘</w:t>
      </w:r>
      <w:proofErr w:type="spellStart"/>
      <w:r w:rsidRPr="005D4B04">
        <w:rPr>
          <w:sz w:val="18"/>
          <w:szCs w:val="18"/>
          <w:highlight w:val="green"/>
        </w:rPr>
        <w:t>Speaker-independent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japanese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isolated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speech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word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recognition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using</w:t>
      </w:r>
      <w:proofErr w:type="spellEnd"/>
      <w:r w:rsidRPr="005D4B04">
        <w:rPr>
          <w:sz w:val="18"/>
          <w:szCs w:val="18"/>
          <w:highlight w:val="green"/>
        </w:rPr>
        <w:t xml:space="preserve"> TDRC </w:t>
      </w:r>
      <w:proofErr w:type="spellStart"/>
      <w:r w:rsidRPr="005D4B04">
        <w:rPr>
          <w:sz w:val="18"/>
          <w:szCs w:val="18"/>
          <w:highlight w:val="green"/>
        </w:rPr>
        <w:t>features</w:t>
      </w:r>
      <w:proofErr w:type="spellEnd"/>
      <w:r w:rsidRPr="005D4B04">
        <w:rPr>
          <w:sz w:val="18"/>
          <w:szCs w:val="18"/>
          <w:highlight w:val="green"/>
        </w:rPr>
        <w:t xml:space="preserve">,’’ </w:t>
      </w:r>
      <w:proofErr w:type="spellStart"/>
      <w:r w:rsidRPr="005D4B04">
        <w:rPr>
          <w:sz w:val="18"/>
          <w:szCs w:val="18"/>
          <w:highlight w:val="green"/>
        </w:rPr>
        <w:t>in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Proc</w:t>
      </w:r>
      <w:proofErr w:type="spellEnd"/>
      <w:r w:rsidRPr="005D4B04">
        <w:rPr>
          <w:sz w:val="18"/>
          <w:szCs w:val="18"/>
          <w:highlight w:val="green"/>
        </w:rPr>
        <w:t xml:space="preserve">. </w:t>
      </w:r>
      <w:proofErr w:type="spellStart"/>
      <w:r w:rsidRPr="005D4B04">
        <w:rPr>
          <w:sz w:val="18"/>
          <w:szCs w:val="18"/>
          <w:highlight w:val="green"/>
        </w:rPr>
        <w:t>Int</w:t>
      </w:r>
      <w:proofErr w:type="spellEnd"/>
      <w:r w:rsidRPr="005D4B04">
        <w:rPr>
          <w:sz w:val="18"/>
          <w:szCs w:val="18"/>
          <w:highlight w:val="green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CET Conf. Control, </w:t>
      </w:r>
      <w:proofErr w:type="spellStart"/>
      <w:r w:rsidRPr="0017301A">
        <w:rPr>
          <w:sz w:val="18"/>
          <w:szCs w:val="18"/>
          <w:highlight w:val="green"/>
          <w:lang w:val="en-US"/>
        </w:rPr>
        <w:t>Commun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., </w:t>
      </w:r>
      <w:proofErr w:type="spellStart"/>
      <w:r w:rsidRPr="0017301A">
        <w:rPr>
          <w:sz w:val="18"/>
          <w:szCs w:val="18"/>
          <w:highlight w:val="green"/>
          <w:lang w:val="en-US"/>
        </w:rPr>
        <w:t>Comput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5D4B04">
        <w:rPr>
          <w:sz w:val="18"/>
          <w:szCs w:val="18"/>
          <w:highlight w:val="green"/>
          <w:lang w:val="en-US"/>
        </w:rPr>
        <w:t>(IC4), Jul. 2018, pp. 278–283</w:t>
      </w:r>
      <w:r w:rsidRPr="005D4B04">
        <w:rPr>
          <w:sz w:val="18"/>
          <w:szCs w:val="18"/>
          <w:lang w:val="en-US"/>
        </w:rPr>
        <w:t xml:space="preserve">], </w:t>
      </w:r>
      <w:r w:rsidRPr="005D4B04">
        <w:rPr>
          <w:sz w:val="18"/>
          <w:szCs w:val="18"/>
        </w:rPr>
        <w:t>распознавание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человека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по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голосу</w:t>
      </w:r>
      <w:r w:rsidRPr="005D4B04">
        <w:rPr>
          <w:sz w:val="18"/>
          <w:szCs w:val="18"/>
          <w:lang w:val="en-US"/>
        </w:rPr>
        <w:t xml:space="preserve"> [</w:t>
      </w:r>
      <w:r w:rsidRPr="005D4B04">
        <w:rPr>
          <w:sz w:val="18"/>
          <w:szCs w:val="18"/>
          <w:highlight w:val="green"/>
          <w:lang w:val="en-US"/>
        </w:rPr>
        <w:t xml:space="preserve">P. Li, Y. Li, D. Luo, and H. Luo, ‘‘Speaker identification using </w:t>
      </w:r>
      <w:proofErr w:type="spellStart"/>
      <w:r w:rsidRPr="005D4B04">
        <w:rPr>
          <w:sz w:val="18"/>
          <w:szCs w:val="18"/>
          <w:highlight w:val="green"/>
          <w:lang w:val="en-US"/>
        </w:rPr>
        <w:t>FrFT</w:t>
      </w:r>
      <w:proofErr w:type="spellEnd"/>
      <w:r w:rsidRPr="005D4B04">
        <w:rPr>
          <w:sz w:val="18"/>
          <w:szCs w:val="18"/>
          <w:highlight w:val="green"/>
          <w:lang w:val="en-US"/>
        </w:rPr>
        <w:t xml:space="preserve">-based spectrogram and RBF neural network,’’ in Proc. 34th Chin. </w:t>
      </w:r>
      <w:proofErr w:type="spellStart"/>
      <w:r w:rsidRPr="005D4B04">
        <w:rPr>
          <w:sz w:val="18"/>
          <w:szCs w:val="18"/>
          <w:highlight w:val="green"/>
        </w:rPr>
        <w:t>Control</w:t>
      </w:r>
      <w:proofErr w:type="spellEnd"/>
      <w:r w:rsidRPr="005D4B04">
        <w:rPr>
          <w:sz w:val="18"/>
          <w:szCs w:val="18"/>
          <w:highlight w:val="green"/>
        </w:rPr>
        <w:t xml:space="preserve"> </w:t>
      </w:r>
      <w:proofErr w:type="spellStart"/>
      <w:r w:rsidRPr="005D4B04">
        <w:rPr>
          <w:sz w:val="18"/>
          <w:szCs w:val="18"/>
          <w:highlight w:val="green"/>
        </w:rPr>
        <w:t>Conf</w:t>
      </w:r>
      <w:proofErr w:type="spellEnd"/>
      <w:r w:rsidRPr="005D4B04">
        <w:rPr>
          <w:sz w:val="18"/>
          <w:szCs w:val="18"/>
          <w:highlight w:val="green"/>
        </w:rPr>
        <w:t xml:space="preserve">. (CCC), </w:t>
      </w:r>
      <w:proofErr w:type="spellStart"/>
      <w:r w:rsidRPr="005D4B04">
        <w:rPr>
          <w:sz w:val="18"/>
          <w:szCs w:val="18"/>
          <w:highlight w:val="green"/>
        </w:rPr>
        <w:t>Jul</w:t>
      </w:r>
      <w:proofErr w:type="spellEnd"/>
      <w:r w:rsidRPr="005D4B04">
        <w:rPr>
          <w:sz w:val="18"/>
          <w:szCs w:val="18"/>
          <w:highlight w:val="green"/>
        </w:rPr>
        <w:t xml:space="preserve">. 2015, </w:t>
      </w:r>
      <w:proofErr w:type="spellStart"/>
      <w:r w:rsidRPr="005D4B04">
        <w:rPr>
          <w:sz w:val="18"/>
          <w:szCs w:val="18"/>
          <w:highlight w:val="green"/>
        </w:rPr>
        <w:t>pp</w:t>
      </w:r>
      <w:proofErr w:type="spellEnd"/>
      <w:r w:rsidRPr="005D4B04">
        <w:rPr>
          <w:sz w:val="18"/>
          <w:szCs w:val="18"/>
          <w:highlight w:val="green"/>
        </w:rPr>
        <w:t>. 3674–3679</w:t>
      </w:r>
      <w:r w:rsidRPr="005D4B04">
        <w:rPr>
          <w:sz w:val="18"/>
          <w:szCs w:val="18"/>
        </w:rPr>
        <w:t xml:space="preserve">], продемонстрировали применимость спектрограмм для извлечения из них скрытых высокоуровневых признаков с помощью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архитектур глубоких нейронных сетей</w:t>
      </w:r>
      <w:r>
        <w:rPr>
          <w:sz w:val="18"/>
          <w:szCs w:val="18"/>
        </w:rPr>
        <w:t xml:space="preserve"> и подтолкнули исследователей на использование спектрограмм</w:t>
      </w:r>
      <w:r w:rsidRPr="005D4B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в области </w:t>
      </w:r>
      <w:r w:rsidRPr="005D4B04">
        <w:rPr>
          <w:sz w:val="18"/>
          <w:szCs w:val="18"/>
        </w:rPr>
        <w:t>распознавани</w:t>
      </w:r>
      <w:r>
        <w:rPr>
          <w:sz w:val="18"/>
          <w:szCs w:val="18"/>
        </w:rPr>
        <w:t xml:space="preserve">я </w:t>
      </w:r>
      <w:r w:rsidRPr="005D4B04">
        <w:rPr>
          <w:sz w:val="18"/>
          <w:szCs w:val="18"/>
        </w:rPr>
        <w:t xml:space="preserve">эмоций </w:t>
      </w:r>
      <w:r>
        <w:rPr>
          <w:sz w:val="18"/>
          <w:szCs w:val="18"/>
        </w:rPr>
        <w:t>в речи</w:t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</w:r>
      <w:r w:rsidRPr="005D4B04">
        <w:rPr>
          <w:sz w:val="18"/>
          <w:szCs w:val="18"/>
        </w:rPr>
        <w:softHyphen/>
        <w:t>.</w:t>
      </w:r>
      <w:r>
        <w:rPr>
          <w:sz w:val="18"/>
          <w:szCs w:val="18"/>
        </w:rPr>
        <w:t xml:space="preserve"> </w:t>
      </w:r>
    </w:p>
    <w:p w14:paraId="00E14CB7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 w:rsidRPr="005D4B04">
        <w:rPr>
          <w:sz w:val="18"/>
          <w:szCs w:val="18"/>
        </w:rPr>
        <w:lastRenderedPageBreak/>
        <w:t>В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работе</w:t>
      </w:r>
      <w:r w:rsidRPr="005D4B04">
        <w:rPr>
          <w:sz w:val="18"/>
          <w:szCs w:val="18"/>
          <w:lang w:val="en-US"/>
        </w:rPr>
        <w:t xml:space="preserve"> </w:t>
      </w:r>
      <w:r w:rsidRPr="00397ABA">
        <w:rPr>
          <w:sz w:val="18"/>
          <w:szCs w:val="18"/>
          <w:highlight w:val="green"/>
          <w:lang w:val="en-US"/>
        </w:rPr>
        <w:t>[</w:t>
      </w:r>
      <w:proofErr w:type="spellStart"/>
      <w:r w:rsidRPr="00397ABA">
        <w:rPr>
          <w:sz w:val="18"/>
          <w:szCs w:val="18"/>
          <w:highlight w:val="green"/>
          <w:lang w:val="en-US"/>
        </w:rPr>
        <w:t>Vryzas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Nikolaos &amp; </w:t>
      </w:r>
      <w:proofErr w:type="spellStart"/>
      <w:r w:rsidRPr="00397ABA">
        <w:rPr>
          <w:sz w:val="18"/>
          <w:szCs w:val="18"/>
          <w:highlight w:val="green"/>
          <w:lang w:val="en-US"/>
        </w:rPr>
        <w:t>Vrysis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Lazaros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Matsiola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Maria &amp; </w:t>
      </w:r>
      <w:proofErr w:type="spellStart"/>
      <w:r w:rsidRPr="00397ABA">
        <w:rPr>
          <w:sz w:val="18"/>
          <w:szCs w:val="18"/>
          <w:highlight w:val="green"/>
          <w:lang w:val="en-US"/>
        </w:rPr>
        <w:t>Kotsakis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Rigas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Dimoulas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397ABA">
        <w:rPr>
          <w:sz w:val="18"/>
          <w:szCs w:val="18"/>
          <w:highlight w:val="green"/>
          <w:lang w:val="en-US"/>
        </w:rPr>
        <w:t>Charalampos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 &amp; </w:t>
      </w:r>
      <w:proofErr w:type="spellStart"/>
      <w:r w:rsidRPr="00397ABA">
        <w:rPr>
          <w:sz w:val="18"/>
          <w:szCs w:val="18"/>
          <w:highlight w:val="green"/>
          <w:lang w:val="en-US"/>
        </w:rPr>
        <w:t>Kalliris</w:t>
      </w:r>
      <w:proofErr w:type="spellEnd"/>
      <w:r w:rsidRPr="00397ABA">
        <w:rPr>
          <w:sz w:val="18"/>
          <w:szCs w:val="18"/>
          <w:highlight w:val="green"/>
          <w:lang w:val="en-US"/>
        </w:rPr>
        <w:t xml:space="preserve">, George. (2020). Continuous Speech Emotion Recognition with Convolutional Neural Networks. Journal of the Audio Engineering Society. </w:t>
      </w:r>
      <w:proofErr w:type="spellStart"/>
      <w:r w:rsidRPr="00397ABA">
        <w:rPr>
          <w:sz w:val="18"/>
          <w:szCs w:val="18"/>
          <w:highlight w:val="green"/>
        </w:rPr>
        <w:t>Audio</w:t>
      </w:r>
      <w:proofErr w:type="spellEnd"/>
      <w:r w:rsidRPr="00397ABA">
        <w:rPr>
          <w:sz w:val="18"/>
          <w:szCs w:val="18"/>
          <w:highlight w:val="green"/>
        </w:rPr>
        <w:t xml:space="preserve"> </w:t>
      </w:r>
      <w:proofErr w:type="spellStart"/>
      <w:r w:rsidRPr="00397ABA">
        <w:rPr>
          <w:sz w:val="18"/>
          <w:szCs w:val="18"/>
          <w:highlight w:val="green"/>
        </w:rPr>
        <w:t>Engineering</w:t>
      </w:r>
      <w:proofErr w:type="spellEnd"/>
      <w:r w:rsidRPr="00397ABA">
        <w:rPr>
          <w:sz w:val="18"/>
          <w:szCs w:val="18"/>
          <w:highlight w:val="green"/>
        </w:rPr>
        <w:t xml:space="preserve"> </w:t>
      </w:r>
      <w:proofErr w:type="spellStart"/>
      <w:r w:rsidRPr="00397ABA">
        <w:rPr>
          <w:sz w:val="18"/>
          <w:szCs w:val="18"/>
          <w:highlight w:val="green"/>
        </w:rPr>
        <w:t>Society</w:t>
      </w:r>
      <w:proofErr w:type="spellEnd"/>
      <w:r w:rsidRPr="00397ABA">
        <w:rPr>
          <w:sz w:val="18"/>
          <w:szCs w:val="18"/>
          <w:highlight w:val="green"/>
        </w:rPr>
        <w:t xml:space="preserve">. 68. 14-24. 10.17743/jaes.2019.0043.] </w:t>
      </w:r>
      <w:r w:rsidRPr="005D4B04">
        <w:rPr>
          <w:sz w:val="18"/>
          <w:szCs w:val="18"/>
        </w:rPr>
        <w:t xml:space="preserve">продемонстрирована модель распознавания эмоций </w:t>
      </w:r>
      <w:r>
        <w:rPr>
          <w:sz w:val="18"/>
          <w:szCs w:val="18"/>
        </w:rPr>
        <w:t>в</w:t>
      </w:r>
      <w:r w:rsidRPr="005D4B04">
        <w:rPr>
          <w:sz w:val="18"/>
          <w:szCs w:val="18"/>
        </w:rPr>
        <w:t xml:space="preserve"> речи, основанная на применении к спектрограммам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нейронных сетей. Набор данных, используемый для обучения и тестирования модели - динамическая база данных </w:t>
      </w:r>
      <w:proofErr w:type="spellStart"/>
      <w:r w:rsidRPr="005D4B04">
        <w:rPr>
          <w:sz w:val="18"/>
          <w:szCs w:val="18"/>
        </w:rPr>
        <w:t>Acted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Emotional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Speech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Dynamic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Database</w:t>
      </w:r>
      <w:proofErr w:type="spellEnd"/>
      <w:r w:rsidRPr="005D4B04">
        <w:rPr>
          <w:sz w:val="18"/>
          <w:szCs w:val="18"/>
        </w:rPr>
        <w:t xml:space="preserve"> (AESDD). Предлагаемая архитектура </w:t>
      </w:r>
      <w:proofErr w:type="spellStart"/>
      <w:r w:rsidRPr="005D4B04">
        <w:rPr>
          <w:sz w:val="18"/>
          <w:szCs w:val="18"/>
        </w:rPr>
        <w:t>сверточной</w:t>
      </w:r>
      <w:proofErr w:type="spellEnd"/>
      <w:r w:rsidRPr="005D4B04">
        <w:rPr>
          <w:sz w:val="18"/>
          <w:szCs w:val="18"/>
        </w:rPr>
        <w:t xml:space="preserve"> нейронной сети (4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слоя и 2 </w:t>
      </w:r>
      <w:proofErr w:type="spellStart"/>
      <w:r w:rsidRPr="005D4B04">
        <w:rPr>
          <w:sz w:val="18"/>
          <w:szCs w:val="18"/>
        </w:rPr>
        <w:t>полносвязных</w:t>
      </w:r>
      <w:proofErr w:type="spellEnd"/>
      <w:r w:rsidRPr="005D4B04">
        <w:rPr>
          <w:sz w:val="18"/>
          <w:szCs w:val="18"/>
        </w:rPr>
        <w:t xml:space="preserve"> слоя) превзошла использованные авторами базовые модели машинного обучения (</w:t>
      </w:r>
      <w:proofErr w:type="spellStart"/>
      <w:r w:rsidRPr="005D4B04">
        <w:rPr>
          <w:sz w:val="18"/>
          <w:szCs w:val="18"/>
        </w:rPr>
        <w:t>Support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Vector</w:t>
      </w:r>
      <w:proofErr w:type="spellEnd"/>
      <w:r w:rsidRPr="005D4B04">
        <w:rPr>
          <w:sz w:val="18"/>
          <w:szCs w:val="18"/>
        </w:rPr>
        <w:t xml:space="preserve"> </w:t>
      </w:r>
      <w:proofErr w:type="spellStart"/>
      <w:r w:rsidRPr="005D4B04">
        <w:rPr>
          <w:sz w:val="18"/>
          <w:szCs w:val="18"/>
        </w:rPr>
        <w:t>Machines</w:t>
      </w:r>
      <w:proofErr w:type="spellEnd"/>
      <w:r w:rsidRPr="005D4B04">
        <w:rPr>
          <w:sz w:val="18"/>
          <w:szCs w:val="18"/>
        </w:rPr>
        <w:t xml:space="preserve"> в </w:t>
      </w:r>
      <w:r>
        <w:rPr>
          <w:sz w:val="18"/>
          <w:szCs w:val="18"/>
        </w:rPr>
        <w:t>самостоятельно</w:t>
      </w:r>
      <w:r w:rsidRPr="005D4B04">
        <w:rPr>
          <w:sz w:val="18"/>
          <w:szCs w:val="18"/>
        </w:rPr>
        <w:t xml:space="preserve"> разработанном авторами признаковом пространстве) на 8,4% с точки зрения точности (</w:t>
      </w:r>
      <w:r w:rsidRPr="005D4B04">
        <w:rPr>
          <w:sz w:val="18"/>
          <w:szCs w:val="18"/>
          <w:lang w:val="en-US"/>
        </w:rPr>
        <w:t>unweighted</w:t>
      </w:r>
      <w:r w:rsidRPr="005D4B04">
        <w:rPr>
          <w:sz w:val="18"/>
          <w:szCs w:val="18"/>
        </w:rPr>
        <w:t xml:space="preserve"> </w:t>
      </w:r>
      <w:r w:rsidRPr="005D4B04">
        <w:rPr>
          <w:sz w:val="18"/>
          <w:szCs w:val="18"/>
          <w:lang w:val="en-US"/>
        </w:rPr>
        <w:t>accuracy</w:t>
      </w:r>
      <w:r w:rsidRPr="005D4B04">
        <w:rPr>
          <w:sz w:val="18"/>
          <w:szCs w:val="18"/>
        </w:rPr>
        <w:t>).  Авторами [</w:t>
      </w:r>
      <w:r w:rsidRPr="00A57637">
        <w:rPr>
          <w:sz w:val="18"/>
          <w:szCs w:val="18"/>
          <w:highlight w:val="green"/>
          <w:lang w:val="en-US"/>
        </w:rPr>
        <w:t>M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Chen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X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He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J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Yang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and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H</w:t>
      </w:r>
      <w:r w:rsidRPr="005D4B04">
        <w:rPr>
          <w:sz w:val="18"/>
          <w:szCs w:val="18"/>
          <w:highlight w:val="green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Zhang</w:t>
      </w:r>
      <w:r w:rsidRPr="005D4B04">
        <w:rPr>
          <w:sz w:val="18"/>
          <w:szCs w:val="18"/>
          <w:highlight w:val="green"/>
        </w:rPr>
        <w:t>, "3-</w:t>
      </w:r>
      <w:r w:rsidRPr="00A57637">
        <w:rPr>
          <w:sz w:val="18"/>
          <w:szCs w:val="18"/>
          <w:highlight w:val="green"/>
          <w:lang w:val="en-US"/>
        </w:rPr>
        <w:t>D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Convolutional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Recurrent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Neural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Networks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With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Attention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Model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for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Speech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Emotion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Recognition</w:t>
      </w:r>
      <w:r w:rsidRPr="005D4B04">
        <w:rPr>
          <w:sz w:val="18"/>
          <w:szCs w:val="18"/>
          <w:highlight w:val="green"/>
        </w:rPr>
        <w:t xml:space="preserve">," </w:t>
      </w:r>
      <w:r w:rsidRPr="00A57637">
        <w:rPr>
          <w:sz w:val="18"/>
          <w:szCs w:val="18"/>
          <w:highlight w:val="green"/>
          <w:lang w:val="en-US"/>
        </w:rPr>
        <w:t>in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IEEE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Signal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Processing</w:t>
      </w:r>
      <w:r w:rsidRPr="005D4B04">
        <w:rPr>
          <w:sz w:val="18"/>
          <w:szCs w:val="18"/>
          <w:highlight w:val="green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Letters</w:t>
      </w:r>
      <w:r w:rsidRPr="005D4B04">
        <w:rPr>
          <w:sz w:val="18"/>
          <w:szCs w:val="18"/>
          <w:highlight w:val="green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vol</w:t>
      </w:r>
      <w:r w:rsidRPr="005D4B04">
        <w:rPr>
          <w:sz w:val="18"/>
          <w:szCs w:val="18"/>
          <w:highlight w:val="green"/>
        </w:rPr>
        <w:t xml:space="preserve">. 25, </w:t>
      </w:r>
      <w:r w:rsidRPr="00A57637">
        <w:rPr>
          <w:sz w:val="18"/>
          <w:szCs w:val="18"/>
          <w:highlight w:val="green"/>
          <w:lang w:val="en-US"/>
        </w:rPr>
        <w:t>no</w:t>
      </w:r>
      <w:r w:rsidRPr="005D4B04">
        <w:rPr>
          <w:sz w:val="18"/>
          <w:szCs w:val="18"/>
          <w:highlight w:val="green"/>
        </w:rPr>
        <w:t xml:space="preserve">. 10, </w:t>
      </w:r>
      <w:r w:rsidRPr="00A57637">
        <w:rPr>
          <w:sz w:val="18"/>
          <w:szCs w:val="18"/>
          <w:highlight w:val="green"/>
          <w:lang w:val="en-US"/>
        </w:rPr>
        <w:t>pp</w:t>
      </w:r>
      <w:r w:rsidRPr="005D4B04">
        <w:rPr>
          <w:sz w:val="18"/>
          <w:szCs w:val="18"/>
          <w:highlight w:val="green"/>
        </w:rPr>
        <w:t xml:space="preserve">. 1440-1444, </w:t>
      </w:r>
      <w:r w:rsidRPr="00A57637">
        <w:rPr>
          <w:sz w:val="18"/>
          <w:szCs w:val="18"/>
          <w:highlight w:val="green"/>
          <w:lang w:val="en-US"/>
        </w:rPr>
        <w:t>Oct</w:t>
      </w:r>
      <w:r w:rsidRPr="005D4B04">
        <w:rPr>
          <w:sz w:val="18"/>
          <w:szCs w:val="18"/>
          <w:highlight w:val="green"/>
        </w:rPr>
        <w:t xml:space="preserve">. 2018, </w:t>
      </w:r>
      <w:proofErr w:type="spellStart"/>
      <w:r w:rsidRPr="00A57637">
        <w:rPr>
          <w:sz w:val="18"/>
          <w:szCs w:val="18"/>
          <w:highlight w:val="green"/>
          <w:lang w:val="en-US"/>
        </w:rPr>
        <w:t>doi</w:t>
      </w:r>
      <w:proofErr w:type="spellEnd"/>
      <w:r w:rsidRPr="005D4B04">
        <w:rPr>
          <w:sz w:val="18"/>
          <w:szCs w:val="18"/>
          <w:highlight w:val="green"/>
        </w:rPr>
        <w:t>: 10.1109/</w:t>
      </w:r>
      <w:r w:rsidRPr="00A57637">
        <w:rPr>
          <w:sz w:val="18"/>
          <w:szCs w:val="18"/>
          <w:highlight w:val="green"/>
          <w:lang w:val="en-US"/>
        </w:rPr>
        <w:t>LSP</w:t>
      </w:r>
      <w:r w:rsidRPr="005D4B04">
        <w:rPr>
          <w:sz w:val="18"/>
          <w:szCs w:val="18"/>
          <w:highlight w:val="green"/>
        </w:rPr>
        <w:t>.2018.2860246.</w:t>
      </w:r>
      <w:r w:rsidRPr="005D4B04">
        <w:rPr>
          <w:sz w:val="18"/>
          <w:szCs w:val="18"/>
        </w:rPr>
        <w:t xml:space="preserve">] представлена нейронная сеть, комбинирующая трехмерные </w:t>
      </w:r>
      <w:proofErr w:type="spellStart"/>
      <w:r w:rsidRPr="005D4B04">
        <w:rPr>
          <w:sz w:val="18"/>
          <w:szCs w:val="18"/>
        </w:rPr>
        <w:t>сверточные</w:t>
      </w:r>
      <w:proofErr w:type="spellEnd"/>
      <w:r w:rsidRPr="005D4B04">
        <w:rPr>
          <w:sz w:val="18"/>
          <w:szCs w:val="18"/>
        </w:rPr>
        <w:t xml:space="preserve"> слои, </w:t>
      </w:r>
      <w:r w:rsidRPr="005D4B04">
        <w:rPr>
          <w:sz w:val="18"/>
          <w:szCs w:val="18"/>
          <w:lang w:val="en-US"/>
        </w:rPr>
        <w:t>bi</w:t>
      </w:r>
      <w:r w:rsidRPr="005D4B04">
        <w:rPr>
          <w:sz w:val="18"/>
          <w:szCs w:val="18"/>
        </w:rPr>
        <w:t>-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 ячейки и механизм внимания. В качестве входных данных использовались мел-спектрограммы, дополненные первой и второй производной по времени. Получен результат средней невзвешенной полноты (</w:t>
      </w:r>
      <w:r w:rsidRPr="005D4B04">
        <w:rPr>
          <w:sz w:val="18"/>
          <w:szCs w:val="18"/>
          <w:lang w:val="en-US"/>
        </w:rPr>
        <w:t>unweighted</w:t>
      </w:r>
      <w:r w:rsidRPr="005D4B04">
        <w:rPr>
          <w:sz w:val="18"/>
          <w:szCs w:val="18"/>
        </w:rPr>
        <w:t xml:space="preserve"> </w:t>
      </w:r>
      <w:r w:rsidRPr="005D4B04">
        <w:rPr>
          <w:sz w:val="18"/>
          <w:szCs w:val="18"/>
          <w:lang w:val="en-US"/>
        </w:rPr>
        <w:t>average</w:t>
      </w:r>
      <w:r w:rsidRPr="005D4B04">
        <w:rPr>
          <w:sz w:val="18"/>
          <w:szCs w:val="18"/>
        </w:rPr>
        <w:t xml:space="preserve"> </w:t>
      </w:r>
      <w:r w:rsidRPr="005D4B04">
        <w:rPr>
          <w:sz w:val="18"/>
          <w:szCs w:val="18"/>
          <w:lang w:val="en-US"/>
        </w:rPr>
        <w:t>recall</w:t>
      </w:r>
      <w:r w:rsidRPr="005D4B04">
        <w:rPr>
          <w:sz w:val="18"/>
          <w:szCs w:val="18"/>
        </w:rPr>
        <w:t xml:space="preserve">, </w:t>
      </w:r>
      <w:r w:rsidRPr="005D4B04">
        <w:rPr>
          <w:sz w:val="18"/>
          <w:szCs w:val="18"/>
          <w:lang w:val="en-US"/>
        </w:rPr>
        <w:t>UAR</w:t>
      </w:r>
      <w:r w:rsidRPr="005D4B04">
        <w:rPr>
          <w:sz w:val="18"/>
          <w:szCs w:val="18"/>
        </w:rPr>
        <w:t xml:space="preserve">) 64,74% на наборе данных </w:t>
      </w:r>
      <w:r w:rsidRPr="005D4B04">
        <w:rPr>
          <w:sz w:val="18"/>
          <w:szCs w:val="18"/>
          <w:lang w:val="en-US"/>
        </w:rPr>
        <w:t>IEMOCAP</w:t>
      </w:r>
      <w:r w:rsidRPr="005D4B04">
        <w:rPr>
          <w:sz w:val="18"/>
          <w:szCs w:val="18"/>
        </w:rPr>
        <w:t xml:space="preserve"> с четырьмя эмоциональными категориями и 82,82% на наборе данных </w:t>
      </w:r>
      <w:r w:rsidRPr="005D4B04">
        <w:rPr>
          <w:sz w:val="18"/>
          <w:szCs w:val="18"/>
          <w:lang w:val="en-US"/>
        </w:rPr>
        <w:t>Emo</w:t>
      </w:r>
      <w:r w:rsidRPr="005D4B04">
        <w:rPr>
          <w:sz w:val="18"/>
          <w:szCs w:val="18"/>
        </w:rPr>
        <w:t>-</w:t>
      </w:r>
      <w:r w:rsidRPr="005D4B04">
        <w:rPr>
          <w:sz w:val="18"/>
          <w:szCs w:val="18"/>
          <w:lang w:val="en-US"/>
        </w:rPr>
        <w:t>DB</w:t>
      </w:r>
      <w:r w:rsidRPr="005D4B04">
        <w:rPr>
          <w:sz w:val="18"/>
          <w:szCs w:val="18"/>
        </w:rPr>
        <w:t>. В</w:t>
      </w:r>
      <w:r w:rsidRPr="005D4B04">
        <w:rPr>
          <w:sz w:val="18"/>
          <w:szCs w:val="18"/>
          <w:lang w:val="en-US"/>
        </w:rPr>
        <w:t xml:space="preserve"> </w:t>
      </w:r>
      <w:r w:rsidRPr="005D4B04">
        <w:rPr>
          <w:sz w:val="18"/>
          <w:szCs w:val="18"/>
        </w:rPr>
        <w:t>статье</w:t>
      </w:r>
      <w:r w:rsidRPr="005D4B04">
        <w:rPr>
          <w:sz w:val="18"/>
          <w:szCs w:val="18"/>
          <w:lang w:val="en-US"/>
        </w:rPr>
        <w:t xml:space="preserve"> </w:t>
      </w:r>
      <w:r w:rsidRPr="0082728C">
        <w:rPr>
          <w:sz w:val="18"/>
          <w:szCs w:val="18"/>
          <w:highlight w:val="green"/>
          <w:lang w:val="en-US"/>
        </w:rPr>
        <w:t>[</w:t>
      </w:r>
      <w:proofErr w:type="spellStart"/>
      <w:r w:rsidRPr="0082728C">
        <w:rPr>
          <w:sz w:val="18"/>
          <w:szCs w:val="18"/>
          <w:highlight w:val="green"/>
          <w:lang w:val="en-US"/>
        </w:rPr>
        <w:t>Satt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82728C">
        <w:rPr>
          <w:sz w:val="18"/>
          <w:szCs w:val="18"/>
          <w:highlight w:val="green"/>
          <w:lang w:val="en-US"/>
        </w:rPr>
        <w:t>Aharon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, S. </w:t>
      </w:r>
      <w:proofErr w:type="spellStart"/>
      <w:r w:rsidRPr="0082728C">
        <w:rPr>
          <w:sz w:val="18"/>
          <w:szCs w:val="18"/>
          <w:highlight w:val="green"/>
          <w:lang w:val="en-US"/>
        </w:rPr>
        <w:t>Rozenberg</w:t>
      </w:r>
      <w:proofErr w:type="spellEnd"/>
      <w:r w:rsidRPr="0082728C">
        <w:rPr>
          <w:sz w:val="18"/>
          <w:szCs w:val="18"/>
          <w:highlight w:val="green"/>
          <w:lang w:val="en-US"/>
        </w:rPr>
        <w:t xml:space="preserve"> and R. </w:t>
      </w:r>
      <w:proofErr w:type="spellStart"/>
      <w:r w:rsidRPr="0082728C">
        <w:rPr>
          <w:sz w:val="18"/>
          <w:szCs w:val="18"/>
          <w:highlight w:val="green"/>
          <w:lang w:val="en-US"/>
        </w:rPr>
        <w:t>Hoory</w:t>
      </w:r>
      <w:proofErr w:type="spellEnd"/>
      <w:r w:rsidRPr="0082728C">
        <w:rPr>
          <w:sz w:val="18"/>
          <w:szCs w:val="18"/>
          <w:highlight w:val="green"/>
          <w:lang w:val="en-US"/>
        </w:rPr>
        <w:t>. “Efficient Emotion Recognition from Speech Using Deep Learning on Spectrograms.” INTERSPEECH</w:t>
      </w:r>
      <w:r w:rsidRPr="00945B4D">
        <w:rPr>
          <w:sz w:val="18"/>
          <w:szCs w:val="18"/>
          <w:highlight w:val="green"/>
        </w:rPr>
        <w:t xml:space="preserve"> (2017).]</w:t>
      </w:r>
      <w:r w:rsidRPr="005D4B04">
        <w:rPr>
          <w:sz w:val="18"/>
          <w:szCs w:val="18"/>
        </w:rPr>
        <w:t xml:space="preserve"> предложен метод распознавания эмоций по логарифмированным спектрограммам с помощью </w:t>
      </w:r>
      <w:proofErr w:type="spellStart"/>
      <w:r w:rsidRPr="005D4B04">
        <w:rPr>
          <w:sz w:val="18"/>
          <w:szCs w:val="18"/>
        </w:rPr>
        <w:t>сверточной</w:t>
      </w:r>
      <w:proofErr w:type="spellEnd"/>
      <w:r w:rsidRPr="005D4B04">
        <w:rPr>
          <w:sz w:val="18"/>
          <w:szCs w:val="18"/>
        </w:rPr>
        <w:t xml:space="preserve"> нейронной сети и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. Авторы протестировали десятки комбинаций топологий нейронных сетей и их параметров. Были протестированы как исключительно </w:t>
      </w:r>
      <w:proofErr w:type="spellStart"/>
      <w:r w:rsidRPr="005D4B04">
        <w:rPr>
          <w:sz w:val="18"/>
          <w:szCs w:val="18"/>
        </w:rPr>
        <w:t>сверточные</w:t>
      </w:r>
      <w:proofErr w:type="spellEnd"/>
      <w:r w:rsidRPr="005D4B04">
        <w:rPr>
          <w:sz w:val="18"/>
          <w:szCs w:val="18"/>
        </w:rPr>
        <w:t xml:space="preserve"> топологии (от двух до восьми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слоев с различными комбинациями размеров окон свертки), так и топологии с одним-двумя </w:t>
      </w:r>
      <w:proofErr w:type="spellStart"/>
      <w:r w:rsidRPr="005D4B04">
        <w:rPr>
          <w:sz w:val="18"/>
          <w:szCs w:val="18"/>
        </w:rPr>
        <w:t>сверточными</w:t>
      </w:r>
      <w:proofErr w:type="spellEnd"/>
      <w:r w:rsidRPr="005D4B04">
        <w:rPr>
          <w:sz w:val="18"/>
          <w:szCs w:val="18"/>
        </w:rPr>
        <w:t xml:space="preserve"> слоями и одним-двумя слоями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. Лучшие результаты показала топология, содержащая 3 </w:t>
      </w:r>
      <w:proofErr w:type="spellStart"/>
      <w:r w:rsidRPr="005D4B04">
        <w:rPr>
          <w:sz w:val="18"/>
          <w:szCs w:val="18"/>
        </w:rPr>
        <w:t>сверточных</w:t>
      </w:r>
      <w:proofErr w:type="spellEnd"/>
      <w:r w:rsidRPr="005D4B04">
        <w:rPr>
          <w:sz w:val="18"/>
          <w:szCs w:val="18"/>
        </w:rPr>
        <w:t xml:space="preserve"> и 2 </w:t>
      </w:r>
      <w:r w:rsidRPr="005D4B04">
        <w:rPr>
          <w:sz w:val="18"/>
          <w:szCs w:val="18"/>
          <w:lang w:val="en-US"/>
        </w:rPr>
        <w:t>LSTM</w:t>
      </w:r>
      <w:r w:rsidRPr="005D4B04">
        <w:rPr>
          <w:sz w:val="18"/>
          <w:szCs w:val="18"/>
        </w:rPr>
        <w:t xml:space="preserve"> слоя, точность распознавания одной из четырех эмоций набора данных </w:t>
      </w:r>
      <w:r w:rsidRPr="005D4B04">
        <w:rPr>
          <w:sz w:val="18"/>
          <w:szCs w:val="18"/>
          <w:lang w:val="en-US"/>
        </w:rPr>
        <w:t>IEMOCAP</w:t>
      </w:r>
      <w:r w:rsidRPr="005D4B04">
        <w:rPr>
          <w:sz w:val="18"/>
          <w:szCs w:val="18"/>
        </w:rPr>
        <w:t xml:space="preserve"> составила 68,8%. </w:t>
      </w:r>
      <w:r>
        <w:rPr>
          <w:sz w:val="18"/>
          <w:szCs w:val="18"/>
        </w:rPr>
        <w:t xml:space="preserve">Наконец, </w:t>
      </w:r>
      <w:proofErr w:type="spellStart"/>
      <w:r w:rsidRPr="00683088">
        <w:rPr>
          <w:sz w:val="18"/>
          <w:szCs w:val="18"/>
          <w:lang w:val="en-US"/>
        </w:rPr>
        <w:t>Mustaqeem</w:t>
      </w:r>
      <w:proofErr w:type="spellEnd"/>
      <w:r w:rsidRPr="00683088">
        <w:rPr>
          <w:sz w:val="18"/>
          <w:szCs w:val="18"/>
        </w:rPr>
        <w:t xml:space="preserve"> и др. в своей работе [</w:t>
      </w:r>
      <w:proofErr w:type="spellStart"/>
      <w:r w:rsidRPr="00451D46">
        <w:rPr>
          <w:sz w:val="18"/>
          <w:szCs w:val="18"/>
          <w:highlight w:val="green"/>
          <w:lang w:val="en-US"/>
        </w:rPr>
        <w:t>Mustaqeem</w:t>
      </w:r>
      <w:proofErr w:type="spellEnd"/>
      <w:r w:rsidRPr="00683088">
        <w:rPr>
          <w:sz w:val="18"/>
          <w:szCs w:val="18"/>
          <w:highlight w:val="green"/>
        </w:rPr>
        <w:t xml:space="preserve"> &amp; </w:t>
      </w:r>
      <w:r w:rsidRPr="00451D46">
        <w:rPr>
          <w:sz w:val="18"/>
          <w:szCs w:val="18"/>
          <w:highlight w:val="green"/>
          <w:lang w:val="en-US"/>
        </w:rPr>
        <w:t>Sajjad</w:t>
      </w:r>
      <w:r w:rsidRPr="00683088">
        <w:rPr>
          <w:sz w:val="18"/>
          <w:szCs w:val="18"/>
          <w:highlight w:val="green"/>
        </w:rPr>
        <w:t xml:space="preserve">, </w:t>
      </w:r>
      <w:r w:rsidRPr="00451D46">
        <w:rPr>
          <w:sz w:val="18"/>
          <w:szCs w:val="18"/>
          <w:highlight w:val="green"/>
          <w:lang w:val="en-US"/>
        </w:rPr>
        <w:t>Muhammad</w:t>
      </w:r>
      <w:r w:rsidRPr="00683088">
        <w:rPr>
          <w:sz w:val="18"/>
          <w:szCs w:val="18"/>
          <w:highlight w:val="green"/>
        </w:rPr>
        <w:t xml:space="preserve"> &amp; </w:t>
      </w:r>
      <w:r w:rsidRPr="00451D46">
        <w:rPr>
          <w:sz w:val="18"/>
          <w:szCs w:val="18"/>
          <w:highlight w:val="green"/>
          <w:lang w:val="en-US"/>
        </w:rPr>
        <w:t>Kwon</w:t>
      </w:r>
      <w:r w:rsidRPr="00683088">
        <w:rPr>
          <w:sz w:val="18"/>
          <w:szCs w:val="18"/>
          <w:highlight w:val="green"/>
        </w:rPr>
        <w:t xml:space="preserve">, </w:t>
      </w:r>
      <w:proofErr w:type="spellStart"/>
      <w:r w:rsidRPr="00451D46">
        <w:rPr>
          <w:sz w:val="18"/>
          <w:szCs w:val="18"/>
          <w:highlight w:val="green"/>
          <w:lang w:val="en-US"/>
        </w:rPr>
        <w:t>Soonil</w:t>
      </w:r>
      <w:proofErr w:type="spellEnd"/>
      <w:r w:rsidRPr="00683088">
        <w:rPr>
          <w:sz w:val="18"/>
          <w:szCs w:val="18"/>
          <w:highlight w:val="green"/>
        </w:rPr>
        <w:t xml:space="preserve">. </w:t>
      </w:r>
      <w:r w:rsidRPr="00451D46">
        <w:rPr>
          <w:sz w:val="18"/>
          <w:szCs w:val="18"/>
          <w:highlight w:val="green"/>
          <w:lang w:val="en-US"/>
        </w:rPr>
        <w:t xml:space="preserve">(2020). Clustering Based Speech Emotion Recognition by Incorporating Learned Features and Deep </w:t>
      </w:r>
      <w:proofErr w:type="spellStart"/>
      <w:r w:rsidRPr="00451D46">
        <w:rPr>
          <w:sz w:val="18"/>
          <w:szCs w:val="18"/>
          <w:highlight w:val="green"/>
          <w:lang w:val="en-US"/>
        </w:rPr>
        <w:t>BiLSTM</w:t>
      </w:r>
      <w:proofErr w:type="spellEnd"/>
      <w:r w:rsidRPr="00451D46">
        <w:rPr>
          <w:sz w:val="18"/>
          <w:szCs w:val="18"/>
          <w:highlight w:val="green"/>
          <w:lang w:val="en-US"/>
        </w:rPr>
        <w:t xml:space="preserve">. </w:t>
      </w:r>
      <w:r w:rsidRPr="00451D46">
        <w:rPr>
          <w:sz w:val="18"/>
          <w:szCs w:val="18"/>
          <w:highlight w:val="green"/>
        </w:rPr>
        <w:t xml:space="preserve">IEEE </w:t>
      </w:r>
      <w:proofErr w:type="spellStart"/>
      <w:r w:rsidRPr="00451D46">
        <w:rPr>
          <w:sz w:val="18"/>
          <w:szCs w:val="18"/>
          <w:highlight w:val="green"/>
        </w:rPr>
        <w:t>Access</w:t>
      </w:r>
      <w:proofErr w:type="spellEnd"/>
      <w:r w:rsidRPr="00451D46">
        <w:rPr>
          <w:sz w:val="18"/>
          <w:szCs w:val="18"/>
          <w:highlight w:val="green"/>
        </w:rPr>
        <w:t>. PP. 1-1. 10.1109/ACCESS.2020.2990405.</w:t>
      </w:r>
      <w:r w:rsidRPr="00683088">
        <w:rPr>
          <w:sz w:val="18"/>
          <w:szCs w:val="18"/>
        </w:rPr>
        <w:t xml:space="preserve">] для распознавания эмоций по голосу демонстрируют подход с использованием выбора ключевых сегментов высказывания. Выбранные сегменты, представленные в виде спектрограмм, были обработаны </w:t>
      </w:r>
      <w:proofErr w:type="spellStart"/>
      <w:r w:rsidRPr="00683088">
        <w:rPr>
          <w:sz w:val="18"/>
          <w:szCs w:val="18"/>
        </w:rPr>
        <w:t>предобученной</w:t>
      </w:r>
      <w:proofErr w:type="spellEnd"/>
      <w:r w:rsidRPr="00683088">
        <w:rPr>
          <w:sz w:val="18"/>
          <w:szCs w:val="18"/>
        </w:rPr>
        <w:t xml:space="preserve"> на наборе данных </w:t>
      </w:r>
      <w:r w:rsidRPr="00683088">
        <w:rPr>
          <w:sz w:val="18"/>
          <w:szCs w:val="18"/>
          <w:lang w:val="en-US"/>
        </w:rPr>
        <w:t>ImageNet</w:t>
      </w:r>
      <w:r w:rsidRPr="00683088">
        <w:rPr>
          <w:sz w:val="18"/>
          <w:szCs w:val="18"/>
        </w:rPr>
        <w:t xml:space="preserve"> глубокой </w:t>
      </w:r>
      <w:proofErr w:type="spellStart"/>
      <w:r w:rsidRPr="00683088">
        <w:rPr>
          <w:sz w:val="18"/>
          <w:szCs w:val="18"/>
        </w:rPr>
        <w:t>сверточной</w:t>
      </w:r>
      <w:proofErr w:type="spellEnd"/>
      <w:r w:rsidRPr="00683088">
        <w:rPr>
          <w:sz w:val="18"/>
          <w:szCs w:val="18"/>
        </w:rPr>
        <w:t xml:space="preserve"> нейронной сетью </w:t>
      </w:r>
      <w:proofErr w:type="spellStart"/>
      <w:r w:rsidRPr="00683088">
        <w:rPr>
          <w:sz w:val="18"/>
          <w:szCs w:val="18"/>
          <w:lang w:val="en-US"/>
        </w:rPr>
        <w:t>ResNet</w:t>
      </w:r>
      <w:proofErr w:type="spellEnd"/>
      <w:r w:rsidRPr="00683088">
        <w:rPr>
          <w:sz w:val="18"/>
          <w:szCs w:val="18"/>
        </w:rPr>
        <w:t>-101, а затем двунаправленной рекуррентной нейронной сетью с долгой краткосрочной памятью (</w:t>
      </w:r>
      <w:r w:rsidRPr="00683088">
        <w:rPr>
          <w:sz w:val="18"/>
          <w:szCs w:val="18"/>
          <w:lang w:val="en-US"/>
        </w:rPr>
        <w:t>Bi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LSTM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RNN</w:t>
      </w:r>
      <w:r w:rsidRPr="00683088">
        <w:rPr>
          <w:sz w:val="18"/>
          <w:szCs w:val="18"/>
        </w:rPr>
        <w:t xml:space="preserve">). Система была протестирована на наборах данных </w:t>
      </w:r>
      <w:r w:rsidRPr="00683088">
        <w:rPr>
          <w:sz w:val="18"/>
          <w:szCs w:val="18"/>
          <w:lang w:val="en-US"/>
        </w:rPr>
        <w:t>IEMOCAP</w:t>
      </w:r>
      <w:r w:rsidRPr="00683088">
        <w:rPr>
          <w:sz w:val="18"/>
          <w:szCs w:val="18"/>
        </w:rPr>
        <w:t xml:space="preserve">, </w:t>
      </w:r>
      <w:r w:rsidRPr="00683088">
        <w:rPr>
          <w:sz w:val="18"/>
          <w:szCs w:val="18"/>
          <w:lang w:val="en-US"/>
        </w:rPr>
        <w:t>Emo</w:t>
      </w:r>
      <w:r w:rsidRPr="00683088">
        <w:rPr>
          <w:sz w:val="18"/>
          <w:szCs w:val="18"/>
        </w:rPr>
        <w:t>-</w:t>
      </w:r>
      <w:r w:rsidRPr="00683088">
        <w:rPr>
          <w:sz w:val="18"/>
          <w:szCs w:val="18"/>
          <w:lang w:val="en-US"/>
        </w:rPr>
        <w:t>DB</w:t>
      </w:r>
      <w:r w:rsidRPr="00683088">
        <w:rPr>
          <w:sz w:val="18"/>
          <w:szCs w:val="18"/>
        </w:rPr>
        <w:t xml:space="preserve"> и </w:t>
      </w:r>
      <w:r w:rsidRPr="00683088">
        <w:rPr>
          <w:sz w:val="18"/>
          <w:szCs w:val="18"/>
          <w:lang w:val="en-US"/>
        </w:rPr>
        <w:t>RAVDESS</w:t>
      </w:r>
      <w:r w:rsidRPr="00683088">
        <w:rPr>
          <w:sz w:val="18"/>
          <w:szCs w:val="18"/>
        </w:rPr>
        <w:t xml:space="preserve">, достигнув на этих наборах максимальной точности распознавания 72,25%, 85,87% и 77,02% соответственно. </w:t>
      </w:r>
    </w:p>
    <w:p w14:paraId="5E48BDD4" w14:textId="77777777" w:rsidR="00BF526F" w:rsidRPr="0017301A" w:rsidRDefault="00BF526F" w:rsidP="00BF526F">
      <w:pPr>
        <w:pStyle w:val="Verdana"/>
        <w:ind w:firstLine="708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Описанные выше решения имеют один главный общий недостаток: они страдают от переобучения, что ведет к серьезному снижению производительности в условиях несоответствия между тренировочными и тестовыми данными. Данная проблема решается, в общем случае, регуляризацией модели (</w:t>
      </w:r>
      <w:r>
        <w:rPr>
          <w:sz w:val="18"/>
          <w:szCs w:val="18"/>
          <w:lang w:val="en-US"/>
        </w:rPr>
        <w:t>dropout</w:t>
      </w:r>
      <w:r w:rsidRPr="00E57B74"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weight</w:t>
      </w:r>
      <w:r w:rsidRPr="00E57B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decay</w:t>
      </w:r>
      <w:r w:rsidRPr="00E57B74">
        <w:rPr>
          <w:sz w:val="18"/>
          <w:szCs w:val="18"/>
        </w:rPr>
        <w:t xml:space="preserve">, </w:t>
      </w:r>
      <w:r>
        <w:rPr>
          <w:sz w:val="18"/>
          <w:szCs w:val="18"/>
        </w:rPr>
        <w:t>усложнение модели) или добавлением новых тренировочных данных, в том числе, с помощью техник аугментации. Однако, переобучение может быть связано не только с ограниченным размером обучающих данных или недостаточной сложностью модели. Общепринятая методология оптимизации описанных выше моделей глубокого обучения только для одной задачи игнорирует потенциальную богатую информацию в тренировочном сигнале. В этой связи альтернативным эффективным подходом к улучшению результата является так называемое многозадачное обучение – одновременное обучение решению нескольких отличных, но связанных между собой задач. Многозадачное обучение в последнее время было включено во множество моделей глубоких нейронных сетей, решающих проблемы в области компьютерного зрения</w:t>
      </w:r>
      <w:r w:rsidRPr="00FD6268">
        <w:rPr>
          <w:sz w:val="18"/>
          <w:szCs w:val="18"/>
        </w:rPr>
        <w:t xml:space="preserve"> [</w:t>
      </w:r>
      <w:proofErr w:type="spellStart"/>
      <w:r w:rsidRPr="001F767F">
        <w:rPr>
          <w:sz w:val="18"/>
          <w:szCs w:val="18"/>
          <w:highlight w:val="green"/>
        </w:rPr>
        <w:t>Bilen</w:t>
      </w:r>
      <w:proofErr w:type="spellEnd"/>
      <w:r w:rsidRPr="001F767F">
        <w:rPr>
          <w:sz w:val="18"/>
          <w:szCs w:val="18"/>
          <w:highlight w:val="green"/>
        </w:rPr>
        <w:t xml:space="preserve">, </w:t>
      </w:r>
      <w:proofErr w:type="spellStart"/>
      <w:r w:rsidRPr="001F767F">
        <w:rPr>
          <w:sz w:val="18"/>
          <w:szCs w:val="18"/>
          <w:highlight w:val="green"/>
        </w:rPr>
        <w:t>Hakan</w:t>
      </w:r>
      <w:proofErr w:type="spellEnd"/>
      <w:r w:rsidRPr="001F767F">
        <w:rPr>
          <w:sz w:val="18"/>
          <w:szCs w:val="18"/>
          <w:highlight w:val="green"/>
        </w:rPr>
        <w:t xml:space="preserve"> &amp; </w:t>
      </w:r>
      <w:proofErr w:type="spellStart"/>
      <w:r w:rsidRPr="001F767F">
        <w:rPr>
          <w:sz w:val="18"/>
          <w:szCs w:val="18"/>
          <w:highlight w:val="green"/>
        </w:rPr>
        <w:t>Vedaldi</w:t>
      </w:r>
      <w:proofErr w:type="spellEnd"/>
      <w:r w:rsidRPr="001F767F">
        <w:rPr>
          <w:sz w:val="18"/>
          <w:szCs w:val="18"/>
          <w:highlight w:val="green"/>
        </w:rPr>
        <w:t xml:space="preserve">, </w:t>
      </w:r>
      <w:proofErr w:type="spellStart"/>
      <w:r w:rsidRPr="001F767F">
        <w:rPr>
          <w:sz w:val="18"/>
          <w:szCs w:val="18"/>
          <w:highlight w:val="green"/>
        </w:rPr>
        <w:t>Andrea</w:t>
      </w:r>
      <w:proofErr w:type="spellEnd"/>
      <w:r w:rsidRPr="001F767F">
        <w:rPr>
          <w:sz w:val="18"/>
          <w:szCs w:val="18"/>
          <w:highlight w:val="green"/>
        </w:rPr>
        <w:t xml:space="preserve">. </w:t>
      </w:r>
      <w:r w:rsidRPr="00596C8D">
        <w:rPr>
          <w:sz w:val="18"/>
          <w:szCs w:val="18"/>
          <w:highlight w:val="green"/>
          <w:lang w:val="en-US"/>
        </w:rPr>
        <w:t xml:space="preserve">(2017). </w:t>
      </w:r>
      <w:r w:rsidRPr="001F767F">
        <w:rPr>
          <w:sz w:val="18"/>
          <w:szCs w:val="18"/>
          <w:highlight w:val="green"/>
          <w:lang w:val="en-US"/>
        </w:rPr>
        <w:t xml:space="preserve">Universal </w:t>
      </w:r>
      <w:proofErr w:type="spellStart"/>
      <w:proofErr w:type="gramStart"/>
      <w:r w:rsidRPr="001F767F">
        <w:rPr>
          <w:sz w:val="18"/>
          <w:szCs w:val="18"/>
          <w:highlight w:val="green"/>
          <w:lang w:val="en-US"/>
        </w:rPr>
        <w:t>representations:The</w:t>
      </w:r>
      <w:proofErr w:type="spellEnd"/>
      <w:proofErr w:type="gramEnd"/>
      <w:r w:rsidRPr="001F767F">
        <w:rPr>
          <w:sz w:val="18"/>
          <w:szCs w:val="18"/>
          <w:highlight w:val="green"/>
          <w:lang w:val="en-US"/>
        </w:rPr>
        <w:t xml:space="preserve"> missing link between faces, text, planktons, and cat breeds.</w:t>
      </w:r>
      <w:r w:rsidRPr="001F767F">
        <w:rPr>
          <w:sz w:val="18"/>
          <w:szCs w:val="18"/>
          <w:lang w:val="en-US"/>
        </w:rPr>
        <w:t xml:space="preserve">], </w:t>
      </w:r>
      <w:r>
        <w:rPr>
          <w:sz w:val="18"/>
          <w:szCs w:val="18"/>
        </w:rPr>
        <w:t>обработки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речи</w:t>
      </w:r>
      <w:r w:rsidRPr="001F767F">
        <w:rPr>
          <w:sz w:val="18"/>
          <w:szCs w:val="18"/>
          <w:lang w:val="en-US"/>
        </w:rPr>
        <w:t xml:space="preserve"> [</w:t>
      </w:r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Das, A., Hasegawa-Johnson, M.,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Veselý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K. (2017) Deep Auto-Encoder Based Multi-Task Learning Using Probabilistic Transcriptions. </w:t>
      </w:r>
      <w:r w:rsidRPr="00596C8D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Proc.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Interspeech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 2017, 2073-2077, DOI: 10.21437/Interspeech.2017-582.</w:t>
      </w:r>
      <w:r w:rsidRPr="001F767F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естественного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языка</w:t>
      </w:r>
      <w:r w:rsidRPr="001F767F">
        <w:rPr>
          <w:sz w:val="18"/>
          <w:szCs w:val="18"/>
          <w:lang w:val="en-US"/>
        </w:rPr>
        <w:t xml:space="preserve"> [</w:t>
      </w:r>
      <w:proofErr w:type="spellStart"/>
      <w:r w:rsidRPr="001F767F">
        <w:rPr>
          <w:sz w:val="18"/>
          <w:szCs w:val="18"/>
          <w:highlight w:val="green"/>
          <w:lang w:val="en-US"/>
        </w:rPr>
        <w:t>Sanh</w:t>
      </w:r>
      <w:proofErr w:type="spellEnd"/>
      <w:r w:rsidRPr="001F767F">
        <w:rPr>
          <w:sz w:val="18"/>
          <w:szCs w:val="18"/>
          <w:highlight w:val="green"/>
          <w:lang w:val="en-US"/>
        </w:rPr>
        <w:t>, Victor, Thomas Wolf and Sebastian Ruder. “A Hierarchical Multi-</w:t>
      </w:r>
      <w:proofErr w:type="gramStart"/>
      <w:r w:rsidRPr="001F767F">
        <w:rPr>
          <w:sz w:val="18"/>
          <w:szCs w:val="18"/>
          <w:highlight w:val="green"/>
          <w:lang w:val="en-US"/>
        </w:rPr>
        <w:t>task</w:t>
      </w:r>
      <w:proofErr w:type="gramEnd"/>
      <w:r w:rsidRPr="001F767F">
        <w:rPr>
          <w:sz w:val="18"/>
          <w:szCs w:val="18"/>
          <w:highlight w:val="green"/>
          <w:lang w:val="en-US"/>
        </w:rPr>
        <w:t xml:space="preserve"> Approach for Learning Embeddings from Semantic Tasks.”</w:t>
      </w:r>
      <w:r w:rsidRPr="001F767F">
        <w:rPr>
          <w:sz w:val="18"/>
          <w:szCs w:val="18"/>
          <w:lang w:val="en-US"/>
        </w:rPr>
        <w:t xml:space="preserve">], </w:t>
      </w:r>
      <w:r>
        <w:rPr>
          <w:sz w:val="18"/>
          <w:szCs w:val="18"/>
        </w:rPr>
        <w:t>а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также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обучения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</w:t>
      </w:r>
      <w:r w:rsidRPr="001F767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подкреплением</w:t>
      </w:r>
      <w:r w:rsidRPr="001F767F">
        <w:rPr>
          <w:sz w:val="18"/>
          <w:szCs w:val="18"/>
          <w:lang w:val="en-US"/>
        </w:rPr>
        <w:t xml:space="preserve"> [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Teh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Yee, Victor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Bapst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Wojciech M. Czarnecki, John Quan, James Kirkpatrick,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Raia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 Hadsell, Nicolas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Heess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and Razvan 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Pascanu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. "</w:t>
      </w:r>
      <w:proofErr w:type="spellStart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Distral</w:t>
      </w:r>
      <w:proofErr w:type="spellEnd"/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: Robust multitask reinforcement learning." In </w:t>
      </w:r>
      <w:r w:rsidRPr="001F767F">
        <w:rPr>
          <w:rFonts w:cs="Arial"/>
          <w:i/>
          <w:iCs/>
          <w:sz w:val="18"/>
          <w:szCs w:val="18"/>
          <w:highlight w:val="green"/>
          <w:shd w:val="clear" w:color="auto" w:fill="FFFFFF"/>
          <w:lang w:val="en-US"/>
        </w:rPr>
        <w:t>Advances in Neural Information Processing Systems</w:t>
      </w:r>
      <w:r w:rsidRPr="001F767F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 xml:space="preserve">, pp. 4496-4506. </w:t>
      </w:r>
      <w:r w:rsidRPr="0017301A">
        <w:rPr>
          <w:rFonts w:cs="Arial"/>
          <w:sz w:val="18"/>
          <w:szCs w:val="18"/>
          <w:highlight w:val="green"/>
          <w:shd w:val="clear" w:color="auto" w:fill="FFFFFF"/>
          <w:lang w:val="en-US"/>
        </w:rPr>
        <w:t>2017.</w:t>
      </w:r>
      <w:r w:rsidRPr="0017301A">
        <w:rPr>
          <w:sz w:val="18"/>
          <w:szCs w:val="18"/>
          <w:lang w:val="en-US"/>
        </w:rPr>
        <w:t xml:space="preserve">]. </w:t>
      </w:r>
      <w:r>
        <w:rPr>
          <w:sz w:val="18"/>
          <w:szCs w:val="18"/>
        </w:rPr>
        <w:t>К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примеру</w:t>
      </w:r>
      <w:r w:rsidRPr="0017301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задачи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обнаружения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лица</w:t>
      </w:r>
      <w:r w:rsidRPr="0017301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распознавания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пола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оценки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позы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человека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могут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быть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одновременно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решены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использованием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одной</w:t>
      </w:r>
      <w:r w:rsidRPr="0017301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сверточной</w:t>
      </w:r>
      <w:proofErr w:type="spellEnd"/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глубокой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нейронной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сети</w:t>
      </w:r>
      <w:r w:rsidRPr="0017301A">
        <w:rPr>
          <w:sz w:val="18"/>
          <w:szCs w:val="18"/>
          <w:lang w:val="en-US"/>
        </w:rPr>
        <w:t xml:space="preserve"> [</w:t>
      </w:r>
      <w:r w:rsidRPr="00D50B2E">
        <w:rPr>
          <w:sz w:val="18"/>
          <w:szCs w:val="18"/>
          <w:highlight w:val="green"/>
          <w:lang w:val="en-US"/>
        </w:rPr>
        <w:t>R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Ranjan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V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M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r w:rsidRPr="00D50B2E">
        <w:rPr>
          <w:sz w:val="18"/>
          <w:szCs w:val="18"/>
          <w:highlight w:val="green"/>
          <w:lang w:val="en-US"/>
        </w:rPr>
        <w:t>Patel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R</w:t>
      </w:r>
      <w:r w:rsidRPr="0017301A">
        <w:rPr>
          <w:sz w:val="18"/>
          <w:szCs w:val="18"/>
          <w:highlight w:val="green"/>
          <w:lang w:val="en-US"/>
        </w:rPr>
        <w:t xml:space="preserve">. </w:t>
      </w:r>
      <w:proofErr w:type="spellStart"/>
      <w:r w:rsidRPr="00D50B2E">
        <w:rPr>
          <w:sz w:val="18"/>
          <w:szCs w:val="18"/>
          <w:highlight w:val="green"/>
          <w:lang w:val="en-US"/>
        </w:rPr>
        <w:t>Chellappa</w:t>
      </w:r>
      <w:proofErr w:type="spellEnd"/>
      <w:r w:rsidRPr="0017301A">
        <w:rPr>
          <w:sz w:val="18"/>
          <w:szCs w:val="18"/>
          <w:highlight w:val="green"/>
          <w:lang w:val="en-US"/>
        </w:rPr>
        <w:t>, “</w:t>
      </w:r>
      <w:r w:rsidRPr="00D50B2E">
        <w:rPr>
          <w:sz w:val="18"/>
          <w:szCs w:val="18"/>
          <w:highlight w:val="green"/>
          <w:lang w:val="en-US"/>
        </w:rPr>
        <w:t>Hyperface</w:t>
      </w:r>
      <w:r w:rsidRPr="0017301A">
        <w:rPr>
          <w:sz w:val="18"/>
          <w:szCs w:val="18"/>
          <w:highlight w:val="green"/>
          <w:lang w:val="en-US"/>
        </w:rPr>
        <w:t xml:space="preserve">: </w:t>
      </w:r>
      <w:r w:rsidRPr="00D50B2E">
        <w:rPr>
          <w:sz w:val="18"/>
          <w:szCs w:val="18"/>
          <w:highlight w:val="green"/>
          <w:lang w:val="en-US"/>
        </w:rPr>
        <w:t>A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deep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multi</w:t>
      </w:r>
      <w:r w:rsidRPr="0017301A">
        <w:rPr>
          <w:sz w:val="18"/>
          <w:szCs w:val="18"/>
          <w:highlight w:val="green"/>
          <w:lang w:val="en-US"/>
        </w:rPr>
        <w:t>-</w:t>
      </w:r>
      <w:r w:rsidRPr="00D50B2E">
        <w:rPr>
          <w:sz w:val="18"/>
          <w:szCs w:val="18"/>
          <w:highlight w:val="green"/>
          <w:lang w:val="en-US"/>
        </w:rPr>
        <w:t>task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learning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framework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for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face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detection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landmark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localization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pose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estimation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gender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recognition</w:t>
      </w:r>
      <w:r w:rsidRPr="0017301A">
        <w:rPr>
          <w:sz w:val="18"/>
          <w:szCs w:val="18"/>
          <w:highlight w:val="green"/>
          <w:lang w:val="en-US"/>
        </w:rPr>
        <w:t xml:space="preserve">,” </w:t>
      </w:r>
      <w:r w:rsidRPr="00D50B2E">
        <w:rPr>
          <w:sz w:val="18"/>
          <w:szCs w:val="18"/>
          <w:highlight w:val="green"/>
          <w:lang w:val="en-US"/>
        </w:rPr>
        <w:t>IEEE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Transactions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on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Pattern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Analysis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and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Machine</w:t>
      </w:r>
      <w:r w:rsidRPr="0017301A">
        <w:rPr>
          <w:sz w:val="18"/>
          <w:szCs w:val="18"/>
          <w:highlight w:val="green"/>
          <w:lang w:val="en-US"/>
        </w:rPr>
        <w:t xml:space="preserve"> </w:t>
      </w:r>
      <w:r w:rsidRPr="00D50B2E">
        <w:rPr>
          <w:sz w:val="18"/>
          <w:szCs w:val="18"/>
          <w:highlight w:val="green"/>
          <w:lang w:val="en-US"/>
        </w:rPr>
        <w:t>Intelligence</w:t>
      </w:r>
      <w:r w:rsidRPr="0017301A">
        <w:rPr>
          <w:sz w:val="18"/>
          <w:szCs w:val="18"/>
          <w:highlight w:val="green"/>
          <w:lang w:val="en-US"/>
        </w:rPr>
        <w:t xml:space="preserve">, </w:t>
      </w:r>
      <w:r w:rsidRPr="00D50B2E">
        <w:rPr>
          <w:sz w:val="18"/>
          <w:szCs w:val="18"/>
          <w:highlight w:val="green"/>
          <w:lang w:val="en-US"/>
        </w:rPr>
        <w:t>vol</w:t>
      </w:r>
      <w:r w:rsidRPr="0017301A">
        <w:rPr>
          <w:sz w:val="18"/>
          <w:szCs w:val="18"/>
          <w:highlight w:val="green"/>
          <w:lang w:val="en-US"/>
        </w:rPr>
        <w:t xml:space="preserve">. 41, </w:t>
      </w:r>
      <w:r w:rsidRPr="00D50B2E">
        <w:rPr>
          <w:sz w:val="18"/>
          <w:szCs w:val="18"/>
          <w:highlight w:val="green"/>
          <w:lang w:val="en-US"/>
        </w:rPr>
        <w:t>no</w:t>
      </w:r>
      <w:r w:rsidRPr="0017301A">
        <w:rPr>
          <w:sz w:val="18"/>
          <w:szCs w:val="18"/>
          <w:highlight w:val="green"/>
          <w:lang w:val="en-US"/>
        </w:rPr>
        <w:t xml:space="preserve">. 1, </w:t>
      </w:r>
      <w:r w:rsidRPr="00D50B2E">
        <w:rPr>
          <w:sz w:val="18"/>
          <w:szCs w:val="18"/>
          <w:highlight w:val="green"/>
          <w:lang w:val="en-US"/>
        </w:rPr>
        <w:t>pp</w:t>
      </w:r>
      <w:r w:rsidRPr="0017301A">
        <w:rPr>
          <w:sz w:val="18"/>
          <w:szCs w:val="18"/>
          <w:highlight w:val="green"/>
          <w:lang w:val="en-US"/>
        </w:rPr>
        <w:t>. 121–135, 2019</w:t>
      </w:r>
      <w:r w:rsidRPr="0017301A">
        <w:rPr>
          <w:sz w:val="18"/>
          <w:szCs w:val="18"/>
          <w:lang w:val="en-US"/>
        </w:rPr>
        <w:t xml:space="preserve">]. </w:t>
      </w:r>
    </w:p>
    <w:p w14:paraId="27A75472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области распознавания эмоций в речи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многозадачное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обучение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показало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хорошие</w:t>
      </w:r>
      <w:r w:rsidRPr="002A7B36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результаты</w:t>
      </w:r>
      <w:r w:rsidRPr="002A7B36">
        <w:rPr>
          <w:sz w:val="18"/>
          <w:szCs w:val="18"/>
        </w:rPr>
        <w:t xml:space="preserve">  </w:t>
      </w:r>
      <w:r>
        <w:rPr>
          <w:sz w:val="18"/>
          <w:szCs w:val="18"/>
        </w:rPr>
        <w:t>для</w:t>
      </w:r>
      <w:proofErr w:type="gramEnd"/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моделей</w:t>
      </w:r>
      <w:r w:rsidRPr="002A7B36">
        <w:rPr>
          <w:sz w:val="18"/>
          <w:szCs w:val="18"/>
        </w:rPr>
        <w:t xml:space="preserve">, </w:t>
      </w:r>
      <w:r>
        <w:rPr>
          <w:sz w:val="18"/>
          <w:szCs w:val="18"/>
        </w:rPr>
        <w:t>обучаемых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по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прецедентам</w:t>
      </w:r>
      <w:r w:rsidRPr="002A7B36">
        <w:rPr>
          <w:sz w:val="18"/>
          <w:szCs w:val="18"/>
        </w:rPr>
        <w:t xml:space="preserve">. </w:t>
      </w:r>
      <w:r>
        <w:rPr>
          <w:sz w:val="18"/>
          <w:szCs w:val="18"/>
        </w:rPr>
        <w:t>Большинство из этих подходов совместно обучаются определенным эмоциональным атрибутам для улучшения как точности, так и генерализации. Так</w:t>
      </w:r>
      <w:r w:rsidRPr="0017301A">
        <w:rPr>
          <w:sz w:val="18"/>
          <w:szCs w:val="18"/>
          <w:lang w:val="en-US"/>
        </w:rPr>
        <w:t xml:space="preserve">, Parthasarathy </w:t>
      </w:r>
      <w:r w:rsidRPr="0017301A"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proofErr w:type="spellStart"/>
      <w:r w:rsidRPr="0017301A">
        <w:rPr>
          <w:sz w:val="18"/>
          <w:szCs w:val="18"/>
        </w:rPr>
        <w:t>др</w:t>
      </w:r>
      <w:proofErr w:type="spellEnd"/>
      <w:r w:rsidRPr="0017301A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[Parthasarathy, Srinivas and C. </w:t>
      </w:r>
      <w:proofErr w:type="spellStart"/>
      <w:r w:rsidRPr="0017301A">
        <w:rPr>
          <w:sz w:val="18"/>
          <w:szCs w:val="18"/>
          <w:highlight w:val="green"/>
          <w:lang w:val="en-US"/>
        </w:rPr>
        <w:t>Busso</w:t>
      </w:r>
      <w:proofErr w:type="spellEnd"/>
      <w:r w:rsidRPr="0017301A">
        <w:rPr>
          <w:sz w:val="18"/>
          <w:szCs w:val="18"/>
          <w:highlight w:val="green"/>
          <w:lang w:val="en-US"/>
        </w:rPr>
        <w:t xml:space="preserve">. “Jointly Predicting Arousal, Valence and Dominance with Multi-Task Learning.” </w:t>
      </w:r>
      <w:r w:rsidRPr="0017301A">
        <w:rPr>
          <w:sz w:val="18"/>
          <w:szCs w:val="18"/>
          <w:highlight w:val="green"/>
        </w:rPr>
        <w:t>INTERSPEECH (2017).]</w:t>
      </w:r>
      <w:r w:rsidRPr="0017301A">
        <w:rPr>
          <w:sz w:val="18"/>
          <w:szCs w:val="18"/>
        </w:rPr>
        <w:t xml:space="preserve"> представили систему для одновременной оценки эмоциональных атрибутов </w:t>
      </w:r>
      <w:r>
        <w:rPr>
          <w:sz w:val="18"/>
          <w:szCs w:val="18"/>
        </w:rPr>
        <w:t>Возбуждение</w:t>
      </w:r>
      <w:r w:rsidRPr="0017301A">
        <w:rPr>
          <w:sz w:val="18"/>
          <w:szCs w:val="18"/>
        </w:rPr>
        <w:t>,</w:t>
      </w:r>
      <w:r>
        <w:rPr>
          <w:sz w:val="18"/>
          <w:szCs w:val="18"/>
        </w:rPr>
        <w:t xml:space="preserve"> Валентность,</w:t>
      </w:r>
      <w:r w:rsidRPr="0017301A">
        <w:rPr>
          <w:sz w:val="18"/>
          <w:szCs w:val="18"/>
        </w:rPr>
        <w:t xml:space="preserve"> Доминантность, использующую многозадачное обучение глубоких </w:t>
      </w:r>
      <w:proofErr w:type="spellStart"/>
      <w:r w:rsidRPr="0017301A">
        <w:rPr>
          <w:sz w:val="18"/>
          <w:szCs w:val="18"/>
        </w:rPr>
        <w:t>полносвязных</w:t>
      </w:r>
      <w:proofErr w:type="spellEnd"/>
      <w:r w:rsidRPr="0017301A">
        <w:rPr>
          <w:sz w:val="18"/>
          <w:szCs w:val="18"/>
        </w:rPr>
        <w:t xml:space="preserve"> нейронных сетей в признаковом пространстве </w:t>
      </w:r>
      <w:proofErr w:type="spellStart"/>
      <w:r w:rsidRPr="0017301A">
        <w:rPr>
          <w:sz w:val="18"/>
          <w:szCs w:val="18"/>
          <w:lang w:val="en-US"/>
        </w:rPr>
        <w:t>ComParE</w:t>
      </w:r>
      <w:proofErr w:type="spellEnd"/>
      <w:r w:rsidRPr="0017301A">
        <w:rPr>
          <w:sz w:val="18"/>
          <w:szCs w:val="18"/>
        </w:rPr>
        <w:t xml:space="preserve">. Лучшая производительность была достигнута структурой, комбинирующей один общий слой с тремя отдельными слоями для каждой задачи. По сравнению с аналогичной, но однозадачной архитектурой, был продемонстрирован максимальный прирост </w:t>
      </w:r>
      <w:r w:rsidRPr="0017301A">
        <w:rPr>
          <w:sz w:val="18"/>
          <w:szCs w:val="18"/>
          <w:lang w:val="en-US"/>
        </w:rPr>
        <w:t>concordance</w:t>
      </w:r>
      <w:r w:rsidRPr="0017301A">
        <w:rPr>
          <w:sz w:val="18"/>
          <w:szCs w:val="18"/>
        </w:rPr>
        <w:t xml:space="preserve"> </w:t>
      </w:r>
      <w:r w:rsidRPr="0017301A">
        <w:rPr>
          <w:sz w:val="18"/>
          <w:szCs w:val="18"/>
          <w:lang w:val="en-US"/>
        </w:rPr>
        <w:t>correlation</w:t>
      </w:r>
      <w:r w:rsidRPr="0017301A">
        <w:rPr>
          <w:sz w:val="18"/>
          <w:szCs w:val="18"/>
        </w:rPr>
        <w:t xml:space="preserve"> </w:t>
      </w:r>
      <w:r w:rsidRPr="0017301A">
        <w:rPr>
          <w:sz w:val="18"/>
          <w:szCs w:val="18"/>
          <w:lang w:val="en-US"/>
        </w:rPr>
        <w:t>coefficient</w:t>
      </w:r>
      <w:r w:rsidRPr="0017301A">
        <w:rPr>
          <w:sz w:val="18"/>
          <w:szCs w:val="18"/>
        </w:rPr>
        <w:t xml:space="preserve"> (</w:t>
      </w:r>
      <w:r w:rsidRPr="0017301A">
        <w:rPr>
          <w:sz w:val="18"/>
          <w:szCs w:val="18"/>
          <w:lang w:val="en-US"/>
        </w:rPr>
        <w:t>CCC</w:t>
      </w:r>
      <w:r w:rsidRPr="0017301A">
        <w:rPr>
          <w:sz w:val="18"/>
          <w:szCs w:val="18"/>
        </w:rPr>
        <w:t xml:space="preserve">) на 4,7% для однокорпусных и 14,0% для кросс-корпусных экспериментов, а визуализации активаций последних скрытых слоев нейронной сети проиллюстрировали, что многозадачное </w:t>
      </w:r>
      <w:r w:rsidRPr="0017301A">
        <w:rPr>
          <w:sz w:val="18"/>
          <w:szCs w:val="18"/>
        </w:rPr>
        <w:lastRenderedPageBreak/>
        <w:t xml:space="preserve">обучение создает лучшие </w:t>
      </w:r>
      <w:r>
        <w:rPr>
          <w:sz w:val="18"/>
          <w:szCs w:val="18"/>
        </w:rPr>
        <w:t>высокоуровневые</w:t>
      </w:r>
      <w:r w:rsidRPr="0017301A">
        <w:rPr>
          <w:sz w:val="18"/>
          <w:szCs w:val="18"/>
        </w:rPr>
        <w:t xml:space="preserve"> представления.</w:t>
      </w:r>
      <w:r>
        <w:rPr>
          <w:sz w:val="18"/>
          <w:szCs w:val="18"/>
        </w:rPr>
        <w:t xml:space="preserve"> </w:t>
      </w:r>
      <w:r w:rsidRPr="0017301A">
        <w:rPr>
          <w:sz w:val="18"/>
          <w:szCs w:val="18"/>
          <w:lang w:val="en-US"/>
        </w:rPr>
        <w:t>Zhang</w:t>
      </w:r>
      <w:r w:rsidRPr="00BF526F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 w:rsidRPr="0017301A">
        <w:rPr>
          <w:sz w:val="18"/>
          <w:szCs w:val="18"/>
        </w:rPr>
        <w:t>др</w:t>
      </w:r>
      <w:proofErr w:type="spellEnd"/>
      <w:r w:rsidRPr="00BF526F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  <w:highlight w:val="green"/>
          <w:lang w:val="en-US"/>
        </w:rPr>
        <w:t xml:space="preserve">[Z. Zhang, B. Wu and B. Schuller, "Attention-augmented End-to-end Multi-task Learning for Emotion Prediction from Speech," ICASSP 2019 - 2019 IEEE International Conference on Acoustics, Speech and Signal Processing (ICASSP), Brighton, United Kingdom, 2019, pp. 6705-6709, </w:t>
      </w:r>
      <w:proofErr w:type="spellStart"/>
      <w:r w:rsidRPr="0017301A">
        <w:rPr>
          <w:sz w:val="18"/>
          <w:szCs w:val="18"/>
          <w:highlight w:val="green"/>
          <w:lang w:val="en-US"/>
        </w:rPr>
        <w:t>doi</w:t>
      </w:r>
      <w:proofErr w:type="spellEnd"/>
      <w:r w:rsidRPr="0017301A">
        <w:rPr>
          <w:sz w:val="18"/>
          <w:szCs w:val="18"/>
          <w:highlight w:val="green"/>
          <w:lang w:val="en-US"/>
        </w:rPr>
        <w:t>: 10.1109/ICASSP.2019.8682896.]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также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использовали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многозадачное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обучение</w:t>
      </w:r>
      <w:r w:rsidRPr="0017301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предсказани</w:t>
      </w:r>
      <w:r>
        <w:rPr>
          <w:sz w:val="18"/>
          <w:szCs w:val="18"/>
        </w:rPr>
        <w:t>я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значений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атрибутов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Возбуждение</w:t>
      </w:r>
      <w:r w:rsidRPr="0017301A">
        <w:rPr>
          <w:sz w:val="18"/>
          <w:szCs w:val="18"/>
          <w:lang w:val="en-US"/>
        </w:rPr>
        <w:t xml:space="preserve">, </w:t>
      </w:r>
      <w:r w:rsidRPr="0017301A">
        <w:rPr>
          <w:sz w:val="18"/>
          <w:szCs w:val="18"/>
        </w:rPr>
        <w:t>Валентность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и</w:t>
      </w:r>
      <w:r w:rsidRPr="0017301A">
        <w:rPr>
          <w:sz w:val="18"/>
          <w:szCs w:val="18"/>
          <w:lang w:val="en-US"/>
        </w:rPr>
        <w:t xml:space="preserve"> </w:t>
      </w:r>
      <w:r w:rsidRPr="0017301A">
        <w:rPr>
          <w:sz w:val="18"/>
          <w:szCs w:val="18"/>
        </w:rPr>
        <w:t>Домин</w:t>
      </w:r>
      <w:r>
        <w:rPr>
          <w:sz w:val="18"/>
          <w:szCs w:val="18"/>
        </w:rPr>
        <w:t>антность</w:t>
      </w:r>
      <w:r w:rsidRPr="0017301A">
        <w:rPr>
          <w:sz w:val="18"/>
          <w:szCs w:val="18"/>
          <w:lang w:val="en-US"/>
        </w:rPr>
        <w:t xml:space="preserve">. </w:t>
      </w:r>
      <w:r w:rsidRPr="0017301A">
        <w:rPr>
          <w:sz w:val="18"/>
          <w:szCs w:val="18"/>
        </w:rPr>
        <w:t xml:space="preserve">В качестве исходного представления был использован дискретизированный сигнал в формате </w:t>
      </w:r>
      <w:r w:rsidRPr="0017301A">
        <w:rPr>
          <w:sz w:val="18"/>
          <w:szCs w:val="18"/>
          <w:lang w:val="en-US"/>
        </w:rPr>
        <w:t>wav</w:t>
      </w:r>
      <w:r w:rsidRPr="0017301A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7301A">
        <w:rPr>
          <w:sz w:val="18"/>
          <w:szCs w:val="18"/>
        </w:rPr>
        <w:t xml:space="preserve">Дополнительно авторами был реализован механизм внимания с целью зафиксировать распределение вклада различных отрезков записи для каждой отдельной задачи. Для оценки эффективности системы была проведена серия экспериментов на базе данных </w:t>
      </w:r>
      <w:r w:rsidRPr="0017301A">
        <w:rPr>
          <w:sz w:val="18"/>
          <w:szCs w:val="18"/>
          <w:lang w:val="en-US"/>
        </w:rPr>
        <w:t>IEMOCAP</w:t>
      </w:r>
      <w:r w:rsidRPr="0017301A">
        <w:rPr>
          <w:sz w:val="18"/>
          <w:szCs w:val="18"/>
        </w:rPr>
        <w:t xml:space="preserve">. Каждый эмоциональный атрибут был дискретизирован как имеющий в каждом отдельном случае Высокое, Среднее, или Низкое значение; таким образом, предсказание значения каждого атрибута рассматривалось как задача </w:t>
      </w:r>
      <w:proofErr w:type="spellStart"/>
      <w:r w:rsidRPr="0017301A">
        <w:rPr>
          <w:sz w:val="18"/>
          <w:szCs w:val="18"/>
        </w:rPr>
        <w:t>трехклассовой</w:t>
      </w:r>
      <w:proofErr w:type="spellEnd"/>
      <w:r w:rsidRPr="0017301A">
        <w:rPr>
          <w:sz w:val="18"/>
          <w:szCs w:val="18"/>
        </w:rPr>
        <w:t xml:space="preserve"> классификации. Получены результаты точности предсказания: 48,7% для возбуждения, 63,8% для валентности и 51,6% для доминантности, что незначительно превосходит как рассмотренные в той же статье базовые системы (</w:t>
      </w:r>
      <w:proofErr w:type="spellStart"/>
      <w:r w:rsidRPr="0017301A">
        <w:rPr>
          <w:sz w:val="18"/>
          <w:szCs w:val="18"/>
          <w:lang w:val="en-US"/>
        </w:rPr>
        <w:t>eGeMAPS</w:t>
      </w:r>
      <w:proofErr w:type="spellEnd"/>
      <w:r w:rsidRPr="0017301A">
        <w:rPr>
          <w:sz w:val="18"/>
          <w:szCs w:val="18"/>
        </w:rPr>
        <w:t xml:space="preserve"> + </w:t>
      </w:r>
      <w:r w:rsidRPr="0017301A">
        <w:rPr>
          <w:sz w:val="18"/>
          <w:szCs w:val="18"/>
          <w:lang w:val="en-US"/>
        </w:rPr>
        <w:t>SVM</w:t>
      </w:r>
      <w:r w:rsidRPr="0017301A">
        <w:rPr>
          <w:sz w:val="18"/>
          <w:szCs w:val="18"/>
        </w:rPr>
        <w:t xml:space="preserve">, </w:t>
      </w:r>
      <w:proofErr w:type="spellStart"/>
      <w:r w:rsidRPr="0017301A">
        <w:rPr>
          <w:sz w:val="18"/>
          <w:szCs w:val="18"/>
          <w:lang w:val="en-US"/>
        </w:rPr>
        <w:t>eGeMAPS</w:t>
      </w:r>
      <w:proofErr w:type="spellEnd"/>
      <w:r w:rsidRPr="0017301A">
        <w:rPr>
          <w:sz w:val="18"/>
          <w:szCs w:val="18"/>
        </w:rPr>
        <w:t xml:space="preserve"> + </w:t>
      </w:r>
      <w:r w:rsidRPr="0017301A">
        <w:rPr>
          <w:sz w:val="18"/>
          <w:szCs w:val="18"/>
          <w:lang w:val="en-US"/>
        </w:rPr>
        <w:t>RNN</w:t>
      </w:r>
      <w:r w:rsidRPr="0017301A">
        <w:rPr>
          <w:sz w:val="18"/>
          <w:szCs w:val="18"/>
        </w:rPr>
        <w:t xml:space="preserve">), так и однозадачный подход к классификации каждого атрибута. </w:t>
      </w:r>
    </w:p>
    <w:p w14:paraId="595F63F7" w14:textId="77777777" w:rsidR="00BF526F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Обе эти работы, </w:t>
      </w:r>
      <w:proofErr w:type="gramStart"/>
      <w:r>
        <w:rPr>
          <w:sz w:val="18"/>
          <w:szCs w:val="18"/>
        </w:rPr>
        <w:t>однако,  не</w:t>
      </w:r>
      <w:proofErr w:type="gramEnd"/>
      <w:r>
        <w:rPr>
          <w:sz w:val="18"/>
          <w:szCs w:val="18"/>
        </w:rPr>
        <w:t xml:space="preserve"> используют спектрограммы в качестве представления аудиосигнала. Также</w:t>
      </w:r>
      <w:r w:rsidRPr="002A7B36">
        <w:rPr>
          <w:sz w:val="18"/>
          <w:szCs w:val="18"/>
        </w:rPr>
        <w:t xml:space="preserve"> </w:t>
      </w:r>
      <w:r>
        <w:rPr>
          <w:sz w:val="18"/>
          <w:szCs w:val="18"/>
        </w:rPr>
        <w:t>очевидно, что помимо информации, кодирующей эмоциональное состояние говорящего, речь и ее представление в виде спектрограммы содержит большое количество не относящейся к эмоциям информации, поэтому вместо использования в качестве задач моделирование эмоциональных атрибутов, перспективным выглядит создание системы для одновременного решения смежных паралингвистических задач. Например</w:t>
      </w:r>
      <w:r w:rsidRPr="00BF526F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Gideon</w:t>
      </w:r>
      <w:r w:rsidRPr="00BF526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др</w:t>
      </w:r>
      <w:proofErr w:type="spellEnd"/>
      <w:r w:rsidRPr="00BF526F">
        <w:rPr>
          <w:sz w:val="18"/>
          <w:szCs w:val="18"/>
          <w:lang w:val="en-US"/>
        </w:rPr>
        <w:t xml:space="preserve">. </w:t>
      </w:r>
      <w:r w:rsidRPr="00451D46">
        <w:rPr>
          <w:sz w:val="18"/>
          <w:szCs w:val="18"/>
          <w:lang w:val="en-US"/>
        </w:rPr>
        <w:t>[</w:t>
      </w:r>
      <w:r w:rsidRPr="00D31778">
        <w:rPr>
          <w:sz w:val="18"/>
          <w:szCs w:val="18"/>
          <w:highlight w:val="green"/>
          <w:lang w:val="en-US"/>
        </w:rPr>
        <w:t xml:space="preserve">Gideon, John, Soheil </w:t>
      </w:r>
      <w:proofErr w:type="spellStart"/>
      <w:r w:rsidRPr="00D31778">
        <w:rPr>
          <w:sz w:val="18"/>
          <w:szCs w:val="18"/>
          <w:highlight w:val="green"/>
          <w:lang w:val="en-US"/>
        </w:rPr>
        <w:t>Khorram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Zakaria </w:t>
      </w:r>
      <w:proofErr w:type="spellStart"/>
      <w:r w:rsidRPr="00D31778">
        <w:rPr>
          <w:sz w:val="18"/>
          <w:szCs w:val="18"/>
          <w:highlight w:val="green"/>
          <w:lang w:val="en-US"/>
        </w:rPr>
        <w:t>Aldeneh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</w:t>
      </w:r>
      <w:proofErr w:type="spellStart"/>
      <w:r w:rsidRPr="00D31778">
        <w:rPr>
          <w:sz w:val="18"/>
          <w:szCs w:val="18"/>
          <w:highlight w:val="green"/>
          <w:lang w:val="en-US"/>
        </w:rPr>
        <w:t>Dimitrios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 </w:t>
      </w:r>
      <w:proofErr w:type="spellStart"/>
      <w:r w:rsidRPr="00D31778">
        <w:rPr>
          <w:sz w:val="18"/>
          <w:szCs w:val="18"/>
          <w:highlight w:val="green"/>
          <w:lang w:val="en-US"/>
        </w:rPr>
        <w:t>Dimitriadis</w:t>
      </w:r>
      <w:proofErr w:type="spellEnd"/>
      <w:r w:rsidRPr="00D31778">
        <w:rPr>
          <w:sz w:val="18"/>
          <w:szCs w:val="18"/>
          <w:highlight w:val="green"/>
          <w:lang w:val="en-US"/>
        </w:rPr>
        <w:t xml:space="preserve">, and Emily Mower Provost. </w:t>
      </w:r>
      <w:r w:rsidRPr="00451D46">
        <w:rPr>
          <w:sz w:val="18"/>
          <w:szCs w:val="18"/>
          <w:highlight w:val="green"/>
          <w:lang w:val="en-US"/>
        </w:rPr>
        <w:t>"</w:t>
      </w:r>
      <w:r w:rsidRPr="00D31778">
        <w:rPr>
          <w:sz w:val="18"/>
          <w:szCs w:val="18"/>
          <w:highlight w:val="green"/>
          <w:lang w:val="en-US"/>
        </w:rPr>
        <w:t>Progressive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neural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networks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for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transfer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learning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in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emotion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recognition</w:t>
      </w:r>
      <w:r w:rsidRPr="00451D46">
        <w:rPr>
          <w:sz w:val="18"/>
          <w:szCs w:val="18"/>
          <w:highlight w:val="green"/>
          <w:lang w:val="en-US"/>
        </w:rPr>
        <w:t xml:space="preserve">." </w:t>
      </w:r>
      <w:proofErr w:type="spellStart"/>
      <w:r w:rsidRPr="00D31778">
        <w:rPr>
          <w:sz w:val="18"/>
          <w:szCs w:val="18"/>
          <w:highlight w:val="green"/>
          <w:lang w:val="en-US"/>
        </w:rPr>
        <w:t>arXiv</w:t>
      </w:r>
      <w:proofErr w:type="spellEnd"/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preprint</w:t>
      </w:r>
      <w:r w:rsidRPr="00451D46">
        <w:rPr>
          <w:sz w:val="18"/>
          <w:szCs w:val="18"/>
          <w:highlight w:val="green"/>
          <w:lang w:val="en-US"/>
        </w:rPr>
        <w:t xml:space="preserve"> </w:t>
      </w:r>
      <w:r w:rsidRPr="00D31778">
        <w:rPr>
          <w:sz w:val="18"/>
          <w:szCs w:val="18"/>
          <w:highlight w:val="green"/>
          <w:lang w:val="en-US"/>
        </w:rPr>
        <w:t>arXiv</w:t>
      </w:r>
      <w:r w:rsidRPr="00451D46">
        <w:rPr>
          <w:sz w:val="18"/>
          <w:szCs w:val="18"/>
          <w:highlight w:val="green"/>
          <w:lang w:val="en-US"/>
        </w:rPr>
        <w:t>:1706.03256 (2017).</w:t>
      </w:r>
      <w:r w:rsidRPr="00451D46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исследовали</w:t>
      </w:r>
      <w:r w:rsidRPr="0005666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перенос</w:t>
      </w:r>
      <w:r w:rsidRPr="0005666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обучения</w:t>
      </w:r>
      <w:r w:rsidRPr="0005666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между</w:t>
      </w:r>
      <w:r w:rsidRPr="00056666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тремя</w:t>
      </w:r>
      <w:r w:rsidRPr="00056666">
        <w:rPr>
          <w:sz w:val="18"/>
          <w:szCs w:val="18"/>
          <w:lang w:val="en-US"/>
        </w:rPr>
        <w:t xml:space="preserve"> 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паралингвистическими</w:t>
      </w:r>
      <w:proofErr w:type="gramEnd"/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задачами</w:t>
      </w:r>
      <w:r w:rsidRPr="00451D46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</w:rPr>
        <w:t>распознавание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диктора</w:t>
      </w:r>
      <w:r w:rsidRPr="00451D46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пола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эмоции</w:t>
      </w:r>
      <w:r w:rsidRPr="00451D46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применяя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этого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прогрессивные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нейронные</w:t>
      </w:r>
      <w:r w:rsidRPr="00451D46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сети</w:t>
      </w:r>
      <w:r w:rsidRPr="00451D46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В то время как классическая схема переноса обучения предполагает предварительное обучение глубокой нейронной сети на исходном наборе данных и дальнейшую тонкую настройку на целевом наборе данных из другой задачи и/или домена, прогрессивные нейронные сети представляют альтернативный способ, позволяющий избежать «эффекта забвения», поскольку сохраняют знания, полученные при решении исходной задачи. В статье предложена архитектура прогрессивной нейронной сети с пятью скрытыми </w:t>
      </w:r>
      <w:proofErr w:type="spellStart"/>
      <w:r>
        <w:rPr>
          <w:sz w:val="18"/>
          <w:szCs w:val="18"/>
        </w:rPr>
        <w:t>полносвязными</w:t>
      </w:r>
      <w:proofErr w:type="spellEnd"/>
      <w:r>
        <w:rPr>
          <w:sz w:val="18"/>
          <w:szCs w:val="18"/>
        </w:rPr>
        <w:t xml:space="preserve"> слоями. Представленный подход значительно превосходит как стандартное обучение глубокой нейронной сети, так и классическую схему переноса знаний между задачами распознавания диктора и эмоции, демонстрируя точность </w:t>
      </w:r>
      <w:proofErr w:type="gramStart"/>
      <w:r>
        <w:rPr>
          <w:sz w:val="18"/>
          <w:szCs w:val="18"/>
        </w:rPr>
        <w:t>распознавания  65</w:t>
      </w:r>
      <w:proofErr w:type="gramEnd"/>
      <w:r>
        <w:rPr>
          <w:sz w:val="18"/>
          <w:szCs w:val="18"/>
        </w:rPr>
        <w:t xml:space="preserve">,7% на наборе данных </w:t>
      </w:r>
      <w:r>
        <w:rPr>
          <w:sz w:val="18"/>
          <w:szCs w:val="18"/>
          <w:lang w:val="en-US"/>
        </w:rPr>
        <w:t>IEMOCAP</w:t>
      </w:r>
      <w:r w:rsidRPr="00E25A14">
        <w:rPr>
          <w:sz w:val="18"/>
          <w:szCs w:val="18"/>
        </w:rPr>
        <w:t>.</w:t>
      </w:r>
      <w:r>
        <w:rPr>
          <w:sz w:val="18"/>
          <w:szCs w:val="18"/>
        </w:rPr>
        <w:t xml:space="preserve"> Однако, авторами было использовано признаковое представление </w:t>
      </w:r>
      <w:proofErr w:type="spellStart"/>
      <w:r>
        <w:rPr>
          <w:sz w:val="18"/>
          <w:szCs w:val="18"/>
          <w:lang w:val="en-US"/>
        </w:rPr>
        <w:t>eGeMAPS</w:t>
      </w:r>
      <w:proofErr w:type="spellEnd"/>
      <w:r>
        <w:rPr>
          <w:sz w:val="18"/>
          <w:szCs w:val="18"/>
        </w:rPr>
        <w:t xml:space="preserve"> и простая </w:t>
      </w:r>
      <w:proofErr w:type="spellStart"/>
      <w:r>
        <w:rPr>
          <w:sz w:val="18"/>
          <w:szCs w:val="18"/>
        </w:rPr>
        <w:t>полносвязная</w:t>
      </w:r>
      <w:proofErr w:type="spellEnd"/>
      <w:r>
        <w:rPr>
          <w:sz w:val="18"/>
          <w:szCs w:val="18"/>
        </w:rPr>
        <w:t xml:space="preserve"> топология, а прогрессивные нейронные сети при своем расширении и углублении начинают требовать огромного количества параметров для настройки (для параллельного решения новой задачи требуется увеличение количества параметров модели в 2 раза), что делает их применение нецелесообразным для обработки спектрограмм. В своей недавней работе </w:t>
      </w:r>
      <w:proofErr w:type="spellStart"/>
      <w:r>
        <w:rPr>
          <w:sz w:val="18"/>
          <w:szCs w:val="18"/>
          <w:lang w:val="en-US"/>
        </w:rPr>
        <w:t>Latuf</w:t>
      </w:r>
      <w:proofErr w:type="spellEnd"/>
      <w:r w:rsidRPr="00056666">
        <w:rPr>
          <w:sz w:val="18"/>
          <w:szCs w:val="18"/>
        </w:rPr>
        <w:t xml:space="preserve"> </w:t>
      </w:r>
      <w:r>
        <w:rPr>
          <w:sz w:val="18"/>
          <w:szCs w:val="18"/>
        </w:rPr>
        <w:t>и др.</w:t>
      </w:r>
      <w:r w:rsidRPr="00056666">
        <w:rPr>
          <w:sz w:val="18"/>
          <w:szCs w:val="18"/>
        </w:rPr>
        <w:t xml:space="preserve"> [</w:t>
      </w:r>
      <w:r w:rsidRPr="007426F8">
        <w:rPr>
          <w:sz w:val="18"/>
          <w:szCs w:val="18"/>
          <w:highlight w:val="green"/>
          <w:lang w:val="en-US"/>
        </w:rPr>
        <w:t>Latif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Siddique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Rana</w:t>
      </w:r>
      <w:r w:rsidRPr="00056666">
        <w:rPr>
          <w:sz w:val="18"/>
          <w:szCs w:val="18"/>
          <w:highlight w:val="green"/>
        </w:rPr>
        <w:t xml:space="preserve">, </w:t>
      </w:r>
      <w:proofErr w:type="spellStart"/>
      <w:r w:rsidRPr="007426F8">
        <w:rPr>
          <w:sz w:val="18"/>
          <w:szCs w:val="18"/>
          <w:highlight w:val="green"/>
          <w:lang w:val="en-US"/>
        </w:rPr>
        <w:t>Rajib</w:t>
      </w:r>
      <w:proofErr w:type="spellEnd"/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Khalifa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Sara</w:t>
      </w:r>
      <w:r w:rsidRPr="00056666">
        <w:rPr>
          <w:sz w:val="18"/>
          <w:szCs w:val="18"/>
          <w:highlight w:val="green"/>
        </w:rPr>
        <w:t xml:space="preserve"> &amp; </w:t>
      </w:r>
      <w:proofErr w:type="spellStart"/>
      <w:r w:rsidRPr="007426F8">
        <w:rPr>
          <w:sz w:val="18"/>
          <w:szCs w:val="18"/>
          <w:highlight w:val="green"/>
          <w:lang w:val="en-US"/>
        </w:rPr>
        <w:t>Jurdak</w:t>
      </w:r>
      <w:proofErr w:type="spellEnd"/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Raja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Epps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Julien</w:t>
      </w:r>
      <w:r w:rsidRPr="00056666">
        <w:rPr>
          <w:sz w:val="18"/>
          <w:szCs w:val="18"/>
          <w:highlight w:val="green"/>
        </w:rPr>
        <w:t xml:space="preserve"> &amp; </w:t>
      </w:r>
      <w:r w:rsidRPr="007426F8">
        <w:rPr>
          <w:sz w:val="18"/>
          <w:szCs w:val="18"/>
          <w:highlight w:val="green"/>
          <w:lang w:val="en-US"/>
        </w:rPr>
        <w:t>Schuller</w:t>
      </w:r>
      <w:r w:rsidRPr="00056666">
        <w:rPr>
          <w:sz w:val="18"/>
          <w:szCs w:val="18"/>
          <w:highlight w:val="green"/>
        </w:rPr>
        <w:t xml:space="preserve">, </w:t>
      </w:r>
      <w:r w:rsidRPr="007426F8">
        <w:rPr>
          <w:sz w:val="18"/>
          <w:szCs w:val="18"/>
          <w:highlight w:val="green"/>
          <w:lang w:val="en-US"/>
        </w:rPr>
        <w:t>Bjorn</w:t>
      </w:r>
      <w:r w:rsidRPr="00056666">
        <w:rPr>
          <w:sz w:val="18"/>
          <w:szCs w:val="18"/>
          <w:highlight w:val="green"/>
        </w:rPr>
        <w:t xml:space="preserve">. </w:t>
      </w:r>
      <w:r w:rsidRPr="007426F8">
        <w:rPr>
          <w:sz w:val="18"/>
          <w:szCs w:val="18"/>
          <w:highlight w:val="green"/>
          <w:lang w:val="en-US"/>
        </w:rPr>
        <w:t>(2020). Multi-Task Semi-Supervised Adversarial Autoencoding for Speech Emotion Recognition. IEEE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Transactions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on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Affective</w:t>
      </w:r>
      <w:r w:rsidRPr="00945B4D">
        <w:rPr>
          <w:sz w:val="18"/>
          <w:szCs w:val="18"/>
          <w:highlight w:val="green"/>
        </w:rPr>
        <w:t xml:space="preserve"> </w:t>
      </w:r>
      <w:r w:rsidRPr="007426F8">
        <w:rPr>
          <w:sz w:val="18"/>
          <w:szCs w:val="18"/>
          <w:highlight w:val="green"/>
          <w:lang w:val="en-US"/>
        </w:rPr>
        <w:t>Computing</w:t>
      </w:r>
      <w:r w:rsidRPr="00945B4D">
        <w:rPr>
          <w:sz w:val="18"/>
          <w:szCs w:val="18"/>
          <w:highlight w:val="green"/>
        </w:rPr>
        <w:t xml:space="preserve">. </w:t>
      </w:r>
      <w:r w:rsidRPr="007426F8">
        <w:rPr>
          <w:sz w:val="18"/>
          <w:szCs w:val="18"/>
          <w:highlight w:val="green"/>
          <w:lang w:val="en-US"/>
        </w:rPr>
        <w:t>PP</w:t>
      </w:r>
      <w:r w:rsidRPr="00945B4D">
        <w:rPr>
          <w:sz w:val="18"/>
          <w:szCs w:val="18"/>
          <w:highlight w:val="green"/>
        </w:rPr>
        <w:t>. 1-1. 10.1109/</w:t>
      </w:r>
      <w:r w:rsidRPr="007426F8">
        <w:rPr>
          <w:sz w:val="18"/>
          <w:szCs w:val="18"/>
          <w:highlight w:val="green"/>
          <w:lang w:val="en-US"/>
        </w:rPr>
        <w:t>TAFFC</w:t>
      </w:r>
      <w:r w:rsidRPr="00945B4D">
        <w:rPr>
          <w:sz w:val="18"/>
          <w:szCs w:val="18"/>
          <w:highlight w:val="green"/>
        </w:rPr>
        <w:t>.2020.2983669.</w:t>
      </w:r>
      <w:r w:rsidRPr="00A46A1D">
        <w:rPr>
          <w:sz w:val="18"/>
          <w:szCs w:val="18"/>
        </w:rPr>
        <w:t xml:space="preserve">] </w:t>
      </w:r>
      <w:r w:rsidRPr="00056666">
        <w:rPr>
          <w:sz w:val="18"/>
          <w:szCs w:val="18"/>
        </w:rPr>
        <w:t>представ</w:t>
      </w:r>
      <w:r>
        <w:rPr>
          <w:sz w:val="18"/>
          <w:szCs w:val="18"/>
        </w:rPr>
        <w:t>или</w:t>
      </w:r>
      <w:r w:rsidRPr="00056666">
        <w:rPr>
          <w:sz w:val="18"/>
          <w:szCs w:val="18"/>
        </w:rPr>
        <w:t xml:space="preserve"> модель многозадачного обучения для голосового распознавания эмоций, идентификации говорящего и его пола. Для извлечения высокоуровневых признаков авторами использован состязательный </w:t>
      </w:r>
      <w:proofErr w:type="spellStart"/>
      <w:r w:rsidRPr="00056666">
        <w:rPr>
          <w:sz w:val="18"/>
          <w:szCs w:val="18"/>
        </w:rPr>
        <w:t>автоэнкодер</w:t>
      </w:r>
      <w:proofErr w:type="spellEnd"/>
      <w:r w:rsidRPr="00056666">
        <w:rPr>
          <w:sz w:val="18"/>
          <w:szCs w:val="18"/>
        </w:rPr>
        <w:t xml:space="preserve">, а для каждой задачи используется свой блок-классификатор, состоящий из </w:t>
      </w:r>
      <w:proofErr w:type="spellStart"/>
      <w:r w:rsidRPr="00056666">
        <w:rPr>
          <w:sz w:val="18"/>
          <w:szCs w:val="18"/>
        </w:rPr>
        <w:t>сверточных</w:t>
      </w:r>
      <w:proofErr w:type="spellEnd"/>
      <w:r w:rsidRPr="00056666">
        <w:rPr>
          <w:sz w:val="18"/>
          <w:szCs w:val="18"/>
        </w:rPr>
        <w:t xml:space="preserve"> и </w:t>
      </w:r>
      <w:proofErr w:type="spellStart"/>
      <w:r w:rsidRPr="00056666">
        <w:rPr>
          <w:sz w:val="18"/>
          <w:szCs w:val="18"/>
        </w:rPr>
        <w:t>полносвязных</w:t>
      </w:r>
      <w:proofErr w:type="spellEnd"/>
      <w:r w:rsidRPr="00056666">
        <w:rPr>
          <w:sz w:val="18"/>
          <w:szCs w:val="18"/>
        </w:rPr>
        <w:t xml:space="preserve"> слоев. Также используется стратегия предварительного обучения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: не </w:t>
      </w:r>
      <w:proofErr w:type="spellStart"/>
      <w:r w:rsidRPr="00056666">
        <w:rPr>
          <w:sz w:val="18"/>
          <w:szCs w:val="18"/>
        </w:rPr>
        <w:t>задействуя</w:t>
      </w:r>
      <w:proofErr w:type="spellEnd"/>
      <w:r w:rsidRPr="00056666">
        <w:rPr>
          <w:sz w:val="18"/>
          <w:szCs w:val="18"/>
        </w:rPr>
        <w:t xml:space="preserve"> задачу распознавания эмоций, авторы используют большой набор данных </w:t>
      </w:r>
      <w:proofErr w:type="spellStart"/>
      <w:r w:rsidRPr="00056666">
        <w:rPr>
          <w:sz w:val="18"/>
          <w:szCs w:val="18"/>
          <w:lang w:val="en-US"/>
        </w:rPr>
        <w:t>LibriSpeech</w:t>
      </w:r>
      <w:proofErr w:type="spellEnd"/>
      <w:r w:rsidRPr="00056666">
        <w:rPr>
          <w:sz w:val="18"/>
          <w:szCs w:val="18"/>
        </w:rPr>
        <w:t xml:space="preserve">, созданный для задач распознавания речи и дикторов. Таким образом, модель обучается извлечению признаков на значительно </w:t>
      </w:r>
      <w:proofErr w:type="spellStart"/>
      <w:r w:rsidRPr="00056666">
        <w:rPr>
          <w:sz w:val="18"/>
          <w:szCs w:val="18"/>
        </w:rPr>
        <w:t>бОльшем</w:t>
      </w:r>
      <w:proofErr w:type="spellEnd"/>
      <w:r w:rsidRPr="00056666">
        <w:rPr>
          <w:sz w:val="18"/>
          <w:szCs w:val="18"/>
        </w:rPr>
        <w:t xml:space="preserve"> количестве данных, чем доступно для задачи распознавания эмоций. После </w:t>
      </w:r>
      <w:proofErr w:type="spellStart"/>
      <w:r w:rsidRPr="00056666">
        <w:rPr>
          <w:sz w:val="18"/>
          <w:szCs w:val="18"/>
        </w:rPr>
        <w:t>предобучения</w:t>
      </w:r>
      <w:proofErr w:type="spellEnd"/>
      <w:r w:rsidRPr="00056666">
        <w:rPr>
          <w:sz w:val="18"/>
          <w:szCs w:val="18"/>
        </w:rPr>
        <w:t xml:space="preserve">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 </w:t>
      </w:r>
      <w:proofErr w:type="gramStart"/>
      <w:r w:rsidRPr="00056666">
        <w:rPr>
          <w:sz w:val="18"/>
          <w:szCs w:val="18"/>
        </w:rPr>
        <w:t>проводится  тонкая</w:t>
      </w:r>
      <w:proofErr w:type="gramEnd"/>
      <w:r w:rsidRPr="00056666">
        <w:rPr>
          <w:sz w:val="18"/>
          <w:szCs w:val="18"/>
        </w:rPr>
        <w:t xml:space="preserve"> настройка модели одновременно по трем задачам на наборах данных с эмоциональной речью. Полученные результаты (68,8% на наборе данных </w:t>
      </w:r>
      <w:r w:rsidRPr="00056666">
        <w:rPr>
          <w:sz w:val="18"/>
          <w:szCs w:val="18"/>
          <w:lang w:val="en-US"/>
        </w:rPr>
        <w:t>IEMOCAP</w:t>
      </w:r>
      <w:r w:rsidRPr="00056666">
        <w:rPr>
          <w:sz w:val="18"/>
          <w:szCs w:val="18"/>
        </w:rPr>
        <w:t xml:space="preserve"> и 63,6% на наборе данных </w:t>
      </w:r>
      <w:r w:rsidRPr="00056666">
        <w:rPr>
          <w:sz w:val="18"/>
          <w:szCs w:val="18"/>
          <w:lang w:val="en-US"/>
        </w:rPr>
        <w:t>MSP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IMPROV</w:t>
      </w:r>
      <w:r w:rsidRPr="00056666">
        <w:rPr>
          <w:sz w:val="18"/>
          <w:szCs w:val="18"/>
        </w:rPr>
        <w:t xml:space="preserve">) превосходят как таковые у этой же модели без </w:t>
      </w:r>
      <w:proofErr w:type="spellStart"/>
      <w:r w:rsidRPr="00056666">
        <w:rPr>
          <w:sz w:val="18"/>
          <w:szCs w:val="18"/>
        </w:rPr>
        <w:t>предобучения</w:t>
      </w:r>
      <w:proofErr w:type="spellEnd"/>
      <w:r w:rsidRPr="00056666">
        <w:rPr>
          <w:sz w:val="18"/>
          <w:szCs w:val="18"/>
        </w:rPr>
        <w:t xml:space="preserve"> </w:t>
      </w:r>
      <w:proofErr w:type="spellStart"/>
      <w:r w:rsidRPr="00056666">
        <w:rPr>
          <w:sz w:val="18"/>
          <w:szCs w:val="18"/>
        </w:rPr>
        <w:t>автоэнкодера</w:t>
      </w:r>
      <w:proofErr w:type="spellEnd"/>
      <w:r w:rsidRPr="00056666">
        <w:rPr>
          <w:sz w:val="18"/>
          <w:szCs w:val="18"/>
        </w:rPr>
        <w:t xml:space="preserve">, так и результаты аналогичной архитектуры при однозадачном обучении, а также известные авторам на тот момент </w:t>
      </w:r>
      <w:r w:rsidRPr="00056666">
        <w:rPr>
          <w:sz w:val="18"/>
          <w:szCs w:val="18"/>
          <w:lang w:val="en-US"/>
        </w:rPr>
        <w:t>state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of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the</w:t>
      </w:r>
      <w:r w:rsidRPr="00056666">
        <w:rPr>
          <w:sz w:val="18"/>
          <w:szCs w:val="18"/>
        </w:rPr>
        <w:t>-</w:t>
      </w:r>
      <w:r w:rsidRPr="00056666">
        <w:rPr>
          <w:sz w:val="18"/>
          <w:szCs w:val="18"/>
          <w:lang w:val="en-US"/>
        </w:rPr>
        <w:t>art</w:t>
      </w:r>
      <w:r w:rsidRPr="00056666">
        <w:rPr>
          <w:sz w:val="18"/>
          <w:szCs w:val="18"/>
        </w:rPr>
        <w:t xml:space="preserve"> решения.</w:t>
      </w:r>
      <w:r>
        <w:rPr>
          <w:sz w:val="18"/>
          <w:szCs w:val="18"/>
        </w:rPr>
        <w:t xml:space="preserve"> На текущий момент данная работа является наиболее широко раскрывающей возможности как обработки спектрограмм, так и многозадачного обучения в области распознавания эмоций в речи. Однако, и у нее есть недостаток: при вычислении итогового значения ошибки для обратного распространения, авторами была использована формула со статическими коэффициентами, которые в ходе экспериментов выбирались путем проб и ошибок. </w:t>
      </w:r>
    </w:p>
    <w:p w14:paraId="3B8AF0AB" w14:textId="77777777" w:rsidR="00BF526F" w:rsidRPr="00855D00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недавних исследованиях в области многозадачного обучения было продемонстрировано, что очень важно найти подходящие стратегии взвешивания значений функции потерь каждой задачи, чтобы минимизировать общие эмпирические потери без приоритета в обучении одной задачи над другими. В то же время, именно методы динамического подбора коэффициентов имеют решающее значение в многозадачном обучении, поскольку проблемы с конфликтующими градиентными сигналами, исходящими от разных задач, могут ухудшить производительность модели. </w:t>
      </w:r>
      <w:r>
        <w:rPr>
          <w:sz w:val="18"/>
          <w:szCs w:val="18"/>
          <w:lang w:val="en-US"/>
        </w:rPr>
        <w:t>Kendall</w:t>
      </w:r>
      <w:r w:rsidRPr="007912C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et</w:t>
      </w:r>
      <w:r w:rsidRPr="007912C2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al</w:t>
      </w:r>
      <w:r w:rsidRPr="007912C2">
        <w:rPr>
          <w:sz w:val="18"/>
          <w:szCs w:val="18"/>
        </w:rPr>
        <w:t xml:space="preserve">. </w:t>
      </w:r>
      <w:r>
        <w:rPr>
          <w:sz w:val="18"/>
          <w:szCs w:val="18"/>
        </w:rPr>
        <w:t>в</w:t>
      </w:r>
      <w:r w:rsidRPr="007912C2">
        <w:rPr>
          <w:sz w:val="18"/>
          <w:szCs w:val="18"/>
        </w:rPr>
        <w:t xml:space="preserve"> [</w:t>
      </w:r>
      <w:r w:rsidRPr="00685F3A">
        <w:rPr>
          <w:sz w:val="18"/>
          <w:szCs w:val="18"/>
          <w:highlight w:val="green"/>
          <w:lang w:val="en-US"/>
        </w:rPr>
        <w:t>R</w:t>
      </w:r>
      <w:r w:rsidRPr="007912C2">
        <w:rPr>
          <w:sz w:val="18"/>
          <w:szCs w:val="18"/>
          <w:highlight w:val="green"/>
        </w:rPr>
        <w:t xml:space="preserve">. </w:t>
      </w:r>
      <w:proofErr w:type="spellStart"/>
      <w:r w:rsidRPr="00685F3A">
        <w:rPr>
          <w:sz w:val="18"/>
          <w:szCs w:val="18"/>
          <w:highlight w:val="green"/>
          <w:lang w:val="en-US"/>
        </w:rPr>
        <w:t>Cipolla</w:t>
      </w:r>
      <w:proofErr w:type="spellEnd"/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Y</w:t>
      </w:r>
      <w:r w:rsidRPr="007912C2">
        <w:rPr>
          <w:sz w:val="18"/>
          <w:szCs w:val="18"/>
          <w:highlight w:val="green"/>
        </w:rPr>
        <w:t xml:space="preserve">. </w:t>
      </w:r>
      <w:r w:rsidRPr="00685F3A">
        <w:rPr>
          <w:sz w:val="18"/>
          <w:szCs w:val="18"/>
          <w:highlight w:val="green"/>
          <w:lang w:val="en-US"/>
        </w:rPr>
        <w:t>Gal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</w:t>
      </w:r>
      <w:r w:rsidRPr="007912C2">
        <w:rPr>
          <w:sz w:val="18"/>
          <w:szCs w:val="18"/>
          <w:highlight w:val="green"/>
        </w:rPr>
        <w:t xml:space="preserve">. </w:t>
      </w:r>
      <w:r w:rsidRPr="00685F3A">
        <w:rPr>
          <w:sz w:val="18"/>
          <w:szCs w:val="18"/>
          <w:highlight w:val="green"/>
          <w:lang w:val="en-US"/>
        </w:rPr>
        <w:t>Kendall</w:t>
      </w:r>
      <w:r w:rsidRPr="007912C2">
        <w:rPr>
          <w:sz w:val="18"/>
          <w:szCs w:val="18"/>
          <w:highlight w:val="green"/>
        </w:rPr>
        <w:t>, "</w:t>
      </w:r>
      <w:r w:rsidRPr="00685F3A">
        <w:rPr>
          <w:sz w:val="18"/>
          <w:szCs w:val="18"/>
          <w:highlight w:val="green"/>
          <w:lang w:val="en-US"/>
        </w:rPr>
        <w:t>Multi</w:t>
      </w:r>
      <w:r w:rsidRPr="007912C2">
        <w:rPr>
          <w:sz w:val="18"/>
          <w:szCs w:val="18"/>
          <w:highlight w:val="green"/>
        </w:rPr>
        <w:t>-</w:t>
      </w:r>
      <w:r w:rsidRPr="00685F3A">
        <w:rPr>
          <w:sz w:val="18"/>
          <w:szCs w:val="18"/>
          <w:highlight w:val="green"/>
          <w:lang w:val="en-US"/>
        </w:rPr>
        <w:t>task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Learning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Using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Uncertainty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to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Weigh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Losses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for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Scene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Geometry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Semantics</w:t>
      </w:r>
      <w:r w:rsidRPr="007912C2">
        <w:rPr>
          <w:sz w:val="18"/>
          <w:szCs w:val="18"/>
          <w:highlight w:val="green"/>
        </w:rPr>
        <w:t xml:space="preserve">," 2018 </w:t>
      </w:r>
      <w:r w:rsidRPr="00685F3A">
        <w:rPr>
          <w:sz w:val="18"/>
          <w:szCs w:val="18"/>
          <w:highlight w:val="green"/>
          <w:lang w:val="en-US"/>
        </w:rPr>
        <w:t>IEEE</w:t>
      </w:r>
      <w:r w:rsidRPr="007912C2">
        <w:rPr>
          <w:sz w:val="18"/>
          <w:szCs w:val="18"/>
          <w:highlight w:val="green"/>
        </w:rPr>
        <w:t>/</w:t>
      </w:r>
      <w:r w:rsidRPr="00685F3A">
        <w:rPr>
          <w:sz w:val="18"/>
          <w:szCs w:val="18"/>
          <w:highlight w:val="green"/>
          <w:lang w:val="en-US"/>
        </w:rPr>
        <w:t>CVF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Conference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on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Computer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Vision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and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Pattern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Recognition</w:t>
      </w:r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Salt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Lake</w:t>
      </w:r>
      <w:r w:rsidRPr="007912C2">
        <w:rPr>
          <w:sz w:val="18"/>
          <w:szCs w:val="18"/>
          <w:highlight w:val="green"/>
        </w:rPr>
        <w:t xml:space="preserve"> </w:t>
      </w:r>
      <w:r w:rsidRPr="00685F3A">
        <w:rPr>
          <w:sz w:val="18"/>
          <w:szCs w:val="18"/>
          <w:highlight w:val="green"/>
          <w:lang w:val="en-US"/>
        </w:rPr>
        <w:t>City</w:t>
      </w:r>
      <w:r w:rsidRPr="007912C2">
        <w:rPr>
          <w:sz w:val="18"/>
          <w:szCs w:val="18"/>
          <w:highlight w:val="green"/>
        </w:rPr>
        <w:t xml:space="preserve">, </w:t>
      </w:r>
      <w:r w:rsidRPr="00685F3A">
        <w:rPr>
          <w:sz w:val="18"/>
          <w:szCs w:val="18"/>
          <w:highlight w:val="green"/>
          <w:lang w:val="en-US"/>
        </w:rPr>
        <w:t>UT</w:t>
      </w:r>
      <w:r w:rsidRPr="007912C2">
        <w:rPr>
          <w:sz w:val="18"/>
          <w:szCs w:val="18"/>
          <w:highlight w:val="green"/>
        </w:rPr>
        <w:t xml:space="preserve">, 2018, </w:t>
      </w:r>
      <w:r w:rsidRPr="00685F3A">
        <w:rPr>
          <w:sz w:val="18"/>
          <w:szCs w:val="18"/>
          <w:highlight w:val="green"/>
          <w:lang w:val="en-US"/>
        </w:rPr>
        <w:t>pp</w:t>
      </w:r>
      <w:r w:rsidRPr="007912C2">
        <w:rPr>
          <w:sz w:val="18"/>
          <w:szCs w:val="18"/>
          <w:highlight w:val="green"/>
        </w:rPr>
        <w:t xml:space="preserve">. 7482-7491, </w:t>
      </w:r>
      <w:proofErr w:type="spellStart"/>
      <w:r w:rsidRPr="00685F3A">
        <w:rPr>
          <w:sz w:val="18"/>
          <w:szCs w:val="18"/>
          <w:highlight w:val="green"/>
          <w:lang w:val="en-US"/>
        </w:rPr>
        <w:t>doi</w:t>
      </w:r>
      <w:proofErr w:type="spellEnd"/>
      <w:r w:rsidRPr="007912C2">
        <w:rPr>
          <w:sz w:val="18"/>
          <w:szCs w:val="18"/>
          <w:highlight w:val="green"/>
        </w:rPr>
        <w:t>: 10.1109/</w:t>
      </w:r>
      <w:r w:rsidRPr="00685F3A">
        <w:rPr>
          <w:sz w:val="18"/>
          <w:szCs w:val="18"/>
          <w:highlight w:val="green"/>
          <w:lang w:val="en-US"/>
        </w:rPr>
        <w:t>CVPR</w:t>
      </w:r>
      <w:r w:rsidRPr="007912C2">
        <w:rPr>
          <w:sz w:val="18"/>
          <w:szCs w:val="18"/>
          <w:highlight w:val="green"/>
        </w:rPr>
        <w:t>.2018.00781.</w:t>
      </w:r>
      <w:r w:rsidRPr="007912C2">
        <w:rPr>
          <w:sz w:val="18"/>
          <w:szCs w:val="18"/>
        </w:rPr>
        <w:t xml:space="preserve">] </w:t>
      </w:r>
      <w:r>
        <w:rPr>
          <w:sz w:val="18"/>
          <w:szCs w:val="18"/>
        </w:rPr>
        <w:t xml:space="preserve">предложил метод взвешивания на основе </w:t>
      </w:r>
      <w:proofErr w:type="spellStart"/>
      <w:r>
        <w:rPr>
          <w:sz w:val="18"/>
          <w:szCs w:val="18"/>
        </w:rPr>
        <w:t>гомоскедастичной</w:t>
      </w:r>
      <w:proofErr w:type="spellEnd"/>
      <w:r>
        <w:rPr>
          <w:sz w:val="18"/>
          <w:szCs w:val="18"/>
        </w:rPr>
        <w:t xml:space="preserve"> неопределенности и применил его к </w:t>
      </w:r>
      <w:proofErr w:type="spellStart"/>
      <w:r>
        <w:rPr>
          <w:sz w:val="18"/>
          <w:szCs w:val="18"/>
        </w:rPr>
        <w:t>сверточным</w:t>
      </w:r>
      <w:proofErr w:type="spellEnd"/>
      <w:r>
        <w:rPr>
          <w:sz w:val="18"/>
          <w:szCs w:val="18"/>
        </w:rPr>
        <w:t xml:space="preserve"> нейронным сетям для одновременного решения трех задач компьютерного зрения, а именно семантической сегментации (</w:t>
      </w:r>
      <w:r>
        <w:rPr>
          <w:sz w:val="18"/>
          <w:szCs w:val="18"/>
          <w:lang w:val="en-US"/>
        </w:rPr>
        <w:t>semantic</w:t>
      </w:r>
      <w:r w:rsidRPr="003702B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segmentation</w:t>
      </w:r>
      <w:r w:rsidRPr="003702B5">
        <w:rPr>
          <w:sz w:val="18"/>
          <w:szCs w:val="18"/>
        </w:rPr>
        <w:t>)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instance</w:t>
      </w:r>
      <w:r w:rsidRPr="003702B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segmentation</w:t>
      </w:r>
      <w:r w:rsidRPr="003702B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</w:rPr>
        <w:t>попиксельной</w:t>
      </w:r>
      <w:proofErr w:type="spellEnd"/>
      <w:r>
        <w:rPr>
          <w:sz w:val="18"/>
          <w:szCs w:val="18"/>
        </w:rPr>
        <w:t xml:space="preserve"> регрессии глубины (</w:t>
      </w:r>
      <w:r>
        <w:rPr>
          <w:sz w:val="18"/>
          <w:szCs w:val="18"/>
          <w:lang w:val="en-US"/>
        </w:rPr>
        <w:t>depth</w:t>
      </w:r>
      <w:r w:rsidRPr="003702B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regression</w:t>
      </w:r>
      <w:r w:rsidRPr="003702B5">
        <w:rPr>
          <w:sz w:val="18"/>
          <w:szCs w:val="18"/>
        </w:rPr>
        <w:t>)</w:t>
      </w:r>
      <w:r>
        <w:rPr>
          <w:sz w:val="18"/>
          <w:szCs w:val="18"/>
        </w:rPr>
        <w:t xml:space="preserve">, продемонстрировав улучшение результатов каждой из задач по сравнению с однозадачными </w:t>
      </w:r>
      <w:r>
        <w:rPr>
          <w:sz w:val="18"/>
          <w:szCs w:val="18"/>
        </w:rPr>
        <w:lastRenderedPageBreak/>
        <w:t xml:space="preserve">моделями. </w:t>
      </w:r>
      <w:proofErr w:type="spellStart"/>
      <w:r>
        <w:rPr>
          <w:sz w:val="18"/>
          <w:szCs w:val="18"/>
          <w:lang w:val="en-US"/>
        </w:rPr>
        <w:t>Liebel</w:t>
      </w:r>
      <w:proofErr w:type="spellEnd"/>
      <w:r w:rsidRPr="00BF526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BF526F">
        <w:rPr>
          <w:sz w:val="18"/>
          <w:szCs w:val="18"/>
          <w:lang w:val="en-US"/>
        </w:rPr>
        <w:t xml:space="preserve"> </w:t>
      </w:r>
      <w:proofErr w:type="spellStart"/>
      <w:r w:rsidRPr="00945B4D">
        <w:rPr>
          <w:sz w:val="18"/>
          <w:szCs w:val="18"/>
          <w:lang w:val="en-US"/>
        </w:rPr>
        <w:t>K</w:t>
      </w:r>
      <w:r w:rsidRPr="00BF526F">
        <w:rPr>
          <w:sz w:val="18"/>
          <w:szCs w:val="18"/>
          <w:lang w:val="en-US"/>
        </w:rPr>
        <w:t>ö</w:t>
      </w:r>
      <w:r w:rsidRPr="00945B4D">
        <w:rPr>
          <w:sz w:val="18"/>
          <w:szCs w:val="18"/>
          <w:lang w:val="en-US"/>
        </w:rPr>
        <w:t>rner</w:t>
      </w:r>
      <w:proofErr w:type="spellEnd"/>
      <w:r w:rsidRPr="00BF526F">
        <w:rPr>
          <w:sz w:val="18"/>
          <w:szCs w:val="18"/>
          <w:lang w:val="en-US"/>
        </w:rPr>
        <w:t xml:space="preserve"> [</w:t>
      </w:r>
      <w:proofErr w:type="spellStart"/>
      <w:r w:rsidRPr="00A57637">
        <w:rPr>
          <w:sz w:val="18"/>
          <w:szCs w:val="18"/>
          <w:highlight w:val="green"/>
          <w:lang w:val="en-US"/>
        </w:rPr>
        <w:t>Liebel</w:t>
      </w:r>
      <w:proofErr w:type="spellEnd"/>
      <w:r w:rsidRPr="00BF526F">
        <w:rPr>
          <w:sz w:val="18"/>
          <w:szCs w:val="18"/>
          <w:highlight w:val="green"/>
          <w:lang w:val="en-US"/>
        </w:rPr>
        <w:t xml:space="preserve">, </w:t>
      </w:r>
      <w:r w:rsidRPr="00A57637">
        <w:rPr>
          <w:sz w:val="18"/>
          <w:szCs w:val="18"/>
          <w:highlight w:val="green"/>
          <w:lang w:val="en-US"/>
        </w:rPr>
        <w:t>L</w:t>
      </w:r>
      <w:r w:rsidRPr="00BF526F">
        <w:rPr>
          <w:sz w:val="18"/>
          <w:szCs w:val="18"/>
          <w:highlight w:val="green"/>
          <w:lang w:val="en-US"/>
        </w:rPr>
        <w:t xml:space="preserve">. </w:t>
      </w:r>
      <w:r w:rsidRPr="00A57637">
        <w:rPr>
          <w:sz w:val="18"/>
          <w:szCs w:val="18"/>
          <w:highlight w:val="green"/>
          <w:lang w:val="en-US"/>
        </w:rPr>
        <w:t>and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</w:t>
      </w:r>
      <w:r w:rsidRPr="00BF526F">
        <w:rPr>
          <w:sz w:val="18"/>
          <w:szCs w:val="18"/>
          <w:highlight w:val="green"/>
          <w:lang w:val="en-US"/>
        </w:rPr>
        <w:t xml:space="preserve">. </w:t>
      </w:r>
      <w:proofErr w:type="spellStart"/>
      <w:r w:rsidRPr="00A57637">
        <w:rPr>
          <w:sz w:val="18"/>
          <w:szCs w:val="18"/>
          <w:highlight w:val="green"/>
          <w:lang w:val="en-US"/>
        </w:rPr>
        <w:t>K</w:t>
      </w:r>
      <w:r w:rsidRPr="00BF526F">
        <w:rPr>
          <w:sz w:val="18"/>
          <w:szCs w:val="18"/>
          <w:highlight w:val="green"/>
          <w:lang w:val="en-US"/>
        </w:rPr>
        <w:t>ö</w:t>
      </w:r>
      <w:r w:rsidRPr="00A57637">
        <w:rPr>
          <w:sz w:val="18"/>
          <w:szCs w:val="18"/>
          <w:highlight w:val="green"/>
          <w:lang w:val="en-US"/>
        </w:rPr>
        <w:t>rner</w:t>
      </w:r>
      <w:proofErr w:type="spellEnd"/>
      <w:r w:rsidRPr="00BF526F">
        <w:rPr>
          <w:sz w:val="18"/>
          <w:szCs w:val="18"/>
          <w:highlight w:val="green"/>
          <w:lang w:val="en-US"/>
        </w:rPr>
        <w:t>. “</w:t>
      </w:r>
      <w:r w:rsidRPr="00A57637">
        <w:rPr>
          <w:sz w:val="18"/>
          <w:szCs w:val="18"/>
          <w:highlight w:val="green"/>
          <w:lang w:val="en-US"/>
        </w:rPr>
        <w:t>Auxiliary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Tasks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in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Multi</w:t>
      </w:r>
      <w:r w:rsidRPr="00BF526F">
        <w:rPr>
          <w:sz w:val="18"/>
          <w:szCs w:val="18"/>
          <w:highlight w:val="green"/>
          <w:lang w:val="en-US"/>
        </w:rPr>
        <w:t>-</w:t>
      </w:r>
      <w:r w:rsidRPr="00A57637">
        <w:rPr>
          <w:sz w:val="18"/>
          <w:szCs w:val="18"/>
          <w:highlight w:val="green"/>
          <w:lang w:val="en-US"/>
        </w:rPr>
        <w:t>task</w:t>
      </w:r>
      <w:r w:rsidRPr="00BF526F">
        <w:rPr>
          <w:sz w:val="18"/>
          <w:szCs w:val="18"/>
          <w:highlight w:val="green"/>
          <w:lang w:val="en-US"/>
        </w:rPr>
        <w:t xml:space="preserve"> </w:t>
      </w:r>
      <w:r w:rsidRPr="00A57637">
        <w:rPr>
          <w:sz w:val="18"/>
          <w:szCs w:val="18"/>
          <w:highlight w:val="green"/>
          <w:lang w:val="en-US"/>
        </w:rPr>
        <w:t>Learning</w:t>
      </w:r>
      <w:r w:rsidRPr="00BF526F">
        <w:rPr>
          <w:sz w:val="18"/>
          <w:szCs w:val="18"/>
          <w:highlight w:val="green"/>
          <w:lang w:val="en-US"/>
        </w:rPr>
        <w:t xml:space="preserve">.” </w:t>
      </w:r>
      <w:proofErr w:type="spellStart"/>
      <w:r w:rsidRPr="00A57637">
        <w:rPr>
          <w:sz w:val="18"/>
          <w:szCs w:val="18"/>
          <w:highlight w:val="green"/>
        </w:rPr>
        <w:t>ArXiv</w:t>
      </w:r>
      <w:proofErr w:type="spellEnd"/>
      <w:r w:rsidRPr="00A57637">
        <w:rPr>
          <w:sz w:val="18"/>
          <w:szCs w:val="18"/>
          <w:highlight w:val="green"/>
        </w:rPr>
        <w:t xml:space="preserve"> </w:t>
      </w:r>
      <w:proofErr w:type="spellStart"/>
      <w:r w:rsidRPr="00A57637">
        <w:rPr>
          <w:sz w:val="18"/>
          <w:szCs w:val="18"/>
          <w:highlight w:val="green"/>
        </w:rPr>
        <w:t>abs</w:t>
      </w:r>
      <w:proofErr w:type="spellEnd"/>
      <w:r w:rsidRPr="00A57637">
        <w:rPr>
          <w:sz w:val="18"/>
          <w:szCs w:val="18"/>
          <w:highlight w:val="green"/>
        </w:rPr>
        <w:t>/1805.06334 (2018)</w:t>
      </w:r>
      <w:r w:rsidRPr="003702B5">
        <w:rPr>
          <w:sz w:val="18"/>
          <w:szCs w:val="18"/>
        </w:rPr>
        <w:t xml:space="preserve">] </w:t>
      </w:r>
      <w:r>
        <w:rPr>
          <w:sz w:val="18"/>
          <w:szCs w:val="18"/>
        </w:rPr>
        <w:t>адаптировали элемент регуляризации в этом методе, предотвратив отрицательные значения регуляризации, что позволило добиться еще лучших результатов на тех же задачах. В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работе</w:t>
      </w:r>
      <w:r w:rsidRPr="00685F3A">
        <w:rPr>
          <w:sz w:val="18"/>
          <w:szCs w:val="18"/>
          <w:lang w:val="en-US"/>
        </w:rPr>
        <w:t xml:space="preserve"> [</w:t>
      </w:r>
      <w:r w:rsidRPr="00947A4D">
        <w:rPr>
          <w:sz w:val="18"/>
          <w:szCs w:val="18"/>
          <w:highlight w:val="green"/>
          <w:lang w:val="en-US"/>
        </w:rPr>
        <w:t>T</w:t>
      </w:r>
      <w:r w:rsidRPr="00685F3A">
        <w:rPr>
          <w:sz w:val="18"/>
          <w:szCs w:val="18"/>
          <w:highlight w:val="green"/>
          <w:lang w:val="en-US"/>
        </w:rPr>
        <w:t xml:space="preserve">. </w:t>
      </w:r>
      <w:r w:rsidRPr="00947A4D">
        <w:rPr>
          <w:sz w:val="18"/>
          <w:szCs w:val="18"/>
          <w:highlight w:val="green"/>
          <w:lang w:val="en-US"/>
        </w:rPr>
        <w:t>Gong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et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al</w:t>
      </w:r>
      <w:r w:rsidRPr="00685F3A">
        <w:rPr>
          <w:sz w:val="18"/>
          <w:szCs w:val="18"/>
          <w:highlight w:val="green"/>
          <w:lang w:val="en-US"/>
        </w:rPr>
        <w:t>., "</w:t>
      </w:r>
      <w:r w:rsidRPr="00947A4D">
        <w:rPr>
          <w:sz w:val="18"/>
          <w:szCs w:val="18"/>
          <w:highlight w:val="green"/>
          <w:lang w:val="en-US"/>
        </w:rPr>
        <w:t>A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Comparison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of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Loss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Weighting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Strategies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for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Multi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task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Learning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in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Deep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Neural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Networks</w:t>
      </w:r>
      <w:r w:rsidRPr="00685F3A">
        <w:rPr>
          <w:sz w:val="18"/>
          <w:szCs w:val="18"/>
          <w:highlight w:val="green"/>
          <w:lang w:val="en-US"/>
        </w:rPr>
        <w:t xml:space="preserve">," </w:t>
      </w:r>
      <w:r w:rsidRPr="00947A4D">
        <w:rPr>
          <w:sz w:val="18"/>
          <w:szCs w:val="18"/>
          <w:highlight w:val="green"/>
          <w:lang w:val="en-US"/>
        </w:rPr>
        <w:t>in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IEEE</w:t>
      </w:r>
      <w:r w:rsidRPr="00685F3A">
        <w:rPr>
          <w:sz w:val="18"/>
          <w:szCs w:val="18"/>
          <w:highlight w:val="green"/>
          <w:lang w:val="en-US"/>
        </w:rPr>
        <w:t xml:space="preserve"> </w:t>
      </w:r>
      <w:r w:rsidRPr="00947A4D">
        <w:rPr>
          <w:sz w:val="18"/>
          <w:szCs w:val="18"/>
          <w:highlight w:val="green"/>
          <w:lang w:val="en-US"/>
        </w:rPr>
        <w:t>Access</w:t>
      </w:r>
      <w:r w:rsidRPr="00685F3A">
        <w:rPr>
          <w:sz w:val="18"/>
          <w:szCs w:val="18"/>
          <w:highlight w:val="green"/>
          <w:lang w:val="en-US"/>
        </w:rPr>
        <w:t xml:space="preserve">, </w:t>
      </w:r>
      <w:r w:rsidRPr="00947A4D">
        <w:rPr>
          <w:sz w:val="18"/>
          <w:szCs w:val="18"/>
          <w:highlight w:val="green"/>
          <w:lang w:val="en-US"/>
        </w:rPr>
        <w:t>vol</w:t>
      </w:r>
      <w:r w:rsidRPr="00685F3A">
        <w:rPr>
          <w:sz w:val="18"/>
          <w:szCs w:val="18"/>
          <w:highlight w:val="green"/>
          <w:lang w:val="en-US"/>
        </w:rPr>
        <w:t xml:space="preserve">. 7, </w:t>
      </w:r>
      <w:r w:rsidRPr="00947A4D">
        <w:rPr>
          <w:sz w:val="18"/>
          <w:szCs w:val="18"/>
          <w:highlight w:val="green"/>
          <w:lang w:val="en-US"/>
        </w:rPr>
        <w:t>pp</w:t>
      </w:r>
      <w:r w:rsidRPr="00685F3A">
        <w:rPr>
          <w:sz w:val="18"/>
          <w:szCs w:val="18"/>
          <w:highlight w:val="green"/>
          <w:lang w:val="en-US"/>
        </w:rPr>
        <w:t xml:space="preserve">. 141627-141632, 2019, </w:t>
      </w:r>
      <w:proofErr w:type="spellStart"/>
      <w:r w:rsidRPr="00947A4D">
        <w:rPr>
          <w:sz w:val="18"/>
          <w:szCs w:val="18"/>
          <w:highlight w:val="green"/>
          <w:lang w:val="en-US"/>
        </w:rPr>
        <w:t>doi</w:t>
      </w:r>
      <w:proofErr w:type="spellEnd"/>
      <w:r w:rsidRPr="00685F3A">
        <w:rPr>
          <w:sz w:val="18"/>
          <w:szCs w:val="18"/>
          <w:highlight w:val="green"/>
          <w:lang w:val="en-US"/>
        </w:rPr>
        <w:t>: 10.1109/</w:t>
      </w:r>
      <w:r w:rsidRPr="00947A4D">
        <w:rPr>
          <w:sz w:val="18"/>
          <w:szCs w:val="18"/>
          <w:highlight w:val="green"/>
          <w:lang w:val="en-US"/>
        </w:rPr>
        <w:t>ACCESS</w:t>
      </w:r>
      <w:r w:rsidRPr="00685F3A">
        <w:rPr>
          <w:sz w:val="18"/>
          <w:szCs w:val="18"/>
          <w:highlight w:val="green"/>
          <w:lang w:val="en-US"/>
        </w:rPr>
        <w:t>.2019.2943604.</w:t>
      </w:r>
      <w:r w:rsidRPr="00685F3A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проведено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сравнение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этих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еще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нескольких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стратегий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динамического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многозадачного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обучения</w:t>
      </w:r>
      <w:r w:rsidRPr="00685F3A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таких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как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Dynamic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Weighted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Average</w:t>
      </w:r>
      <w:r w:rsidRPr="00685F3A"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  <w:lang w:val="en-US"/>
        </w:rPr>
        <w:t>DWA</w:t>
      </w:r>
      <w:r w:rsidRPr="00685F3A">
        <w:rPr>
          <w:sz w:val="18"/>
          <w:szCs w:val="18"/>
          <w:lang w:val="en-US"/>
        </w:rPr>
        <w:t>)[</w:t>
      </w:r>
      <w:r w:rsidRPr="00685F3A">
        <w:rPr>
          <w:sz w:val="18"/>
          <w:szCs w:val="18"/>
          <w:highlight w:val="green"/>
          <w:lang w:val="en-US"/>
        </w:rPr>
        <w:t xml:space="preserve">S. Liu, E. Johns and A. J. Davison, "End-To-End Multi-Task Learning With Attention," 2019 IEEE/CVF Conference on Computer Vision and Pattern Recognition (CVPR), Long Beach, CA, USA, 2019, pp. 1871-1880, </w:t>
      </w:r>
      <w:proofErr w:type="spellStart"/>
      <w:r w:rsidRPr="00685F3A">
        <w:rPr>
          <w:sz w:val="18"/>
          <w:szCs w:val="18"/>
          <w:highlight w:val="green"/>
          <w:lang w:val="en-US"/>
        </w:rPr>
        <w:t>doi</w:t>
      </w:r>
      <w:proofErr w:type="spellEnd"/>
      <w:r w:rsidRPr="00685F3A">
        <w:rPr>
          <w:sz w:val="18"/>
          <w:szCs w:val="18"/>
          <w:highlight w:val="green"/>
          <w:lang w:val="en-US"/>
        </w:rPr>
        <w:t>: 10.1109/CVPR.2019.00197.</w:t>
      </w:r>
      <w:r w:rsidRPr="00685F3A">
        <w:rPr>
          <w:sz w:val="18"/>
          <w:szCs w:val="18"/>
          <w:lang w:val="en-US"/>
        </w:rPr>
        <w:t xml:space="preserve">]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GradNorm</w:t>
      </w:r>
      <w:proofErr w:type="spellEnd"/>
      <w:r>
        <w:rPr>
          <w:sz w:val="18"/>
          <w:szCs w:val="18"/>
          <w:lang w:val="en-US"/>
        </w:rPr>
        <w:t>[</w:t>
      </w:r>
      <w:r w:rsidRPr="00685F3A">
        <w:rPr>
          <w:sz w:val="18"/>
          <w:szCs w:val="18"/>
          <w:highlight w:val="green"/>
          <w:lang w:val="en-US"/>
        </w:rPr>
        <w:t xml:space="preserve">Chen, Zhao &amp; </w:t>
      </w:r>
      <w:proofErr w:type="spellStart"/>
      <w:r w:rsidRPr="00685F3A">
        <w:rPr>
          <w:sz w:val="18"/>
          <w:szCs w:val="18"/>
          <w:highlight w:val="green"/>
          <w:lang w:val="en-US"/>
        </w:rPr>
        <w:t>Badrinarayanan</w:t>
      </w:r>
      <w:proofErr w:type="spellEnd"/>
      <w:r w:rsidRPr="00685F3A">
        <w:rPr>
          <w:sz w:val="18"/>
          <w:szCs w:val="18"/>
          <w:highlight w:val="green"/>
          <w:lang w:val="en-US"/>
        </w:rPr>
        <w:t xml:space="preserve">, Vijay &amp; Lee, Chen-Yu &amp; </w:t>
      </w:r>
      <w:proofErr w:type="spellStart"/>
      <w:r w:rsidRPr="00685F3A">
        <w:rPr>
          <w:sz w:val="18"/>
          <w:szCs w:val="18"/>
          <w:highlight w:val="green"/>
          <w:lang w:val="en-US"/>
        </w:rPr>
        <w:t>Rabinovich</w:t>
      </w:r>
      <w:proofErr w:type="spellEnd"/>
      <w:r w:rsidRPr="00685F3A">
        <w:rPr>
          <w:sz w:val="18"/>
          <w:szCs w:val="18"/>
          <w:highlight w:val="green"/>
          <w:lang w:val="en-US"/>
        </w:rPr>
        <w:t xml:space="preserve">, Andrew. (2017). </w:t>
      </w:r>
      <w:proofErr w:type="spellStart"/>
      <w:r w:rsidRPr="00685F3A">
        <w:rPr>
          <w:sz w:val="18"/>
          <w:szCs w:val="18"/>
          <w:highlight w:val="green"/>
          <w:lang w:val="en-US"/>
        </w:rPr>
        <w:t>GradNorm</w:t>
      </w:r>
      <w:proofErr w:type="spellEnd"/>
      <w:r w:rsidRPr="00685F3A">
        <w:rPr>
          <w:sz w:val="18"/>
          <w:szCs w:val="18"/>
          <w:highlight w:val="green"/>
          <w:lang w:val="en-US"/>
        </w:rPr>
        <w:t>: Gradient Normalization for Adaptive Loss Balancing in Deep Multitask Networks.</w:t>
      </w:r>
      <w:r>
        <w:rPr>
          <w:sz w:val="18"/>
          <w:szCs w:val="18"/>
          <w:lang w:val="en-US"/>
        </w:rPr>
        <w:t>]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наборах</w:t>
      </w:r>
      <w:r w:rsidRPr="00685F3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данных</w:t>
      </w:r>
      <w:r w:rsidRPr="00685F3A">
        <w:rPr>
          <w:sz w:val="18"/>
          <w:szCs w:val="18"/>
          <w:lang w:val="en-US"/>
        </w:rPr>
        <w:t xml:space="preserve"> Multi-MNIST, NYU v2 </w:t>
      </w:r>
      <w:r>
        <w:rPr>
          <w:sz w:val="18"/>
          <w:szCs w:val="18"/>
        </w:rPr>
        <w:t>и</w:t>
      </w:r>
      <w:r w:rsidRPr="00685F3A">
        <w:rPr>
          <w:sz w:val="18"/>
          <w:szCs w:val="18"/>
          <w:lang w:val="en-US"/>
        </w:rPr>
        <w:t xml:space="preserve"> IMDB-WIK</w:t>
      </w:r>
      <w:r>
        <w:rPr>
          <w:sz w:val="18"/>
          <w:szCs w:val="18"/>
          <w:lang w:val="en-US"/>
        </w:rPr>
        <w:t>I</w:t>
      </w:r>
      <w:r w:rsidRPr="00685F3A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Продемонстрировано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небольшое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превосходство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доработанного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метода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основе</w:t>
      </w:r>
      <w:r w:rsidRPr="00BF526F">
        <w:rPr>
          <w:sz w:val="18"/>
          <w:szCs w:val="18"/>
        </w:rPr>
        <w:t xml:space="preserve"> </w:t>
      </w:r>
      <w:r>
        <w:rPr>
          <w:sz w:val="18"/>
          <w:szCs w:val="18"/>
        </w:rPr>
        <w:t>неопределенности</w:t>
      </w:r>
      <w:r w:rsidRPr="00BF526F">
        <w:rPr>
          <w:sz w:val="18"/>
          <w:szCs w:val="18"/>
        </w:rPr>
        <w:t xml:space="preserve">. </w:t>
      </w:r>
    </w:p>
    <w:p w14:paraId="5C3FA636" w14:textId="77777777" w:rsidR="00BF526F" w:rsidRPr="007912C2" w:rsidRDefault="00BF526F" w:rsidP="00BF526F">
      <w:pPr>
        <w:pStyle w:val="Verdana"/>
        <w:ind w:firstLine="708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Таким образом, в современной литературе не освещено применение метода автоматического динамического взвешивания функции потерь в многозадачном обучении глубоких </w:t>
      </w:r>
      <w:proofErr w:type="spellStart"/>
      <w:r>
        <w:rPr>
          <w:sz w:val="18"/>
          <w:szCs w:val="18"/>
        </w:rPr>
        <w:t>сверточных</w:t>
      </w:r>
      <w:proofErr w:type="spellEnd"/>
      <w:r>
        <w:rPr>
          <w:sz w:val="18"/>
          <w:szCs w:val="18"/>
        </w:rPr>
        <w:t xml:space="preserve"> нейронных сетей спектрограммам человеческой речи для одновременного решения паралингвистических задач распознавания эмоций, распознавания диктора и распознавания пола диктора. Разработка соответствующей системы для улучшения точности распознавания эмоций в речи является целью данного исследования.</w:t>
      </w:r>
    </w:p>
    <w:p w14:paraId="0F548FFC" w14:textId="77777777" w:rsidR="00C71D41" w:rsidRDefault="00C71D41" w:rsidP="00BF526F">
      <w:pPr>
        <w:contextualSpacing/>
        <w:jc w:val="both"/>
      </w:pPr>
    </w:p>
    <w:sectPr w:rsidR="00C71D41" w:rsidSect="00BF52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A"/>
    <w:rsid w:val="00205A4D"/>
    <w:rsid w:val="0024258A"/>
    <w:rsid w:val="00285127"/>
    <w:rsid w:val="00A37590"/>
    <w:rsid w:val="00BF526F"/>
    <w:rsid w:val="00C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52E5-9859-42F0-BD9B-A08D4B01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erdana">
    <w:name w:val="Verdana"/>
    <w:basedOn w:val="a"/>
    <w:link w:val="Verdana0"/>
    <w:qFormat/>
    <w:rsid w:val="00BF526F"/>
    <w:rPr>
      <w:rFonts w:ascii="Verdana" w:hAnsi="Verdana"/>
    </w:rPr>
  </w:style>
  <w:style w:type="character" w:styleId="a3">
    <w:name w:val="Emphasis"/>
    <w:basedOn w:val="a0"/>
    <w:uiPriority w:val="20"/>
    <w:qFormat/>
    <w:rsid w:val="00BF526F"/>
    <w:rPr>
      <w:i/>
      <w:iCs/>
    </w:rPr>
  </w:style>
  <w:style w:type="character" w:customStyle="1" w:styleId="Verdana0">
    <w:name w:val="Verdana Знак"/>
    <w:basedOn w:val="a0"/>
    <w:link w:val="Verdana"/>
    <w:rsid w:val="00BF526F"/>
    <w:rPr>
      <w:rFonts w:ascii="Verdana" w:hAnsi="Verdana"/>
    </w:rPr>
  </w:style>
  <w:style w:type="paragraph" w:styleId="a4">
    <w:name w:val="Balloon Text"/>
    <w:basedOn w:val="a"/>
    <w:link w:val="a5"/>
    <w:uiPriority w:val="99"/>
    <w:semiHidden/>
    <w:unhideWhenUsed/>
    <w:rsid w:val="00BF5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5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3142</Words>
  <Characters>17915</Characters>
  <Application>Microsoft Office Word</Application>
  <DocSecurity>0</DocSecurity>
  <Lines>149</Lines>
  <Paragraphs>42</Paragraphs>
  <ScaleCrop>false</ScaleCrop>
  <Company/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2</cp:revision>
  <dcterms:created xsi:type="dcterms:W3CDTF">2020-12-01T21:14:00Z</dcterms:created>
  <dcterms:modified xsi:type="dcterms:W3CDTF">2020-12-01T21:16:00Z</dcterms:modified>
</cp:coreProperties>
</file>