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D9551" w14:textId="2D501ACD" w:rsidR="00C71D41" w:rsidRDefault="008A1EB0" w:rsidP="000C208D">
      <w:pPr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Обзор представлений звукового сигнала для дальнейшей обработки нейронными сетями в задаче распознавания эмоций</w:t>
      </w:r>
    </w:p>
    <w:p w14:paraId="7520F386" w14:textId="0C2B5FB5" w:rsidR="008A1EB0" w:rsidRDefault="008A1EB0" w:rsidP="000C208D">
      <w:pPr>
        <w:contextualSpacing/>
        <w:rPr>
          <w:b/>
          <w:bCs/>
          <w:sz w:val="28"/>
          <w:szCs w:val="28"/>
        </w:rPr>
      </w:pPr>
    </w:p>
    <w:p w14:paraId="21A926B5" w14:textId="3CC52D1F" w:rsidR="004A7EAD" w:rsidRDefault="008A1EB0" w:rsidP="000C208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A7EAD">
        <w:rPr>
          <w:sz w:val="24"/>
          <w:szCs w:val="24"/>
          <w:u w:val="single"/>
        </w:rPr>
        <w:t>Волновая форма</w:t>
      </w:r>
      <w:r w:rsidR="003F671E">
        <w:rPr>
          <w:sz w:val="24"/>
          <w:szCs w:val="24"/>
          <w:u w:val="single"/>
          <w:lang w:val="en-US"/>
        </w:rPr>
        <w:t xml:space="preserve"> (waveform)</w:t>
      </w:r>
      <w:r w:rsidRPr="004A7EAD">
        <w:rPr>
          <w:sz w:val="24"/>
          <w:szCs w:val="24"/>
          <w:u w:val="single"/>
        </w:rPr>
        <w:t>.</w:t>
      </w:r>
      <w:r w:rsidRPr="008A1EB0">
        <w:rPr>
          <w:sz w:val="24"/>
          <w:szCs w:val="24"/>
        </w:rPr>
        <w:t xml:space="preserve"> </w:t>
      </w:r>
    </w:p>
    <w:p w14:paraId="6EDAE4F7" w14:textId="0EC54D9A" w:rsidR="004A7EAD" w:rsidRPr="00400FCF" w:rsidRDefault="000C208D" w:rsidP="000C208D">
      <w:pPr>
        <w:ind w:firstLine="360"/>
        <w:contextualSpacing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6E89C6" wp14:editId="09483DB8">
                <wp:simplePos x="0" y="0"/>
                <wp:positionH relativeFrom="column">
                  <wp:posOffset>4347083</wp:posOffset>
                </wp:positionH>
                <wp:positionV relativeFrom="paragraph">
                  <wp:posOffset>2233829</wp:posOffset>
                </wp:positionV>
                <wp:extent cx="2442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820E25" w14:textId="7ED6459F" w:rsidR="004A7EAD" w:rsidRPr="00C52512" w:rsidRDefault="004A7EAD" w:rsidP="004A7EAD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0C208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Пример волновой формы</w:t>
                            </w:r>
                            <w:r w:rsidR="000C208D">
                              <w:t xml:space="preserve"> речевого сигнала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E89C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42.3pt;margin-top:175.9pt;width:192.3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" stroked="f">
                <v:textbox style="mso-fit-shape-to-text:t" inset="0,0,0,0">
                  <w:txbxContent>
                    <w:p w14:paraId="0A820E25" w14:textId="7ED6459F" w:rsidR="004A7EAD" w:rsidRPr="00C52512" w:rsidRDefault="004A7EAD" w:rsidP="004A7EAD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0C208D">
                          <w:rPr>
                            <w:noProof/>
                          </w:rPr>
                          <w:t>1</w:t>
                        </w:r>
                      </w:fldSimple>
                      <w:r>
                        <w:t>. Пример волновой формы</w:t>
                      </w:r>
                      <w:r w:rsidR="000C208D">
                        <w:t xml:space="preserve"> речевого сигнала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B0F2C68" wp14:editId="26E74614">
            <wp:simplePos x="0" y="0"/>
            <wp:positionH relativeFrom="column">
              <wp:posOffset>4332580</wp:posOffset>
            </wp:positionH>
            <wp:positionV relativeFrom="paragraph">
              <wp:posOffset>1553058</wp:posOffset>
            </wp:positionV>
            <wp:extent cx="2442845" cy="607060"/>
            <wp:effectExtent l="38100" t="38100" r="90805" b="97790"/>
            <wp:wrapTight wrapText="bothSides">
              <wp:wrapPolygon edited="0">
                <wp:start x="0" y="-1356"/>
                <wp:lineTo x="-337" y="-678"/>
                <wp:lineTo x="-337" y="21013"/>
                <wp:lineTo x="-168" y="24402"/>
                <wp:lineTo x="21898" y="24402"/>
                <wp:lineTo x="22066" y="23046"/>
                <wp:lineTo x="22234" y="10167"/>
                <wp:lineTo x="21729" y="0"/>
                <wp:lineTo x="21729" y="-1356"/>
                <wp:lineTo x="0" y="-1356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EB0" w:rsidRPr="004A7EAD">
        <w:rPr>
          <w:sz w:val="24"/>
          <w:szCs w:val="24"/>
        </w:rPr>
        <w:t>Звук представляет собой непрерывный сигнал —</w:t>
      </w:r>
      <w:r w:rsidR="003F671E" w:rsidRPr="003F671E">
        <w:rPr>
          <w:sz w:val="24"/>
          <w:szCs w:val="24"/>
        </w:rPr>
        <w:t xml:space="preserve"> </w:t>
      </w:r>
      <w:r w:rsidR="008A1EB0" w:rsidRPr="004A7EAD">
        <w:rPr>
          <w:sz w:val="24"/>
          <w:szCs w:val="24"/>
        </w:rPr>
        <w:t>волну</w:t>
      </w:r>
      <w:r w:rsidR="004A7EAD" w:rsidRPr="004A7EAD">
        <w:rPr>
          <w:sz w:val="24"/>
          <w:szCs w:val="24"/>
        </w:rPr>
        <w:t xml:space="preserve"> </w:t>
      </w:r>
      <w:r w:rsidR="008A1EB0" w:rsidRPr="004A7EAD">
        <w:rPr>
          <w:sz w:val="24"/>
          <w:szCs w:val="24"/>
        </w:rPr>
        <w:t>с меняющейся амплитудой и частотой.</w:t>
      </w:r>
      <w:r w:rsidR="008A1EB0" w:rsidRPr="004A7EAD">
        <w:rPr>
          <w:sz w:val="24"/>
          <w:szCs w:val="24"/>
        </w:rPr>
        <w:t xml:space="preserve"> Для </w:t>
      </w:r>
      <w:r w:rsidR="00185264" w:rsidRPr="004A7EAD">
        <w:rPr>
          <w:sz w:val="24"/>
          <w:szCs w:val="24"/>
        </w:rPr>
        <w:t xml:space="preserve">обработки такого сигнала, необходимо представить его в виде цифрового. </w:t>
      </w:r>
      <w:r w:rsidR="00185264" w:rsidRPr="004A7EAD">
        <w:rPr>
          <w:sz w:val="24"/>
          <w:szCs w:val="24"/>
        </w:rPr>
        <w:t>В упрощенном виде, процесс представления сигнала в цифровой форме связан с замером мгновенных значений амплитуды аналогового сигнала (дискретизация по амплитуде) в определенные и постоянные моменты времени (дискретизация по времени).</w:t>
      </w:r>
      <w:r w:rsidR="00185264" w:rsidRPr="004A7EAD">
        <w:rPr>
          <w:sz w:val="24"/>
          <w:szCs w:val="24"/>
        </w:rPr>
        <w:t xml:space="preserve"> Важнейшими параметрами цифрового сигнала является частота дискретизации – количество замеров, </w:t>
      </w:r>
      <w:r w:rsidR="00185264" w:rsidRPr="004A7EAD">
        <w:rPr>
          <w:sz w:val="24"/>
          <w:szCs w:val="24"/>
        </w:rPr>
        <w:t>производимых в единицу времени</w:t>
      </w:r>
      <w:r w:rsidR="00185264" w:rsidRPr="004A7EAD">
        <w:rPr>
          <w:sz w:val="24"/>
          <w:szCs w:val="24"/>
        </w:rPr>
        <w:t xml:space="preserve">, и </w:t>
      </w:r>
      <w:r w:rsidR="004E1689" w:rsidRPr="004A7EAD">
        <w:rPr>
          <w:sz w:val="24"/>
          <w:szCs w:val="24"/>
        </w:rPr>
        <w:t>г</w:t>
      </w:r>
      <w:r w:rsidR="004E1689" w:rsidRPr="004A7EAD">
        <w:rPr>
          <w:sz w:val="24"/>
          <w:szCs w:val="24"/>
        </w:rPr>
        <w:t>лубина</w:t>
      </w:r>
      <w:r w:rsidR="004E1689" w:rsidRPr="004A7EAD">
        <w:rPr>
          <w:sz w:val="24"/>
          <w:szCs w:val="24"/>
        </w:rPr>
        <w:t xml:space="preserve"> цифрового кодирования - </w:t>
      </w:r>
      <w:r w:rsidR="004E1689" w:rsidRPr="004A7EAD">
        <w:rPr>
          <w:sz w:val="24"/>
          <w:szCs w:val="24"/>
        </w:rPr>
        <w:t xml:space="preserve">количество информации, которое необходимо для кодирования </w:t>
      </w:r>
      <w:r w:rsidR="004E1689" w:rsidRPr="004A7EAD">
        <w:rPr>
          <w:sz w:val="24"/>
          <w:szCs w:val="24"/>
        </w:rPr>
        <w:t>каждого дискретного значения</w:t>
      </w:r>
      <w:r w:rsidR="004E1689" w:rsidRPr="004A7EAD">
        <w:rPr>
          <w:sz w:val="24"/>
          <w:szCs w:val="24"/>
        </w:rPr>
        <w:t xml:space="preserve"> </w:t>
      </w:r>
      <w:r w:rsidR="004E1689" w:rsidRPr="004A7EAD">
        <w:rPr>
          <w:sz w:val="24"/>
          <w:szCs w:val="24"/>
        </w:rPr>
        <w:t>амплитуды</w:t>
      </w:r>
      <w:r w:rsidR="004E1689" w:rsidRPr="004A7EAD">
        <w:rPr>
          <w:sz w:val="24"/>
          <w:szCs w:val="24"/>
        </w:rPr>
        <w:t>.</w:t>
      </w:r>
      <w:r w:rsidR="004E1689" w:rsidRPr="004A7EAD">
        <w:rPr>
          <w:sz w:val="24"/>
          <w:szCs w:val="24"/>
        </w:rPr>
        <w:t xml:space="preserve"> Таким образом, в результате звуковой сигнал можно представить как </w:t>
      </w:r>
      <w:r w:rsidR="004E1689" w:rsidRPr="004A7EAD">
        <w:rPr>
          <w:sz w:val="24"/>
          <w:szCs w:val="24"/>
          <w:lang w:val="en-US"/>
        </w:rPr>
        <w:t>N</w:t>
      </w:r>
      <w:r w:rsidR="004E1689" w:rsidRPr="004A7EAD">
        <w:rPr>
          <w:sz w:val="24"/>
          <w:szCs w:val="24"/>
        </w:rPr>
        <w:t xml:space="preserve">-мерный вектор, где </w:t>
      </w:r>
      <w:r w:rsidR="004E1689" w:rsidRPr="004A7EAD">
        <w:rPr>
          <w:sz w:val="24"/>
          <w:szCs w:val="24"/>
          <w:lang w:val="en-US"/>
        </w:rPr>
        <w:t>N</w:t>
      </w:r>
      <w:r w:rsidR="004E1689" w:rsidRPr="004A7EAD">
        <w:rPr>
          <w:sz w:val="24"/>
          <w:szCs w:val="24"/>
        </w:rPr>
        <w:t xml:space="preserve"> – произведение частоты дискретизации в герцах и длительности звукового сигнала в секундах. При этом каждый элемент этого вектора представляет собой целое число от 1 до 2</w:t>
      </w:r>
      <w:r w:rsidR="004E1689" w:rsidRPr="004A7EAD">
        <w:rPr>
          <w:sz w:val="24"/>
          <w:szCs w:val="24"/>
          <w:vertAlign w:val="superscript"/>
          <w:lang w:val="en-US"/>
        </w:rPr>
        <w:t>I</w:t>
      </w:r>
      <w:r w:rsidR="004E1689" w:rsidRPr="004A7EAD">
        <w:rPr>
          <w:sz w:val="24"/>
          <w:szCs w:val="24"/>
        </w:rPr>
        <w:t xml:space="preserve">, где </w:t>
      </w:r>
      <w:r w:rsidR="004E1689" w:rsidRPr="004A7EAD">
        <w:rPr>
          <w:sz w:val="24"/>
          <w:szCs w:val="24"/>
          <w:lang w:val="en-US"/>
        </w:rPr>
        <w:t>I</w:t>
      </w:r>
      <w:r w:rsidR="004E1689" w:rsidRPr="004A7EAD">
        <w:rPr>
          <w:sz w:val="24"/>
          <w:szCs w:val="24"/>
        </w:rPr>
        <w:t xml:space="preserve"> – глубина кодирования в битах. Для обработки данного вектора нейронными сетями, значения всех его элементов приводятся в диапазон от -1 до 1 (нормализация). </w:t>
      </w:r>
      <w:r w:rsidR="004A7EAD">
        <w:rPr>
          <w:sz w:val="24"/>
          <w:szCs w:val="24"/>
        </w:rPr>
        <w:t xml:space="preserve"> </w:t>
      </w:r>
      <w:r w:rsidR="00400FCF" w:rsidRPr="007D2A49">
        <w:rPr>
          <w:i/>
          <w:iCs/>
          <w:sz w:val="24"/>
          <w:szCs w:val="24"/>
        </w:rPr>
        <w:t xml:space="preserve">Программные решения, позволяющие получить такой вектор: библиотеки </w:t>
      </w:r>
      <w:proofErr w:type="spellStart"/>
      <w:r w:rsidR="007D2A49" w:rsidRPr="007D2A49">
        <w:rPr>
          <w:i/>
          <w:iCs/>
          <w:sz w:val="24"/>
          <w:szCs w:val="24"/>
          <w:lang w:val="en-US"/>
        </w:rPr>
        <w:t>librosa</w:t>
      </w:r>
      <w:proofErr w:type="spellEnd"/>
      <w:r w:rsidR="00400FCF" w:rsidRPr="007D2A49">
        <w:rPr>
          <w:i/>
          <w:iCs/>
          <w:sz w:val="24"/>
          <w:szCs w:val="24"/>
        </w:rPr>
        <w:t xml:space="preserve">, </w:t>
      </w:r>
      <w:proofErr w:type="spellStart"/>
      <w:r w:rsidR="007D2A49" w:rsidRPr="007D2A49">
        <w:rPr>
          <w:i/>
          <w:iCs/>
          <w:sz w:val="24"/>
          <w:szCs w:val="24"/>
          <w:lang w:val="en-US"/>
        </w:rPr>
        <w:t>scipy</w:t>
      </w:r>
      <w:proofErr w:type="spellEnd"/>
      <w:r w:rsidR="00400FCF" w:rsidRPr="007D2A49">
        <w:rPr>
          <w:i/>
          <w:iCs/>
          <w:sz w:val="24"/>
          <w:szCs w:val="24"/>
        </w:rPr>
        <w:t xml:space="preserve">, </w:t>
      </w:r>
      <w:r w:rsidR="00400FCF" w:rsidRPr="007D2A49">
        <w:rPr>
          <w:i/>
          <w:iCs/>
          <w:sz w:val="24"/>
          <w:szCs w:val="24"/>
          <w:lang w:val="en-US"/>
        </w:rPr>
        <w:t>wave</w:t>
      </w:r>
      <w:r w:rsidR="007D2A49" w:rsidRPr="007D2A49">
        <w:rPr>
          <w:i/>
          <w:iCs/>
          <w:sz w:val="24"/>
          <w:szCs w:val="24"/>
        </w:rPr>
        <w:t>.</w:t>
      </w:r>
    </w:p>
    <w:p w14:paraId="62F75883" w14:textId="0E4CCFD4" w:rsidR="004A7EAD" w:rsidRDefault="003F671E" w:rsidP="000C208D">
      <w:pPr>
        <w:pStyle w:val="a3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Временно-частотные представления (</w:t>
      </w:r>
      <w:r>
        <w:rPr>
          <w:sz w:val="24"/>
          <w:szCs w:val="24"/>
          <w:u w:val="single"/>
          <w:lang w:val="en-US"/>
        </w:rPr>
        <w:t>time-frequency representations)</w:t>
      </w:r>
      <w:r w:rsidR="00834E20" w:rsidRPr="00834E20">
        <w:rPr>
          <w:sz w:val="24"/>
          <w:szCs w:val="24"/>
          <w:u w:val="single"/>
        </w:rPr>
        <w:t>.</w:t>
      </w:r>
    </w:p>
    <w:p w14:paraId="42AA5BCB" w14:textId="77777777" w:rsidR="003F671E" w:rsidRPr="003F671E" w:rsidRDefault="003F671E" w:rsidP="000C208D">
      <w:pPr>
        <w:pStyle w:val="a3"/>
        <w:ind w:left="360"/>
        <w:jc w:val="both"/>
        <w:rPr>
          <w:sz w:val="24"/>
          <w:szCs w:val="24"/>
        </w:rPr>
      </w:pPr>
    </w:p>
    <w:p w14:paraId="21EAA419" w14:textId="305713B6" w:rsidR="0027799F" w:rsidRPr="000C208D" w:rsidRDefault="0027799F" w:rsidP="000C208D">
      <w:pPr>
        <w:pStyle w:val="a3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3F671E">
        <w:rPr>
          <w:sz w:val="24"/>
          <w:szCs w:val="24"/>
        </w:rPr>
        <w:t>пособы визуального отображения</w:t>
      </w:r>
      <w:r w:rsidR="003F671E" w:rsidRPr="003F671E">
        <w:rPr>
          <w:sz w:val="24"/>
          <w:szCs w:val="24"/>
        </w:rPr>
        <w:t xml:space="preserve"> аудиосигнала через</w:t>
      </w:r>
      <w:r w:rsidR="003F671E" w:rsidRPr="003F671E">
        <w:rPr>
          <w:sz w:val="24"/>
          <w:szCs w:val="24"/>
        </w:rPr>
        <w:t xml:space="preserve"> </w:t>
      </w:r>
      <w:r w:rsidR="003F671E" w:rsidRPr="003F671E">
        <w:rPr>
          <w:sz w:val="24"/>
          <w:szCs w:val="24"/>
        </w:rPr>
        <w:t>различные частотно-временные</w:t>
      </w:r>
      <w:r w:rsidR="003F671E" w:rsidRPr="003F671E">
        <w:rPr>
          <w:sz w:val="24"/>
          <w:szCs w:val="24"/>
        </w:rPr>
        <w:t xml:space="preserve"> </w:t>
      </w:r>
      <w:r w:rsidR="003F671E" w:rsidRPr="003F671E">
        <w:rPr>
          <w:sz w:val="24"/>
          <w:szCs w:val="24"/>
        </w:rPr>
        <w:t>представления</w:t>
      </w:r>
      <w:r>
        <w:rPr>
          <w:sz w:val="24"/>
          <w:szCs w:val="24"/>
        </w:rPr>
        <w:t xml:space="preserve"> </w:t>
      </w:r>
      <w:r w:rsidR="003F671E" w:rsidRPr="003F671E">
        <w:rPr>
          <w:sz w:val="24"/>
          <w:szCs w:val="24"/>
        </w:rPr>
        <w:t>предлагают богатое представление</w:t>
      </w:r>
      <w:r w:rsidR="003F671E" w:rsidRPr="003F671E">
        <w:rPr>
          <w:sz w:val="24"/>
          <w:szCs w:val="24"/>
        </w:rPr>
        <w:t xml:space="preserve"> </w:t>
      </w:r>
      <w:r w:rsidR="003F671E" w:rsidRPr="003F671E">
        <w:rPr>
          <w:sz w:val="24"/>
          <w:szCs w:val="24"/>
        </w:rPr>
        <w:t xml:space="preserve">временной и </w:t>
      </w:r>
      <w:r>
        <w:rPr>
          <w:sz w:val="24"/>
          <w:szCs w:val="24"/>
        </w:rPr>
        <w:t>частотной</w:t>
      </w:r>
      <w:r w:rsidR="003F671E" w:rsidRPr="003F671E">
        <w:rPr>
          <w:sz w:val="24"/>
          <w:szCs w:val="24"/>
        </w:rPr>
        <w:t xml:space="preserve"> структуры</w:t>
      </w:r>
      <w:r w:rsidR="003F671E" w:rsidRPr="003F671E">
        <w:rPr>
          <w:sz w:val="24"/>
          <w:szCs w:val="24"/>
        </w:rPr>
        <w:t xml:space="preserve"> </w:t>
      </w:r>
      <w:r w:rsidR="003F671E" w:rsidRPr="003F671E">
        <w:rPr>
          <w:sz w:val="24"/>
          <w:szCs w:val="24"/>
        </w:rPr>
        <w:t>исходного сигнала.</w:t>
      </w:r>
      <w:r w:rsidR="003F671E">
        <w:rPr>
          <w:sz w:val="24"/>
          <w:szCs w:val="24"/>
        </w:rPr>
        <w:t xml:space="preserve"> К ним относятся:</w:t>
      </w:r>
    </w:p>
    <w:p w14:paraId="78E6F250" w14:textId="38EB8F5A" w:rsidR="0027799F" w:rsidRPr="0027799F" w:rsidRDefault="0027799F" w:rsidP="000C208D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27799F">
        <w:rPr>
          <w:sz w:val="24"/>
          <w:szCs w:val="24"/>
          <w:lang w:val="en-US"/>
        </w:rPr>
        <w:t>STFT</w:t>
      </w:r>
      <w:r w:rsidR="000C41BC" w:rsidRPr="0027799F">
        <w:rPr>
          <w:sz w:val="24"/>
          <w:szCs w:val="24"/>
          <w:lang w:val="en-US"/>
        </w:rPr>
        <w:t xml:space="preserve"> </w:t>
      </w:r>
      <w:r w:rsidRPr="0027799F">
        <w:rPr>
          <w:sz w:val="24"/>
          <w:szCs w:val="24"/>
          <w:lang w:val="en-US"/>
        </w:rPr>
        <w:t>(</w:t>
      </w:r>
      <w:r w:rsidR="000C41BC" w:rsidRPr="0027799F">
        <w:rPr>
          <w:sz w:val="24"/>
          <w:szCs w:val="24"/>
          <w:lang w:val="en-US"/>
        </w:rPr>
        <w:t xml:space="preserve">Short-Time Fourier Transform, </w:t>
      </w:r>
      <w:r w:rsidR="000C41BC" w:rsidRPr="0027799F">
        <w:rPr>
          <w:sz w:val="24"/>
          <w:szCs w:val="24"/>
        </w:rPr>
        <w:t>кратковременное</w:t>
      </w:r>
      <w:r w:rsidR="000C41BC" w:rsidRPr="0027799F">
        <w:rPr>
          <w:sz w:val="24"/>
          <w:szCs w:val="24"/>
          <w:lang w:val="en-US"/>
        </w:rPr>
        <w:t xml:space="preserve"> </w:t>
      </w:r>
      <w:r w:rsidR="000C41BC" w:rsidRPr="0027799F">
        <w:rPr>
          <w:sz w:val="24"/>
          <w:szCs w:val="24"/>
        </w:rPr>
        <w:t>преобразование</w:t>
      </w:r>
      <w:r w:rsidR="000C41BC" w:rsidRPr="0027799F">
        <w:rPr>
          <w:sz w:val="24"/>
          <w:szCs w:val="24"/>
          <w:lang w:val="en-US"/>
        </w:rPr>
        <w:t xml:space="preserve"> </w:t>
      </w:r>
      <w:r w:rsidR="000C41BC" w:rsidRPr="0027799F">
        <w:rPr>
          <w:sz w:val="24"/>
          <w:szCs w:val="24"/>
        </w:rPr>
        <w:t>Фурье</w:t>
      </w:r>
      <w:r w:rsidR="000C41BC" w:rsidRPr="0027799F">
        <w:rPr>
          <w:sz w:val="24"/>
          <w:szCs w:val="24"/>
          <w:lang w:val="en-US"/>
        </w:rPr>
        <w:t>)</w:t>
      </w:r>
    </w:p>
    <w:p w14:paraId="6A236BD5" w14:textId="25D380B9" w:rsidR="000C41BC" w:rsidRPr="0027799F" w:rsidRDefault="0027799F" w:rsidP="000C208D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27799F">
        <w:rPr>
          <w:sz w:val="24"/>
          <w:szCs w:val="24"/>
          <w:lang w:val="en-US"/>
        </w:rPr>
        <w:t>CQT (Constant-Q Transform)</w:t>
      </w:r>
    </w:p>
    <w:p w14:paraId="3DFE082F" w14:textId="205769B7" w:rsidR="0027799F" w:rsidRPr="0027799F" w:rsidRDefault="0027799F" w:rsidP="000C208D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CWT (Continuous Wavelet Transform)</w:t>
      </w:r>
    </w:p>
    <w:p w14:paraId="547F42DB" w14:textId="2655B229" w:rsidR="0027799F" w:rsidRPr="0027799F" w:rsidRDefault="000C208D" w:rsidP="000C208D">
      <w:pPr>
        <w:ind w:firstLine="360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5787CEF" wp14:editId="068DAA90">
            <wp:simplePos x="0" y="0"/>
            <wp:positionH relativeFrom="column">
              <wp:posOffset>2804795</wp:posOffset>
            </wp:positionH>
            <wp:positionV relativeFrom="paragraph">
              <wp:posOffset>166370</wp:posOffset>
            </wp:positionV>
            <wp:extent cx="2033270" cy="1498600"/>
            <wp:effectExtent l="0" t="0" r="5080" b="6350"/>
            <wp:wrapTight wrapText="bothSides">
              <wp:wrapPolygon edited="0">
                <wp:start x="202" y="0"/>
                <wp:lineTo x="0" y="20044"/>
                <wp:lineTo x="9916" y="21417"/>
                <wp:lineTo x="11940" y="21417"/>
                <wp:lineTo x="16797" y="20868"/>
                <wp:lineTo x="21452" y="19495"/>
                <wp:lineTo x="21452" y="0"/>
                <wp:lineTo x="202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1CF343" wp14:editId="03E56B33">
                <wp:simplePos x="0" y="0"/>
                <wp:positionH relativeFrom="page">
                  <wp:posOffset>3261360</wp:posOffset>
                </wp:positionH>
                <wp:positionV relativeFrom="paragraph">
                  <wp:posOffset>1664970</wp:posOffset>
                </wp:positionV>
                <wp:extent cx="4015740" cy="306705"/>
                <wp:effectExtent l="0" t="0" r="3810" b="0"/>
                <wp:wrapTight wrapText="bothSides">
                  <wp:wrapPolygon edited="0">
                    <wp:start x="0" y="0"/>
                    <wp:lineTo x="0" y="20124"/>
                    <wp:lineTo x="21518" y="20124"/>
                    <wp:lineTo x="21518" y="0"/>
                    <wp:lineTo x="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8B5B38" w14:textId="0A375CB2" w:rsidR="000C208D" w:rsidRPr="000C208D" w:rsidRDefault="000C208D" w:rsidP="000C208D">
                            <w:pPr>
                              <w:pStyle w:val="a4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Спектрограмма речевого сигнала, логарифмическая (слева) и мел-логарифмическая (справа) шкала.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F343" id="Надпись 5" o:spid="_x0000_s1027" type="#_x0000_t202" style="position:absolute;left:0;text-align:left;margin-left:256.8pt;margin-top:131.1pt;width:316.2pt;height:24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" stroked="f">
                <v:textbox inset="0,0,0,0">
                  <w:txbxContent>
                    <w:p w14:paraId="718B5B38" w14:textId="0A375CB2" w:rsidR="000C208D" w:rsidRPr="000C208D" w:rsidRDefault="000C208D" w:rsidP="000C208D">
                      <w:pPr>
                        <w:pStyle w:val="a4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Спектрограмма речевого сигнала, логарифмическая (слева) и мел-логарифмическая (справа) шкала.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EF034D7" wp14:editId="115BF2F8">
            <wp:simplePos x="0" y="0"/>
            <wp:positionH relativeFrom="column">
              <wp:posOffset>4815459</wp:posOffset>
            </wp:positionH>
            <wp:positionV relativeFrom="paragraph">
              <wp:posOffset>166015</wp:posOffset>
            </wp:positionV>
            <wp:extent cx="1989455" cy="1481455"/>
            <wp:effectExtent l="0" t="0" r="0" b="4445"/>
            <wp:wrapTight wrapText="bothSides">
              <wp:wrapPolygon edited="0">
                <wp:start x="207" y="0"/>
                <wp:lineTo x="0" y="19998"/>
                <wp:lineTo x="9721" y="21387"/>
                <wp:lineTo x="11996" y="21387"/>
                <wp:lineTo x="16546" y="20832"/>
                <wp:lineTo x="21304" y="19443"/>
                <wp:lineTo x="21304" y="0"/>
                <wp:lineTo x="207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99F">
        <w:rPr>
          <w:sz w:val="24"/>
          <w:szCs w:val="24"/>
        </w:rPr>
        <w:t xml:space="preserve">Отображения, получаемые с помощью </w:t>
      </w:r>
      <w:r w:rsidR="0027799F">
        <w:rPr>
          <w:sz w:val="24"/>
          <w:szCs w:val="24"/>
          <w:lang w:val="en-US"/>
        </w:rPr>
        <w:t>STFT</w:t>
      </w:r>
      <w:r w:rsidR="0027799F" w:rsidRPr="0027799F">
        <w:rPr>
          <w:sz w:val="24"/>
          <w:szCs w:val="24"/>
        </w:rPr>
        <w:t xml:space="preserve"> </w:t>
      </w:r>
      <w:r w:rsidR="0027799F">
        <w:rPr>
          <w:sz w:val="24"/>
          <w:szCs w:val="24"/>
        </w:rPr>
        <w:t xml:space="preserve">и </w:t>
      </w:r>
      <w:proofErr w:type="gramStart"/>
      <w:r w:rsidR="0027799F">
        <w:rPr>
          <w:sz w:val="24"/>
          <w:szCs w:val="24"/>
          <w:lang w:val="en-US"/>
        </w:rPr>
        <w:t>CQT</w:t>
      </w:r>
      <w:proofErr w:type="gramEnd"/>
      <w:r w:rsidR="0027799F" w:rsidRPr="0027799F">
        <w:rPr>
          <w:sz w:val="24"/>
          <w:szCs w:val="24"/>
        </w:rPr>
        <w:t xml:space="preserve"> </w:t>
      </w:r>
      <w:r w:rsidR="0027799F">
        <w:rPr>
          <w:sz w:val="24"/>
          <w:szCs w:val="24"/>
        </w:rPr>
        <w:t xml:space="preserve">называются спектрограммами и представляют собой двумерную матрицу, тогда как отображения, получаемые с помощью </w:t>
      </w:r>
      <w:r w:rsidR="0027799F">
        <w:rPr>
          <w:sz w:val="24"/>
          <w:szCs w:val="24"/>
          <w:lang w:val="en-US"/>
        </w:rPr>
        <w:t>CWT</w:t>
      </w:r>
      <w:r w:rsidR="0027799F" w:rsidRPr="0027799F">
        <w:rPr>
          <w:sz w:val="24"/>
          <w:szCs w:val="24"/>
        </w:rPr>
        <w:t xml:space="preserve"> – </w:t>
      </w:r>
      <w:proofErr w:type="spellStart"/>
      <w:r w:rsidR="0027799F">
        <w:rPr>
          <w:sz w:val="24"/>
          <w:szCs w:val="24"/>
        </w:rPr>
        <w:t>скейлограммами</w:t>
      </w:r>
      <w:proofErr w:type="spellEnd"/>
      <w:r w:rsidR="0027799F">
        <w:rPr>
          <w:sz w:val="24"/>
          <w:szCs w:val="24"/>
        </w:rPr>
        <w:t xml:space="preserve"> или </w:t>
      </w:r>
      <w:proofErr w:type="spellStart"/>
      <w:r w:rsidR="0027799F">
        <w:rPr>
          <w:sz w:val="24"/>
          <w:szCs w:val="24"/>
        </w:rPr>
        <w:t>скалограммами</w:t>
      </w:r>
      <w:proofErr w:type="spellEnd"/>
      <w:r w:rsidR="0027799F">
        <w:rPr>
          <w:sz w:val="24"/>
          <w:szCs w:val="24"/>
        </w:rPr>
        <w:t xml:space="preserve"> (</w:t>
      </w:r>
      <w:r w:rsidR="0027799F">
        <w:rPr>
          <w:sz w:val="24"/>
          <w:szCs w:val="24"/>
          <w:lang w:val="en-US"/>
        </w:rPr>
        <w:t>scalogram</w:t>
      </w:r>
      <w:r w:rsidR="0027799F" w:rsidRPr="0027799F">
        <w:rPr>
          <w:sz w:val="24"/>
          <w:szCs w:val="24"/>
        </w:rPr>
        <w:t>)</w:t>
      </w:r>
      <w:r w:rsidR="0027799F">
        <w:rPr>
          <w:sz w:val="24"/>
          <w:szCs w:val="24"/>
        </w:rPr>
        <w:t xml:space="preserve"> и представляют собой трехмерную матрицу. </w:t>
      </w:r>
      <w:r w:rsidR="00D414CB">
        <w:rPr>
          <w:sz w:val="24"/>
          <w:szCs w:val="24"/>
        </w:rPr>
        <w:t>Спектрограммы дополнительно классифицируются по использованной частотной шкале: линейная, логарифмическая и мел-шкала. Наиболее широко используемой в</w:t>
      </w:r>
      <w:r>
        <w:rPr>
          <w:sz w:val="24"/>
          <w:szCs w:val="24"/>
        </w:rPr>
        <w:t xml:space="preserve"> </w:t>
      </w:r>
      <w:r w:rsidR="00D414CB">
        <w:rPr>
          <w:sz w:val="24"/>
          <w:szCs w:val="24"/>
        </w:rPr>
        <w:t xml:space="preserve">связанных с речью задачах является </w:t>
      </w:r>
      <w:r>
        <w:rPr>
          <w:sz w:val="24"/>
          <w:szCs w:val="24"/>
        </w:rPr>
        <w:t xml:space="preserve">логарифмическая и </w:t>
      </w:r>
      <w:r w:rsidR="00D414CB">
        <w:rPr>
          <w:sz w:val="24"/>
          <w:szCs w:val="24"/>
        </w:rPr>
        <w:t>мел-логарифмическая шкала.</w:t>
      </w:r>
      <w:r>
        <w:rPr>
          <w:noProof/>
          <w:sz w:val="24"/>
          <w:szCs w:val="24"/>
        </w:rPr>
        <w:t xml:space="preserve"> </w:t>
      </w:r>
    </w:p>
    <w:p w14:paraId="708DBD85" w14:textId="3C24C45F" w:rsidR="000C41BC" w:rsidRPr="007D2A49" w:rsidRDefault="003F671E" w:rsidP="000C208D">
      <w:pPr>
        <w:pStyle w:val="a3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Временно-частотные отображения являются</w:t>
      </w:r>
      <w:r w:rsidR="000C41BC">
        <w:rPr>
          <w:sz w:val="24"/>
          <w:szCs w:val="24"/>
        </w:rPr>
        <w:t xml:space="preserve"> гораздо более информативным</w:t>
      </w:r>
      <w:r>
        <w:rPr>
          <w:sz w:val="24"/>
          <w:szCs w:val="24"/>
        </w:rPr>
        <w:t>и</w:t>
      </w:r>
      <w:r w:rsidR="000C41BC">
        <w:rPr>
          <w:sz w:val="24"/>
          <w:szCs w:val="24"/>
        </w:rPr>
        <w:t xml:space="preserve"> по сравнению с волновой форм</w:t>
      </w:r>
      <w:r>
        <w:rPr>
          <w:sz w:val="24"/>
          <w:szCs w:val="24"/>
        </w:rPr>
        <w:t>ой</w:t>
      </w:r>
      <w:r w:rsidR="000C41BC">
        <w:rPr>
          <w:sz w:val="24"/>
          <w:szCs w:val="24"/>
        </w:rPr>
        <w:t xml:space="preserve"> представлени</w:t>
      </w:r>
      <w:r>
        <w:rPr>
          <w:sz w:val="24"/>
          <w:szCs w:val="24"/>
        </w:rPr>
        <w:t>ями</w:t>
      </w:r>
      <w:r w:rsidR="000C41BC">
        <w:rPr>
          <w:sz w:val="24"/>
          <w:szCs w:val="24"/>
        </w:rPr>
        <w:t xml:space="preserve"> звукового сигнала, поскольку добавляется дополнительное измерение: п</w:t>
      </w:r>
      <w:r w:rsidR="000C41BC" w:rsidRPr="000C41BC">
        <w:rPr>
          <w:sz w:val="24"/>
          <w:szCs w:val="24"/>
        </w:rPr>
        <w:t>о горизонтальной оси откладывается время, по вертикальной – частота</w:t>
      </w:r>
      <w:r>
        <w:rPr>
          <w:sz w:val="24"/>
          <w:szCs w:val="24"/>
        </w:rPr>
        <w:t>, третьим измерением является интенсивность пикселя.</w:t>
      </w:r>
      <w:r w:rsidR="00400FCF">
        <w:rPr>
          <w:sz w:val="24"/>
          <w:szCs w:val="24"/>
        </w:rPr>
        <w:t xml:space="preserve"> </w:t>
      </w:r>
      <w:r w:rsidR="00400FCF" w:rsidRPr="007D2A49">
        <w:rPr>
          <w:i/>
          <w:iCs/>
          <w:sz w:val="24"/>
          <w:szCs w:val="24"/>
        </w:rPr>
        <w:t>Существует множество программных решений, позволяющих получать такие отображения</w:t>
      </w:r>
      <w:r w:rsidR="007D2A49" w:rsidRPr="007D2A49">
        <w:rPr>
          <w:i/>
          <w:iCs/>
          <w:sz w:val="24"/>
          <w:szCs w:val="24"/>
        </w:rPr>
        <w:t xml:space="preserve">: </w:t>
      </w:r>
      <w:proofErr w:type="spellStart"/>
      <w:r w:rsidR="007D2A49">
        <w:rPr>
          <w:i/>
          <w:iCs/>
          <w:sz w:val="24"/>
          <w:szCs w:val="24"/>
          <w:lang w:val="en-US"/>
        </w:rPr>
        <w:t>Matlab</w:t>
      </w:r>
      <w:proofErr w:type="spellEnd"/>
      <w:r w:rsidR="007D2A49" w:rsidRPr="007D2A49">
        <w:rPr>
          <w:i/>
          <w:iCs/>
          <w:sz w:val="24"/>
          <w:szCs w:val="24"/>
        </w:rPr>
        <w:t>,</w:t>
      </w:r>
      <w:r w:rsidR="00400FCF" w:rsidRPr="007D2A49">
        <w:rPr>
          <w:i/>
          <w:iCs/>
          <w:sz w:val="24"/>
          <w:szCs w:val="24"/>
        </w:rPr>
        <w:t xml:space="preserve"> </w:t>
      </w:r>
      <w:r w:rsidR="007D2A49">
        <w:rPr>
          <w:i/>
          <w:iCs/>
          <w:sz w:val="24"/>
          <w:szCs w:val="24"/>
        </w:rPr>
        <w:t xml:space="preserve">библиотеки </w:t>
      </w:r>
      <w:proofErr w:type="spellStart"/>
      <w:r w:rsidR="007D2A49">
        <w:rPr>
          <w:i/>
          <w:iCs/>
          <w:sz w:val="24"/>
          <w:szCs w:val="24"/>
          <w:lang w:val="en-US"/>
        </w:rPr>
        <w:t>librosa</w:t>
      </w:r>
      <w:proofErr w:type="spellEnd"/>
      <w:r w:rsidR="007D2A49" w:rsidRPr="007D2A49">
        <w:rPr>
          <w:i/>
          <w:iCs/>
          <w:sz w:val="24"/>
          <w:szCs w:val="24"/>
        </w:rPr>
        <w:t xml:space="preserve">, </w:t>
      </w:r>
      <w:proofErr w:type="spellStart"/>
      <w:r w:rsidR="007D2A49">
        <w:rPr>
          <w:i/>
          <w:iCs/>
          <w:sz w:val="24"/>
          <w:szCs w:val="24"/>
          <w:lang w:val="en-US"/>
        </w:rPr>
        <w:t>scipy</w:t>
      </w:r>
      <w:proofErr w:type="spellEnd"/>
      <w:r w:rsidR="007D2A49" w:rsidRPr="007D2A49">
        <w:rPr>
          <w:i/>
          <w:iCs/>
          <w:sz w:val="24"/>
          <w:szCs w:val="24"/>
        </w:rPr>
        <w:t>,</w:t>
      </w:r>
      <w:r w:rsidR="007D2A49">
        <w:rPr>
          <w:i/>
          <w:iCs/>
          <w:sz w:val="24"/>
          <w:szCs w:val="24"/>
        </w:rPr>
        <w:t xml:space="preserve"> </w:t>
      </w:r>
      <w:proofErr w:type="spellStart"/>
      <w:r w:rsidR="007D2A49">
        <w:rPr>
          <w:i/>
          <w:iCs/>
          <w:sz w:val="24"/>
          <w:szCs w:val="24"/>
          <w:lang w:val="en-US"/>
        </w:rPr>
        <w:t>pytorch</w:t>
      </w:r>
      <w:proofErr w:type="spellEnd"/>
      <w:r w:rsidR="007D2A49" w:rsidRPr="007D2A49">
        <w:rPr>
          <w:i/>
          <w:iCs/>
          <w:sz w:val="24"/>
          <w:szCs w:val="24"/>
        </w:rPr>
        <w:t xml:space="preserve"> </w:t>
      </w:r>
      <w:r w:rsidR="007D2A49">
        <w:rPr>
          <w:i/>
          <w:iCs/>
          <w:sz w:val="24"/>
          <w:szCs w:val="24"/>
        </w:rPr>
        <w:t>(с вер. 1.7).</w:t>
      </w:r>
    </w:p>
    <w:p w14:paraId="2EF541CB" w14:textId="05D056D6" w:rsidR="000C208D" w:rsidRDefault="000C208D" w:rsidP="000C208D">
      <w:pPr>
        <w:pStyle w:val="a3"/>
        <w:ind w:left="0" w:firstLine="360"/>
        <w:jc w:val="both"/>
        <w:rPr>
          <w:sz w:val="24"/>
          <w:szCs w:val="24"/>
        </w:rPr>
      </w:pPr>
    </w:p>
    <w:p w14:paraId="6D6ED6D9" w14:textId="1BD06A50" w:rsidR="000C208D" w:rsidRDefault="000C208D" w:rsidP="000C208D">
      <w:pPr>
        <w:pStyle w:val="a3"/>
        <w:ind w:left="0" w:firstLine="360"/>
        <w:jc w:val="both"/>
        <w:rPr>
          <w:sz w:val="24"/>
          <w:szCs w:val="24"/>
        </w:rPr>
      </w:pPr>
    </w:p>
    <w:p w14:paraId="258B43B3" w14:textId="17BB9C54" w:rsidR="000C208D" w:rsidRPr="000C208D" w:rsidRDefault="000C208D" w:rsidP="000C208D">
      <w:pPr>
        <w:pStyle w:val="a3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0C208D">
        <w:rPr>
          <w:sz w:val="24"/>
          <w:szCs w:val="24"/>
          <w:u w:val="single"/>
        </w:rPr>
        <w:t>Признаковые представления.</w:t>
      </w:r>
    </w:p>
    <w:p w14:paraId="5343218A" w14:textId="13690714" w:rsidR="000C208D" w:rsidRDefault="000C208D" w:rsidP="000C208D">
      <w:pPr>
        <w:pStyle w:val="a3"/>
        <w:ind w:left="0" w:firstLine="360"/>
        <w:jc w:val="both"/>
        <w:rPr>
          <w:sz w:val="24"/>
          <w:szCs w:val="24"/>
        </w:rPr>
      </w:pPr>
    </w:p>
    <w:p w14:paraId="10ECE5B6" w14:textId="77777777" w:rsidR="007D2A49" w:rsidRDefault="000C208D" w:rsidP="000C208D">
      <w:pPr>
        <w:pStyle w:val="a3"/>
        <w:ind w:left="0" w:firstLine="360"/>
        <w:jc w:val="both"/>
        <w:rPr>
          <w:sz w:val="24"/>
          <w:szCs w:val="24"/>
        </w:rPr>
      </w:pPr>
      <w:r>
        <w:rPr>
          <w:sz w:val="24"/>
          <w:szCs w:val="24"/>
        </w:rPr>
        <w:t>До 2008 года</w:t>
      </w:r>
      <w:r w:rsidR="00E741D9">
        <w:rPr>
          <w:sz w:val="24"/>
          <w:szCs w:val="24"/>
        </w:rPr>
        <w:t xml:space="preserve"> именно данные представления наиболее широко использовались в машинном обучении. Способ данного представления заключается в извлечении ряда признаков из звукового сигнала и обработке этого ряда. </w:t>
      </w:r>
      <w:r w:rsidR="00E741D9" w:rsidRPr="00E741D9">
        <w:rPr>
          <w:sz w:val="24"/>
          <w:szCs w:val="24"/>
        </w:rPr>
        <w:t>Признаки, извлекаемые из звукового сигнала, делятся на низкоуровневые дескрипторы (</w:t>
      </w:r>
      <w:proofErr w:type="spellStart"/>
      <w:r w:rsidR="00E741D9" w:rsidRPr="00E741D9">
        <w:rPr>
          <w:sz w:val="24"/>
          <w:szCs w:val="24"/>
        </w:rPr>
        <w:t>low-level-descriptors</w:t>
      </w:r>
      <w:proofErr w:type="spellEnd"/>
      <w:r w:rsidR="00E741D9" w:rsidRPr="00E741D9">
        <w:rPr>
          <w:sz w:val="24"/>
          <w:szCs w:val="24"/>
        </w:rPr>
        <w:t xml:space="preserve">, LLD) и функциональные признаки. Низкоуровневые дескрипторы включают в себя просодические (высота тона, громкость, энергия, тембр, продолжительность пауз и др.) и спектральные (фундаментальная частота, </w:t>
      </w:r>
      <w:proofErr w:type="spellStart"/>
      <w:r w:rsidR="00E741D9" w:rsidRPr="00E741D9">
        <w:rPr>
          <w:sz w:val="24"/>
          <w:szCs w:val="24"/>
        </w:rPr>
        <w:t>часоты</w:t>
      </w:r>
      <w:proofErr w:type="spellEnd"/>
      <w:r w:rsidR="00E741D9" w:rsidRPr="00E741D9">
        <w:rPr>
          <w:sz w:val="24"/>
          <w:szCs w:val="24"/>
        </w:rPr>
        <w:t xml:space="preserve"> основных формант, мел-</w:t>
      </w:r>
      <w:proofErr w:type="spellStart"/>
      <w:r w:rsidR="00E741D9" w:rsidRPr="00E741D9">
        <w:rPr>
          <w:sz w:val="24"/>
          <w:szCs w:val="24"/>
        </w:rPr>
        <w:t>кепстральные</w:t>
      </w:r>
      <w:proofErr w:type="spellEnd"/>
      <w:r w:rsidR="00E741D9" w:rsidRPr="00E741D9">
        <w:rPr>
          <w:sz w:val="24"/>
          <w:szCs w:val="24"/>
        </w:rPr>
        <w:t xml:space="preserve"> частотные коэффициенты (MFCC), </w:t>
      </w:r>
      <w:proofErr w:type="spellStart"/>
      <w:r w:rsidR="00E741D9" w:rsidRPr="00E741D9">
        <w:rPr>
          <w:sz w:val="24"/>
          <w:szCs w:val="24"/>
        </w:rPr>
        <w:t>кепстральные</w:t>
      </w:r>
      <w:proofErr w:type="spellEnd"/>
      <w:r w:rsidR="00E741D9" w:rsidRPr="00E741D9">
        <w:rPr>
          <w:sz w:val="24"/>
          <w:szCs w:val="24"/>
        </w:rPr>
        <w:t xml:space="preserve"> коэффициенты линейного предсказания (LPCС) и др.) характеристики, а так же их производные по времени. Функциональные признаки включают в себя статистические показатели низкоуровневых дескрипторов (</w:t>
      </w:r>
      <w:proofErr w:type="gramStart"/>
      <w:r w:rsidR="00E741D9" w:rsidRPr="00E741D9">
        <w:rPr>
          <w:sz w:val="24"/>
          <w:szCs w:val="24"/>
        </w:rPr>
        <w:t>минимум,  максимум</w:t>
      </w:r>
      <w:proofErr w:type="gramEnd"/>
      <w:r w:rsidR="00E741D9" w:rsidRPr="00E741D9">
        <w:rPr>
          <w:sz w:val="24"/>
          <w:szCs w:val="24"/>
        </w:rPr>
        <w:t xml:space="preserve">, различные </w:t>
      </w:r>
      <w:proofErr w:type="spellStart"/>
      <w:r w:rsidR="00E741D9" w:rsidRPr="00E741D9">
        <w:rPr>
          <w:sz w:val="24"/>
          <w:szCs w:val="24"/>
        </w:rPr>
        <w:t>процентили</w:t>
      </w:r>
      <w:proofErr w:type="spellEnd"/>
      <w:r w:rsidR="00E741D9" w:rsidRPr="00E741D9">
        <w:rPr>
          <w:sz w:val="24"/>
          <w:szCs w:val="24"/>
        </w:rPr>
        <w:t xml:space="preserve">, </w:t>
      </w:r>
      <w:proofErr w:type="spellStart"/>
      <w:r w:rsidR="00E741D9" w:rsidRPr="00E741D9">
        <w:rPr>
          <w:sz w:val="24"/>
          <w:szCs w:val="24"/>
        </w:rPr>
        <w:t>zero-crossing-rate</w:t>
      </w:r>
      <w:proofErr w:type="spellEnd"/>
      <w:r w:rsidR="00E741D9" w:rsidRPr="00E741D9">
        <w:rPr>
          <w:sz w:val="24"/>
          <w:szCs w:val="24"/>
        </w:rPr>
        <w:t>).</w:t>
      </w:r>
      <w:r w:rsidR="00E741D9">
        <w:rPr>
          <w:sz w:val="24"/>
          <w:szCs w:val="24"/>
        </w:rPr>
        <w:t xml:space="preserve"> </w:t>
      </w:r>
    </w:p>
    <w:p w14:paraId="70094DE6" w14:textId="77777777" w:rsidR="007D2A49" w:rsidRDefault="00E741D9" w:rsidP="000C208D">
      <w:pPr>
        <w:pStyle w:val="a3"/>
        <w:ind w:left="0" w:firstLine="360"/>
        <w:jc w:val="both"/>
        <w:rPr>
          <w:sz w:val="24"/>
          <w:szCs w:val="24"/>
        </w:rPr>
      </w:pPr>
      <w:r w:rsidRPr="007D2A49">
        <w:rPr>
          <w:i/>
          <w:iCs/>
          <w:sz w:val="24"/>
          <w:szCs w:val="24"/>
        </w:rPr>
        <w:t xml:space="preserve">Для извлечения и обработки этих признаков широко используется </w:t>
      </w:r>
      <w:r w:rsidRPr="007D2A49">
        <w:rPr>
          <w:i/>
          <w:iCs/>
          <w:sz w:val="24"/>
          <w:szCs w:val="24"/>
        </w:rPr>
        <w:t xml:space="preserve">инструмент </w:t>
      </w:r>
      <w:proofErr w:type="spellStart"/>
      <w:r w:rsidRPr="007D2A49">
        <w:rPr>
          <w:i/>
          <w:iCs/>
          <w:sz w:val="24"/>
          <w:szCs w:val="24"/>
        </w:rPr>
        <w:t>OpenSMILE</w:t>
      </w:r>
      <w:proofErr w:type="spellEnd"/>
      <w:r w:rsidRPr="00E741D9">
        <w:rPr>
          <w:sz w:val="24"/>
          <w:szCs w:val="24"/>
        </w:rPr>
        <w:t xml:space="preserve">, позволяющий извлекать широкий спектр параметров звукового сигнала, а также применять различные функции к этим параметрам. Благодаря этому, появились </w:t>
      </w:r>
      <w:r>
        <w:rPr>
          <w:sz w:val="24"/>
          <w:szCs w:val="24"/>
        </w:rPr>
        <w:t xml:space="preserve">готовые </w:t>
      </w:r>
      <w:r w:rsidRPr="00E741D9">
        <w:rPr>
          <w:sz w:val="24"/>
          <w:szCs w:val="24"/>
        </w:rPr>
        <w:t>наборы параметров, которые могут быть легко извлечены с помощью этого инструмента. К этим наборам относятся как очень большие, как, например, стандартные наборы признаков для конференций INTERSPEECH, содержащие более 5000 элементов</w:t>
      </w:r>
      <w:r>
        <w:rPr>
          <w:sz w:val="24"/>
          <w:szCs w:val="24"/>
        </w:rPr>
        <w:t xml:space="preserve"> (С</w:t>
      </w:r>
      <w:proofErr w:type="spellStart"/>
      <w:r>
        <w:rPr>
          <w:sz w:val="24"/>
          <w:szCs w:val="24"/>
          <w:lang w:val="en-US"/>
        </w:rPr>
        <w:t>omPaRE</w:t>
      </w:r>
      <w:proofErr w:type="spellEnd"/>
      <w:r w:rsidRPr="00E741D9">
        <w:rPr>
          <w:sz w:val="24"/>
          <w:szCs w:val="24"/>
        </w:rPr>
        <w:t>-2014)</w:t>
      </w:r>
      <w:r w:rsidRPr="00E741D9">
        <w:rPr>
          <w:sz w:val="24"/>
          <w:szCs w:val="24"/>
        </w:rPr>
        <w:t>, так и попытк</w:t>
      </w:r>
      <w:r>
        <w:rPr>
          <w:sz w:val="24"/>
          <w:szCs w:val="24"/>
        </w:rPr>
        <w:t>а</w:t>
      </w:r>
      <w:r w:rsidRPr="00E741D9">
        <w:rPr>
          <w:sz w:val="24"/>
          <w:szCs w:val="24"/>
        </w:rPr>
        <w:t xml:space="preserve"> унифицировать признаковое пространство для задач аффективных вычислений</w:t>
      </w:r>
      <w:r w:rsidRPr="00E741D9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GeMAPS</w:t>
      </w:r>
      <w:proofErr w:type="spellEnd"/>
      <w:r w:rsidRPr="00E741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eGeMAPS</w:t>
      </w:r>
      <w:proofErr w:type="spellEnd"/>
      <w:r w:rsidRPr="00E741D9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3F414576" w14:textId="13065293" w:rsidR="000C208D" w:rsidRPr="00E741D9" w:rsidRDefault="00E741D9" w:rsidP="000C208D">
      <w:pPr>
        <w:pStyle w:val="a3"/>
        <w:ind w:left="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GeMAPS</w:t>
      </w:r>
      <w:proofErr w:type="spellEnd"/>
      <w:r w:rsidRPr="00E741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eGeMAPS</w:t>
      </w:r>
      <w:proofErr w:type="spellEnd"/>
      <w:r w:rsidRPr="00E741D9">
        <w:rPr>
          <w:sz w:val="24"/>
          <w:szCs w:val="24"/>
        </w:rPr>
        <w:t xml:space="preserve"> </w:t>
      </w:r>
      <w:r>
        <w:rPr>
          <w:sz w:val="24"/>
          <w:szCs w:val="24"/>
        </w:rPr>
        <w:t>стоит выделить отдельно, так как это относительно компактный</w:t>
      </w:r>
      <w:r w:rsidR="007D2A49">
        <w:rPr>
          <w:sz w:val="24"/>
          <w:szCs w:val="24"/>
        </w:rPr>
        <w:t xml:space="preserve"> набор</w:t>
      </w:r>
      <w:r>
        <w:rPr>
          <w:sz w:val="24"/>
          <w:szCs w:val="24"/>
        </w:rPr>
        <w:t xml:space="preserve"> (88 параметров,</w:t>
      </w:r>
      <w:r w:rsidRPr="00E741D9">
        <w:rPr>
          <w:sz w:val="24"/>
          <w:szCs w:val="24"/>
        </w:rPr>
        <w:t xml:space="preserve"> </w:t>
      </w:r>
      <w:r w:rsidRPr="00E741D9">
        <w:rPr>
          <w:sz w:val="24"/>
          <w:szCs w:val="24"/>
        </w:rPr>
        <w:t>среди которых: статистические функции от основной частоты и амплитуды, мел-</w:t>
      </w:r>
      <w:proofErr w:type="spellStart"/>
      <w:r w:rsidRPr="00E741D9">
        <w:rPr>
          <w:sz w:val="24"/>
          <w:szCs w:val="24"/>
        </w:rPr>
        <w:t>кепстральные</w:t>
      </w:r>
      <w:proofErr w:type="spellEnd"/>
      <w:r w:rsidRPr="00E741D9">
        <w:rPr>
          <w:sz w:val="24"/>
          <w:szCs w:val="24"/>
        </w:rPr>
        <w:t xml:space="preserve"> коэффициенты (MFCC) 1-</w:t>
      </w:r>
      <w:proofErr w:type="gramStart"/>
      <w:r w:rsidRPr="00E741D9">
        <w:rPr>
          <w:sz w:val="24"/>
          <w:szCs w:val="24"/>
        </w:rPr>
        <w:t>4,  приближенная</w:t>
      </w:r>
      <w:proofErr w:type="gramEnd"/>
      <w:r w:rsidRPr="00E741D9">
        <w:rPr>
          <w:sz w:val="24"/>
          <w:szCs w:val="24"/>
        </w:rPr>
        <w:t xml:space="preserve"> оценка количества слов в секунду</w:t>
      </w:r>
      <w:r>
        <w:rPr>
          <w:sz w:val="24"/>
          <w:szCs w:val="24"/>
        </w:rPr>
        <w:t xml:space="preserve">), тем не менее отлично показывающий себя в задачах распознавания эмоций. </w:t>
      </w:r>
    </w:p>
    <w:sectPr w:rsidR="000C208D" w:rsidRPr="00E741D9" w:rsidSect="000C2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42F4"/>
    <w:multiLevelType w:val="hybridMultilevel"/>
    <w:tmpl w:val="8C1484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614CFA"/>
    <w:multiLevelType w:val="hybridMultilevel"/>
    <w:tmpl w:val="D0FE4F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270A40"/>
    <w:multiLevelType w:val="hybridMultilevel"/>
    <w:tmpl w:val="EEAE2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F6EFA"/>
    <w:multiLevelType w:val="hybridMultilevel"/>
    <w:tmpl w:val="9E3A9C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11"/>
    <w:rsid w:val="000C208D"/>
    <w:rsid w:val="000C41BC"/>
    <w:rsid w:val="00185264"/>
    <w:rsid w:val="00205A4D"/>
    <w:rsid w:val="0027799F"/>
    <w:rsid w:val="00285127"/>
    <w:rsid w:val="003F671E"/>
    <w:rsid w:val="00400FCF"/>
    <w:rsid w:val="004A7EAD"/>
    <w:rsid w:val="004E1689"/>
    <w:rsid w:val="007D2A49"/>
    <w:rsid w:val="00834E20"/>
    <w:rsid w:val="008A1EB0"/>
    <w:rsid w:val="00A37590"/>
    <w:rsid w:val="00C51411"/>
    <w:rsid w:val="00C71D41"/>
    <w:rsid w:val="00D414CB"/>
    <w:rsid w:val="00E7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BD5D"/>
  <w15:chartTrackingRefBased/>
  <w15:docId w15:val="{A7061B04-B1DC-4C40-B9B6-CFE83B3E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EB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A7E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3</cp:revision>
  <dcterms:created xsi:type="dcterms:W3CDTF">2020-11-12T10:47:00Z</dcterms:created>
  <dcterms:modified xsi:type="dcterms:W3CDTF">2020-11-12T12:54:00Z</dcterms:modified>
</cp:coreProperties>
</file>