
<file path=[Content_Types].xml><?xml version="1.0" encoding="utf-8"?>
<Types xmlns="http://schemas.openxmlformats.org/package/2006/content-types">
  <Default Extension="emf" ContentType="image/x-emf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67158" w14:textId="77777777" w:rsidR="002F3E80" w:rsidRDefault="002F3E80" w:rsidP="002F3E80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FREQUENTLY ASKED QUESTIONS </w:t>
      </w:r>
    </w:p>
    <w:p w14:paraId="492710BD" w14:textId="77777777" w:rsidR="002F3E80" w:rsidRDefault="002F3E80" w:rsidP="002F3E80">
      <w:pPr>
        <w:pStyle w:val="Default"/>
        <w:rPr>
          <w:b/>
          <w:bCs/>
          <w:sz w:val="40"/>
          <w:szCs w:val="40"/>
        </w:rPr>
      </w:pPr>
    </w:p>
    <w:p w14:paraId="7AB9FF58" w14:textId="77777777" w:rsidR="002F3E80" w:rsidRDefault="002F3E80" w:rsidP="002F3E80">
      <w:pPr>
        <w:pStyle w:val="Default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Exit Clearance Management System (ECMS) </w:t>
      </w:r>
    </w:p>
    <w:p w14:paraId="5FF78E27" w14:textId="77777777" w:rsidR="003617DC" w:rsidRDefault="003617DC" w:rsidP="002F3E80">
      <w:pPr>
        <w:pStyle w:val="Default"/>
        <w:rPr>
          <w:b/>
          <w:bCs/>
          <w:sz w:val="22"/>
          <w:szCs w:val="22"/>
        </w:rPr>
      </w:pPr>
    </w:p>
    <w:p w14:paraId="4C85C742" w14:textId="2258B21A" w:rsidR="002F3E80" w:rsidRDefault="00E96401" w:rsidP="002F3E80">
      <w:pPr>
        <w:pStyle w:val="Default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    From </w:t>
      </w:r>
      <w:r w:rsidR="002F3E80">
        <w:rPr>
          <w:b/>
          <w:bCs/>
          <w:sz w:val="22"/>
          <w:szCs w:val="22"/>
        </w:rPr>
        <w:t xml:space="preserve">Resignation to post relieving from Organization </w:t>
      </w:r>
    </w:p>
    <w:p w14:paraId="433A0538" w14:textId="77777777" w:rsidR="002F3E80" w:rsidRDefault="002F3E80" w:rsidP="002F3E80">
      <w:pPr>
        <w:pStyle w:val="Default"/>
        <w:rPr>
          <w:b/>
          <w:bCs/>
          <w:sz w:val="22"/>
          <w:szCs w:val="22"/>
        </w:rPr>
      </w:pPr>
    </w:p>
    <w:p w14:paraId="2AD7FFD4" w14:textId="7832E36F" w:rsidR="008A1F75" w:rsidRPr="001878E4" w:rsidRDefault="003617DC" w:rsidP="008A1F75">
      <w:pPr>
        <w:rPr>
          <w:rFonts w:ascii="Verdana" w:hAnsi="Verdana"/>
          <w:b/>
        </w:rPr>
      </w:pPr>
      <w:r>
        <w:rPr>
          <w:rFonts w:ascii="Verdana" w:hAnsi="Verdana"/>
          <w:b/>
        </w:rPr>
        <w:t>1</w:t>
      </w:r>
      <w:r w:rsidR="008A1F75">
        <w:rPr>
          <w:rFonts w:ascii="Verdana" w:hAnsi="Verdana"/>
          <w:b/>
        </w:rPr>
        <w:t xml:space="preserve">. </w:t>
      </w:r>
      <w:r w:rsidR="008A1F75" w:rsidRPr="001878E4">
        <w:rPr>
          <w:rFonts w:ascii="Verdana" w:hAnsi="Verdana"/>
          <w:b/>
        </w:rPr>
        <w:t>I want to resign, how do I do it?</w:t>
      </w:r>
    </w:p>
    <w:p w14:paraId="0A29ACB5" w14:textId="0BBF1F8F" w:rsidR="008A1F75" w:rsidRDefault="008A1F75" w:rsidP="008A1F75">
      <w:pPr>
        <w:pStyle w:val="Default"/>
        <w:rPr>
          <w:rStyle w:val="Hyperlink"/>
          <w:b/>
          <w:color w:val="auto"/>
        </w:rPr>
      </w:pPr>
      <w:r w:rsidRPr="001878E4">
        <w:rPr>
          <w:b/>
        </w:rPr>
        <w:t>Exit is managed in a tool called ECMS (Exit Clearance Management System)</w:t>
      </w:r>
      <w:r>
        <w:rPr>
          <w:b/>
        </w:rPr>
        <w:t xml:space="preserve"> </w:t>
      </w:r>
      <w:r w:rsidRPr="001878E4">
        <w:t xml:space="preserve">the path for the tool is - </w:t>
      </w:r>
      <w:r w:rsidRPr="001878E4">
        <w:rPr>
          <w:b/>
        </w:rPr>
        <w:t xml:space="preserve"> </w:t>
      </w:r>
      <w:hyperlink r:id="rId11" w:tgtFrame="_blank" w:history="1">
        <w:r w:rsidRPr="001878E4">
          <w:rPr>
            <w:rStyle w:val="Hyperlink"/>
            <w:b/>
            <w:color w:val="auto"/>
          </w:rPr>
          <w:t>https://ecms.fs.capgemini.com/</w:t>
        </w:r>
      </w:hyperlink>
    </w:p>
    <w:p w14:paraId="3E2A59EF" w14:textId="79C90D5F" w:rsidR="00AE45F3" w:rsidRDefault="00AE45F3" w:rsidP="008A1F75">
      <w:pPr>
        <w:pStyle w:val="Default"/>
        <w:rPr>
          <w:rStyle w:val="Hyperlink"/>
          <w:b/>
          <w:color w:val="auto"/>
        </w:rPr>
      </w:pPr>
    </w:p>
    <w:p w14:paraId="3F917D6B" w14:textId="77777777" w:rsidR="00AE45F3" w:rsidRPr="001878E4" w:rsidRDefault="00AE45F3" w:rsidP="00AE45F3">
      <w:pPr>
        <w:rPr>
          <w:rFonts w:ascii="Verdana" w:hAnsi="Verdana"/>
        </w:rPr>
      </w:pPr>
      <w:r w:rsidRPr="001878E4">
        <w:rPr>
          <w:rFonts w:ascii="Verdana" w:hAnsi="Verdana"/>
        </w:rPr>
        <w:t>Please follow the path below to submit your resignation –</w:t>
      </w:r>
    </w:p>
    <w:p w14:paraId="4B853EE6" w14:textId="5DED7C42" w:rsidR="00AE45F3" w:rsidRDefault="0034222E" w:rsidP="00AE45F3">
      <w:pPr>
        <w:autoSpaceDE w:val="0"/>
        <w:autoSpaceDN w:val="0"/>
        <w:spacing w:after="40"/>
        <w:rPr>
          <w:rFonts w:ascii="Verdana" w:hAnsi="Verdana"/>
        </w:rPr>
      </w:pPr>
      <w:hyperlink r:id="rId12" w:tgtFrame="_blank" w:history="1">
        <w:r w:rsidR="00AE45F3" w:rsidRPr="001878E4">
          <w:rPr>
            <w:rStyle w:val="Hyperlink"/>
            <w:rFonts w:ascii="Verdana" w:hAnsi="Verdana"/>
            <w:color w:val="auto"/>
          </w:rPr>
          <w:t>ECMS</w:t>
        </w:r>
      </w:hyperlink>
      <w:r w:rsidR="00AE45F3" w:rsidRPr="001878E4">
        <w:rPr>
          <w:rFonts w:ascii="Verdana" w:hAnsi="Verdana"/>
        </w:rPr>
        <w:t xml:space="preserve"> &gt; Resignation Process &gt; Resignation Form</w:t>
      </w:r>
    </w:p>
    <w:p w14:paraId="1E524B6C" w14:textId="146B118F" w:rsidR="00AE45F3" w:rsidRDefault="00AE45F3" w:rsidP="008A1F75">
      <w:pPr>
        <w:rPr>
          <w:rFonts w:ascii="Verdana" w:hAnsi="Verdana"/>
          <w:b/>
        </w:rPr>
      </w:pPr>
    </w:p>
    <w:p w14:paraId="631B905B" w14:textId="24C83020" w:rsidR="003B02CE" w:rsidRPr="001878E4" w:rsidRDefault="003617DC" w:rsidP="003B02CE">
      <w:pPr>
        <w:rPr>
          <w:rFonts w:ascii="Verdana" w:hAnsi="Verdana"/>
          <w:b/>
        </w:rPr>
      </w:pPr>
      <w:r w:rsidRPr="00E96401">
        <w:rPr>
          <w:rFonts w:ascii="Verdana" w:hAnsi="Verdana"/>
          <w:b/>
        </w:rPr>
        <w:t>2</w:t>
      </w:r>
      <w:r w:rsidR="003B02CE" w:rsidRPr="00E96401">
        <w:rPr>
          <w:rFonts w:ascii="Verdana" w:hAnsi="Verdana"/>
          <w:b/>
        </w:rPr>
        <w:t>.</w:t>
      </w:r>
      <w:r w:rsidR="003B02CE">
        <w:rPr>
          <w:rFonts w:ascii="Verdana" w:hAnsi="Verdana"/>
        </w:rPr>
        <w:t xml:space="preserve"> </w:t>
      </w:r>
      <w:r w:rsidR="003B02CE" w:rsidRPr="001878E4">
        <w:rPr>
          <w:rFonts w:ascii="Verdana" w:hAnsi="Verdana"/>
          <w:b/>
        </w:rPr>
        <w:t xml:space="preserve">What is the notice period </w:t>
      </w:r>
      <w:r w:rsidR="00E96401">
        <w:rPr>
          <w:rFonts w:ascii="Verdana" w:hAnsi="Verdana"/>
          <w:b/>
        </w:rPr>
        <w:t>to be served</w:t>
      </w:r>
      <w:r w:rsidR="003B02CE" w:rsidRPr="001878E4">
        <w:rPr>
          <w:rFonts w:ascii="Verdana" w:hAnsi="Verdana"/>
          <w:b/>
        </w:rPr>
        <w:t>?</w:t>
      </w:r>
    </w:p>
    <w:p w14:paraId="337DED6B" w14:textId="77777777" w:rsidR="003B02CE" w:rsidRPr="001878E4" w:rsidRDefault="003B02CE" w:rsidP="003B02CE">
      <w:pPr>
        <w:rPr>
          <w:rFonts w:ascii="Verdana" w:hAnsi="Verdana"/>
          <w:b/>
        </w:rPr>
      </w:pPr>
      <w:r w:rsidRPr="001878E4">
        <w:rPr>
          <w:rFonts w:ascii="Verdana" w:hAnsi="Verdana"/>
        </w:rPr>
        <w:t>As per the policy, you</w:t>
      </w:r>
      <w:r w:rsidRPr="001878E4">
        <w:rPr>
          <w:rFonts w:ascii="Verdana" w:hAnsi="Verdana"/>
          <w:b/>
        </w:rPr>
        <w:t xml:space="preserve"> </w:t>
      </w:r>
      <w:r w:rsidRPr="001878E4">
        <w:rPr>
          <w:rFonts w:ascii="Verdana" w:hAnsi="Verdana"/>
        </w:rPr>
        <w:t>must serve 90 days of notice</w:t>
      </w:r>
      <w:r w:rsidRPr="001878E4">
        <w:rPr>
          <w:rFonts w:ascii="Verdana" w:hAnsi="Verdana"/>
          <w:b/>
        </w:rPr>
        <w:t>.</w:t>
      </w:r>
    </w:p>
    <w:p w14:paraId="7FA474A3" w14:textId="77777777" w:rsidR="003B02CE" w:rsidRDefault="003B02CE" w:rsidP="00AE45F3">
      <w:pPr>
        <w:rPr>
          <w:rFonts w:ascii="Verdana" w:hAnsi="Verdana"/>
          <w:b/>
        </w:rPr>
      </w:pPr>
    </w:p>
    <w:p w14:paraId="2EE68C6B" w14:textId="2C1630A2" w:rsidR="00AE45F3" w:rsidRPr="001878E4" w:rsidRDefault="003617DC" w:rsidP="00AE45F3">
      <w:pPr>
        <w:rPr>
          <w:rFonts w:ascii="Verdana" w:hAnsi="Verdana"/>
          <w:b/>
        </w:rPr>
      </w:pPr>
      <w:r>
        <w:rPr>
          <w:rFonts w:ascii="Verdana" w:hAnsi="Verdana"/>
          <w:b/>
        </w:rPr>
        <w:t>3</w:t>
      </w:r>
      <w:r w:rsidR="00AE45F3">
        <w:rPr>
          <w:rFonts w:ascii="Verdana" w:hAnsi="Verdana"/>
          <w:b/>
        </w:rPr>
        <w:t xml:space="preserve">. </w:t>
      </w:r>
      <w:r w:rsidR="00AE45F3" w:rsidRPr="001878E4">
        <w:rPr>
          <w:rFonts w:ascii="Verdana" w:hAnsi="Verdana"/>
          <w:b/>
        </w:rPr>
        <w:t>Who will approve my resignation?</w:t>
      </w:r>
    </w:p>
    <w:p w14:paraId="5DA5A0AA" w14:textId="48E78ADE" w:rsidR="00AE45F3" w:rsidRDefault="00AE45F3" w:rsidP="00AE45F3">
      <w:pPr>
        <w:rPr>
          <w:rFonts w:ascii="Verdana" w:hAnsi="Verdana"/>
        </w:rPr>
      </w:pPr>
      <w:r w:rsidRPr="001878E4">
        <w:rPr>
          <w:rFonts w:ascii="Verdana" w:hAnsi="Verdana"/>
        </w:rPr>
        <w:t>Your Supervisor/Manager/N+1 tagged in ECMS will have to approve your resignation.       Once approved, you will receive an automated mail from the ECMS tool.</w:t>
      </w:r>
    </w:p>
    <w:p w14:paraId="728A7F4B" w14:textId="7A6631FD" w:rsidR="00E96401" w:rsidRPr="001878E4" w:rsidRDefault="00E96401" w:rsidP="00E96401">
      <w:pPr>
        <w:rPr>
          <w:rFonts w:ascii="Verdana" w:hAnsi="Verdana"/>
        </w:rPr>
      </w:pPr>
      <w:r>
        <w:rPr>
          <w:rFonts w:ascii="Verdana" w:hAnsi="Verdana"/>
        </w:rPr>
        <w:t>B</w:t>
      </w:r>
      <w:r w:rsidRPr="001878E4">
        <w:rPr>
          <w:rFonts w:ascii="Verdana" w:hAnsi="Verdana"/>
        </w:rPr>
        <w:t>elow</w:t>
      </w:r>
      <w:r>
        <w:rPr>
          <w:rFonts w:ascii="Verdana" w:hAnsi="Verdana"/>
        </w:rPr>
        <w:t xml:space="preserve"> is the</w:t>
      </w:r>
      <w:r w:rsidRPr="001878E4">
        <w:rPr>
          <w:rFonts w:ascii="Verdana" w:hAnsi="Verdana"/>
        </w:rPr>
        <w:t xml:space="preserve"> path:</w:t>
      </w:r>
    </w:p>
    <w:p w14:paraId="46425DC0" w14:textId="77777777" w:rsidR="00E96401" w:rsidRPr="001878E4" w:rsidRDefault="00E96401" w:rsidP="00E96401">
      <w:pPr>
        <w:ind w:left="720"/>
        <w:rPr>
          <w:rFonts w:ascii="Verdana" w:hAnsi="Verdana"/>
        </w:rPr>
      </w:pPr>
    </w:p>
    <w:p w14:paraId="7B13722D" w14:textId="77777777" w:rsidR="00E96401" w:rsidRDefault="00E96401" w:rsidP="00E96401">
      <w:pPr>
        <w:rPr>
          <w:rFonts w:ascii="Verdana" w:hAnsi="Verdana"/>
        </w:rPr>
      </w:pPr>
      <w:r w:rsidRPr="001878E4">
        <w:rPr>
          <w:rFonts w:ascii="Verdana" w:hAnsi="Verdana"/>
        </w:rPr>
        <w:t>ECMS (</w:t>
      </w:r>
      <w:hyperlink r:id="rId13" w:tgtFrame="_blank" w:history="1">
        <w:r w:rsidRPr="001878E4">
          <w:rPr>
            <w:rStyle w:val="Hyperlink"/>
            <w:rFonts w:ascii="Verdana" w:hAnsi="Verdana"/>
            <w:color w:val="auto"/>
          </w:rPr>
          <w:t>https://ecms.fs.capgemini.com</w:t>
        </w:r>
      </w:hyperlink>
      <w:r w:rsidRPr="001878E4">
        <w:rPr>
          <w:rFonts w:ascii="Verdana" w:hAnsi="Verdana"/>
        </w:rPr>
        <w:t>/) &gt; Approval Process &gt; Supervisor Approval</w:t>
      </w:r>
    </w:p>
    <w:p w14:paraId="2AA8EF1B" w14:textId="2DE9A671" w:rsidR="00AE45F3" w:rsidRDefault="00AE45F3" w:rsidP="00AE45F3">
      <w:pPr>
        <w:rPr>
          <w:rFonts w:ascii="Verdana" w:hAnsi="Verdana"/>
        </w:rPr>
      </w:pPr>
    </w:p>
    <w:p w14:paraId="44AC91C7" w14:textId="28450241" w:rsidR="00AE45F3" w:rsidRPr="001878E4" w:rsidRDefault="00E96401" w:rsidP="00AE45F3">
      <w:pPr>
        <w:rPr>
          <w:rFonts w:ascii="Verdana" w:hAnsi="Verdana"/>
          <w:b/>
        </w:rPr>
      </w:pPr>
      <w:r w:rsidRPr="00E96401">
        <w:rPr>
          <w:rFonts w:ascii="Verdana" w:hAnsi="Verdana"/>
          <w:b/>
        </w:rPr>
        <w:t>4.</w:t>
      </w:r>
      <w:r w:rsidR="00AE45F3">
        <w:rPr>
          <w:rFonts w:ascii="Verdana" w:hAnsi="Verdana"/>
        </w:rPr>
        <w:t xml:space="preserve"> </w:t>
      </w:r>
      <w:r w:rsidR="00AE45F3" w:rsidRPr="001878E4">
        <w:rPr>
          <w:rFonts w:ascii="Verdana" w:hAnsi="Verdana"/>
          <w:b/>
        </w:rPr>
        <w:t xml:space="preserve">What will happen if the Supervisor/Manager does not approve the resignation within </w:t>
      </w:r>
      <w:r w:rsidR="00CC6904">
        <w:rPr>
          <w:rFonts w:ascii="Verdana" w:hAnsi="Verdana"/>
          <w:b/>
        </w:rPr>
        <w:t xml:space="preserve">15 </w:t>
      </w:r>
      <w:r w:rsidR="00AE45F3" w:rsidRPr="001878E4">
        <w:rPr>
          <w:rFonts w:ascii="Verdana" w:hAnsi="Verdana"/>
          <w:b/>
        </w:rPr>
        <w:t xml:space="preserve">days?  </w:t>
      </w:r>
    </w:p>
    <w:p w14:paraId="2B6165B9" w14:textId="77777777" w:rsidR="00AE45F3" w:rsidRPr="001878E4" w:rsidRDefault="00AE45F3" w:rsidP="00AE45F3">
      <w:pPr>
        <w:rPr>
          <w:rFonts w:ascii="Verdana" w:hAnsi="Verdana"/>
          <w:b/>
        </w:rPr>
      </w:pPr>
    </w:p>
    <w:p w14:paraId="5288294C" w14:textId="1248C74C" w:rsidR="00AE45F3" w:rsidRDefault="00AE45F3" w:rsidP="00AE45F3">
      <w:pPr>
        <w:rPr>
          <w:rFonts w:ascii="Verdana" w:hAnsi="Verdana"/>
        </w:rPr>
      </w:pPr>
      <w:r w:rsidRPr="001878E4">
        <w:rPr>
          <w:rFonts w:ascii="Verdana" w:hAnsi="Verdana"/>
        </w:rPr>
        <w:t xml:space="preserve">The Resignation will be auto approved in the system on the </w:t>
      </w:r>
      <w:r w:rsidR="00CC6904">
        <w:rPr>
          <w:rFonts w:ascii="Verdana" w:hAnsi="Verdana"/>
        </w:rPr>
        <w:t>15</w:t>
      </w:r>
      <w:r w:rsidR="00CC6904" w:rsidRPr="00CC6904">
        <w:rPr>
          <w:rFonts w:ascii="Verdana" w:hAnsi="Verdana"/>
          <w:vertAlign w:val="superscript"/>
        </w:rPr>
        <w:t>th</w:t>
      </w:r>
      <w:r w:rsidR="00CC6904">
        <w:rPr>
          <w:rFonts w:ascii="Verdana" w:hAnsi="Verdana"/>
        </w:rPr>
        <w:t xml:space="preserve"> </w:t>
      </w:r>
      <w:r w:rsidRPr="001878E4">
        <w:rPr>
          <w:rFonts w:ascii="Verdana" w:hAnsi="Verdana"/>
        </w:rPr>
        <w:t>day</w:t>
      </w:r>
      <w:r w:rsidR="00E96401">
        <w:rPr>
          <w:rFonts w:ascii="Verdana" w:hAnsi="Verdana"/>
        </w:rPr>
        <w:t xml:space="preserve"> &amp; clearances will be triggered</w:t>
      </w:r>
      <w:r w:rsidRPr="001878E4">
        <w:rPr>
          <w:rFonts w:ascii="Verdana" w:hAnsi="Verdana"/>
        </w:rPr>
        <w:t>.</w:t>
      </w:r>
    </w:p>
    <w:p w14:paraId="3DDFFF65" w14:textId="7A742D1C" w:rsidR="00AE45F3" w:rsidRPr="001878E4" w:rsidRDefault="00AE45F3" w:rsidP="00AE45F3">
      <w:pPr>
        <w:rPr>
          <w:rFonts w:ascii="Verdana" w:hAnsi="Verdana"/>
        </w:rPr>
      </w:pPr>
    </w:p>
    <w:p w14:paraId="399B50B2" w14:textId="7DB72088" w:rsidR="00AE45F3" w:rsidRPr="001878E4" w:rsidRDefault="008414AF" w:rsidP="00AE45F3">
      <w:pPr>
        <w:rPr>
          <w:rFonts w:ascii="Verdana" w:hAnsi="Verdana"/>
          <w:b/>
        </w:rPr>
      </w:pPr>
      <w:r>
        <w:rPr>
          <w:rFonts w:ascii="Verdana" w:hAnsi="Verdana"/>
          <w:b/>
        </w:rPr>
        <w:t>5.</w:t>
      </w:r>
      <w:r w:rsidR="00AE45F3" w:rsidRPr="00E96401">
        <w:rPr>
          <w:rFonts w:ascii="Verdana" w:hAnsi="Verdana"/>
          <w:b/>
        </w:rPr>
        <w:t xml:space="preserve"> W</w:t>
      </w:r>
      <w:r w:rsidR="00AE45F3" w:rsidRPr="001878E4">
        <w:rPr>
          <w:rFonts w:ascii="Verdana" w:hAnsi="Verdana"/>
          <w:b/>
        </w:rPr>
        <w:t>here to change the last working date in ECMS?</w:t>
      </w:r>
    </w:p>
    <w:p w14:paraId="156C361D" w14:textId="77777777" w:rsidR="00E96401" w:rsidRDefault="00E96401" w:rsidP="00AE45F3">
      <w:pPr>
        <w:rPr>
          <w:rFonts w:ascii="Verdana" w:hAnsi="Verdana"/>
        </w:rPr>
      </w:pPr>
    </w:p>
    <w:p w14:paraId="1673A03F" w14:textId="1D280E54" w:rsidR="00AE45F3" w:rsidRPr="001878E4" w:rsidRDefault="00AE45F3" w:rsidP="00AE45F3">
      <w:pPr>
        <w:rPr>
          <w:rFonts w:ascii="Verdana" w:hAnsi="Verdana"/>
        </w:rPr>
      </w:pPr>
      <w:r w:rsidRPr="001878E4">
        <w:rPr>
          <w:rFonts w:ascii="Verdana" w:hAnsi="Verdana"/>
        </w:rPr>
        <w:t xml:space="preserve">Supervisor/Manager </w:t>
      </w:r>
      <w:r w:rsidR="00E96401">
        <w:rPr>
          <w:rFonts w:ascii="Verdana" w:hAnsi="Verdana"/>
        </w:rPr>
        <w:t>can</w:t>
      </w:r>
      <w:r w:rsidRPr="001878E4">
        <w:rPr>
          <w:rFonts w:ascii="Verdana" w:hAnsi="Verdana"/>
        </w:rPr>
        <w:t xml:space="preserve"> change the date in ECMS. Please follow the below path: </w:t>
      </w:r>
    </w:p>
    <w:p w14:paraId="6CD753B8" w14:textId="77777777" w:rsidR="00AE45F3" w:rsidRDefault="00AE45F3" w:rsidP="00AE45F3"/>
    <w:p w14:paraId="1BB3BAF3" w14:textId="77777777" w:rsidR="00AE45F3" w:rsidRPr="001878E4" w:rsidRDefault="00AE45F3" w:rsidP="00AE45F3">
      <w:pPr>
        <w:rPr>
          <w:rFonts w:ascii="Verdana" w:hAnsi="Verdana"/>
        </w:rPr>
      </w:pPr>
      <w:r>
        <w:t xml:space="preserve"> </w:t>
      </w:r>
      <w:hyperlink r:id="rId14" w:tgtFrame="_blank" w:history="1">
        <w:r w:rsidRPr="001878E4">
          <w:rPr>
            <w:rStyle w:val="Hyperlink"/>
            <w:rFonts w:ascii="Verdana" w:hAnsi="Verdana"/>
            <w:color w:val="auto"/>
          </w:rPr>
          <w:t>ECMS</w:t>
        </w:r>
      </w:hyperlink>
      <w:r w:rsidRPr="001878E4">
        <w:rPr>
          <w:rFonts w:ascii="Verdana" w:hAnsi="Verdana"/>
        </w:rPr>
        <w:t xml:space="preserve"> &gt; System Administrator &gt; Separation Date Change</w:t>
      </w:r>
    </w:p>
    <w:p w14:paraId="48406F33" w14:textId="5CB5B67E" w:rsidR="00AE45F3" w:rsidRPr="001878E4" w:rsidRDefault="00AE45F3" w:rsidP="00AE45F3">
      <w:pPr>
        <w:rPr>
          <w:rFonts w:ascii="Verdana" w:hAnsi="Verdana"/>
        </w:rPr>
      </w:pPr>
    </w:p>
    <w:p w14:paraId="6AF6DC3B" w14:textId="40B811E4" w:rsidR="00AE45F3" w:rsidRDefault="008414AF" w:rsidP="00AE45F3">
      <w:pPr>
        <w:rPr>
          <w:rFonts w:ascii="Verdana" w:hAnsi="Verdana"/>
          <w:b/>
        </w:rPr>
      </w:pPr>
      <w:r w:rsidRPr="008414AF">
        <w:rPr>
          <w:rFonts w:ascii="Verdana" w:hAnsi="Verdana"/>
          <w:b/>
        </w:rPr>
        <w:t>6</w:t>
      </w:r>
      <w:r w:rsidR="00AE45F3">
        <w:rPr>
          <w:rFonts w:ascii="Verdana" w:hAnsi="Verdana"/>
        </w:rPr>
        <w:t xml:space="preserve">. </w:t>
      </w:r>
      <w:r w:rsidR="00AE45F3" w:rsidRPr="001878E4">
        <w:rPr>
          <w:rFonts w:ascii="Verdana" w:hAnsi="Verdana"/>
          <w:b/>
        </w:rPr>
        <w:t>What if the employee wants to get Released early?</w:t>
      </w:r>
    </w:p>
    <w:p w14:paraId="1B6BA212" w14:textId="5F3F8B14" w:rsidR="00AE45F3" w:rsidRPr="001878E4" w:rsidRDefault="00AE45F3" w:rsidP="00AE45F3">
      <w:pPr>
        <w:rPr>
          <w:rFonts w:ascii="Verdana" w:hAnsi="Verdana"/>
          <w:b/>
        </w:rPr>
      </w:pPr>
      <w:r w:rsidRPr="001878E4">
        <w:rPr>
          <w:rFonts w:ascii="Verdana" w:hAnsi="Verdana"/>
        </w:rPr>
        <w:t xml:space="preserve">Employee must connect with his/her </w:t>
      </w:r>
      <w:r w:rsidR="00E96401">
        <w:rPr>
          <w:rFonts w:ascii="Verdana" w:hAnsi="Verdana"/>
        </w:rPr>
        <w:t xml:space="preserve">Supervisor &amp; </w:t>
      </w:r>
      <w:r w:rsidRPr="001878E4">
        <w:rPr>
          <w:rFonts w:ascii="Verdana" w:hAnsi="Verdana"/>
        </w:rPr>
        <w:t xml:space="preserve">BU HR/HRBP. </w:t>
      </w:r>
    </w:p>
    <w:p w14:paraId="51166409" w14:textId="32D9467B" w:rsidR="009B7C39" w:rsidRPr="00E96401" w:rsidRDefault="00AE45F3" w:rsidP="00E96401">
      <w:pPr>
        <w:rPr>
          <w:rFonts w:ascii="Verdana" w:hAnsi="Verdana"/>
        </w:rPr>
      </w:pPr>
      <w:r w:rsidRPr="001878E4">
        <w:rPr>
          <w:rFonts w:ascii="Verdana" w:hAnsi="Verdana"/>
        </w:rPr>
        <w:t xml:space="preserve">       </w:t>
      </w:r>
    </w:p>
    <w:p w14:paraId="63856184" w14:textId="7364D026" w:rsidR="009B7C39" w:rsidRPr="009B7C39" w:rsidRDefault="008414AF" w:rsidP="009B7C39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7</w:t>
      </w:r>
      <w:r w:rsidR="009B7C39" w:rsidRPr="009B7C39">
        <w:rPr>
          <w:b/>
          <w:bCs/>
          <w:sz w:val="20"/>
          <w:szCs w:val="20"/>
        </w:rPr>
        <w:t>. Will Sabbatical leave flow from LMS to ECMS?</w:t>
      </w:r>
    </w:p>
    <w:p w14:paraId="57B5C00B" w14:textId="206ED9E3" w:rsidR="009B7C39" w:rsidRDefault="009B7C39" w:rsidP="009B7C39">
      <w:pPr>
        <w:pStyle w:val="Default"/>
        <w:rPr>
          <w:sz w:val="20"/>
          <w:szCs w:val="20"/>
        </w:rPr>
      </w:pPr>
      <w:r w:rsidRPr="009B7C39">
        <w:rPr>
          <w:sz w:val="20"/>
          <w:szCs w:val="20"/>
        </w:rPr>
        <w:t xml:space="preserve">Sabbatical leave once approved in LMS will flow to ECMS, in ECMS all the applicable clearances for Sabbatical Leave will </w:t>
      </w:r>
      <w:proofErr w:type="gramStart"/>
      <w:r w:rsidRPr="009B7C39">
        <w:rPr>
          <w:sz w:val="20"/>
          <w:szCs w:val="20"/>
        </w:rPr>
        <w:t>open up</w:t>
      </w:r>
      <w:proofErr w:type="gramEnd"/>
      <w:r w:rsidRPr="009B7C39">
        <w:rPr>
          <w:sz w:val="20"/>
          <w:szCs w:val="20"/>
        </w:rPr>
        <w:t xml:space="preserve"> for the employee.</w:t>
      </w:r>
    </w:p>
    <w:p w14:paraId="38B9369E" w14:textId="77777777" w:rsidR="002E0CC9" w:rsidRDefault="002E0CC9" w:rsidP="002E0CC9">
      <w:pPr>
        <w:pStyle w:val="Default"/>
        <w:rPr>
          <w:sz w:val="20"/>
          <w:szCs w:val="20"/>
        </w:rPr>
      </w:pPr>
    </w:p>
    <w:p w14:paraId="34710F0F" w14:textId="3BE0EB7C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8</w:t>
      </w:r>
      <w:r w:rsidR="002E0CC9">
        <w:rPr>
          <w:sz w:val="20"/>
          <w:szCs w:val="20"/>
        </w:rPr>
        <w:t xml:space="preserve">. </w:t>
      </w:r>
      <w:r w:rsidR="002E0CC9">
        <w:rPr>
          <w:b/>
          <w:bCs/>
          <w:sz w:val="20"/>
          <w:szCs w:val="20"/>
        </w:rPr>
        <w:t xml:space="preserve">Do employee has to follow with department SPOC? </w:t>
      </w:r>
    </w:p>
    <w:p w14:paraId="705B8D1C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>Yes</w:t>
      </w:r>
      <w:r w:rsidR="002F3E80">
        <w:rPr>
          <w:sz w:val="20"/>
          <w:szCs w:val="20"/>
        </w:rPr>
        <w:t>,</w:t>
      </w:r>
      <w:r>
        <w:rPr>
          <w:sz w:val="20"/>
          <w:szCs w:val="20"/>
        </w:rPr>
        <w:t xml:space="preserve"> its employee’s responsibility to follow up with each department SPOC for getting </w:t>
      </w:r>
    </w:p>
    <w:p w14:paraId="03416323" w14:textId="0578EE76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>clearance completed.</w:t>
      </w:r>
    </w:p>
    <w:p w14:paraId="0B60E010" w14:textId="1E808C53" w:rsidR="00F93D7A" w:rsidRDefault="00F93D7A" w:rsidP="002E0CC9">
      <w:pPr>
        <w:pStyle w:val="Default"/>
        <w:rPr>
          <w:sz w:val="20"/>
          <w:szCs w:val="20"/>
        </w:rPr>
      </w:pPr>
    </w:p>
    <w:p w14:paraId="314EA4CD" w14:textId="77777777" w:rsidR="00E96401" w:rsidRDefault="00E96401" w:rsidP="002E0CC9">
      <w:pPr>
        <w:pStyle w:val="Default"/>
        <w:rPr>
          <w:b/>
          <w:bCs/>
          <w:sz w:val="20"/>
          <w:szCs w:val="20"/>
        </w:rPr>
      </w:pPr>
    </w:p>
    <w:p w14:paraId="4493FCB5" w14:textId="7A3EBE3B" w:rsidR="00F93D7A" w:rsidRPr="00F93D7A" w:rsidRDefault="008414AF" w:rsidP="002E0CC9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9</w:t>
      </w:r>
      <w:r w:rsidR="00F93D7A" w:rsidRPr="00F93D7A">
        <w:rPr>
          <w:b/>
          <w:bCs/>
          <w:sz w:val="20"/>
          <w:szCs w:val="20"/>
        </w:rPr>
        <w:t>.</w:t>
      </w:r>
      <w:r w:rsidR="003617DC">
        <w:rPr>
          <w:b/>
          <w:bCs/>
          <w:sz w:val="20"/>
          <w:szCs w:val="20"/>
        </w:rPr>
        <w:t xml:space="preserve"> </w:t>
      </w:r>
      <w:r w:rsidR="00F93D7A" w:rsidRPr="00F93D7A">
        <w:rPr>
          <w:b/>
          <w:bCs/>
          <w:sz w:val="20"/>
          <w:szCs w:val="20"/>
        </w:rPr>
        <w:t>Where can user view the status of ongoing clearances?</w:t>
      </w:r>
    </w:p>
    <w:p w14:paraId="2B47C780" w14:textId="77777777" w:rsidR="00F93D7A" w:rsidRPr="00F93D7A" w:rsidRDefault="00F93D7A" w:rsidP="00F93D7A">
      <w:pPr>
        <w:pStyle w:val="Default"/>
        <w:rPr>
          <w:sz w:val="20"/>
          <w:szCs w:val="20"/>
        </w:rPr>
      </w:pPr>
      <w:r w:rsidRPr="00F93D7A">
        <w:rPr>
          <w:sz w:val="20"/>
          <w:szCs w:val="20"/>
        </w:rPr>
        <w:t>Users can view the status of ongoing clearances by following the below path.</w:t>
      </w:r>
    </w:p>
    <w:p w14:paraId="0DFD71A3" w14:textId="5815EB8E" w:rsidR="00F93D7A" w:rsidRDefault="00F93D7A" w:rsidP="00F93D7A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Login to ECMS </w:t>
      </w:r>
      <w:r w:rsidRPr="00F93D7A">
        <w:rPr>
          <w:sz w:val="20"/>
          <w:szCs w:val="20"/>
        </w:rPr>
        <w:sym w:font="Wingdings" w:char="F0E0"/>
      </w:r>
      <w:r w:rsidRPr="00F93D7A">
        <w:rPr>
          <w:sz w:val="20"/>
          <w:szCs w:val="20"/>
        </w:rPr>
        <w:t xml:space="preserve"> Resign</w:t>
      </w:r>
      <w:r>
        <w:rPr>
          <w:sz w:val="20"/>
          <w:szCs w:val="20"/>
        </w:rPr>
        <w:t xml:space="preserve">ation Process </w:t>
      </w:r>
      <w:r w:rsidRPr="00F93D7A">
        <w:rPr>
          <w:sz w:val="20"/>
          <w:szCs w:val="20"/>
        </w:rPr>
        <w:sym w:font="Wingdings" w:char="F0E0"/>
      </w:r>
      <w:r w:rsidRPr="00F93D7A">
        <w:rPr>
          <w:sz w:val="20"/>
          <w:szCs w:val="20"/>
        </w:rPr>
        <w:t xml:space="preserve"> Exit Request Status Page</w:t>
      </w:r>
    </w:p>
    <w:p w14:paraId="7E84E1D8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4AD91B26" w14:textId="074ABD2D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10</w:t>
      </w:r>
      <w:r w:rsidR="002E0CC9">
        <w:rPr>
          <w:b/>
          <w:bCs/>
          <w:sz w:val="20"/>
          <w:szCs w:val="20"/>
        </w:rPr>
        <w:t xml:space="preserve">. When can employee start taking clearance from various department? </w:t>
      </w:r>
    </w:p>
    <w:p w14:paraId="6495B5DA" w14:textId="1BDE0DE0" w:rsidR="002E0CC9" w:rsidRPr="007C5596" w:rsidRDefault="007C5596" w:rsidP="002E0CC9">
      <w:pPr>
        <w:pStyle w:val="Default"/>
        <w:rPr>
          <w:sz w:val="20"/>
          <w:szCs w:val="20"/>
        </w:rPr>
      </w:pPr>
      <w:r w:rsidRPr="007C5596">
        <w:rPr>
          <w:sz w:val="20"/>
          <w:szCs w:val="20"/>
        </w:rPr>
        <w:t>The employee can start getting clearances at least 10 days prior to the LWD. </w:t>
      </w:r>
    </w:p>
    <w:p w14:paraId="31FEB9FC" w14:textId="77777777" w:rsidR="007C5596" w:rsidRDefault="007C5596" w:rsidP="002E0CC9">
      <w:pPr>
        <w:pStyle w:val="Default"/>
        <w:rPr>
          <w:sz w:val="20"/>
          <w:szCs w:val="20"/>
        </w:rPr>
      </w:pPr>
    </w:p>
    <w:p w14:paraId="5E6E5ADD" w14:textId="22404FC0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11</w:t>
      </w:r>
      <w:r w:rsidR="002E0CC9">
        <w:rPr>
          <w:b/>
          <w:bCs/>
          <w:sz w:val="20"/>
          <w:szCs w:val="20"/>
        </w:rPr>
        <w:t>. Where can employee get the department SPOC details</w:t>
      </w:r>
      <w:r w:rsidR="002E0CC9">
        <w:rPr>
          <w:sz w:val="20"/>
          <w:szCs w:val="20"/>
        </w:rPr>
        <w:t xml:space="preserve">? </w:t>
      </w:r>
    </w:p>
    <w:p w14:paraId="4AA0B4FD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The SPOC list is available in ECMS home page towards top right as contact </w:t>
      </w:r>
    </w:p>
    <w:p w14:paraId="124C2C8C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List tab according to location wise. </w:t>
      </w:r>
    </w:p>
    <w:p w14:paraId="0F55BA26" w14:textId="77777777" w:rsidR="002E0CC9" w:rsidRDefault="002E0CC9" w:rsidP="002E0CC9">
      <w:pPr>
        <w:pStyle w:val="Default"/>
        <w:rPr>
          <w:sz w:val="20"/>
          <w:szCs w:val="20"/>
        </w:rPr>
      </w:pPr>
    </w:p>
    <w:p w14:paraId="66D2FBA0" w14:textId="44659863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12</w:t>
      </w:r>
      <w:r w:rsidR="002E0CC9">
        <w:rPr>
          <w:b/>
          <w:bCs/>
          <w:sz w:val="20"/>
          <w:szCs w:val="20"/>
        </w:rPr>
        <w:t xml:space="preserve">. Will employee go physically to each SPOC for clearance completion? </w:t>
      </w:r>
    </w:p>
    <w:p w14:paraId="470C0F54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No, the employee can follow up with the SPOC through email/call the department </w:t>
      </w:r>
    </w:p>
    <w:p w14:paraId="191E7BC5" w14:textId="042B2006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SPOC. In case, if employee holds a </w:t>
      </w:r>
      <w:proofErr w:type="gramStart"/>
      <w:r>
        <w:rPr>
          <w:sz w:val="20"/>
          <w:szCs w:val="20"/>
        </w:rPr>
        <w:t>laptop</w:t>
      </w:r>
      <w:proofErr w:type="gramEnd"/>
      <w:r>
        <w:rPr>
          <w:sz w:val="20"/>
          <w:szCs w:val="20"/>
        </w:rPr>
        <w:t xml:space="preserve"> then they have to </w:t>
      </w:r>
      <w:r w:rsidR="00D81CF1">
        <w:rPr>
          <w:sz w:val="20"/>
          <w:szCs w:val="20"/>
        </w:rPr>
        <w:t>r</w:t>
      </w:r>
      <w:r w:rsidR="009B7C39">
        <w:rPr>
          <w:sz w:val="20"/>
          <w:szCs w:val="20"/>
        </w:rPr>
        <w:t xml:space="preserve">each out to IT SPOC and ensure </w:t>
      </w:r>
      <w:r w:rsidR="00D81CF1">
        <w:rPr>
          <w:sz w:val="20"/>
          <w:szCs w:val="20"/>
        </w:rPr>
        <w:t>that they agree on the mode of collection of the laptop/desktop with IT assets team.</w:t>
      </w:r>
    </w:p>
    <w:p w14:paraId="417EF3E2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3E5EEB3C" w14:textId="44E2A84D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13</w:t>
      </w:r>
      <w:r w:rsidR="002E0CC9">
        <w:rPr>
          <w:sz w:val="20"/>
          <w:szCs w:val="20"/>
        </w:rPr>
        <w:t xml:space="preserve">. </w:t>
      </w:r>
      <w:r w:rsidR="002E0CC9">
        <w:rPr>
          <w:b/>
          <w:bCs/>
          <w:sz w:val="20"/>
          <w:szCs w:val="20"/>
        </w:rPr>
        <w:t>Where &amp; when to submit ID card</w:t>
      </w:r>
      <w:r w:rsidR="009B7C39">
        <w:rPr>
          <w:b/>
          <w:bCs/>
          <w:sz w:val="20"/>
          <w:szCs w:val="20"/>
        </w:rPr>
        <w:t>?</w:t>
      </w:r>
      <w:r w:rsidR="002E0CC9">
        <w:rPr>
          <w:b/>
          <w:bCs/>
          <w:sz w:val="20"/>
          <w:szCs w:val="20"/>
        </w:rPr>
        <w:t xml:space="preserve"> </w:t>
      </w:r>
    </w:p>
    <w:p w14:paraId="5A73373C" w14:textId="1CC52E36" w:rsidR="002E0CC9" w:rsidRDefault="009B7C3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>The ID card</w:t>
      </w:r>
      <w:r w:rsidR="002E0CC9">
        <w:rPr>
          <w:sz w:val="20"/>
          <w:szCs w:val="20"/>
        </w:rPr>
        <w:t xml:space="preserve"> should be submitted to current location security on last </w:t>
      </w:r>
    </w:p>
    <w:p w14:paraId="111ADBDB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working day. </w:t>
      </w:r>
      <w:r w:rsidR="00D81CF1">
        <w:rPr>
          <w:sz w:val="20"/>
          <w:szCs w:val="20"/>
        </w:rPr>
        <w:t xml:space="preserve">If you are not present in office, ICRES team will plan to send get it collected through courier, 15 days in advance to your last working day. </w:t>
      </w:r>
    </w:p>
    <w:p w14:paraId="4E7118FB" w14:textId="77777777" w:rsidR="002E0CC9" w:rsidRDefault="002E0CC9" w:rsidP="002E0CC9">
      <w:pPr>
        <w:pStyle w:val="Default"/>
        <w:rPr>
          <w:sz w:val="20"/>
          <w:szCs w:val="20"/>
        </w:rPr>
      </w:pPr>
    </w:p>
    <w:p w14:paraId="63D82667" w14:textId="5336D913" w:rsidR="002E0CC9" w:rsidRDefault="003617DC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="008414AF">
        <w:rPr>
          <w:b/>
          <w:bCs/>
          <w:sz w:val="20"/>
          <w:szCs w:val="20"/>
        </w:rPr>
        <w:t>4</w:t>
      </w:r>
      <w:r w:rsidR="002E0CC9">
        <w:rPr>
          <w:sz w:val="20"/>
          <w:szCs w:val="20"/>
        </w:rPr>
        <w:t xml:space="preserve">. </w:t>
      </w:r>
      <w:r w:rsidR="002E0CC9">
        <w:rPr>
          <w:b/>
          <w:bCs/>
          <w:sz w:val="20"/>
          <w:szCs w:val="20"/>
        </w:rPr>
        <w:t>What happens if the clearances are pending</w:t>
      </w:r>
      <w:r w:rsidR="002E0CC9">
        <w:rPr>
          <w:sz w:val="20"/>
          <w:szCs w:val="20"/>
        </w:rPr>
        <w:t xml:space="preserve">? </w:t>
      </w:r>
    </w:p>
    <w:p w14:paraId="7F215528" w14:textId="36976A4E" w:rsidR="002E0CC9" w:rsidRDefault="001E77D3" w:rsidP="001E77D3">
      <w:pPr>
        <w:pStyle w:val="Default"/>
        <w:rPr>
          <w:sz w:val="20"/>
          <w:szCs w:val="20"/>
        </w:rPr>
      </w:pPr>
      <w:r>
        <w:rPr>
          <w:sz w:val="20"/>
          <w:szCs w:val="20"/>
        </w:rPr>
        <w:t>R</w:t>
      </w:r>
      <w:r w:rsidR="002E0CC9">
        <w:rPr>
          <w:sz w:val="20"/>
          <w:szCs w:val="20"/>
        </w:rPr>
        <w:t xml:space="preserve">elieving &amp; experience letter </w:t>
      </w:r>
      <w:r>
        <w:rPr>
          <w:sz w:val="20"/>
          <w:szCs w:val="20"/>
        </w:rPr>
        <w:t>will be issued post completion of all the clearances.</w:t>
      </w:r>
    </w:p>
    <w:p w14:paraId="3CCCCF8D" w14:textId="77777777" w:rsidR="002E0CC9" w:rsidRDefault="002E0CC9" w:rsidP="002E0CC9">
      <w:pPr>
        <w:pStyle w:val="Default"/>
        <w:rPr>
          <w:sz w:val="20"/>
          <w:szCs w:val="20"/>
        </w:rPr>
      </w:pPr>
    </w:p>
    <w:p w14:paraId="18431CFB" w14:textId="1480684D" w:rsidR="002E0CC9" w:rsidRDefault="00F93D7A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="008414AF">
        <w:rPr>
          <w:b/>
          <w:bCs/>
          <w:sz w:val="20"/>
          <w:szCs w:val="20"/>
        </w:rPr>
        <w:t>5</w:t>
      </w:r>
      <w:r w:rsidR="002E0CC9">
        <w:rPr>
          <w:b/>
          <w:bCs/>
          <w:sz w:val="20"/>
          <w:szCs w:val="20"/>
        </w:rPr>
        <w:t xml:space="preserve">. Do N+1 De- tag the N’s reporting to him before LWD? </w:t>
      </w:r>
    </w:p>
    <w:p w14:paraId="72CF385D" w14:textId="75E162F1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Yes, N+1 </w:t>
      </w:r>
      <w:proofErr w:type="gramStart"/>
      <w:r>
        <w:rPr>
          <w:sz w:val="20"/>
          <w:szCs w:val="20"/>
        </w:rPr>
        <w:t>has to</w:t>
      </w:r>
      <w:proofErr w:type="gramEnd"/>
      <w:r>
        <w:rPr>
          <w:sz w:val="20"/>
          <w:szCs w:val="20"/>
        </w:rPr>
        <w:t xml:space="preserve"> connect with RMG team to de tag his N’s reporting to him</w:t>
      </w:r>
      <w:r w:rsidR="007C5596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</w:p>
    <w:p w14:paraId="57239E58" w14:textId="77777777" w:rsidR="00F93D7A" w:rsidRDefault="00F93D7A" w:rsidP="002E0CC9">
      <w:pPr>
        <w:pStyle w:val="Default"/>
        <w:rPr>
          <w:b/>
          <w:bCs/>
          <w:sz w:val="20"/>
          <w:szCs w:val="20"/>
        </w:rPr>
      </w:pPr>
    </w:p>
    <w:p w14:paraId="597589A1" w14:textId="13397580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16</w:t>
      </w:r>
      <w:r w:rsidR="002E0CC9">
        <w:rPr>
          <w:b/>
          <w:bCs/>
          <w:sz w:val="20"/>
          <w:szCs w:val="20"/>
        </w:rPr>
        <w:t xml:space="preserve">. Do I get hard copy of Relieving &amp; Experience letter? </w:t>
      </w:r>
    </w:p>
    <w:p w14:paraId="0D2DC327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No, only soft copy. System generated &amp; digitally signed letters are sent to employees personal Email ID. </w:t>
      </w:r>
    </w:p>
    <w:p w14:paraId="2FA46498" w14:textId="77777777" w:rsidR="002E0CC9" w:rsidRDefault="002E0CC9" w:rsidP="002E0CC9">
      <w:pPr>
        <w:pStyle w:val="Default"/>
        <w:rPr>
          <w:sz w:val="20"/>
          <w:szCs w:val="20"/>
        </w:rPr>
      </w:pPr>
    </w:p>
    <w:p w14:paraId="50B3E240" w14:textId="4FA1CF4F" w:rsidR="002E0CC9" w:rsidRDefault="003617DC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</w:t>
      </w:r>
      <w:r w:rsidR="008414AF">
        <w:rPr>
          <w:b/>
          <w:bCs/>
          <w:sz w:val="20"/>
          <w:szCs w:val="20"/>
        </w:rPr>
        <w:t>7</w:t>
      </w:r>
      <w:r w:rsidR="002E0CC9">
        <w:rPr>
          <w:b/>
          <w:bCs/>
          <w:sz w:val="20"/>
          <w:szCs w:val="20"/>
        </w:rPr>
        <w:t>. When is the Relieving &amp; experience</w:t>
      </w:r>
      <w:r w:rsidR="00F93D7A">
        <w:rPr>
          <w:b/>
          <w:bCs/>
          <w:sz w:val="20"/>
          <w:szCs w:val="20"/>
        </w:rPr>
        <w:t>/Sabbatical</w:t>
      </w:r>
      <w:r w:rsidR="002E0CC9">
        <w:rPr>
          <w:b/>
          <w:bCs/>
          <w:sz w:val="20"/>
          <w:szCs w:val="20"/>
        </w:rPr>
        <w:t xml:space="preserve"> letter provided? </w:t>
      </w:r>
    </w:p>
    <w:p w14:paraId="1FFB9296" w14:textId="04541CAA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>Relieving &amp; Experience</w:t>
      </w:r>
      <w:r w:rsidR="00F93D7A">
        <w:rPr>
          <w:sz w:val="20"/>
          <w:szCs w:val="20"/>
        </w:rPr>
        <w:t>/Sabbatical</w:t>
      </w:r>
      <w:r>
        <w:rPr>
          <w:sz w:val="20"/>
          <w:szCs w:val="20"/>
        </w:rPr>
        <w:t xml:space="preserve"> letter will be shared within 24hrs post final clearance. Final clearance is provided basis all the departmental clearance </w:t>
      </w:r>
      <w:r w:rsidR="00BF3A07">
        <w:rPr>
          <w:sz w:val="20"/>
          <w:szCs w:val="20"/>
        </w:rPr>
        <w:t>is</w:t>
      </w:r>
      <w:r>
        <w:rPr>
          <w:sz w:val="20"/>
          <w:szCs w:val="20"/>
        </w:rPr>
        <w:t xml:space="preserve"> completed without any due. </w:t>
      </w:r>
    </w:p>
    <w:p w14:paraId="785C489E" w14:textId="77777777" w:rsidR="007C5596" w:rsidRDefault="007C5596" w:rsidP="002E0CC9">
      <w:pPr>
        <w:pStyle w:val="Default"/>
        <w:rPr>
          <w:b/>
          <w:bCs/>
          <w:sz w:val="20"/>
          <w:szCs w:val="20"/>
        </w:rPr>
      </w:pPr>
    </w:p>
    <w:p w14:paraId="74AF19FF" w14:textId="2CA152CA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18</w:t>
      </w:r>
      <w:r w:rsidR="002E0CC9">
        <w:rPr>
          <w:b/>
          <w:bCs/>
          <w:sz w:val="20"/>
          <w:szCs w:val="20"/>
        </w:rPr>
        <w:t xml:space="preserve">. Where </w:t>
      </w:r>
      <w:r w:rsidR="00BF3A07">
        <w:rPr>
          <w:b/>
          <w:bCs/>
          <w:sz w:val="20"/>
          <w:szCs w:val="20"/>
        </w:rPr>
        <w:t>to check the due amount in ECMS</w:t>
      </w:r>
      <w:r w:rsidR="002E0CC9">
        <w:rPr>
          <w:b/>
          <w:bCs/>
          <w:sz w:val="20"/>
          <w:szCs w:val="20"/>
        </w:rPr>
        <w:t xml:space="preserve">? </w:t>
      </w:r>
    </w:p>
    <w:p w14:paraId="7C853F53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The due amount can be viewed in ECMS against each department in Exit request </w:t>
      </w:r>
    </w:p>
    <w:p w14:paraId="1EDB3E61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status page in amount section/column. </w:t>
      </w:r>
    </w:p>
    <w:p w14:paraId="5BF4C004" w14:textId="77777777" w:rsidR="002E0CC9" w:rsidRDefault="002E0CC9" w:rsidP="002E0CC9">
      <w:pPr>
        <w:pStyle w:val="Default"/>
        <w:rPr>
          <w:sz w:val="20"/>
          <w:szCs w:val="20"/>
        </w:rPr>
      </w:pPr>
    </w:p>
    <w:p w14:paraId="57773CCF" w14:textId="219909B4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19</w:t>
      </w:r>
      <w:r w:rsidR="002E0CC9">
        <w:rPr>
          <w:b/>
          <w:bCs/>
          <w:sz w:val="20"/>
          <w:szCs w:val="20"/>
        </w:rPr>
        <w:t xml:space="preserve">. How to know if the due amount can be adjusted in full and final </w:t>
      </w:r>
    </w:p>
    <w:p w14:paraId="1464A57F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settlement? </w:t>
      </w:r>
    </w:p>
    <w:p w14:paraId="742DB9DF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Please write to </w:t>
      </w:r>
      <w:r w:rsidRPr="002F3E80">
        <w:rPr>
          <w:rStyle w:val="Hyperlink"/>
          <w:sz w:val="20"/>
        </w:rPr>
        <w:t>centralexit.in@capgemini.com</w:t>
      </w:r>
      <w:r>
        <w:rPr>
          <w:sz w:val="20"/>
          <w:szCs w:val="20"/>
        </w:rPr>
        <w:t xml:space="preserve"> to confirm if the due amount is adjustable </w:t>
      </w:r>
    </w:p>
    <w:p w14:paraId="19409DD2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in Full and Final settlement. </w:t>
      </w:r>
    </w:p>
    <w:p w14:paraId="0A13264A" w14:textId="69D61397" w:rsidR="002E0CC9" w:rsidRDefault="002E0CC9" w:rsidP="002E0CC9">
      <w:pPr>
        <w:pStyle w:val="Default"/>
        <w:rPr>
          <w:sz w:val="20"/>
          <w:szCs w:val="20"/>
        </w:rPr>
      </w:pPr>
    </w:p>
    <w:p w14:paraId="1BB09B95" w14:textId="75BDB612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20</w:t>
      </w:r>
      <w:r w:rsidR="002E0CC9">
        <w:rPr>
          <w:b/>
          <w:bCs/>
          <w:sz w:val="20"/>
          <w:szCs w:val="20"/>
        </w:rPr>
        <w:t xml:space="preserve">. Who will share the online payment details? </w:t>
      </w:r>
    </w:p>
    <w:p w14:paraId="614D6D88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>Please write to centralexit.in@capgemini.com DL or the exit team will share the details.</w:t>
      </w:r>
    </w:p>
    <w:p w14:paraId="340617EF" w14:textId="328042B6" w:rsidR="001E77D3" w:rsidRPr="001E77D3" w:rsidRDefault="002E0CC9" w:rsidP="001E77D3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16E4C7E" w14:textId="2547521D" w:rsidR="00A04700" w:rsidRPr="00A04700" w:rsidRDefault="003617DC" w:rsidP="00A04700">
      <w:pPr>
        <w:rPr>
          <w:rFonts w:ascii="Verdana" w:hAnsi="Verdana" w:cs="Verdana"/>
          <w:b/>
          <w:bCs/>
          <w:color w:val="000000"/>
          <w:lang w:val="en-US" w:eastAsia="en-US"/>
        </w:rPr>
      </w:pPr>
      <w:r>
        <w:rPr>
          <w:rFonts w:ascii="Verdana" w:hAnsi="Verdana" w:cs="Verdana"/>
          <w:b/>
          <w:bCs/>
          <w:color w:val="000000"/>
          <w:lang w:val="en-US" w:eastAsia="en-US"/>
        </w:rPr>
        <w:t>2</w:t>
      </w:r>
      <w:r w:rsidR="008414AF">
        <w:rPr>
          <w:rFonts w:ascii="Verdana" w:hAnsi="Verdana" w:cs="Verdana"/>
          <w:b/>
          <w:bCs/>
          <w:color w:val="000000"/>
          <w:lang w:val="en-US" w:eastAsia="en-US"/>
        </w:rPr>
        <w:t>1</w:t>
      </w:r>
      <w:r w:rsidR="00A04700" w:rsidRPr="00A04700">
        <w:rPr>
          <w:rFonts w:ascii="Verdana" w:hAnsi="Verdana" w:cs="Verdana"/>
          <w:b/>
          <w:bCs/>
          <w:color w:val="000000"/>
          <w:lang w:val="en-US" w:eastAsia="en-US"/>
        </w:rPr>
        <w:t>. Will my salary be paid during my notice period?</w:t>
      </w:r>
    </w:p>
    <w:p w14:paraId="28E66248" w14:textId="77777777" w:rsidR="00FA2812" w:rsidRDefault="00FA2812" w:rsidP="002E0CC9">
      <w:pPr>
        <w:pStyle w:val="Default"/>
        <w:rPr>
          <w:rFonts w:cs="Calibri"/>
          <w:color w:val="auto"/>
          <w:sz w:val="20"/>
          <w:szCs w:val="20"/>
          <w:lang w:val="en-IN" w:eastAsia="en-IN"/>
        </w:rPr>
      </w:pPr>
    </w:p>
    <w:p w14:paraId="27A5464C" w14:textId="47DCC7E5" w:rsidR="00FA2812" w:rsidRDefault="00FA2812" w:rsidP="002E0CC9">
      <w:pPr>
        <w:pStyle w:val="Default"/>
        <w:rPr>
          <w:rFonts w:cs="Calibri"/>
          <w:color w:val="auto"/>
          <w:sz w:val="20"/>
          <w:szCs w:val="20"/>
          <w:lang w:val="en-IN" w:eastAsia="en-IN"/>
        </w:rPr>
      </w:pPr>
      <w:r w:rsidRPr="00FA2812">
        <w:rPr>
          <w:rFonts w:cs="Calibri"/>
          <w:color w:val="auto"/>
          <w:sz w:val="20"/>
          <w:szCs w:val="20"/>
          <w:lang w:val="en-IN" w:eastAsia="en-IN"/>
        </w:rPr>
        <w:t xml:space="preserve">Salary for the previous month will be put on hold and be paid out along with the full and final settlement if the last working day </w:t>
      </w:r>
      <w:r>
        <w:rPr>
          <w:rFonts w:cs="Calibri"/>
          <w:color w:val="auto"/>
          <w:sz w:val="20"/>
          <w:szCs w:val="20"/>
          <w:lang w:val="en-IN" w:eastAsia="en-IN"/>
        </w:rPr>
        <w:t xml:space="preserve">is on or before </w:t>
      </w:r>
      <w:r w:rsidRPr="00FA2812">
        <w:rPr>
          <w:rFonts w:cs="Calibri"/>
          <w:color w:val="auto"/>
          <w:sz w:val="20"/>
          <w:szCs w:val="20"/>
          <w:lang w:val="en-IN" w:eastAsia="en-IN"/>
        </w:rPr>
        <w:t xml:space="preserve">5th of any month &amp; salary for the </w:t>
      </w:r>
      <w:r w:rsidRPr="00FA2812">
        <w:rPr>
          <w:rFonts w:cs="Calibri"/>
          <w:color w:val="auto"/>
          <w:sz w:val="20"/>
          <w:szCs w:val="20"/>
          <w:lang w:val="en-IN" w:eastAsia="en-IN"/>
        </w:rPr>
        <w:lastRenderedPageBreak/>
        <w:t>current month will be paid along with full and final settlement if the last working day is on or after 6th of the month.</w:t>
      </w:r>
    </w:p>
    <w:p w14:paraId="69B4603C" w14:textId="77777777" w:rsidR="00FA2812" w:rsidRDefault="00FA2812" w:rsidP="002E0CC9">
      <w:pPr>
        <w:pStyle w:val="Default"/>
        <w:rPr>
          <w:rFonts w:cs="Calibri"/>
          <w:color w:val="auto"/>
          <w:sz w:val="20"/>
          <w:szCs w:val="20"/>
          <w:lang w:val="en-IN" w:eastAsia="en-IN"/>
        </w:rPr>
      </w:pPr>
    </w:p>
    <w:p w14:paraId="6FE36F8C" w14:textId="391D2CAF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22</w:t>
      </w:r>
      <w:r w:rsidR="002E0CC9">
        <w:rPr>
          <w:b/>
          <w:bCs/>
          <w:sz w:val="20"/>
          <w:szCs w:val="20"/>
        </w:rPr>
        <w:t xml:space="preserve">. How many leaves will be </w:t>
      </w:r>
      <w:proofErr w:type="spellStart"/>
      <w:r w:rsidR="002E0CC9">
        <w:rPr>
          <w:b/>
          <w:bCs/>
          <w:sz w:val="20"/>
          <w:szCs w:val="20"/>
        </w:rPr>
        <w:t>encashed</w:t>
      </w:r>
      <w:proofErr w:type="spellEnd"/>
      <w:r w:rsidR="002E0CC9">
        <w:rPr>
          <w:b/>
          <w:bCs/>
          <w:sz w:val="20"/>
          <w:szCs w:val="20"/>
        </w:rPr>
        <w:t xml:space="preserve">? </w:t>
      </w:r>
    </w:p>
    <w:p w14:paraId="033B430D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Maximum of 30 leaves will be </w:t>
      </w:r>
      <w:proofErr w:type="spellStart"/>
      <w:r>
        <w:rPr>
          <w:sz w:val="20"/>
          <w:szCs w:val="20"/>
        </w:rPr>
        <w:t>encashed</w:t>
      </w:r>
      <w:proofErr w:type="spellEnd"/>
      <w:r>
        <w:rPr>
          <w:sz w:val="20"/>
          <w:szCs w:val="20"/>
        </w:rPr>
        <w:t xml:space="preserve">. </w:t>
      </w:r>
    </w:p>
    <w:p w14:paraId="13880080" w14:textId="77777777" w:rsidR="002E0CC9" w:rsidRDefault="002E0CC9" w:rsidP="002E0CC9">
      <w:pPr>
        <w:pStyle w:val="Default"/>
        <w:rPr>
          <w:sz w:val="20"/>
          <w:szCs w:val="20"/>
        </w:rPr>
      </w:pPr>
    </w:p>
    <w:p w14:paraId="6387D982" w14:textId="2E7FB3EB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23</w:t>
      </w:r>
      <w:r w:rsidR="002E0CC9">
        <w:rPr>
          <w:b/>
          <w:bCs/>
          <w:sz w:val="20"/>
          <w:szCs w:val="20"/>
        </w:rPr>
        <w:t xml:space="preserve">. How is the leave encashment calculated? </w:t>
      </w:r>
    </w:p>
    <w:p w14:paraId="6DB04B1B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Leaves calculated on Total base component (TBC). </w:t>
      </w:r>
    </w:p>
    <w:p w14:paraId="700E591B" w14:textId="77777777" w:rsidR="007C5596" w:rsidRDefault="007C5596" w:rsidP="002E0CC9">
      <w:pPr>
        <w:pStyle w:val="Default"/>
        <w:rPr>
          <w:b/>
          <w:bCs/>
          <w:sz w:val="20"/>
          <w:szCs w:val="20"/>
        </w:rPr>
      </w:pPr>
    </w:p>
    <w:p w14:paraId="41F75F39" w14:textId="105C7A52" w:rsidR="002E0CC9" w:rsidRPr="008B3A0C" w:rsidRDefault="008414AF" w:rsidP="002E0CC9">
      <w:pPr>
        <w:pStyle w:val="Default"/>
        <w:rPr>
          <w:sz w:val="20"/>
          <w:szCs w:val="20"/>
        </w:rPr>
      </w:pPr>
      <w:r w:rsidRPr="008B3A0C">
        <w:rPr>
          <w:b/>
          <w:bCs/>
          <w:sz w:val="20"/>
          <w:szCs w:val="20"/>
        </w:rPr>
        <w:t>24</w:t>
      </w:r>
      <w:r w:rsidR="002E0CC9" w:rsidRPr="008B3A0C">
        <w:rPr>
          <w:b/>
          <w:bCs/>
          <w:sz w:val="20"/>
          <w:szCs w:val="20"/>
        </w:rPr>
        <w:t xml:space="preserve">. How to get form 16? </w:t>
      </w:r>
    </w:p>
    <w:p w14:paraId="4A0CE932" w14:textId="63802E02" w:rsidR="002E0CC9" w:rsidRDefault="002E0CC9" w:rsidP="002E0CC9">
      <w:pPr>
        <w:pStyle w:val="Default"/>
        <w:rPr>
          <w:sz w:val="20"/>
          <w:szCs w:val="20"/>
        </w:rPr>
      </w:pPr>
      <w:r w:rsidRPr="008B3A0C">
        <w:rPr>
          <w:sz w:val="20"/>
          <w:szCs w:val="20"/>
        </w:rPr>
        <w:t xml:space="preserve">Please connect with </w:t>
      </w:r>
      <w:r w:rsidR="008B3A0C" w:rsidRPr="008B3A0C">
        <w:rPr>
          <w:highlight w:val="yellow"/>
        </w:rPr>
        <w:t>cgfnf@hgsbs.com</w:t>
      </w:r>
    </w:p>
    <w:p w14:paraId="6C5AF4AF" w14:textId="77777777" w:rsidR="002E0CC9" w:rsidRDefault="002E0CC9" w:rsidP="002E0CC9">
      <w:pPr>
        <w:pStyle w:val="Default"/>
        <w:rPr>
          <w:sz w:val="20"/>
          <w:szCs w:val="20"/>
        </w:rPr>
      </w:pPr>
    </w:p>
    <w:p w14:paraId="7869CF63" w14:textId="67D7E015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25</w:t>
      </w:r>
      <w:r w:rsidR="002E0CC9">
        <w:rPr>
          <w:b/>
          <w:bCs/>
          <w:sz w:val="20"/>
          <w:szCs w:val="20"/>
        </w:rPr>
        <w:t xml:space="preserve">. What will happen to ESOP amount? </w:t>
      </w:r>
    </w:p>
    <w:p w14:paraId="0E4605E0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Please connect with </w:t>
      </w:r>
      <w:hyperlink r:id="rId15" w:history="1">
        <w:r w:rsidRPr="00CA3DB1">
          <w:rPr>
            <w:rStyle w:val="Hyperlink"/>
            <w:sz w:val="20"/>
            <w:szCs w:val="20"/>
          </w:rPr>
          <w:t>esopindia.in@capgemini.com</w:t>
        </w:r>
      </w:hyperlink>
      <w:r>
        <w:rPr>
          <w:sz w:val="20"/>
          <w:szCs w:val="20"/>
        </w:rPr>
        <w:t xml:space="preserve"> </w:t>
      </w:r>
    </w:p>
    <w:p w14:paraId="2F5C0E0F" w14:textId="77777777" w:rsidR="002E0CC9" w:rsidRDefault="002E0CC9" w:rsidP="002E0CC9">
      <w:pPr>
        <w:pStyle w:val="Default"/>
        <w:rPr>
          <w:sz w:val="20"/>
          <w:szCs w:val="20"/>
        </w:rPr>
      </w:pPr>
    </w:p>
    <w:p w14:paraId="79942B50" w14:textId="5DD41E4C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26</w:t>
      </w:r>
      <w:r w:rsidR="002E0CC9">
        <w:rPr>
          <w:b/>
          <w:bCs/>
          <w:sz w:val="20"/>
          <w:szCs w:val="20"/>
        </w:rPr>
        <w:t xml:space="preserve">. When will I get form 16? </w:t>
      </w:r>
    </w:p>
    <w:p w14:paraId="444EA269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You will receive your form 16 in the month of June or July. </w:t>
      </w:r>
    </w:p>
    <w:p w14:paraId="17B963D9" w14:textId="77777777" w:rsidR="002E0CC9" w:rsidRDefault="002E0CC9" w:rsidP="002E0CC9">
      <w:pPr>
        <w:pStyle w:val="Default"/>
        <w:rPr>
          <w:sz w:val="20"/>
          <w:szCs w:val="20"/>
        </w:rPr>
      </w:pPr>
    </w:p>
    <w:p w14:paraId="3E383D2C" w14:textId="66D7CA5F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27</w:t>
      </w:r>
      <w:r w:rsidR="002E0CC9">
        <w:rPr>
          <w:b/>
          <w:bCs/>
          <w:sz w:val="20"/>
          <w:szCs w:val="20"/>
        </w:rPr>
        <w:t xml:space="preserve">. Where to submit the IT proof? </w:t>
      </w:r>
    </w:p>
    <w:p w14:paraId="32B28AAD" w14:textId="02634718" w:rsidR="002E0CC9" w:rsidRDefault="002E0CC9" w:rsidP="00F46CFD">
      <w:pPr>
        <w:pStyle w:val="Default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Please submit your IT proof documents in </w:t>
      </w:r>
      <w:r w:rsidR="00F46CFD">
        <w:rPr>
          <w:b/>
          <w:bCs/>
          <w:sz w:val="20"/>
          <w:szCs w:val="20"/>
        </w:rPr>
        <w:t>HGS Portal.</w:t>
      </w:r>
    </w:p>
    <w:p w14:paraId="067ED5A9" w14:textId="77777777" w:rsidR="002E0CC9" w:rsidRDefault="002E0CC9" w:rsidP="002E0CC9">
      <w:pPr>
        <w:pStyle w:val="Default"/>
        <w:rPr>
          <w:sz w:val="20"/>
          <w:szCs w:val="20"/>
        </w:rPr>
      </w:pPr>
    </w:p>
    <w:p w14:paraId="7A23E009" w14:textId="7E1051A8" w:rsidR="007C5596" w:rsidRPr="007C5596" w:rsidRDefault="008414AF" w:rsidP="007C5596">
      <w:pPr>
        <w:shd w:val="clear" w:color="auto" w:fill="FFFFFF"/>
        <w:rPr>
          <w:rFonts w:ascii="Verdana" w:hAnsi="Verdana" w:cs="Verdana"/>
          <w:b/>
          <w:bCs/>
          <w:color w:val="000000"/>
          <w:lang w:val="en-US" w:eastAsia="en-US"/>
        </w:rPr>
      </w:pPr>
      <w:r>
        <w:rPr>
          <w:rFonts w:ascii="Verdana" w:hAnsi="Verdana" w:cs="Verdana"/>
          <w:b/>
          <w:bCs/>
          <w:color w:val="000000"/>
          <w:lang w:val="en-US" w:eastAsia="en-US"/>
        </w:rPr>
        <w:t>28</w:t>
      </w:r>
      <w:r w:rsidR="007C5596" w:rsidRPr="007C5596">
        <w:rPr>
          <w:rFonts w:ascii="Verdana" w:hAnsi="Verdana" w:cs="Verdana"/>
          <w:b/>
          <w:bCs/>
          <w:color w:val="000000"/>
          <w:lang w:val="en-US" w:eastAsia="en-US"/>
        </w:rPr>
        <w:t>. What happens to parental insurance?</w:t>
      </w:r>
    </w:p>
    <w:p w14:paraId="4D56C53C" w14:textId="0E69D23D" w:rsidR="007C5596" w:rsidRPr="007C5596" w:rsidRDefault="007C5596" w:rsidP="007C5596">
      <w:pPr>
        <w:shd w:val="clear" w:color="auto" w:fill="FFFFFF"/>
        <w:rPr>
          <w:rFonts w:ascii="Verdana" w:hAnsi="Verdana" w:cs="Verdana"/>
          <w:color w:val="000000"/>
          <w:lang w:val="en-US" w:eastAsia="en-US"/>
        </w:rPr>
      </w:pPr>
      <w:r w:rsidRPr="007C5596">
        <w:rPr>
          <w:rFonts w:ascii="Verdana" w:hAnsi="Verdana" w:cs="Verdana"/>
          <w:color w:val="000000"/>
          <w:lang w:val="en-US" w:eastAsia="en-US"/>
        </w:rPr>
        <w:t>Parental insuranc</w:t>
      </w:r>
      <w:r w:rsidR="00F556FC">
        <w:rPr>
          <w:rFonts w:ascii="Verdana" w:hAnsi="Verdana" w:cs="Verdana"/>
          <w:color w:val="000000"/>
          <w:lang w:val="en-US" w:eastAsia="en-US"/>
        </w:rPr>
        <w:t>e will still be valid post Exit.</w:t>
      </w:r>
    </w:p>
    <w:p w14:paraId="5F18206E" w14:textId="77777777" w:rsidR="007C5596" w:rsidRPr="007C5596" w:rsidRDefault="007C5596" w:rsidP="002E0CC9">
      <w:pPr>
        <w:pStyle w:val="Default"/>
        <w:rPr>
          <w:sz w:val="20"/>
          <w:szCs w:val="20"/>
        </w:rPr>
      </w:pPr>
    </w:p>
    <w:p w14:paraId="4AD75A75" w14:textId="17BC90BB" w:rsidR="002E0CC9" w:rsidRDefault="008414AF" w:rsidP="002E0CC9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29</w:t>
      </w:r>
      <w:r w:rsidR="002E0CC9">
        <w:rPr>
          <w:b/>
          <w:bCs/>
          <w:sz w:val="20"/>
          <w:szCs w:val="20"/>
        </w:rPr>
        <w:t xml:space="preserve">. Whom to connect post leaving the organization for future references? </w:t>
      </w:r>
    </w:p>
    <w:p w14:paraId="42B61ED5" w14:textId="77777777" w:rsidR="002E0CC9" w:rsidRDefault="002E0CC9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Please write mail to </w:t>
      </w:r>
      <w:r w:rsidRPr="002F3E80">
        <w:rPr>
          <w:rStyle w:val="Hyperlink"/>
          <w:sz w:val="20"/>
        </w:rPr>
        <w:t>offboardingservices.in@capgemini.com</w:t>
      </w:r>
      <w:r w:rsidRPr="002F3E80">
        <w:rPr>
          <w:sz w:val="16"/>
          <w:szCs w:val="20"/>
        </w:rPr>
        <w:t xml:space="preserve"> </w:t>
      </w:r>
      <w:r>
        <w:rPr>
          <w:sz w:val="20"/>
          <w:szCs w:val="20"/>
        </w:rPr>
        <w:t xml:space="preserve">along with Employee ID </w:t>
      </w:r>
    </w:p>
    <w:p w14:paraId="5FC9B389" w14:textId="41ECD82E" w:rsidR="002E0CC9" w:rsidRDefault="002F3E80" w:rsidP="002E0CC9">
      <w:pPr>
        <w:pStyle w:val="Default"/>
        <w:rPr>
          <w:sz w:val="20"/>
          <w:szCs w:val="20"/>
        </w:rPr>
      </w:pPr>
      <w:r>
        <w:rPr>
          <w:sz w:val="20"/>
          <w:szCs w:val="20"/>
        </w:rPr>
        <w:t>m</w:t>
      </w:r>
      <w:r w:rsidR="002E0CC9">
        <w:rPr>
          <w:sz w:val="20"/>
          <w:szCs w:val="20"/>
        </w:rPr>
        <w:t>entioned.</w:t>
      </w:r>
    </w:p>
    <w:p w14:paraId="1C2D2AF0" w14:textId="50AD5021" w:rsidR="001E77D3" w:rsidRDefault="001E77D3" w:rsidP="002E0CC9">
      <w:pPr>
        <w:pStyle w:val="Default"/>
        <w:rPr>
          <w:sz w:val="20"/>
          <w:szCs w:val="20"/>
        </w:rPr>
      </w:pPr>
    </w:p>
    <w:p w14:paraId="2D35A049" w14:textId="462179FC" w:rsidR="001E77D3" w:rsidRPr="001878E4" w:rsidRDefault="008414AF" w:rsidP="001E77D3">
      <w:pPr>
        <w:rPr>
          <w:rFonts w:ascii="Verdana" w:hAnsi="Verdana"/>
          <w:szCs w:val="28"/>
        </w:rPr>
      </w:pPr>
      <w:r>
        <w:rPr>
          <w:rFonts w:ascii="Verdana" w:hAnsi="Verdana"/>
          <w:b/>
          <w:szCs w:val="28"/>
        </w:rPr>
        <w:t>30</w:t>
      </w:r>
      <w:r w:rsidR="001E77D3">
        <w:rPr>
          <w:rFonts w:ascii="Verdana" w:hAnsi="Verdana"/>
          <w:b/>
          <w:szCs w:val="28"/>
        </w:rPr>
        <w:t xml:space="preserve">. </w:t>
      </w:r>
      <w:r w:rsidR="001E77D3" w:rsidRPr="001878E4">
        <w:rPr>
          <w:rFonts w:ascii="Verdana" w:hAnsi="Verdana"/>
          <w:b/>
          <w:szCs w:val="28"/>
        </w:rPr>
        <w:t>How to withdraw my resignation</w:t>
      </w:r>
      <w:r w:rsidR="00FA2812">
        <w:rPr>
          <w:rFonts w:ascii="Verdana" w:hAnsi="Verdana"/>
          <w:b/>
          <w:szCs w:val="28"/>
        </w:rPr>
        <w:t xml:space="preserve"> &amp; what are the timelines</w:t>
      </w:r>
      <w:r w:rsidR="001E77D3" w:rsidRPr="001878E4">
        <w:rPr>
          <w:rFonts w:ascii="Verdana" w:hAnsi="Verdana"/>
          <w:b/>
          <w:szCs w:val="28"/>
        </w:rPr>
        <w:t>?</w:t>
      </w:r>
    </w:p>
    <w:p w14:paraId="7D52D2AE" w14:textId="51159907" w:rsidR="001E77D3" w:rsidRPr="001878E4" w:rsidRDefault="001E77D3" w:rsidP="001E77D3">
      <w:pPr>
        <w:rPr>
          <w:rFonts w:ascii="Verdana" w:hAnsi="Verdana"/>
          <w:szCs w:val="28"/>
        </w:rPr>
      </w:pPr>
      <w:r w:rsidRPr="001878E4">
        <w:rPr>
          <w:rFonts w:ascii="Verdana" w:hAnsi="Verdana"/>
          <w:szCs w:val="28"/>
        </w:rPr>
        <w:t>Resignation Withdrawal can be completed in ECMS tool</w:t>
      </w:r>
      <w:r w:rsidR="00FA2812">
        <w:rPr>
          <w:rFonts w:ascii="Verdana" w:hAnsi="Verdana"/>
          <w:szCs w:val="28"/>
        </w:rPr>
        <w:t xml:space="preserve"> on or before LWD</w:t>
      </w:r>
      <w:r w:rsidRPr="001878E4">
        <w:rPr>
          <w:rFonts w:ascii="Verdana" w:hAnsi="Verdana"/>
          <w:szCs w:val="28"/>
        </w:rPr>
        <w:t xml:space="preserve">. Please follow the below path: </w:t>
      </w:r>
    </w:p>
    <w:p w14:paraId="6D6945F5" w14:textId="23E7F574" w:rsidR="001E77D3" w:rsidRDefault="0034222E" w:rsidP="001E77D3">
      <w:pPr>
        <w:rPr>
          <w:rFonts w:ascii="Verdana" w:hAnsi="Verdana"/>
          <w:szCs w:val="28"/>
        </w:rPr>
      </w:pPr>
      <w:hyperlink r:id="rId16" w:tgtFrame="_blank" w:history="1">
        <w:r w:rsidR="001E77D3" w:rsidRPr="001878E4">
          <w:rPr>
            <w:rStyle w:val="Hyperlink"/>
            <w:rFonts w:ascii="Verdana" w:hAnsi="Verdana"/>
            <w:color w:val="auto"/>
            <w:szCs w:val="28"/>
          </w:rPr>
          <w:t>ECMS</w:t>
        </w:r>
      </w:hyperlink>
      <w:r w:rsidR="001E77D3" w:rsidRPr="001878E4">
        <w:rPr>
          <w:rFonts w:ascii="Verdana" w:hAnsi="Verdana"/>
          <w:szCs w:val="28"/>
        </w:rPr>
        <w:t xml:space="preserve"> &gt; Resignation Process &gt; Withdrawal Form</w:t>
      </w:r>
    </w:p>
    <w:p w14:paraId="14C03976" w14:textId="2D6920EF" w:rsidR="00FA2812" w:rsidRDefault="00FA2812" w:rsidP="001E77D3">
      <w:pPr>
        <w:rPr>
          <w:rFonts w:ascii="Verdana" w:hAnsi="Verdana"/>
          <w:szCs w:val="28"/>
        </w:rPr>
      </w:pPr>
    </w:p>
    <w:p w14:paraId="5970CAF9" w14:textId="1951DF30" w:rsidR="00FA2812" w:rsidRPr="001878E4" w:rsidRDefault="008414AF" w:rsidP="00FA2812">
      <w:pPr>
        <w:rPr>
          <w:rFonts w:ascii="Verdana" w:hAnsi="Verdana"/>
          <w:b/>
          <w:szCs w:val="28"/>
        </w:rPr>
      </w:pPr>
      <w:r>
        <w:rPr>
          <w:rFonts w:ascii="Verdana" w:hAnsi="Verdana"/>
          <w:b/>
          <w:bCs/>
          <w:szCs w:val="28"/>
        </w:rPr>
        <w:t>31</w:t>
      </w:r>
      <w:r w:rsidR="00FA2812" w:rsidRPr="001878E4">
        <w:rPr>
          <w:rFonts w:ascii="Verdana" w:hAnsi="Verdana"/>
          <w:b/>
          <w:bCs/>
          <w:szCs w:val="28"/>
        </w:rPr>
        <w:t>. W</w:t>
      </w:r>
      <w:r w:rsidR="00FA2812" w:rsidRPr="001878E4">
        <w:rPr>
          <w:rFonts w:ascii="Verdana" w:hAnsi="Verdana"/>
          <w:b/>
          <w:szCs w:val="28"/>
        </w:rPr>
        <w:t xml:space="preserve">ho </w:t>
      </w:r>
      <w:proofErr w:type="gramStart"/>
      <w:r w:rsidR="00FA2812" w:rsidRPr="001878E4">
        <w:rPr>
          <w:rFonts w:ascii="Verdana" w:hAnsi="Verdana"/>
          <w:b/>
          <w:szCs w:val="28"/>
        </w:rPr>
        <w:t>has to</w:t>
      </w:r>
      <w:proofErr w:type="gramEnd"/>
      <w:r w:rsidR="00FA2812" w:rsidRPr="001878E4">
        <w:rPr>
          <w:rFonts w:ascii="Verdana" w:hAnsi="Verdana"/>
          <w:b/>
          <w:szCs w:val="28"/>
        </w:rPr>
        <w:t xml:space="preserve"> approve my Resignation Withdrawal?</w:t>
      </w:r>
    </w:p>
    <w:p w14:paraId="57278A46" w14:textId="12DFDF88" w:rsidR="00FA2812" w:rsidRPr="001878E4" w:rsidRDefault="00FA2812" w:rsidP="00FA2812">
      <w:pPr>
        <w:rPr>
          <w:rFonts w:ascii="Verdana" w:hAnsi="Verdana"/>
          <w:szCs w:val="28"/>
        </w:rPr>
      </w:pPr>
      <w:r w:rsidRPr="001878E4">
        <w:rPr>
          <w:rFonts w:ascii="Verdana" w:hAnsi="Verdana"/>
          <w:szCs w:val="28"/>
        </w:rPr>
        <w:t xml:space="preserve">Your Supervisor </w:t>
      </w:r>
      <w:r>
        <w:rPr>
          <w:rFonts w:ascii="Verdana" w:hAnsi="Verdana"/>
          <w:szCs w:val="28"/>
        </w:rPr>
        <w:t xml:space="preserve">&amp; BU HR </w:t>
      </w:r>
      <w:r w:rsidRPr="001878E4">
        <w:rPr>
          <w:rFonts w:ascii="Verdana" w:hAnsi="Verdana"/>
          <w:szCs w:val="28"/>
        </w:rPr>
        <w:t>must approve your Resignation Withdrawal in ECMS tool.</w:t>
      </w:r>
    </w:p>
    <w:p w14:paraId="0AA9A363" w14:textId="0D03886B" w:rsidR="00A04700" w:rsidRPr="00FA2812" w:rsidRDefault="00A04700" w:rsidP="003B02CE">
      <w:pPr>
        <w:rPr>
          <w:rFonts w:ascii="Verdana" w:hAnsi="Verdana"/>
          <w:b/>
          <w:szCs w:val="28"/>
        </w:rPr>
      </w:pPr>
      <w:r w:rsidRPr="001878E4">
        <w:rPr>
          <w:rFonts w:ascii="Verdana" w:hAnsi="Verdana"/>
          <w:b/>
          <w:szCs w:val="28"/>
        </w:rPr>
        <w:t xml:space="preserve">      </w:t>
      </w:r>
    </w:p>
    <w:p w14:paraId="28EDC696" w14:textId="2AEEC335" w:rsidR="00A04700" w:rsidRPr="001878E4" w:rsidRDefault="008414AF" w:rsidP="00593F81">
      <w:pPr>
        <w:rPr>
          <w:rFonts w:ascii="Verdana" w:hAnsi="Verdana"/>
          <w:b/>
        </w:rPr>
      </w:pPr>
      <w:r>
        <w:rPr>
          <w:rFonts w:ascii="Verdana" w:hAnsi="Verdana"/>
          <w:b/>
        </w:rPr>
        <w:t>32</w:t>
      </w:r>
      <w:r w:rsidR="00593F81">
        <w:rPr>
          <w:rFonts w:ascii="Verdana" w:hAnsi="Verdana"/>
          <w:b/>
        </w:rPr>
        <w:t xml:space="preserve">. </w:t>
      </w:r>
      <w:r w:rsidR="00A04700" w:rsidRPr="001878E4">
        <w:rPr>
          <w:rFonts w:ascii="Verdana" w:hAnsi="Verdana"/>
          <w:b/>
        </w:rPr>
        <w:t>Do I have to follow up with the department SPOC for obtaining clearance?</w:t>
      </w:r>
    </w:p>
    <w:p w14:paraId="44E8361E" w14:textId="7C85B30B" w:rsidR="00A04700" w:rsidRPr="001878E4" w:rsidRDefault="00FA2812" w:rsidP="00593F81">
      <w:pPr>
        <w:rPr>
          <w:rFonts w:ascii="Verdana" w:hAnsi="Verdana"/>
        </w:rPr>
      </w:pPr>
      <w:r>
        <w:rPr>
          <w:rFonts w:ascii="Verdana" w:hAnsi="Verdana"/>
        </w:rPr>
        <w:t>YES, i</w:t>
      </w:r>
      <w:r w:rsidR="00A04700" w:rsidRPr="001878E4">
        <w:rPr>
          <w:rFonts w:ascii="Verdana" w:hAnsi="Verdana"/>
        </w:rPr>
        <w:t>t is Employee</w:t>
      </w:r>
      <w:r w:rsidR="00176C05">
        <w:rPr>
          <w:rFonts w:ascii="Verdana" w:hAnsi="Verdana"/>
        </w:rPr>
        <w:t>’s responsibility</w:t>
      </w:r>
      <w:r w:rsidR="00A04700" w:rsidRPr="001878E4">
        <w:rPr>
          <w:rFonts w:ascii="Verdana" w:hAnsi="Verdana"/>
        </w:rPr>
        <w:t xml:space="preserve"> to follow up with each department SPOC for getting the Clearance completed on or before your last working date (LWD)</w:t>
      </w:r>
    </w:p>
    <w:p w14:paraId="7519BC20" w14:textId="0CE45188" w:rsidR="00A04700" w:rsidRPr="001878E4" w:rsidRDefault="00A04700" w:rsidP="00A04700">
      <w:pPr>
        <w:rPr>
          <w:rFonts w:ascii="Verdana" w:hAnsi="Verdana"/>
          <w:b/>
          <w:szCs w:val="28"/>
        </w:rPr>
      </w:pPr>
      <w:r w:rsidRPr="001878E4">
        <w:rPr>
          <w:rFonts w:ascii="Verdana" w:hAnsi="Verdana"/>
          <w:szCs w:val="28"/>
        </w:rPr>
        <w:t xml:space="preserve">  </w:t>
      </w:r>
    </w:p>
    <w:p w14:paraId="77531906" w14:textId="61C0DE1E" w:rsidR="00A04700" w:rsidRPr="001878E4" w:rsidRDefault="008414AF" w:rsidP="00A04700">
      <w:pPr>
        <w:rPr>
          <w:rFonts w:ascii="Verdana" w:hAnsi="Verdana"/>
          <w:b/>
          <w:szCs w:val="28"/>
        </w:rPr>
      </w:pPr>
      <w:r>
        <w:rPr>
          <w:rFonts w:ascii="Verdana" w:hAnsi="Verdana"/>
          <w:b/>
          <w:szCs w:val="28"/>
        </w:rPr>
        <w:t>33</w:t>
      </w:r>
      <w:r w:rsidR="00593F81">
        <w:rPr>
          <w:rFonts w:ascii="Verdana" w:hAnsi="Verdana"/>
          <w:b/>
          <w:szCs w:val="28"/>
        </w:rPr>
        <w:t xml:space="preserve">. </w:t>
      </w:r>
      <w:r w:rsidR="00A04700" w:rsidRPr="001878E4">
        <w:rPr>
          <w:rFonts w:ascii="Verdana" w:hAnsi="Verdana"/>
          <w:b/>
          <w:szCs w:val="28"/>
        </w:rPr>
        <w:t>Where will the Notice Period Shortfall amount be reflected?</w:t>
      </w:r>
    </w:p>
    <w:p w14:paraId="7F6EF36C" w14:textId="77777777" w:rsidR="00176C05" w:rsidRDefault="00A04700" w:rsidP="00A04700">
      <w:pPr>
        <w:rPr>
          <w:rFonts w:ascii="Verdana" w:hAnsi="Verdana"/>
          <w:szCs w:val="28"/>
        </w:rPr>
      </w:pPr>
      <w:r w:rsidRPr="001878E4">
        <w:rPr>
          <w:rFonts w:ascii="Verdana" w:hAnsi="Verdana"/>
          <w:szCs w:val="28"/>
        </w:rPr>
        <w:t xml:space="preserve">Notice period shortfall amount can be checked in EIS clearance tab. </w:t>
      </w:r>
    </w:p>
    <w:p w14:paraId="2E3F4486" w14:textId="2E189092" w:rsidR="00A04700" w:rsidRPr="001878E4" w:rsidRDefault="00A04700" w:rsidP="00A04700">
      <w:pPr>
        <w:rPr>
          <w:rFonts w:ascii="Verdana" w:hAnsi="Verdana"/>
          <w:szCs w:val="28"/>
        </w:rPr>
      </w:pPr>
      <w:r w:rsidRPr="001878E4">
        <w:rPr>
          <w:rFonts w:ascii="Verdana" w:hAnsi="Verdana"/>
          <w:szCs w:val="28"/>
        </w:rPr>
        <w:t>Please follow the below path –</w:t>
      </w:r>
    </w:p>
    <w:p w14:paraId="4C349FBF" w14:textId="77777777" w:rsidR="00A04700" w:rsidRPr="001878E4" w:rsidRDefault="00A04700" w:rsidP="00A04700">
      <w:pPr>
        <w:rPr>
          <w:rFonts w:ascii="Verdana" w:hAnsi="Verdana"/>
          <w:szCs w:val="28"/>
        </w:rPr>
      </w:pPr>
      <w:r w:rsidRPr="001878E4">
        <w:rPr>
          <w:rFonts w:ascii="Verdana" w:hAnsi="Verdana"/>
          <w:szCs w:val="28"/>
        </w:rPr>
        <w:t xml:space="preserve">      </w:t>
      </w:r>
    </w:p>
    <w:p w14:paraId="19E13EC7" w14:textId="6C7E605F" w:rsidR="00A04700" w:rsidRPr="001878E4" w:rsidRDefault="0034222E" w:rsidP="00A04700">
      <w:pPr>
        <w:rPr>
          <w:rFonts w:ascii="Verdana" w:hAnsi="Verdana"/>
          <w:szCs w:val="28"/>
        </w:rPr>
      </w:pPr>
      <w:hyperlink r:id="rId17" w:tgtFrame="_blank" w:history="1">
        <w:r w:rsidR="00A04700" w:rsidRPr="001878E4">
          <w:rPr>
            <w:rStyle w:val="Hyperlink"/>
            <w:rFonts w:ascii="Verdana" w:hAnsi="Verdana"/>
            <w:color w:val="auto"/>
            <w:szCs w:val="28"/>
          </w:rPr>
          <w:t>ECMS</w:t>
        </w:r>
      </w:hyperlink>
      <w:r w:rsidR="00A04700" w:rsidRPr="001878E4">
        <w:rPr>
          <w:rFonts w:ascii="Verdana" w:hAnsi="Verdana"/>
          <w:szCs w:val="28"/>
        </w:rPr>
        <w:t xml:space="preserve"> &gt; Resignation Process &gt; Exit Request Status &gt; Clearances Status</w:t>
      </w:r>
    </w:p>
    <w:p w14:paraId="71320A58" w14:textId="77777777" w:rsidR="00A04700" w:rsidRPr="001878E4" w:rsidRDefault="00A04700" w:rsidP="00A04700">
      <w:pPr>
        <w:rPr>
          <w:rFonts w:ascii="Verdana" w:hAnsi="Verdana"/>
          <w:b/>
          <w:szCs w:val="28"/>
        </w:rPr>
      </w:pPr>
    </w:p>
    <w:p w14:paraId="27C3B8B2" w14:textId="477646C5" w:rsidR="00A04700" w:rsidRPr="001878E4" w:rsidRDefault="008414AF" w:rsidP="00A04700">
      <w:pPr>
        <w:rPr>
          <w:rFonts w:ascii="Verdana" w:hAnsi="Verdana"/>
          <w:b/>
          <w:szCs w:val="28"/>
        </w:rPr>
      </w:pPr>
      <w:r>
        <w:rPr>
          <w:rFonts w:ascii="Verdana" w:hAnsi="Verdana"/>
          <w:b/>
          <w:szCs w:val="28"/>
        </w:rPr>
        <w:t>34</w:t>
      </w:r>
      <w:r w:rsidR="00593F81">
        <w:rPr>
          <w:rFonts w:ascii="Verdana" w:hAnsi="Verdana"/>
          <w:b/>
          <w:szCs w:val="28"/>
        </w:rPr>
        <w:t xml:space="preserve">. </w:t>
      </w:r>
      <w:r w:rsidR="00A04700" w:rsidRPr="001878E4">
        <w:rPr>
          <w:rFonts w:ascii="Verdana" w:hAnsi="Verdana"/>
          <w:b/>
          <w:szCs w:val="28"/>
        </w:rPr>
        <w:t>When will the Notice Period Shortfall amount be reflected?</w:t>
      </w:r>
    </w:p>
    <w:p w14:paraId="1A915FB4" w14:textId="0B3B9E94" w:rsidR="00A04700" w:rsidRPr="001878E4" w:rsidRDefault="00A04700" w:rsidP="00A04700">
      <w:pPr>
        <w:rPr>
          <w:rFonts w:ascii="Verdana" w:hAnsi="Verdana"/>
          <w:szCs w:val="28"/>
        </w:rPr>
      </w:pPr>
      <w:r w:rsidRPr="001878E4">
        <w:rPr>
          <w:rFonts w:ascii="Verdana" w:hAnsi="Verdana"/>
          <w:szCs w:val="28"/>
        </w:rPr>
        <w:t>The amount will be reflected 2 days prior to your last working day.</w:t>
      </w:r>
    </w:p>
    <w:p w14:paraId="4BE9DD1F" w14:textId="0F9BCECA" w:rsidR="001878E4" w:rsidRPr="00176C05" w:rsidRDefault="00A04700" w:rsidP="00A04700">
      <w:pPr>
        <w:rPr>
          <w:rFonts w:ascii="Verdana" w:hAnsi="Verdana"/>
          <w:b/>
          <w:szCs w:val="28"/>
        </w:rPr>
      </w:pPr>
      <w:r w:rsidRPr="001878E4">
        <w:rPr>
          <w:rFonts w:ascii="Verdana" w:hAnsi="Verdana"/>
          <w:szCs w:val="28"/>
        </w:rPr>
        <w:t xml:space="preserve">   </w:t>
      </w:r>
      <w:r w:rsidR="001878E4" w:rsidRPr="004444F2">
        <w:rPr>
          <w:rFonts w:ascii="Verdana" w:hAnsi="Verdana"/>
        </w:rPr>
        <w:t xml:space="preserve">       </w:t>
      </w:r>
    </w:p>
    <w:p w14:paraId="70C1BF97" w14:textId="15372BA8" w:rsidR="001878E4" w:rsidRDefault="008414AF" w:rsidP="001878E4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35</w:t>
      </w:r>
      <w:r w:rsidR="001878E4">
        <w:rPr>
          <w:b/>
          <w:bCs/>
          <w:sz w:val="20"/>
          <w:szCs w:val="20"/>
        </w:rPr>
        <w:t xml:space="preserve">. When will my Full &amp; final settlement will be credited? </w:t>
      </w:r>
    </w:p>
    <w:p w14:paraId="53DFF525" w14:textId="7CC73D5C" w:rsidR="001878E4" w:rsidRDefault="001878E4" w:rsidP="001878E4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Full &amp; final settlement will be credited to employee existing Bank account </w:t>
      </w:r>
    </w:p>
    <w:p w14:paraId="51CC7EDB" w14:textId="77777777" w:rsidR="001878E4" w:rsidRDefault="001878E4" w:rsidP="001878E4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within 30 days from the date of final clearance. </w:t>
      </w:r>
    </w:p>
    <w:p w14:paraId="2D2B7F69" w14:textId="77777777" w:rsidR="001878E4" w:rsidRDefault="001878E4" w:rsidP="001878E4">
      <w:pPr>
        <w:pStyle w:val="Default"/>
        <w:rPr>
          <w:sz w:val="20"/>
          <w:szCs w:val="20"/>
        </w:rPr>
      </w:pPr>
    </w:p>
    <w:p w14:paraId="78C3AF8A" w14:textId="14DB9500" w:rsidR="001878E4" w:rsidRDefault="008414AF" w:rsidP="001878E4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lastRenderedPageBreak/>
        <w:t>36</w:t>
      </w:r>
      <w:r w:rsidR="001878E4">
        <w:rPr>
          <w:b/>
          <w:bCs/>
          <w:sz w:val="20"/>
          <w:szCs w:val="20"/>
        </w:rPr>
        <w:t xml:space="preserve">. When will I get my </w:t>
      </w:r>
      <w:proofErr w:type="spellStart"/>
      <w:r w:rsidR="001878E4">
        <w:rPr>
          <w:b/>
          <w:bCs/>
          <w:sz w:val="20"/>
          <w:szCs w:val="20"/>
        </w:rPr>
        <w:t>Payslip</w:t>
      </w:r>
      <w:proofErr w:type="spellEnd"/>
      <w:r w:rsidR="001878E4">
        <w:rPr>
          <w:b/>
          <w:bCs/>
          <w:sz w:val="20"/>
          <w:szCs w:val="20"/>
        </w:rPr>
        <w:t xml:space="preserve"> of full &amp; Final Settlement. </w:t>
      </w:r>
    </w:p>
    <w:p w14:paraId="06323D85" w14:textId="77777777" w:rsidR="001878E4" w:rsidRDefault="001878E4" w:rsidP="001878E4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Once the full &amp; final settlement is credited within 5 days the statement will be sent </w:t>
      </w:r>
    </w:p>
    <w:p w14:paraId="506EB882" w14:textId="77777777" w:rsidR="001878E4" w:rsidRDefault="001878E4" w:rsidP="001878E4">
      <w:pPr>
        <w:pStyle w:val="Default"/>
        <w:rPr>
          <w:sz w:val="20"/>
          <w:szCs w:val="20"/>
        </w:rPr>
      </w:pPr>
      <w:r>
        <w:rPr>
          <w:sz w:val="20"/>
          <w:szCs w:val="20"/>
        </w:rPr>
        <w:t>to employee personal mail ID.</w:t>
      </w:r>
    </w:p>
    <w:p w14:paraId="142A9F8A" w14:textId="56FB4FAE" w:rsidR="00A04700" w:rsidRDefault="00A04700" w:rsidP="00A04700">
      <w:pPr>
        <w:rPr>
          <w:rFonts w:ascii="Verdana" w:hAnsi="Verdana"/>
        </w:rPr>
      </w:pPr>
    </w:p>
    <w:p w14:paraId="681E63D7" w14:textId="1A45A5E2" w:rsidR="003617DC" w:rsidRDefault="008414AF" w:rsidP="003617DC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37</w:t>
      </w:r>
      <w:r w:rsidR="003617DC">
        <w:rPr>
          <w:b/>
          <w:bCs/>
          <w:sz w:val="20"/>
          <w:szCs w:val="20"/>
        </w:rPr>
        <w:t xml:space="preserve">. What is the process to Claim/ Gratuity/PF amount? </w:t>
      </w:r>
    </w:p>
    <w:p w14:paraId="70E92D6F" w14:textId="77777777" w:rsidR="003617DC" w:rsidRDefault="003617DC" w:rsidP="003617DC">
      <w:pPr>
        <w:pStyle w:val="Default"/>
        <w:rPr>
          <w:rFonts w:ascii="Tahoma" w:eastAsia="Times New Roman" w:hAnsi="Tahoma" w:cs="Tahoma"/>
        </w:rPr>
      </w:pPr>
    </w:p>
    <w:p w14:paraId="5870E3E2" w14:textId="22420AB2" w:rsidR="003617DC" w:rsidRPr="005545E6" w:rsidRDefault="005545E6" w:rsidP="005545E6">
      <w:pPr>
        <w:numPr>
          <w:ilvl w:val="0"/>
          <w:numId w:val="1"/>
        </w:numPr>
        <w:rPr>
          <w:rFonts w:ascii="Tahoma" w:eastAsia="Times New Roman" w:hAnsi="Tahoma" w:cs="Tahoma"/>
          <w:color w:val="000000"/>
        </w:rPr>
      </w:pPr>
      <w:r>
        <w:rPr>
          <w:rFonts w:ascii="Tahoma" w:eastAsia="Times New Roman" w:hAnsi="Tahoma" w:cs="Tahoma"/>
          <w:color w:val="000000"/>
        </w:rPr>
        <w:t>Please refer to the attached retirals presentation below</w:t>
      </w:r>
      <w:r w:rsidRPr="005545E6">
        <w:rPr>
          <w:rFonts w:ascii="Tahoma" w:eastAsia="Times New Roman" w:hAnsi="Tahoma" w:cs="Tahoma"/>
          <w:color w:val="000000"/>
        </w:rPr>
        <w:t>:</w:t>
      </w:r>
    </w:p>
    <w:p w14:paraId="53025563" w14:textId="58B605B1" w:rsidR="005545E6" w:rsidRPr="00373F7E" w:rsidRDefault="005545E6" w:rsidP="005545E6">
      <w:pPr>
        <w:ind w:left="720"/>
        <w:rPr>
          <w:rFonts w:ascii="Tahoma" w:eastAsia="Times New Roman" w:hAnsi="Tahoma" w:cs="Tahoma"/>
          <w:color w:val="000000"/>
        </w:rPr>
      </w:pPr>
      <w:r>
        <w:object w:dxaOrig="1508" w:dyaOrig="984" w14:anchorId="6EC362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18" o:title=""/>
          </v:shape>
          <o:OLEObject Type="Embed" ProgID="PowerPoint.Show.12" ShapeID="_x0000_i1025" DrawAspect="Icon" ObjectID="_1727500344" r:id="rId19"/>
        </w:object>
      </w:r>
    </w:p>
    <w:p w14:paraId="7DE3324F" w14:textId="77777777" w:rsidR="003617DC" w:rsidRDefault="003617DC" w:rsidP="003617DC">
      <w:pPr>
        <w:pStyle w:val="Default"/>
        <w:rPr>
          <w:b/>
          <w:bCs/>
          <w:sz w:val="20"/>
          <w:szCs w:val="20"/>
        </w:rPr>
      </w:pPr>
    </w:p>
    <w:p w14:paraId="100DFF68" w14:textId="77777777" w:rsidR="003617DC" w:rsidRDefault="003617DC" w:rsidP="003617DC">
      <w:pPr>
        <w:pStyle w:val="Default"/>
        <w:rPr>
          <w:sz w:val="20"/>
          <w:szCs w:val="20"/>
        </w:rPr>
      </w:pPr>
    </w:p>
    <w:p w14:paraId="040BF241" w14:textId="470392FA" w:rsidR="003617DC" w:rsidRDefault="003617DC" w:rsidP="009B4E31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    For </w:t>
      </w:r>
      <w:r w:rsidR="009B4E31">
        <w:rPr>
          <w:sz w:val="20"/>
          <w:szCs w:val="20"/>
        </w:rPr>
        <w:t>P</w:t>
      </w:r>
      <w:r>
        <w:rPr>
          <w:sz w:val="20"/>
          <w:szCs w:val="20"/>
        </w:rPr>
        <w:t xml:space="preserve">F and gratuity </w:t>
      </w:r>
      <w:r w:rsidR="00D01820">
        <w:rPr>
          <w:sz w:val="20"/>
          <w:szCs w:val="20"/>
        </w:rPr>
        <w:t xml:space="preserve">contact </w:t>
      </w:r>
      <w:r>
        <w:rPr>
          <w:sz w:val="20"/>
          <w:szCs w:val="20"/>
        </w:rPr>
        <w:t>details</w:t>
      </w:r>
      <w:r w:rsidR="009B4E31">
        <w:rPr>
          <w:sz w:val="20"/>
          <w:szCs w:val="20"/>
        </w:rPr>
        <w:t>:</w:t>
      </w:r>
    </w:p>
    <w:p w14:paraId="5959674D" w14:textId="77777777" w:rsidR="003617DC" w:rsidRDefault="003617DC" w:rsidP="009B4E31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</w:p>
    <w:p w14:paraId="55DCDDF2" w14:textId="7F0FA515" w:rsidR="003617DC" w:rsidRPr="002F3E80" w:rsidRDefault="003617DC" w:rsidP="009B4E31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  <w:r w:rsidRPr="00A35422">
        <w:rPr>
          <w:b/>
          <w:bCs/>
          <w:sz w:val="20"/>
          <w:szCs w:val="20"/>
        </w:rPr>
        <w:t>Retirals (</w:t>
      </w:r>
      <w:r>
        <w:rPr>
          <w:b/>
          <w:bCs/>
          <w:sz w:val="20"/>
          <w:szCs w:val="20"/>
        </w:rPr>
        <w:t>PF</w:t>
      </w:r>
      <w:r w:rsidRPr="00A35422">
        <w:rPr>
          <w:b/>
          <w:bCs/>
          <w:sz w:val="20"/>
          <w:szCs w:val="20"/>
        </w:rPr>
        <w:t>) support:</w:t>
      </w:r>
    </w:p>
    <w:p w14:paraId="153B791D" w14:textId="77777777" w:rsidR="003617DC" w:rsidRPr="00A35422" w:rsidRDefault="003617DC" w:rsidP="009B4E31">
      <w:pPr>
        <w:pStyle w:val="Default"/>
        <w:rPr>
          <w:sz w:val="20"/>
          <w:szCs w:val="20"/>
        </w:rPr>
      </w:pPr>
      <w:r w:rsidRPr="00A35422">
        <w:rPr>
          <w:sz w:val="20"/>
          <w:szCs w:val="20"/>
        </w:rPr>
        <w:t> </w:t>
      </w:r>
    </w:p>
    <w:p w14:paraId="0DB8C70D" w14:textId="59D34F02" w:rsidR="003617DC" w:rsidRPr="00A35422" w:rsidRDefault="003617DC" w:rsidP="009B4E31">
      <w:pPr>
        <w:pStyle w:val="Default"/>
        <w:rPr>
          <w:sz w:val="20"/>
          <w:szCs w:val="20"/>
        </w:rPr>
      </w:pPr>
      <w:r w:rsidRPr="00A35422">
        <w:rPr>
          <w:sz w:val="20"/>
          <w:szCs w:val="20"/>
        </w:rPr>
        <w:t xml:space="preserve">    </w:t>
      </w:r>
      <w:r w:rsidR="009B4E31">
        <w:rPr>
          <w:sz w:val="20"/>
          <w:szCs w:val="20"/>
        </w:rPr>
        <w:t>Level 1</w:t>
      </w:r>
      <w:r w:rsidRPr="00A35422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hyperlink r:id="rId20" w:history="1">
        <w:r w:rsidR="009B4E31" w:rsidRPr="009B4E31">
          <w:rPr>
            <w:rStyle w:val="Hyperlink"/>
            <w:sz w:val="20"/>
            <w:szCs w:val="20"/>
            <w:lang w:val="en-IN"/>
          </w:rPr>
          <w:t>retiralshelpdesk.in@capgemini.com</w:t>
        </w:r>
      </w:hyperlink>
      <w:r w:rsidR="009B4E31" w:rsidRPr="009B4E31">
        <w:rPr>
          <w:sz w:val="20"/>
          <w:szCs w:val="20"/>
          <w:lang w:val="en-IN"/>
        </w:rPr>
        <w:t xml:space="preserve"> </w:t>
      </w:r>
    </w:p>
    <w:p w14:paraId="04B8F6AC" w14:textId="0BE7826C" w:rsidR="003617DC" w:rsidRPr="00A35422" w:rsidRDefault="003617DC" w:rsidP="009B4E31">
      <w:pPr>
        <w:pStyle w:val="Default"/>
        <w:rPr>
          <w:sz w:val="20"/>
          <w:szCs w:val="20"/>
        </w:rPr>
      </w:pPr>
      <w:r w:rsidRPr="00A35422">
        <w:rPr>
          <w:sz w:val="20"/>
          <w:szCs w:val="20"/>
        </w:rPr>
        <w:t xml:space="preserve">    </w:t>
      </w:r>
      <w:r w:rsidR="009B4E31">
        <w:rPr>
          <w:sz w:val="20"/>
          <w:szCs w:val="20"/>
        </w:rPr>
        <w:t>Level 2</w:t>
      </w:r>
      <w:r w:rsidRPr="00A35422">
        <w:rPr>
          <w:sz w:val="20"/>
          <w:szCs w:val="20"/>
        </w:rPr>
        <w:t>:</w:t>
      </w:r>
      <w:r w:rsidR="009B4E31">
        <w:rPr>
          <w:sz w:val="20"/>
          <w:szCs w:val="20"/>
        </w:rPr>
        <w:t xml:space="preserve"> </w:t>
      </w:r>
      <w:hyperlink r:id="rId21" w:history="1">
        <w:r w:rsidR="009B4E31" w:rsidRPr="00827AD2">
          <w:rPr>
            <w:rStyle w:val="Hyperlink"/>
            <w:sz w:val="20"/>
            <w:szCs w:val="20"/>
            <w:lang w:val="en-IN"/>
          </w:rPr>
          <w:t>jyothi.a.n@capgemini.com</w:t>
        </w:r>
        <w:r w:rsidR="009B4E31" w:rsidRPr="00827AD2">
          <w:rPr>
            <w:rStyle w:val="Hyperlink"/>
            <w:sz w:val="20"/>
            <w:szCs w:val="20"/>
          </w:rPr>
          <w:t>/</w:t>
        </w:r>
      </w:hyperlink>
      <w:r w:rsidR="009B4E31">
        <w:rPr>
          <w:sz w:val="20"/>
          <w:szCs w:val="20"/>
        </w:rPr>
        <w:t xml:space="preserve"> </w:t>
      </w:r>
      <w:hyperlink r:id="rId22" w:history="1">
        <w:r w:rsidR="009B4E31" w:rsidRPr="00827AD2">
          <w:rPr>
            <w:rStyle w:val="Hyperlink"/>
            <w:sz w:val="20"/>
            <w:szCs w:val="20"/>
            <w:lang w:val="en-IN"/>
          </w:rPr>
          <w:t>pranali- shashikant.acharekar@capgemini.com</w:t>
        </w:r>
      </w:hyperlink>
    </w:p>
    <w:p w14:paraId="46DBD9C2" w14:textId="7FD24BBE" w:rsidR="003617DC" w:rsidRDefault="003617DC" w:rsidP="009B4E31">
      <w:pPr>
        <w:pStyle w:val="Default"/>
        <w:rPr>
          <w:sz w:val="20"/>
          <w:szCs w:val="20"/>
        </w:rPr>
      </w:pPr>
      <w:r w:rsidRPr="00A35422">
        <w:rPr>
          <w:sz w:val="20"/>
          <w:szCs w:val="20"/>
        </w:rPr>
        <w:t xml:space="preserve">    </w:t>
      </w:r>
      <w:r w:rsidR="009B4E31">
        <w:rPr>
          <w:sz w:val="20"/>
          <w:szCs w:val="20"/>
        </w:rPr>
        <w:t>Level 3</w:t>
      </w:r>
      <w:r w:rsidRPr="00A35422">
        <w:rPr>
          <w:sz w:val="20"/>
          <w:szCs w:val="20"/>
        </w:rPr>
        <w:t>:</w:t>
      </w:r>
      <w:r w:rsidR="009B4E31" w:rsidRPr="009B4E31">
        <w:rPr>
          <w:rFonts w:asciiTheme="minorHAnsi" w:eastAsiaTheme="minorEastAsia" w:hAnsi="Century Gothic" w:cstheme="minorBidi"/>
          <w:color w:val="000000" w:themeColor="text1"/>
          <w:kern w:val="24"/>
          <w:sz w:val="18"/>
          <w:szCs w:val="18"/>
          <w:u w:val="single"/>
          <w:lang w:val="en-IN" w:eastAsia="en-IN"/>
        </w:rPr>
        <w:t xml:space="preserve"> </w:t>
      </w:r>
      <w:hyperlink r:id="rId23" w:history="1">
        <w:r w:rsidR="009B4E31" w:rsidRPr="009B4E31">
          <w:rPr>
            <w:rStyle w:val="Hyperlink"/>
            <w:sz w:val="20"/>
            <w:szCs w:val="20"/>
            <w:lang w:val="en-IN"/>
          </w:rPr>
          <w:t>viswanath.bandla@capgemini.com</w:t>
        </w:r>
      </w:hyperlink>
    </w:p>
    <w:p w14:paraId="7500E9EE" w14:textId="461C02D8" w:rsidR="009B4E31" w:rsidRDefault="009B4E31" w:rsidP="009B4E31">
      <w:pPr>
        <w:pStyle w:val="Default"/>
        <w:rPr>
          <w:sz w:val="20"/>
          <w:szCs w:val="20"/>
        </w:rPr>
      </w:pPr>
    </w:p>
    <w:p w14:paraId="3F1B39C9" w14:textId="77777777" w:rsidR="009B4E31" w:rsidRDefault="009B4E31" w:rsidP="009B4E31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</w:p>
    <w:p w14:paraId="344B889B" w14:textId="0C76B309" w:rsidR="009B4E31" w:rsidRPr="00A35422" w:rsidRDefault="009B4E31" w:rsidP="009B4E31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    </w:t>
      </w:r>
      <w:r w:rsidRPr="00A35422">
        <w:rPr>
          <w:b/>
          <w:bCs/>
          <w:sz w:val="20"/>
          <w:szCs w:val="20"/>
        </w:rPr>
        <w:t>Retirals (</w:t>
      </w:r>
      <w:r>
        <w:rPr>
          <w:b/>
          <w:bCs/>
          <w:sz w:val="20"/>
          <w:szCs w:val="20"/>
        </w:rPr>
        <w:t>Gratuity</w:t>
      </w:r>
      <w:r w:rsidRPr="00A35422">
        <w:rPr>
          <w:b/>
          <w:bCs/>
          <w:sz w:val="20"/>
          <w:szCs w:val="20"/>
        </w:rPr>
        <w:t>) support:</w:t>
      </w:r>
    </w:p>
    <w:p w14:paraId="50C466F1" w14:textId="77777777" w:rsidR="009B4E31" w:rsidRPr="00A35422" w:rsidRDefault="009B4E31" w:rsidP="009B4E31">
      <w:pPr>
        <w:pStyle w:val="Default"/>
        <w:rPr>
          <w:sz w:val="20"/>
          <w:szCs w:val="20"/>
        </w:rPr>
      </w:pPr>
      <w:r w:rsidRPr="00A35422">
        <w:rPr>
          <w:sz w:val="20"/>
          <w:szCs w:val="20"/>
        </w:rPr>
        <w:t> </w:t>
      </w:r>
    </w:p>
    <w:p w14:paraId="7A678CBA" w14:textId="6F992C33" w:rsidR="009B4E31" w:rsidRDefault="005545E6" w:rsidP="005545E6">
      <w:pPr>
        <w:pStyle w:val="Default"/>
        <w:rPr>
          <w:sz w:val="20"/>
          <w:szCs w:val="20"/>
          <w:lang w:val="en-IN"/>
        </w:rPr>
      </w:pPr>
      <w:r>
        <w:rPr>
          <w:sz w:val="20"/>
          <w:szCs w:val="20"/>
        </w:rPr>
        <w:t xml:space="preserve">    </w:t>
      </w:r>
      <w:r w:rsidR="009B4E31">
        <w:rPr>
          <w:sz w:val="20"/>
          <w:szCs w:val="20"/>
        </w:rPr>
        <w:t>Level 1</w:t>
      </w:r>
      <w:r w:rsidR="009B4E31" w:rsidRPr="00A35422">
        <w:rPr>
          <w:sz w:val="20"/>
          <w:szCs w:val="20"/>
        </w:rPr>
        <w:t>:</w:t>
      </w:r>
      <w:r w:rsidR="009B4E31">
        <w:rPr>
          <w:sz w:val="20"/>
          <w:szCs w:val="20"/>
        </w:rPr>
        <w:t xml:space="preserve"> </w:t>
      </w:r>
      <w:hyperlink r:id="rId24" w:history="1">
        <w:r w:rsidR="009B4E31" w:rsidRPr="009B4E31">
          <w:rPr>
            <w:rStyle w:val="Hyperlink"/>
            <w:sz w:val="20"/>
            <w:szCs w:val="20"/>
            <w:lang w:val="en-IN"/>
          </w:rPr>
          <w:t>retiralshelpdesk.in@capgemini.com</w:t>
        </w:r>
      </w:hyperlink>
    </w:p>
    <w:p w14:paraId="5E2777DE" w14:textId="1406358A" w:rsidR="009B4E31" w:rsidRPr="009B4E31" w:rsidRDefault="005545E6" w:rsidP="009B4E31">
      <w:pPr>
        <w:pStyle w:val="Default"/>
        <w:rPr>
          <w:sz w:val="20"/>
          <w:szCs w:val="20"/>
          <w:lang w:val="en-IN"/>
        </w:rPr>
      </w:pPr>
      <w:r>
        <w:rPr>
          <w:sz w:val="20"/>
          <w:szCs w:val="20"/>
        </w:rPr>
        <w:t xml:space="preserve">    </w:t>
      </w:r>
      <w:r w:rsidR="009B4E31">
        <w:rPr>
          <w:sz w:val="20"/>
          <w:szCs w:val="20"/>
        </w:rPr>
        <w:t>Level 2</w:t>
      </w:r>
      <w:r w:rsidR="009B4E31" w:rsidRPr="00A35422">
        <w:rPr>
          <w:sz w:val="20"/>
          <w:szCs w:val="20"/>
        </w:rPr>
        <w:t>:</w:t>
      </w:r>
      <w:r w:rsidR="009B4E31">
        <w:rPr>
          <w:sz w:val="20"/>
          <w:szCs w:val="20"/>
        </w:rPr>
        <w:t xml:space="preserve"> </w:t>
      </w:r>
      <w:hyperlink r:id="rId25" w:history="1">
        <w:r w:rsidR="009B4E31" w:rsidRPr="009B4E31">
          <w:rPr>
            <w:rStyle w:val="Hyperlink"/>
            <w:sz w:val="20"/>
            <w:szCs w:val="20"/>
            <w:lang w:val="en-IN"/>
          </w:rPr>
          <w:t>yogesh.salvi@capgemini.com</w:t>
        </w:r>
      </w:hyperlink>
      <w:r w:rsidR="009B4E31">
        <w:rPr>
          <w:sz w:val="20"/>
          <w:szCs w:val="20"/>
        </w:rPr>
        <w:t>/</w:t>
      </w:r>
      <w:r w:rsidR="009B4E31" w:rsidRPr="009B4E31">
        <w:rPr>
          <w:rFonts w:asciiTheme="minorHAnsi" w:eastAsiaTheme="minorEastAsia" w:hAnsi="Century Gothic" w:cstheme="minorBidi"/>
          <w:color w:val="000000" w:themeColor="text1"/>
          <w:kern w:val="24"/>
          <w:sz w:val="18"/>
          <w:szCs w:val="18"/>
          <w:u w:val="single"/>
          <w:lang w:val="en-IN"/>
        </w:rPr>
        <w:t xml:space="preserve"> </w:t>
      </w:r>
      <w:hyperlink r:id="rId26" w:history="1">
        <w:r w:rsidR="009B4E31" w:rsidRPr="009B4E31">
          <w:rPr>
            <w:rStyle w:val="Hyperlink"/>
            <w:sz w:val="20"/>
            <w:szCs w:val="20"/>
            <w:lang w:val="en-IN"/>
          </w:rPr>
          <w:t>sendu.natarajan@capgemini.com</w:t>
        </w:r>
      </w:hyperlink>
    </w:p>
    <w:p w14:paraId="60F6AEF5" w14:textId="50BED9BC" w:rsidR="009B4E31" w:rsidRDefault="005545E6" w:rsidP="009B4E31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 w:rsidR="009B4E31">
        <w:rPr>
          <w:sz w:val="20"/>
          <w:szCs w:val="20"/>
        </w:rPr>
        <w:t>Level 3</w:t>
      </w:r>
      <w:r w:rsidR="009B4E31" w:rsidRPr="00A35422">
        <w:rPr>
          <w:sz w:val="20"/>
          <w:szCs w:val="20"/>
        </w:rPr>
        <w:t>:</w:t>
      </w:r>
      <w:r w:rsidR="009B4E31" w:rsidRPr="009B4E31">
        <w:rPr>
          <w:rFonts w:asciiTheme="minorHAnsi" w:eastAsiaTheme="minorEastAsia" w:hAnsi="Century Gothic" w:cstheme="minorBidi"/>
          <w:color w:val="000000" w:themeColor="text1"/>
          <w:kern w:val="24"/>
          <w:sz w:val="18"/>
          <w:szCs w:val="18"/>
          <w:u w:val="single"/>
          <w:lang w:val="en-IN" w:eastAsia="en-IN"/>
        </w:rPr>
        <w:t xml:space="preserve"> </w:t>
      </w:r>
      <w:hyperlink r:id="rId27" w:history="1">
        <w:r w:rsidR="009B4E31" w:rsidRPr="009B4E31">
          <w:rPr>
            <w:rStyle w:val="Hyperlink"/>
            <w:sz w:val="20"/>
            <w:szCs w:val="20"/>
            <w:lang w:val="en-IN"/>
          </w:rPr>
          <w:t>viswanath.bandla@capgemini.com</w:t>
        </w:r>
      </w:hyperlink>
    </w:p>
    <w:p w14:paraId="72A2DE4B" w14:textId="77777777" w:rsidR="009B4E31" w:rsidRDefault="009B4E31" w:rsidP="009B4E31">
      <w:pPr>
        <w:pStyle w:val="Default"/>
        <w:rPr>
          <w:sz w:val="20"/>
          <w:szCs w:val="20"/>
        </w:rPr>
      </w:pPr>
    </w:p>
    <w:p w14:paraId="7B3DC6EF" w14:textId="77777777" w:rsidR="003617DC" w:rsidRDefault="003617DC" w:rsidP="003617DC">
      <w:pPr>
        <w:pStyle w:val="Default"/>
        <w:rPr>
          <w:sz w:val="20"/>
          <w:szCs w:val="20"/>
        </w:rPr>
      </w:pPr>
    </w:p>
    <w:p w14:paraId="501A2858" w14:textId="7064B47A" w:rsidR="003617DC" w:rsidRDefault="008414AF" w:rsidP="003617DC">
      <w:pPr>
        <w:pStyle w:val="Default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38</w:t>
      </w:r>
      <w:r w:rsidR="003617DC">
        <w:rPr>
          <w:b/>
          <w:bCs/>
          <w:sz w:val="20"/>
          <w:szCs w:val="20"/>
        </w:rPr>
        <w:t>. Where to submit the PF claim forms</w:t>
      </w:r>
    </w:p>
    <w:p w14:paraId="168AA943" w14:textId="77777777" w:rsidR="003617DC" w:rsidRDefault="003617DC" w:rsidP="003617DC">
      <w:pPr>
        <w:pStyle w:val="Default"/>
        <w:rPr>
          <w:b/>
          <w:bCs/>
          <w:sz w:val="20"/>
          <w:szCs w:val="20"/>
        </w:rPr>
      </w:pPr>
    </w:p>
    <w:p w14:paraId="3EF272F1" w14:textId="77777777" w:rsidR="00EC1AD2" w:rsidRPr="00EC1AD2" w:rsidRDefault="00EC1AD2" w:rsidP="00EC1AD2">
      <w:pPr>
        <w:rPr>
          <w:rFonts w:ascii="Verdana" w:hAnsi="Verdana"/>
          <w:lang w:eastAsia="en-US"/>
        </w:rPr>
      </w:pPr>
      <w:r w:rsidRPr="00EC1AD2">
        <w:rPr>
          <w:rFonts w:ascii="Verdana" w:hAnsi="Verdana"/>
        </w:rPr>
        <w:t>All PF claims to be raised online on EPFO portal by logging in with your UAN credentials</w:t>
      </w:r>
    </w:p>
    <w:p w14:paraId="763060CA" w14:textId="77777777" w:rsidR="00EC1AD2" w:rsidRDefault="00EC1AD2" w:rsidP="00EC1AD2">
      <w:pPr>
        <w:rPr>
          <w:color w:val="1F497D"/>
        </w:rPr>
      </w:pPr>
    </w:p>
    <w:p w14:paraId="38FE0C09" w14:textId="77777777" w:rsidR="00EC1AD2" w:rsidRPr="00EC1AD2" w:rsidRDefault="0034222E" w:rsidP="00EC1AD2">
      <w:pPr>
        <w:rPr>
          <w:rFonts w:ascii="Verdana" w:hAnsi="Verdana"/>
          <w:color w:val="1F497D"/>
        </w:rPr>
      </w:pPr>
      <w:hyperlink r:id="rId28" w:history="1">
        <w:r w:rsidR="00EC1AD2" w:rsidRPr="00EC1AD2">
          <w:rPr>
            <w:rStyle w:val="Hyperlink"/>
            <w:rFonts w:ascii="Verdana" w:hAnsi="Verdana"/>
          </w:rPr>
          <w:t>https://unifiedportal-mem.epfindia.gov.in/memberinterface/</w:t>
        </w:r>
      </w:hyperlink>
    </w:p>
    <w:p w14:paraId="608C3B64" w14:textId="77777777" w:rsidR="003617DC" w:rsidRDefault="003617DC" w:rsidP="003617DC">
      <w:pPr>
        <w:pStyle w:val="Default"/>
        <w:rPr>
          <w:b/>
          <w:bCs/>
          <w:sz w:val="20"/>
          <w:szCs w:val="20"/>
        </w:rPr>
      </w:pPr>
    </w:p>
    <w:p w14:paraId="5696AF8E" w14:textId="77777777" w:rsidR="003617DC" w:rsidRDefault="003617DC" w:rsidP="003617DC">
      <w:pPr>
        <w:pStyle w:val="Default"/>
        <w:rPr>
          <w:sz w:val="20"/>
          <w:szCs w:val="20"/>
        </w:rPr>
      </w:pPr>
    </w:p>
    <w:p w14:paraId="6DD9D17F" w14:textId="481DF910" w:rsidR="003617DC" w:rsidRDefault="008414AF" w:rsidP="003617DC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39</w:t>
      </w:r>
      <w:r w:rsidR="003617DC">
        <w:rPr>
          <w:b/>
          <w:bCs/>
          <w:sz w:val="20"/>
          <w:szCs w:val="20"/>
        </w:rPr>
        <w:t xml:space="preserve">. What is the Process for Transfer of PF? </w:t>
      </w:r>
    </w:p>
    <w:p w14:paraId="5846D917" w14:textId="77777777" w:rsidR="003617DC" w:rsidRDefault="003617DC" w:rsidP="003617DC">
      <w:pPr>
        <w:pStyle w:val="Default"/>
        <w:rPr>
          <w:sz w:val="20"/>
          <w:szCs w:val="20"/>
        </w:rPr>
      </w:pPr>
    </w:p>
    <w:p w14:paraId="31032D2F" w14:textId="77777777" w:rsidR="003617DC" w:rsidRDefault="003617DC" w:rsidP="003617DC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Please connect with your future employer for transfer of PF process. </w:t>
      </w:r>
    </w:p>
    <w:p w14:paraId="61E93824" w14:textId="77777777" w:rsidR="003617DC" w:rsidRDefault="003617DC" w:rsidP="003617DC">
      <w:pPr>
        <w:pStyle w:val="Default"/>
        <w:rPr>
          <w:sz w:val="20"/>
          <w:szCs w:val="20"/>
        </w:rPr>
      </w:pPr>
    </w:p>
    <w:p w14:paraId="4B1BB5A3" w14:textId="10082D25" w:rsidR="003617DC" w:rsidRPr="00373F7E" w:rsidRDefault="008414AF" w:rsidP="003617DC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40</w:t>
      </w:r>
      <w:r w:rsidR="003617DC" w:rsidRPr="00373F7E">
        <w:rPr>
          <w:b/>
          <w:bCs/>
          <w:sz w:val="20"/>
          <w:szCs w:val="20"/>
        </w:rPr>
        <w:t>.</w:t>
      </w:r>
      <w:r w:rsidR="003617DC">
        <w:rPr>
          <w:b/>
          <w:bCs/>
          <w:sz w:val="20"/>
          <w:szCs w:val="20"/>
        </w:rPr>
        <w:t xml:space="preserve"> What is the Process to claim Gratuity.</w:t>
      </w:r>
    </w:p>
    <w:p w14:paraId="01141206" w14:textId="77777777" w:rsidR="003617DC" w:rsidRDefault="003617DC" w:rsidP="003617DC">
      <w:pPr>
        <w:pStyle w:val="Default"/>
        <w:rPr>
          <w:sz w:val="20"/>
          <w:szCs w:val="20"/>
        </w:rPr>
      </w:pPr>
    </w:p>
    <w:p w14:paraId="7A04218E" w14:textId="4A9CB31F" w:rsidR="003617DC" w:rsidRPr="009640F5" w:rsidRDefault="003617DC" w:rsidP="003617DC">
      <w:pPr>
        <w:pStyle w:val="Default"/>
        <w:rPr>
          <w:sz w:val="20"/>
          <w:szCs w:val="20"/>
        </w:rPr>
      </w:pPr>
      <w:r w:rsidRPr="00F93D7A">
        <w:rPr>
          <w:sz w:val="20"/>
          <w:szCs w:val="20"/>
        </w:rPr>
        <w:t xml:space="preserve">As a process as per your service eligibility your Gratuity will be settled to </w:t>
      </w:r>
      <w:r w:rsidRPr="009640F5">
        <w:rPr>
          <w:sz w:val="20"/>
          <w:szCs w:val="20"/>
        </w:rPr>
        <w:t>you</w:t>
      </w:r>
      <w:r w:rsidRPr="00F93D7A">
        <w:rPr>
          <w:sz w:val="20"/>
          <w:szCs w:val="20"/>
        </w:rPr>
        <w:t xml:space="preserve"> to your salary bank account within 30 days from DOL</w:t>
      </w:r>
      <w:r>
        <w:rPr>
          <w:sz w:val="20"/>
          <w:szCs w:val="20"/>
        </w:rPr>
        <w:t xml:space="preserve">. </w:t>
      </w:r>
    </w:p>
    <w:p w14:paraId="040C0A62" w14:textId="77777777" w:rsidR="003617DC" w:rsidRDefault="003617DC" w:rsidP="003617DC">
      <w:pPr>
        <w:pStyle w:val="Default"/>
        <w:rPr>
          <w:sz w:val="20"/>
          <w:szCs w:val="20"/>
        </w:rPr>
      </w:pPr>
    </w:p>
    <w:p w14:paraId="5CF71449" w14:textId="2A212F95" w:rsidR="003617DC" w:rsidRDefault="008414AF" w:rsidP="003617DC">
      <w:pPr>
        <w:pStyle w:val="Default"/>
        <w:rPr>
          <w:sz w:val="20"/>
          <w:szCs w:val="20"/>
        </w:rPr>
      </w:pPr>
      <w:r>
        <w:rPr>
          <w:b/>
          <w:bCs/>
          <w:sz w:val="20"/>
          <w:szCs w:val="20"/>
        </w:rPr>
        <w:t>41</w:t>
      </w:r>
      <w:r w:rsidR="003617DC">
        <w:rPr>
          <w:b/>
          <w:bCs/>
          <w:sz w:val="20"/>
          <w:szCs w:val="20"/>
        </w:rPr>
        <w:t xml:space="preserve">. How to get my pay slips after leaving the organization? </w:t>
      </w:r>
    </w:p>
    <w:p w14:paraId="0DD227B0" w14:textId="77777777" w:rsidR="003617DC" w:rsidRDefault="003617DC" w:rsidP="003617DC">
      <w:pPr>
        <w:rPr>
          <w:rFonts w:ascii="Verdana" w:hAnsi="Verdana" w:cs="Verdana"/>
          <w:color w:val="000000"/>
          <w:lang w:val="en-US" w:eastAsia="en-US"/>
        </w:rPr>
      </w:pPr>
      <w:r w:rsidRPr="00F93D7A">
        <w:rPr>
          <w:rFonts w:ascii="Verdana" w:hAnsi="Verdana" w:cs="Verdana"/>
          <w:color w:val="000000"/>
          <w:lang w:val="en-US" w:eastAsia="en-US"/>
        </w:rPr>
        <w:t>Please raise a request in HGS Portal</w:t>
      </w:r>
      <w:r>
        <w:t xml:space="preserve"> </w:t>
      </w:r>
      <w:hyperlink r:id="rId29" w:tgtFrame="_blank" w:tooltip="https://ess.hgsbs.com/" w:history="1">
        <w:r>
          <w:rPr>
            <w:rStyle w:val="Hyperlink"/>
            <w:rFonts w:ascii="Segoe UI" w:hAnsi="Segoe UI" w:cs="Segoe UI"/>
          </w:rPr>
          <w:t>https://ess.hgsbs.com/</w:t>
        </w:r>
      </w:hyperlink>
      <w:r>
        <w:rPr>
          <w:rFonts w:ascii="Segoe UI" w:hAnsi="Segoe UI" w:cs="Segoe UI"/>
        </w:rPr>
        <w:t xml:space="preserve"> </w:t>
      </w:r>
      <w:r w:rsidRPr="00F93D7A">
        <w:rPr>
          <w:rFonts w:ascii="Verdana" w:hAnsi="Verdana" w:cs="Verdana"/>
          <w:color w:val="000000"/>
          <w:lang w:val="en-US" w:eastAsia="en-US"/>
        </w:rPr>
        <w:t xml:space="preserve">or inpayroll.fssbu@capgemini.com </w:t>
      </w:r>
    </w:p>
    <w:p w14:paraId="022CBB07" w14:textId="77777777" w:rsidR="003617DC" w:rsidRPr="001878E4" w:rsidRDefault="003617DC" w:rsidP="00A04700">
      <w:pPr>
        <w:rPr>
          <w:rFonts w:ascii="Verdana" w:hAnsi="Verdana"/>
        </w:rPr>
      </w:pPr>
    </w:p>
    <w:p w14:paraId="433E7DAB" w14:textId="77777777" w:rsidR="00A04700" w:rsidRPr="001878E4" w:rsidRDefault="00A04700" w:rsidP="0088756A">
      <w:pPr>
        <w:pStyle w:val="Default"/>
        <w:rPr>
          <w:b/>
          <w:bCs/>
          <w:color w:val="auto"/>
          <w:sz w:val="22"/>
          <w:szCs w:val="22"/>
        </w:rPr>
      </w:pPr>
    </w:p>
    <w:sectPr w:rsidR="00A04700" w:rsidRPr="00187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C736F" w14:textId="77777777" w:rsidR="004E49DD" w:rsidRDefault="004E49DD" w:rsidP="009B23CA">
      <w:r>
        <w:separator/>
      </w:r>
    </w:p>
  </w:endnote>
  <w:endnote w:type="continuationSeparator" w:id="0">
    <w:p w14:paraId="081153CE" w14:textId="77777777" w:rsidR="004E49DD" w:rsidRDefault="004E49DD" w:rsidP="009B2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CD69C" w14:textId="77777777" w:rsidR="004E49DD" w:rsidRDefault="004E49DD" w:rsidP="009B23CA">
      <w:r>
        <w:separator/>
      </w:r>
    </w:p>
  </w:footnote>
  <w:footnote w:type="continuationSeparator" w:id="0">
    <w:p w14:paraId="615801A3" w14:textId="77777777" w:rsidR="004E49DD" w:rsidRDefault="004E49DD" w:rsidP="009B23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15CE3"/>
    <w:multiLevelType w:val="hybridMultilevel"/>
    <w:tmpl w:val="945E74DC"/>
    <w:lvl w:ilvl="0" w:tplc="7EA61546">
      <w:start w:val="1"/>
      <w:numFmt w:val="decimal"/>
      <w:lvlText w:val="%1."/>
      <w:lvlJc w:val="left"/>
      <w:pPr>
        <w:ind w:left="326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en-US"/>
      </w:rPr>
    </w:lvl>
    <w:lvl w:ilvl="1" w:tplc="8082992A">
      <w:numFmt w:val="bullet"/>
      <w:lvlText w:val="•"/>
      <w:lvlJc w:val="left"/>
      <w:pPr>
        <w:ind w:left="1233" w:hanging="238"/>
      </w:pPr>
      <w:rPr>
        <w:rFonts w:hint="default"/>
        <w:lang w:val="en-US" w:eastAsia="en-US" w:bidi="en-US"/>
      </w:rPr>
    </w:lvl>
    <w:lvl w:ilvl="2" w:tplc="8B4C546E">
      <w:numFmt w:val="bullet"/>
      <w:lvlText w:val="•"/>
      <w:lvlJc w:val="left"/>
      <w:pPr>
        <w:ind w:left="2146" w:hanging="238"/>
      </w:pPr>
      <w:rPr>
        <w:rFonts w:hint="default"/>
        <w:lang w:val="en-US" w:eastAsia="en-US" w:bidi="en-US"/>
      </w:rPr>
    </w:lvl>
    <w:lvl w:ilvl="3" w:tplc="91DACAE2">
      <w:numFmt w:val="bullet"/>
      <w:lvlText w:val="•"/>
      <w:lvlJc w:val="left"/>
      <w:pPr>
        <w:ind w:left="3060" w:hanging="238"/>
      </w:pPr>
      <w:rPr>
        <w:rFonts w:hint="default"/>
        <w:lang w:val="en-US" w:eastAsia="en-US" w:bidi="en-US"/>
      </w:rPr>
    </w:lvl>
    <w:lvl w:ilvl="4" w:tplc="BBB24174">
      <w:numFmt w:val="bullet"/>
      <w:lvlText w:val="•"/>
      <w:lvlJc w:val="left"/>
      <w:pPr>
        <w:ind w:left="3973" w:hanging="238"/>
      </w:pPr>
      <w:rPr>
        <w:rFonts w:hint="default"/>
        <w:lang w:val="en-US" w:eastAsia="en-US" w:bidi="en-US"/>
      </w:rPr>
    </w:lvl>
    <w:lvl w:ilvl="5" w:tplc="5B5EB578">
      <w:numFmt w:val="bullet"/>
      <w:lvlText w:val="•"/>
      <w:lvlJc w:val="left"/>
      <w:pPr>
        <w:ind w:left="4887" w:hanging="238"/>
      </w:pPr>
      <w:rPr>
        <w:rFonts w:hint="default"/>
        <w:lang w:val="en-US" w:eastAsia="en-US" w:bidi="en-US"/>
      </w:rPr>
    </w:lvl>
    <w:lvl w:ilvl="6" w:tplc="6D8634C8">
      <w:numFmt w:val="bullet"/>
      <w:lvlText w:val="•"/>
      <w:lvlJc w:val="left"/>
      <w:pPr>
        <w:ind w:left="5800" w:hanging="238"/>
      </w:pPr>
      <w:rPr>
        <w:rFonts w:hint="default"/>
        <w:lang w:val="en-US" w:eastAsia="en-US" w:bidi="en-US"/>
      </w:rPr>
    </w:lvl>
    <w:lvl w:ilvl="7" w:tplc="2B1AEFEA">
      <w:numFmt w:val="bullet"/>
      <w:lvlText w:val="•"/>
      <w:lvlJc w:val="left"/>
      <w:pPr>
        <w:ind w:left="6713" w:hanging="238"/>
      </w:pPr>
      <w:rPr>
        <w:rFonts w:hint="default"/>
        <w:lang w:val="en-US" w:eastAsia="en-US" w:bidi="en-US"/>
      </w:rPr>
    </w:lvl>
    <w:lvl w:ilvl="8" w:tplc="93C450DA">
      <w:numFmt w:val="bullet"/>
      <w:lvlText w:val="•"/>
      <w:lvlJc w:val="left"/>
      <w:pPr>
        <w:ind w:left="7627" w:hanging="238"/>
      </w:pPr>
      <w:rPr>
        <w:rFonts w:hint="default"/>
        <w:lang w:val="en-US" w:eastAsia="en-US" w:bidi="en-US"/>
      </w:rPr>
    </w:lvl>
  </w:abstractNum>
  <w:abstractNum w:abstractNumId="1" w15:restartNumberingAfterBreak="0">
    <w:nsid w:val="21271759"/>
    <w:multiLevelType w:val="hybridMultilevel"/>
    <w:tmpl w:val="C09C966A"/>
    <w:lvl w:ilvl="0" w:tplc="F83A525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756A"/>
    <w:rsid w:val="00005396"/>
    <w:rsid w:val="00176C05"/>
    <w:rsid w:val="001878E4"/>
    <w:rsid w:val="001E77D3"/>
    <w:rsid w:val="002675A6"/>
    <w:rsid w:val="002A5083"/>
    <w:rsid w:val="002E0CC9"/>
    <w:rsid w:val="002F3E80"/>
    <w:rsid w:val="003617DC"/>
    <w:rsid w:val="003619AB"/>
    <w:rsid w:val="00373F7E"/>
    <w:rsid w:val="003B02CE"/>
    <w:rsid w:val="003C10E5"/>
    <w:rsid w:val="004219B6"/>
    <w:rsid w:val="00463C6B"/>
    <w:rsid w:val="00477D18"/>
    <w:rsid w:val="004D7027"/>
    <w:rsid w:val="004E49DD"/>
    <w:rsid w:val="005545E6"/>
    <w:rsid w:val="00593F81"/>
    <w:rsid w:val="005D21D5"/>
    <w:rsid w:val="00631844"/>
    <w:rsid w:val="00657C2E"/>
    <w:rsid w:val="00696244"/>
    <w:rsid w:val="006F2B67"/>
    <w:rsid w:val="007C5596"/>
    <w:rsid w:val="008414AF"/>
    <w:rsid w:val="008513A7"/>
    <w:rsid w:val="0088756A"/>
    <w:rsid w:val="008A1F75"/>
    <w:rsid w:val="008B3A0C"/>
    <w:rsid w:val="009640F5"/>
    <w:rsid w:val="009B23CA"/>
    <w:rsid w:val="009B4E31"/>
    <w:rsid w:val="009B7C39"/>
    <w:rsid w:val="009D7933"/>
    <w:rsid w:val="00A04700"/>
    <w:rsid w:val="00A35422"/>
    <w:rsid w:val="00AE45F3"/>
    <w:rsid w:val="00B11024"/>
    <w:rsid w:val="00B503E6"/>
    <w:rsid w:val="00B53E2D"/>
    <w:rsid w:val="00B71AC2"/>
    <w:rsid w:val="00BC6661"/>
    <w:rsid w:val="00BF3A07"/>
    <w:rsid w:val="00C40E19"/>
    <w:rsid w:val="00C5566A"/>
    <w:rsid w:val="00C622A7"/>
    <w:rsid w:val="00CB462C"/>
    <w:rsid w:val="00CC44AE"/>
    <w:rsid w:val="00CC6904"/>
    <w:rsid w:val="00CD1BFE"/>
    <w:rsid w:val="00CF404B"/>
    <w:rsid w:val="00D0091C"/>
    <w:rsid w:val="00D01820"/>
    <w:rsid w:val="00D31BCD"/>
    <w:rsid w:val="00D81CF1"/>
    <w:rsid w:val="00E06749"/>
    <w:rsid w:val="00E96401"/>
    <w:rsid w:val="00EA7610"/>
    <w:rsid w:val="00EC1AD2"/>
    <w:rsid w:val="00ED08CE"/>
    <w:rsid w:val="00EF5102"/>
    <w:rsid w:val="00F27A9D"/>
    <w:rsid w:val="00F46CFD"/>
    <w:rsid w:val="00F556FC"/>
    <w:rsid w:val="00F93D7A"/>
    <w:rsid w:val="00FA2812"/>
    <w:rsid w:val="00FE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5597EEF"/>
  <w15:chartTrackingRefBased/>
  <w15:docId w15:val="{01E0DE05-2622-4825-AB6E-A38E4898D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401"/>
    <w:pPr>
      <w:spacing w:after="0" w:line="240" w:lineRule="auto"/>
    </w:pPr>
    <w:rPr>
      <w:rFonts w:ascii="Calibri" w:hAnsi="Calibri" w:cs="Calibri"/>
      <w:sz w:val="20"/>
      <w:szCs w:val="20"/>
      <w:lang w:val="en-IN" w:eastAsia="en-IN"/>
    </w:rPr>
  </w:style>
  <w:style w:type="paragraph" w:styleId="Heading1">
    <w:name w:val="heading 1"/>
    <w:basedOn w:val="Normal"/>
    <w:link w:val="Heading1Char"/>
    <w:uiPriority w:val="9"/>
    <w:qFormat/>
    <w:rsid w:val="00B11024"/>
    <w:pPr>
      <w:widowControl w:val="0"/>
      <w:autoSpaceDE w:val="0"/>
      <w:autoSpaceDN w:val="0"/>
      <w:outlineLvl w:val="0"/>
    </w:pPr>
    <w:rPr>
      <w:rFonts w:eastAsia="Calibri"/>
      <w:b/>
      <w:bCs/>
      <w:sz w:val="24"/>
      <w:szCs w:val="24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8756A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B23C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23CA"/>
  </w:style>
  <w:style w:type="paragraph" w:styleId="Footer">
    <w:name w:val="footer"/>
    <w:basedOn w:val="Normal"/>
    <w:link w:val="FooterChar"/>
    <w:uiPriority w:val="99"/>
    <w:unhideWhenUsed/>
    <w:rsid w:val="009B23C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23CA"/>
  </w:style>
  <w:style w:type="character" w:styleId="Hyperlink">
    <w:name w:val="Hyperlink"/>
    <w:basedOn w:val="DefaultParagraphFont"/>
    <w:uiPriority w:val="99"/>
    <w:unhideWhenUsed/>
    <w:rsid w:val="009B23C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57C2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7C2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C2E"/>
    <w:rPr>
      <w:rFonts w:ascii="Segoe UI" w:hAnsi="Segoe UI" w:cs="Segoe UI"/>
      <w:sz w:val="18"/>
      <w:szCs w:val="18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657C2E"/>
    <w:pPr>
      <w:spacing w:before="100" w:beforeAutospacing="1" w:after="100" w:afterAutospacing="1"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11024"/>
    <w:rPr>
      <w:rFonts w:ascii="Calibri" w:eastAsia="Calibri" w:hAnsi="Calibri" w:cs="Calibri"/>
      <w:b/>
      <w:bCs/>
      <w:sz w:val="24"/>
      <w:szCs w:val="24"/>
      <w:lang w:bidi="en-US"/>
    </w:rPr>
  </w:style>
  <w:style w:type="paragraph" w:styleId="BodyText">
    <w:name w:val="Body Text"/>
    <w:basedOn w:val="Normal"/>
    <w:link w:val="BodyTextChar"/>
    <w:uiPriority w:val="1"/>
    <w:qFormat/>
    <w:rsid w:val="00B11024"/>
    <w:pPr>
      <w:widowControl w:val="0"/>
      <w:autoSpaceDE w:val="0"/>
      <w:autoSpaceDN w:val="0"/>
    </w:pPr>
    <w:rPr>
      <w:rFonts w:ascii="Bookman Old Style" w:eastAsia="Bookman Old Style" w:hAnsi="Bookman Old Style" w:cs="Bookman Old Style"/>
      <w:lang w:val="en-US" w:eastAsia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B11024"/>
    <w:rPr>
      <w:rFonts w:ascii="Bookman Old Style" w:eastAsia="Bookman Old Style" w:hAnsi="Bookman Old Style" w:cs="Bookman Old Style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qFormat/>
    <w:rsid w:val="00B11024"/>
    <w:pPr>
      <w:widowControl w:val="0"/>
      <w:autoSpaceDE w:val="0"/>
      <w:autoSpaceDN w:val="0"/>
    </w:pPr>
    <w:rPr>
      <w:rFonts w:eastAsia="Calibri"/>
      <w:sz w:val="22"/>
      <w:szCs w:val="22"/>
      <w:lang w:val="en-US" w:eastAsia="en-US" w:bidi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27A9D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C5596"/>
    <w:rPr>
      <w:b/>
      <w:bCs/>
    </w:rPr>
  </w:style>
  <w:style w:type="paragraph" w:styleId="ListParagraph">
    <w:name w:val="List Paragraph"/>
    <w:basedOn w:val="Normal"/>
    <w:uiPriority w:val="34"/>
    <w:qFormat/>
    <w:rsid w:val="00A04700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val="en-US" w:eastAsia="en-US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593F8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B4E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1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5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6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76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ecms.fs.capgemini.com/" TargetMode="External"/><Relationship Id="rId18" Type="http://schemas.openxmlformats.org/officeDocument/2006/relationships/image" Target="media/image1.emf"/><Relationship Id="rId26" Type="http://schemas.openxmlformats.org/officeDocument/2006/relationships/hyperlink" Target="mailto:sendu.natarajan@capgemini.co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mailto:jyothi.a.n@capgemini.com/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ecms.fs.capgemini.com/" TargetMode="External"/><Relationship Id="rId17" Type="http://schemas.openxmlformats.org/officeDocument/2006/relationships/hyperlink" Target="https://ecms.fs.capgemini.com/" TargetMode="External"/><Relationship Id="rId25" Type="http://schemas.openxmlformats.org/officeDocument/2006/relationships/hyperlink" Target="mailto:yogesh.salvi@capgemini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cms.fs.capgemini.com/" TargetMode="External"/><Relationship Id="rId20" Type="http://schemas.openxmlformats.org/officeDocument/2006/relationships/hyperlink" Target="mailto:retiralshelpdesk.in@capgemini.com" TargetMode="External"/><Relationship Id="rId29" Type="http://schemas.openxmlformats.org/officeDocument/2006/relationships/hyperlink" Target="https://ess.hgsbs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cms.fs.capgemini.com/" TargetMode="External"/><Relationship Id="rId24" Type="http://schemas.openxmlformats.org/officeDocument/2006/relationships/hyperlink" Target="mailto:retiralshelpdesk.in@capgemini.com" TargetMode="External"/><Relationship Id="rId5" Type="http://schemas.openxmlformats.org/officeDocument/2006/relationships/numbering" Target="numbering.xml"/><Relationship Id="rId15" Type="http://schemas.openxmlformats.org/officeDocument/2006/relationships/hyperlink" Target="mailto:esopindia.in@capgemini.com" TargetMode="External"/><Relationship Id="rId23" Type="http://schemas.openxmlformats.org/officeDocument/2006/relationships/hyperlink" Target="mailto:viswanath.bandla@capgemini.com" TargetMode="External"/><Relationship Id="rId28" Type="http://schemas.openxmlformats.org/officeDocument/2006/relationships/hyperlink" Target="https://unifiedportal-mem.epfindia.gov.in/memberinterface/" TargetMode="External"/><Relationship Id="rId10" Type="http://schemas.openxmlformats.org/officeDocument/2006/relationships/endnotes" Target="endnotes.xml"/><Relationship Id="rId19" Type="http://schemas.openxmlformats.org/officeDocument/2006/relationships/package" Target="embeddings/Microsoft_PowerPoint_Presentation.pptx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cms.fs.capgemini.com/" TargetMode="External"/><Relationship Id="rId22" Type="http://schemas.openxmlformats.org/officeDocument/2006/relationships/hyperlink" Target="mailto:pranali-%20shashikant.acharekar@capgemini.com" TargetMode="External"/><Relationship Id="rId27" Type="http://schemas.openxmlformats.org/officeDocument/2006/relationships/hyperlink" Target="mailto:viswanath.bandla@capgemini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593441A2C4A640BFB4AB189EA8C3CD" ma:contentTypeVersion="8" ma:contentTypeDescription="Create a new document." ma:contentTypeScope="" ma:versionID="a11178e58c2a2d8443b6fbc0ee2e171b">
  <xsd:schema xmlns:xsd="http://www.w3.org/2001/XMLSchema" xmlns:xs="http://www.w3.org/2001/XMLSchema" xmlns:p="http://schemas.microsoft.com/office/2006/metadata/properties" xmlns:ns3="2f019ce1-d7cd-4256-ab4f-b37d7b2bf133" targetNamespace="http://schemas.microsoft.com/office/2006/metadata/properties" ma:root="true" ma:fieldsID="43f5cd98cd51023e5c10ffda724edb46" ns3:_="">
    <xsd:import namespace="2f019ce1-d7cd-4256-ab4f-b37d7b2bf1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19ce1-d7cd-4256-ab4f-b37d7b2bf1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BEE340-B99A-4F3A-8440-C5A56870CA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019ce1-d7cd-4256-ab4f-b37d7b2bf1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1BF424-F630-4A75-87C2-F8F98B04D9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CBB7CA-01B6-4053-B181-67E6C76EC32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ACE42DD-EFE5-41A5-9550-FF024823D12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1294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., Ramsheena</dc:creator>
  <cp:keywords/>
  <dc:description/>
  <cp:lastModifiedBy>Nunes, Roshell</cp:lastModifiedBy>
  <cp:revision>2</cp:revision>
  <dcterms:created xsi:type="dcterms:W3CDTF">2022-10-17T02:56:00Z</dcterms:created>
  <dcterms:modified xsi:type="dcterms:W3CDTF">2022-10-17T02:56:00Z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0x01010084593441A2C4A640BFB4AB189EA8C3CD</vt:lpwstr>
  </property>
</Properties>
</file>