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auto" w:w="11100.472440944883"/>
        <w:tblLayout w:type="fixed"/>
      </w:tblPr>
      <w:tblGrid>
        <w:gridCol w:w="1850.07874015748"/>
        <w:gridCol w:w="1850.07874015748"/>
        <w:gridCol w:w="1850.07874015748"/>
        <w:gridCol w:w="1850.07874015748"/>
        <w:gridCol w:w="1850.07874015748"/>
        <w:gridCol w:w="1850.07874015748"/>
      </w:tblGrid>
      <w:tr>
        <w:tc>
          <w:tcPr>
            <w:vAlign w:val="bottom"/>
            <w:tcMar>
              <w:top w:w="0" w:type="dxa"/>
              <w:bottom w:w="453.54330708661416" w:type="dxa"/>
              <w:end w:w="0" w:type="dxa"/>
              <w:start w:w="0" w:type="dxa"/>
            </w:tcMar>
            <w:gridSpan w:val="3"/>
          </w:tcPr>
          <w:p>
            <w:pPr>
              <w:pStyle w:val="Heading1"/>
            </w:pPr>
            <w:r>
              <w:t xml:space="preserve">Nasira Khatun</w:t>
            </w:r>
          </w:p>
          <w:p>
            <w:pPr>
              <w:spacing w:after="0"/>
              <w:pStyle w:val="Heading4"/>
            </w:pPr>
            <w:r>
              <w:rPr>
                <w:color w:val="3C78D8"/>
              </w:rPr>
              <w:t xml:space="preserve">Systems Engineer</w:t>
            </w:r>
          </w:p>
        </w:tc>
        <w:tc>
          <w:tcPr>
            <w:vAlign w:val="bottom"/>
            <w:tcMar>
              <w:top w:w="0" w:type="dxa"/>
              <w:bottom w:w="453.54330708661416" w:type="dxa"/>
              <w:end w:w="0" w:type="dxa"/>
              <w:start w:w="0" w:type="dxa"/>
            </w:tcMar>
            <w:gridSpan w:val="3"/>
          </w:tcPr>
          <w:p>
            <w:pPr>
              <w:jc w:val="right"/>
              <w:pStyle w:val="Heading3"/>
            </w:pPr>
            <w:hyperlink w:history="1" r:id="rId47597">
              <w:r>
                <w:rPr>
                  <w:rStyle w:val="Hyperlink"/>
                </w:rPr>
                <w:t xml:space="preserve">professional.nasirakhatun@gmail.com</w:t>
              </w:r>
            </w:hyperlink>
            <w:r>
              <w:t xml:space="preserve"> • +91 9332192757</w:t>
            </w:r>
          </w:p>
          <w:p>
            <w:pPr>
              <w:jc w:val="right"/>
              <w:pStyle w:val="Heading3"/>
            </w:pPr>
            <w:r>
              <w:rPr>
                <w:color w:val="3C78D8"/>
                <w:sz w:val="20"/>
                <w:szCs w:val="20"/>
              </w:rPr>
              <w:t xml:space="preserve">Kolkata, India</w:t>
            </w:r>
          </w:p>
        </w:tc>
      </w:tr>
      <w:tr>
        <w:tc>
          <w:tcPr>
            <w:vAlign w:val="center"/>
            <w:tcMar>
              <w:top w:w="155.90551181102364" w:type="dxa"/>
              <w:bottom w:w="0" w:type="dxa"/>
              <w:end w:w="0" w:type="dxa"/>
              <w:start w:w="0" w:type="dxa"/>
            </w:tcMar>
            <w:gridSpan w:val="6"/>
          </w:tcPr>
          <w:p>
            <w:r>
              <w:t xml:space="preserve">Oracle PL/SQL Database Engineer with over 2+ years of experience as an Oracle PL/SQL Developer in database analysis, testing, Oracle EBS, and Implementation of Business Applications Using the Oracle Relational Database Management System</w:t>
            </w:r>
          </w:p>
          <w:p>
            <w:pPr>
              <w:spacing w:line="120"/>
            </w:pPr>
            <w:r>
              <w:rPr>
                <w:sz w:val="14"/>
                <w:szCs w:val="14"/>
              </w:rPr>
            </w:r>
          </w:p>
        </w:tc>
      </w:tr>
      <w:tr>
        <w:tc>
          <w:tcPr>
            <w:tcMar>
              <w:top w:w="113.38582677165354" w:type="dxa"/>
              <w:bottom w:w="170.0787401574803" w:type="dxa"/>
              <w:end w:w="0" w:type="dxa"/>
              <w:start w:w="0" w:type="dxa"/>
            </w:tcMar>
            <w:gridSpan w:val="6"/>
          </w:tcPr>
          <w:p>
            <w:pPr>
              <w:spacing w:line="336"/>
              <w:pStyle w:val="Heading2"/>
            </w:pPr>
            <w:r>
              <w:t xml:space="preserve">Areas of Expertise</w:t>
            </w:r>
          </w:p>
        </w:tc>
      </w:tr>
      <w:tr>
        <w:tc>
          <w:tcPr>
            <w:tcMar>
              <w:top w:w="0" w:type="dxa"/>
              <w:bottom w:w="340.1574803149606" w:type="dxa"/>
              <w:end w:w="0" w:type="dxa"/>
              <w:start w:w="0" w:type="dxa"/>
            </w:tcMar>
            <w:gridSpan w:val="2"/>
          </w:tcPr>
          <w:p>
            <w:pPr>
              <w:spacing w:line="240"/>
              <w:ind w:left="350" w:hanging="350"/>
            </w:pPr>
            <w:r>
              <w:rPr>
                <w:color w:val="3C78D8"/>
              </w:rPr>
              <w:t xml:space="preserve"> ●  </w:t>
            </w:r>
            <w:r>
              <w:t xml:space="preserve">Oracle PL/SQL</w:t>
            </w:r>
          </w:p>
          <w:p>
            <w:pPr>
              <w:spacing w:line="240"/>
              <w:ind w:left="350" w:hanging="350"/>
            </w:pPr>
            <w:r>
              <w:rPr>
                <w:color w:val="3C78D8"/>
              </w:rPr>
              <w:t xml:space="preserve"> ●  </w:t>
            </w:r>
            <w:r>
              <w:t xml:space="preserve">DBeaver</w:t>
            </w:r>
          </w:p>
          <w:p>
            <w:pPr>
              <w:spacing w:line="240"/>
              <w:ind w:left="350" w:hanging="350"/>
            </w:pPr>
            <w:r>
              <w:rPr>
                <w:color w:val="3C78D8"/>
              </w:rPr>
              <w:t xml:space="preserve"> ●  </w:t>
            </w:r>
            <w:r>
              <w:t xml:space="preserve">WinSCP</w:t>
            </w:r>
          </w:p>
          <w:p>
            <w:pPr>
              <w:spacing w:line="240"/>
              <w:ind w:left="350" w:hanging="350"/>
            </w:pPr>
            <w:r>
              <w:rPr>
                <w:color w:val="3C78D8"/>
              </w:rPr>
              <w:t xml:space="preserve"> ●  </w:t>
            </w:r>
            <w:r>
              <w:t xml:space="preserve">Kafka</w:t>
            </w:r>
          </w:p>
          <w:p>
            <w:pPr>
              <w:spacing w:line="240"/>
              <w:ind w:left="350" w:hanging="350"/>
            </w:pPr>
            <w:r>
              <w:rPr>
                <w:color w:val="3C78D8"/>
              </w:rPr>
              <w:t xml:space="preserve"> ●  </w:t>
            </w:r>
            <w:r>
              <w:t xml:space="preserve">Fast Learner</w:t>
            </w:r>
          </w:p>
          <w:p>
            <w:pPr>
              <w:spacing w:line="240"/>
              <w:ind w:left="350" w:hanging="350"/>
            </w:pPr>
            <w:r>
              <w:rPr>
                <w:color w:val="3C78D8"/>
              </w:rPr>
              <w:t xml:space="preserve"> ●  </w:t>
            </w:r>
            <w:r>
              <w:t xml:space="preserve">Effective Time Management</w:t>
            </w:r>
          </w:p>
        </w:tc>
        <w:tc>
          <w:tcPr>
            <w:tcMar>
              <w:top w:w="0" w:type="dxa"/>
              <w:bottom w:w="340.1574803149606" w:type="dxa"/>
              <w:end w:w="0" w:type="dxa"/>
              <w:start w:w="0" w:type="dxa"/>
            </w:tcMar>
            <w:gridSpan w:val="2"/>
          </w:tcPr>
          <w:p>
            <w:pPr>
              <w:spacing w:line="240"/>
              <w:ind w:left="350" w:hanging="350"/>
            </w:pPr>
            <w:r>
              <w:rPr>
                <w:color w:val="3C78D8"/>
              </w:rPr>
              <w:t xml:space="preserve"> ●  </w:t>
            </w:r>
            <w:r>
              <w:t xml:space="preserve">SQL</w:t>
            </w:r>
          </w:p>
          <w:p>
            <w:pPr>
              <w:spacing w:line="240"/>
              <w:ind w:left="350" w:hanging="350"/>
            </w:pPr>
            <w:r>
              <w:rPr>
                <w:color w:val="3C78D8"/>
              </w:rPr>
              <w:t xml:space="preserve"> ●  </w:t>
            </w:r>
            <w:r>
              <w:t xml:space="preserve">Postman</w:t>
            </w:r>
          </w:p>
          <w:p>
            <w:pPr>
              <w:spacing w:line="240"/>
              <w:ind w:left="350" w:hanging="350"/>
            </w:pPr>
            <w:r>
              <w:rPr>
                <w:color w:val="3C78D8"/>
              </w:rPr>
              <w:t xml:space="preserve"> ●  </w:t>
            </w:r>
            <w:r>
              <w:t xml:space="preserve">Jira</w:t>
            </w:r>
          </w:p>
          <w:p>
            <w:pPr>
              <w:spacing w:line="240"/>
              <w:ind w:left="350" w:hanging="350"/>
            </w:pPr>
            <w:r>
              <w:rPr>
                <w:color w:val="3C78D8"/>
              </w:rPr>
              <w:t xml:space="preserve"> ●  </w:t>
            </w:r>
            <w:r>
              <w:t xml:space="preserve">Linux</w:t>
            </w:r>
          </w:p>
          <w:p>
            <w:pPr>
              <w:spacing w:line="240"/>
              <w:ind w:left="350" w:hanging="350"/>
            </w:pPr>
            <w:r>
              <w:rPr>
                <w:color w:val="3C78D8"/>
              </w:rPr>
              <w:t xml:space="preserve"> ●  </w:t>
            </w:r>
            <w:r>
              <w:t xml:space="preserve">Ability to Work Under Pressure</w:t>
            </w:r>
          </w:p>
        </w:tc>
        <w:tc>
          <w:tcPr>
            <w:tcMar>
              <w:top w:w="0" w:type="dxa"/>
              <w:bottom w:w="340.1574803149606" w:type="dxa"/>
              <w:end w:w="0" w:type="dxa"/>
              <w:start w:w="0" w:type="dxa"/>
            </w:tcMar>
            <w:gridSpan w:val="2"/>
          </w:tcPr>
          <w:p>
            <w:pPr>
              <w:spacing w:line="240"/>
              <w:ind w:left="350" w:hanging="350"/>
            </w:pPr>
            <w:r>
              <w:rPr>
                <w:color w:val="3C78D8"/>
              </w:rPr>
              <w:t xml:space="preserve"> ●  </w:t>
            </w:r>
            <w:r>
              <w:t xml:space="preserve">Oracle EBS</w:t>
            </w:r>
          </w:p>
          <w:p>
            <w:pPr>
              <w:spacing w:line="240"/>
              <w:ind w:left="350" w:hanging="350"/>
            </w:pPr>
            <w:r>
              <w:rPr>
                <w:color w:val="3C78D8"/>
              </w:rPr>
              <w:t xml:space="preserve"> ●  </w:t>
            </w:r>
            <w:r>
              <w:t xml:space="preserve">Putty</w:t>
            </w:r>
          </w:p>
          <w:p>
            <w:pPr>
              <w:spacing w:line="240"/>
              <w:ind w:left="350" w:hanging="350"/>
            </w:pPr>
            <w:r>
              <w:rPr>
                <w:color w:val="3C78D8"/>
              </w:rPr>
              <w:t xml:space="preserve"> ●  </w:t>
            </w:r>
            <w:r>
              <w:t xml:space="preserve">Confluence</w:t>
            </w:r>
          </w:p>
          <w:p>
            <w:pPr>
              <w:spacing w:line="240"/>
              <w:ind w:left="350" w:hanging="350"/>
            </w:pPr>
            <w:r>
              <w:rPr>
                <w:color w:val="3C78D8"/>
              </w:rPr>
              <w:t xml:space="preserve"> ●  </w:t>
            </w:r>
            <w:r>
              <w:t xml:space="preserve">Microsoft Excel</w:t>
            </w:r>
          </w:p>
          <w:p>
            <w:pPr>
              <w:spacing w:line="240"/>
              <w:ind w:left="350" w:hanging="350"/>
            </w:pPr>
            <w:r>
              <w:rPr>
                <w:color w:val="3C78D8"/>
              </w:rPr>
              <w:t xml:space="preserve"> ●  </w:t>
            </w:r>
            <w:r>
              <w:t xml:space="preserve">Ability to Work in a Team</w:t>
            </w:r>
          </w:p>
        </w:tc>
      </w:tr>
      <w:tr>
        <w:tc>
          <w:tcPr>
            <w:tcMar>
              <w:top w:w="155.90551181102364" w:type="dxa"/>
              <w:bottom w:w="155.90551181102364" w:type="dxa"/>
              <w:end w:w="0" w:type="dxa"/>
              <w:start w:w="0" w:type="dxa"/>
            </w:tcMar>
            <w:gridSpan w:val="6"/>
          </w:tcPr>
          <w:p>
            <w:pPr>
              <w:pStyle w:val="Heading2"/>
            </w:pPr>
            <w:r>
              <w:t xml:space="preserve">Professional Experience</w:t>
            </w:r>
          </w:p>
        </w:tc>
      </w:tr>
      <w:tr>
        <w:tc>
          <w:tcPr>
            <w:tcMar>
              <w:top w:w="0" w:type="dxa"/>
              <w:bottom w:w="226.77165354330708" w:type="dxa"/>
              <w:end w:w="0" w:type="dxa"/>
              <w:start w:w="0" w:type="dxa"/>
            </w:tcMar>
            <w:gridSpan w:val="3"/>
          </w:tcPr>
          <w:p>
            <w:pPr>
              <w:spacing w:line="192"/>
              <w:pStyle w:val="Heading3"/>
            </w:pPr>
            <w:r>
              <w:t xml:space="preserve">Infosys Limited, Bangalore</w:t>
            </w:r>
          </w:p>
          <w:p>
            <w:pPr>
              <w:spacing w:line="192"/>
              <w:pStyle w:val="Heading3"/>
            </w:pPr>
            <w:r>
              <w:t xml:space="preserve">Systems Engineer</w:t>
            </w:r>
          </w:p>
        </w:tc>
        <w:tc>
          <w:tcPr>
            <w:gridSpan w:val="3"/>
          </w:tcPr>
          <w:p>
            <w:pPr>
              <w:spacing w:line="192"/>
              <w:jc w:val="right"/>
              <w:pStyle w:val="Heading3"/>
            </w:pPr>
            <w:r>
              <w:t xml:space="preserve">September 2021</w:t>
            </w:r>
          </w:p>
        </w:tc>
      </w:tr>
      <w:tr>
        <w:tc>
          <w:tcPr>
            <w:tcMar>
              <w:top w:w="0" w:type="dxa"/>
              <w:bottom w:w="283.46456692913387" w:type="dxa"/>
              <w:end w:w="0" w:type="dxa"/>
              <w:start w:w="0" w:type="dxa"/>
            </w:tcMar>
            <w:gridSpan w:val="6"/>
          </w:tcPr>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tc>
      </w:tr>
      <w:tr>
        <w:tc>
          <w:tcPr>
            <w:vAlign w:val="center"/>
            <w:tcMar>
              <w:top w:w="155.90551181102364" w:type="dxa"/>
              <w:bottom w:w="0" w:type="dxa"/>
              <w:end w:w="0" w:type="dxa"/>
              <w:start w:w="0" w:type="dxa"/>
            </w:tcMar>
            <w:gridSpan w:val="6"/>
          </w:tcPr>
          <w:p>
            <w:pPr>
              <w:spacing w:line="336"/>
              <w:pStyle w:val="Heading2"/>
            </w:pPr>
            <w:r>
              <w:t xml:space="preserve">Education</w:t>
            </w:r>
          </w:p>
          <w:p>
            <w:pPr>
              <w:spacing w:line="192"/>
              <w:pStyle w:val="Heading3"/>
            </w:pPr>
            <w:r>
              <w:t xml:space="preserve">Bachelors of Technology in Computer Science and Engineering</w:t>
            </w:r>
          </w:p>
          <w:p>
            <w:pPr>
              <w:spacing w:line="192"/>
            </w:pPr>
            <w:r>
              <w:t xml:space="preserve">Aliah University</w:t>
            </w:r>
          </w:p>
          <w:p>
            <w:pPr>
              <w:spacing w:line="120"/>
            </w:pPr>
            <w:r>
              <w:rPr>
                <w:sz w:val="14"/>
                <w:szCs w:val="14"/>
              </w:rPr>
            </w:r>
          </w:p>
        </w:tc>
      </w:tr>
      <w:tr>
        <w:tc>
          <w:tcPr>
            <w:tcMar>
              <w:top w:w="155.90551181102364" w:type="dxa"/>
              <w:bottom w:w="155.90551181102364" w:type="dxa"/>
              <w:end w:w="0" w:type="dxa"/>
              <w:start w:w="0" w:type="dxa"/>
            </w:tcMar>
            <w:gridSpan w:val="6"/>
          </w:tcPr>
          <w:p>
            <w:pPr>
              <w:pStyle w:val="Heading2"/>
            </w:pPr>
            <w:r>
              <w:t xml:space="preserve">Certification</w:t>
            </w:r>
          </w:p>
        </w:tc>
      </w:tr>
      <w:tr>
        <w:tc>
          <w:tcPr>
            <w:tcMar>
              <w:top w:w="0" w:type="dxa"/>
              <w:bottom w:w="226.77165354330708" w:type="dxa"/>
              <w:end w:w="0" w:type="dxa"/>
              <w:start w:w="0" w:type="dxa"/>
            </w:tcMar>
            <w:gridSpan w:val="3"/>
          </w:tcPr>
          <w:p/>
        </w:tc>
        <w:tc>
          <w:tcPr>
            <w:gridSpan w:val="3"/>
          </w:tcPr>
          <w:p/>
        </w:tc>
      </w:tr>
      <w:tr>
        <w:tc>
          <w:tcPr>
            <w:tcMar>
              <w:top w:w="0" w:type="dxa"/>
              <w:bottom w:w="283.46456692913387" w:type="dxa"/>
              <w:end w:w="0" w:type="dxa"/>
              <w:start w:w="0" w:type="dxa"/>
            </w:tcMar>
            <w:gridSpan w:val="6"/>
          </w:tcPr>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tc>
      </w:tr>
      <w:tr>
        <w:tc>
          <w:tcPr>
            <w:tcMar>
              <w:top w:w="155.90551181102364" w:type="dxa"/>
              <w:bottom w:w="155.90551181102364" w:type="dxa"/>
              <w:end w:w="0" w:type="dxa"/>
              <w:start w:w="0" w:type="dxa"/>
            </w:tcMar>
            <w:gridSpan w:val="6"/>
          </w:tcPr>
          <w:p>
            <w:pPr>
              <w:pStyle w:val="Heading2"/>
            </w:pPr>
            <w:r>
              <w:t xml:space="preserve">Licenses &amp; Certifications </w:t>
            </w:r>
          </w:p>
        </w:tc>
      </w:tr>
      <w:tr>
        <w:tc>
          <w:tcPr>
            <w:tcMar>
              <w:top w:w="0" w:type="dxa"/>
              <w:bottom w:w="226.77165354330708" w:type="dxa"/>
              <w:end w:w="0" w:type="dxa"/>
              <w:start w:w="0" w:type="dxa"/>
            </w:tcMar>
            <w:gridSpan w:val="6"/>
          </w:tcPr>
          <w:p>
            <w:r>
              <w:t xml:space="preserve">Aliah University, 2019</w:t>
            </w:r>
          </w:p>
        </w:tc>
      </w:tr>
    </w:tbl>
    <w:sectPr>
      <w:pgSz w:w="12240" w:h="15840" w:orient="portrait"/>
      <w:pgMar w:top="453.54330708661416" w:right="566.9291338582677" w:bottom="453.54330708661416" w:left="566.9291338582677" w:header="708" w:footer="708" w:gutter="0" w:mirrorMargins="false"/>
      <w:cols w:space="708" w:num="1"/>
      <w:docGrid w:linePitch="360"/>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Style w:val="PageNumber"/>
    </w:pPr>
    <w:r>
      <w:t xml:space="preserve">Page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80" w:line="240"/>
    </w:pPr>
    <w:rPr>
      <w:color w:val="282828"/>
      <w:sz w:val="20"/>
      <w:szCs w:val="20"/>
      <w:rFonts w:ascii="Helvetica Neue" w:cs="Helvetica Neue" w:eastAsia="Helvetica Neue" w:hAnsi="Helvetica Neue"/>
    </w:rPr>
  </w:style>
  <w:style w:type="paragraph" w:styleId="Heading1">
    <w:name w:val="Heading 1"/>
    <w:rPr>
      <w:color w:val="3C78D8"/>
      <w:sz w:val="46"/>
      <w:szCs w:val="46"/>
    </w:rPr>
    <w:basedOn w:val="Normal"/>
  </w:style>
  <w:style w:type="paragraph" w:styleId="Heading4">
    <w:name w:val="Heading 4"/>
    <w:pPr>
      <w:spacing w:after="85.03937007874015"/>
    </w:pPr>
    <w:rPr>
      <w:sz w:val="24"/>
      <w:szCs w:val="24"/>
    </w:rPr>
    <w:basedOn w:val="Normal"/>
  </w:style>
  <w:style w:type="paragraph" w:styleId="Heading3">
    <w:name w:val="Heading 3"/>
    <w:rPr>
      <w:color w:val="3C78D8"/>
      <w:sz w:val="20"/>
      <w:szCs w:val="20"/>
    </w:rPr>
    <w:basedOn w:val="Normal"/>
  </w:style>
  <w:style w:type="paragraph" w:styleId="Heading2">
    <w:name w:val="Heading 2"/>
    <w:rPr>
      <w:color w:val="3C78D8"/>
      <w:sz w:val="36"/>
      <w:szCs w:val="36"/>
    </w:rPr>
    <w:basedOn w:val="Normal"/>
  </w:style>
  <w:style w:type="paragraph" w:styleId="PageNumber">
    <w:name w:val="Page Number"/>
    <w:rPr>
      <w:color w:val="3C78D8"/>
      <w:sz w:val="20"/>
      <w:szCs w:val="20"/>
    </w:rPr>
    <w:basedOn w:val="Normal"/>
  </w:style>
  <w:style w:type="character" w:styleId="Hyperlink">
    <w:name w:val="Hyperlink"/>
    <w:rPr>
      <w:u w:val="single"/>
    </w:rPr>
    <w:uiPriority w:val="99"/>
    <w:unhideWhenUsed/>
    <w:basedOn w:val="Normal"/>
  </w:style>
  <w:style w:type="character" w:styleId="SocialProfileLink">
    <w:name w:val="Social Profile Link"/>
    <w:rPr>
      <w:color w:val="3C78D8"/>
      <w:sz w:val="18"/>
      <w:szCs w:val="18"/>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7597"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2023-11-28T18:20:07Z</dcterms:created>
  <dcterms:modified xsi:type="dcterms:W3CDTF">2023-11-28T18:20:07Z</dcterms:modified>
</cp:coreProperties>
</file>