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21FCE" w14:textId="77777777" w:rsidR="00F15485" w:rsidRDefault="007E558A">
      <w:pPr>
        <w:spacing w:after="120"/>
        <w:jc w:val="center"/>
      </w:pPr>
      <w:r>
        <w:rPr>
          <w:rFonts w:ascii="Calibri" w:eastAsia="Calibri" w:hAnsi="Calibri"/>
          <w:b/>
          <w:sz w:val="36"/>
        </w:rPr>
        <w:t>INTELLIGENT CROP SUITABILITY ASSESSMENT SYSTEM</w:t>
      </w:r>
    </w:p>
    <w:p w14:paraId="717B1453" w14:textId="77777777" w:rsidR="00F15485" w:rsidRDefault="007E558A">
      <w:pPr>
        <w:spacing w:after="320"/>
        <w:jc w:val="center"/>
      </w:pPr>
      <w:r>
        <w:rPr>
          <w:rFonts w:ascii="Calibri" w:eastAsia="Calibri" w:hAnsi="Calibri"/>
          <w:sz w:val="26"/>
        </w:rPr>
        <w:t>Multi-Modal Land Analysis Using Existing Remote Sensing Imagery,</w:t>
      </w:r>
      <w:r>
        <w:rPr>
          <w:rFonts w:ascii="Calibri" w:eastAsia="Calibri" w:hAnsi="Calibri"/>
          <w:sz w:val="26"/>
        </w:rPr>
        <w:br/>
        <w:t>Online Government Data, IoT Sensors &amp; Machine Learning</w:t>
      </w:r>
    </w:p>
    <w:p w14:paraId="19C7A2F9" w14:textId="77777777" w:rsidR="00F15485" w:rsidRDefault="007E558A">
      <w:pPr>
        <w:spacing w:after="400"/>
        <w:jc w:val="center"/>
      </w:pPr>
      <w:r>
        <w:rPr>
          <w:rFonts w:ascii="Calibri" w:eastAsia="Calibri" w:hAnsi="Calibri"/>
          <w:b/>
          <w:sz w:val="24"/>
        </w:rPr>
        <w:t>Complete Project Document</w:t>
      </w:r>
    </w:p>
    <w:p w14:paraId="1AC3F6D0" w14:textId="77777777" w:rsidR="00F15485" w:rsidRDefault="007E558A">
      <w:pPr>
        <w:spacing w:after="40"/>
        <w:jc w:val="center"/>
      </w:pPr>
      <w:r>
        <w:rPr>
          <w:rFonts w:ascii="Calibri" w:eastAsia="Calibri" w:hAnsi="Calibri"/>
          <w:sz w:val="24"/>
        </w:rPr>
        <w:t>Student: Saman Iqbal</w:t>
      </w:r>
    </w:p>
    <w:p w14:paraId="6AE0408F" w14:textId="77777777" w:rsidR="00F15485" w:rsidRDefault="007E558A">
      <w:pPr>
        <w:spacing w:after="40"/>
        <w:jc w:val="center"/>
      </w:pPr>
      <w:r>
        <w:rPr>
          <w:rFonts w:ascii="Calibri" w:eastAsia="Calibri" w:hAnsi="Calibri"/>
          <w:sz w:val="24"/>
        </w:rPr>
        <w:t>Supervisor: Huma Ghafoor</w:t>
      </w:r>
    </w:p>
    <w:p w14:paraId="3819943A" w14:textId="77777777" w:rsidR="00F15485" w:rsidRDefault="007E558A">
      <w:pPr>
        <w:spacing w:after="400"/>
        <w:jc w:val="center"/>
      </w:pPr>
      <w:r>
        <w:rPr>
          <w:rFonts w:ascii="Calibri" w:eastAsia="Calibri" w:hAnsi="Calibri"/>
          <w:sz w:val="24"/>
        </w:rPr>
        <w:t>June 2026</w:t>
      </w:r>
    </w:p>
    <w:p w14:paraId="48584CA9" w14:textId="77777777" w:rsidR="00F15485" w:rsidRDefault="007E558A">
      <w:pPr>
        <w:pStyle w:val="Heading1"/>
      </w:pPr>
      <w:r>
        <w:rPr>
          <w:color w:val="1B5E20"/>
        </w:rPr>
        <w:t xml:space="preserve">1. </w:t>
      </w:r>
      <w:r>
        <w:rPr>
          <w:color w:val="1B5E20"/>
        </w:rPr>
        <w:t>Executive Summary</w:t>
      </w:r>
    </w:p>
    <w:p w14:paraId="7E81D631" w14:textId="77777777" w:rsidR="00F15485" w:rsidRDefault="007E558A" w:rsidP="0037349F">
      <w:pPr>
        <w:spacing w:after="160"/>
        <w:jc w:val="both"/>
      </w:pPr>
      <w:r>
        <w:rPr>
          <w:rFonts w:ascii="Calibri" w:eastAsia="Calibri" w:hAnsi="Calibri"/>
        </w:rPr>
        <w:t xml:space="preserve">This project develops a </w:t>
      </w:r>
      <w:commentRangeStart w:id="0"/>
      <w:r>
        <w:rPr>
          <w:rFonts w:ascii="Calibri" w:eastAsia="Calibri" w:hAnsi="Calibri"/>
        </w:rPr>
        <w:t>data</w:t>
      </w:r>
      <w:commentRangeEnd w:id="0"/>
      <w:r w:rsidR="000B6262">
        <w:rPr>
          <w:rStyle w:val="CommentReference"/>
          <w:rFonts w:ascii="Calibri" w:eastAsia="Calibri" w:hAnsi="Calibri"/>
          <w:sz w:val="22"/>
          <w:szCs w:val="22"/>
        </w:rPr>
        <w:commentReference w:id="0"/>
      </w:r>
      <w:r>
        <w:rPr>
          <w:rFonts w:ascii="Calibri" w:eastAsia="Calibri" w:hAnsi="Calibri"/>
        </w:rPr>
        <w:t>-driven crop suitability recommendation system that decides which crop is most suitable for a given land area by jointly assessing temperature/climate, water availability and quality, and soil/land character</w:t>
      </w:r>
      <w:r>
        <w:rPr>
          <w:rFonts w:ascii="Calibri" w:eastAsia="Calibri" w:hAnsi="Calibri"/>
        </w:rPr>
        <w:t>istics.</w:t>
      </w:r>
    </w:p>
    <w:p w14:paraId="56031E18" w14:textId="77777777" w:rsidR="00F15485" w:rsidRDefault="007E558A" w:rsidP="0037349F">
      <w:pPr>
        <w:spacing w:after="160"/>
        <w:jc w:val="both"/>
      </w:pPr>
      <w:r>
        <w:rPr>
          <w:rFonts w:ascii="Calibri" w:eastAsia="Calibri" w:hAnsi="Calibri"/>
        </w:rPr>
        <w:t>Important scope decision: This project will NOT operate or fly drones. It will utilise already available drone/UAV imagery from government departments and public remote-sensing platforms, combined with open climate data (NASA POWER), agricultural k</w:t>
      </w:r>
      <w:r>
        <w:rPr>
          <w:rFonts w:ascii="Calibri" w:eastAsia="Calibri" w:hAnsi="Calibri"/>
        </w:rPr>
        <w:t>nowledge bases (</w:t>
      </w:r>
      <w:commentRangeStart w:id="1"/>
      <w:r>
        <w:rPr>
          <w:rFonts w:ascii="Calibri" w:eastAsia="Calibri" w:hAnsi="Calibri"/>
        </w:rPr>
        <w:t>FAO</w:t>
      </w:r>
      <w:commentRangeEnd w:id="1"/>
      <w:r w:rsidR="000B6262">
        <w:rPr>
          <w:rStyle w:val="CommentReference"/>
          <w:rFonts w:ascii="Calibri" w:eastAsia="Calibri" w:hAnsi="Calibri"/>
          <w:sz w:val="22"/>
          <w:szCs w:val="22"/>
        </w:rPr>
        <w:commentReference w:id="1"/>
      </w:r>
      <w:r>
        <w:rPr>
          <w:rFonts w:ascii="Calibri" w:eastAsia="Calibri" w:hAnsi="Calibri"/>
        </w:rPr>
        <w:t xml:space="preserve">), Pakistan water and irrigation data (IRSA, WAPDA, PCRWR, </w:t>
      </w:r>
      <w:commentRangeStart w:id="2"/>
      <w:r>
        <w:rPr>
          <w:rFonts w:ascii="Calibri" w:eastAsia="Calibri" w:hAnsi="Calibri"/>
        </w:rPr>
        <w:t>Sindh Irrigation GIS</w:t>
      </w:r>
      <w:commentRangeEnd w:id="2"/>
      <w:r w:rsidR="000B6262">
        <w:rPr>
          <w:rStyle w:val="CommentReference"/>
          <w:rFonts w:ascii="Calibri" w:eastAsia="Calibri" w:hAnsi="Calibri"/>
          <w:sz w:val="22"/>
          <w:szCs w:val="22"/>
        </w:rPr>
        <w:commentReference w:id="2"/>
      </w:r>
      <w:r>
        <w:rPr>
          <w:rFonts w:ascii="Calibri" w:eastAsia="Calibri" w:hAnsi="Calibri"/>
        </w:rPr>
        <w:t>), and optional low-cost IoT sensors for local field validation.</w:t>
      </w:r>
    </w:p>
    <w:p w14:paraId="50A66824" w14:textId="77777777" w:rsidR="00F15485" w:rsidRDefault="007E558A">
      <w:pPr>
        <w:spacing w:after="160"/>
      </w:pPr>
      <w:r>
        <w:rPr>
          <w:rFonts w:ascii="Calibri" w:eastAsia="Calibri" w:hAnsi="Calibri"/>
        </w:rPr>
        <w:t xml:space="preserve">Machine learning models will fuse these sources into a land profile and produce ranked </w:t>
      </w:r>
      <w:r>
        <w:rPr>
          <w:rFonts w:ascii="Calibri" w:eastAsia="Calibri" w:hAnsi="Calibri"/>
        </w:rPr>
        <w:t>crop suitability scores.</w:t>
      </w:r>
    </w:p>
    <w:p w14:paraId="1AF61CB9" w14:textId="77777777" w:rsidR="00F15485" w:rsidRDefault="007E558A">
      <w:pPr>
        <w:pStyle w:val="Heading1"/>
      </w:pPr>
      <w:r>
        <w:rPr>
          <w:color w:val="1B5E20"/>
        </w:rPr>
        <w:t>2. Problem Statement</w:t>
      </w:r>
    </w:p>
    <w:p w14:paraId="6EB8B168" w14:textId="77777777" w:rsidR="00F15485" w:rsidRDefault="007E558A">
      <w:pPr>
        <w:spacing w:after="160"/>
      </w:pPr>
      <w:r>
        <w:rPr>
          <w:rFonts w:ascii="Calibri" w:eastAsia="Calibri" w:hAnsi="Calibri"/>
        </w:rPr>
        <w:t>Farmers and planners often select crops based on tradition or incomplete local knowledge. Misaligned crop–land pairing causes poor yields, wasted irrigation water and fertilizer, and soil degradation under clim</w:t>
      </w:r>
      <w:r>
        <w:rPr>
          <w:rFonts w:ascii="Calibri" w:eastAsia="Calibri" w:hAnsi="Calibri"/>
        </w:rPr>
        <w:t>ate variability.</w:t>
      </w:r>
    </w:p>
    <w:p w14:paraId="3E7AD892" w14:textId="77777777" w:rsidR="00F15485" w:rsidRDefault="007E558A">
      <w:pPr>
        <w:spacing w:after="160"/>
      </w:pPr>
      <w:r>
        <w:rPr>
          <w:rFonts w:ascii="Calibri" w:eastAsia="Calibri" w:hAnsi="Calibri"/>
        </w:rPr>
        <w:t>Key factors that determine crop success are usually assessed separately: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2B2CFE57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09D32133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Factor</w:t>
            </w:r>
          </w:p>
        </w:tc>
        <w:tc>
          <w:tcPr>
            <w:tcW w:w="4680" w:type="dxa"/>
            <w:shd w:val="clear" w:color="auto" w:fill="1B5E20"/>
          </w:tcPr>
          <w:p w14:paraId="03AD51EF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Typical gap today</w:t>
            </w:r>
          </w:p>
        </w:tc>
      </w:tr>
      <w:tr w:rsidR="00F15485" w14:paraId="06E79D77" w14:textId="77777777">
        <w:trPr>
          <w:jc w:val="center"/>
        </w:trPr>
        <w:tc>
          <w:tcPr>
            <w:tcW w:w="4680" w:type="dxa"/>
          </w:tcPr>
          <w:p w14:paraId="78261224" w14:textId="77777777" w:rsidR="00F15485" w:rsidRDefault="007E558A">
            <w:r>
              <w:rPr>
                <w:rFonts w:ascii="Calibri" w:eastAsia="Calibri" w:hAnsi="Calibri"/>
                <w:sz w:val="18"/>
              </w:rPr>
              <w:t>Temperature</w:t>
            </w:r>
          </w:p>
        </w:tc>
        <w:tc>
          <w:tcPr>
            <w:tcW w:w="4680" w:type="dxa"/>
          </w:tcPr>
          <w:p w14:paraId="6792D44E" w14:textId="77777777" w:rsidR="00F15485" w:rsidRDefault="007E558A">
            <w:r>
              <w:rPr>
                <w:rFonts w:ascii="Calibri" w:eastAsia="Calibri" w:hAnsi="Calibri"/>
                <w:sz w:val="18"/>
              </w:rPr>
              <w:t>Seasonal extremes not matched to crop thermal requirements</w:t>
            </w:r>
          </w:p>
        </w:tc>
      </w:tr>
      <w:tr w:rsidR="00F15485" w14:paraId="4BAD13EB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7E908BA2" w14:textId="77777777" w:rsidR="00F15485" w:rsidRDefault="007E558A">
            <w:r>
              <w:rPr>
                <w:rFonts w:ascii="Calibri" w:eastAsia="Calibri" w:hAnsi="Calibri"/>
                <w:sz w:val="18"/>
              </w:rPr>
              <w:t>Water</w:t>
            </w:r>
          </w:p>
        </w:tc>
        <w:tc>
          <w:tcPr>
            <w:tcW w:w="4680" w:type="dxa"/>
            <w:shd w:val="clear" w:color="auto" w:fill="E8F5E9"/>
          </w:tcPr>
          <w:p w14:paraId="0A49C8E8" w14:textId="77777777" w:rsidR="00F15485" w:rsidRDefault="007E558A">
            <w:commentRangeStart w:id="3"/>
            <w:r>
              <w:rPr>
                <w:rFonts w:ascii="Calibri" w:eastAsia="Calibri" w:hAnsi="Calibri"/>
                <w:sz w:val="18"/>
              </w:rPr>
              <w:t xml:space="preserve">Canal supply </w:t>
            </w:r>
            <w:commentRangeEnd w:id="3"/>
            <w:r w:rsidR="00B935C0">
              <w:rPr>
                <w:rStyle w:val="CommentReference"/>
                <w:rFonts w:ascii="Calibri" w:eastAsia="Calibri" w:hAnsi="Calibri"/>
                <w:sz w:val="18"/>
                <w:szCs w:val="22"/>
              </w:rPr>
              <w:commentReference w:id="3"/>
            </w:r>
            <w:r>
              <w:rPr>
                <w:rFonts w:ascii="Calibri" w:eastAsia="Calibri" w:hAnsi="Calibri"/>
                <w:sz w:val="18"/>
              </w:rPr>
              <w:t>and quality not linked to crop water demand</w:t>
            </w:r>
          </w:p>
        </w:tc>
      </w:tr>
      <w:tr w:rsidR="00F15485" w14:paraId="4D2AEA5A" w14:textId="77777777">
        <w:trPr>
          <w:jc w:val="center"/>
        </w:trPr>
        <w:tc>
          <w:tcPr>
            <w:tcW w:w="4680" w:type="dxa"/>
          </w:tcPr>
          <w:p w14:paraId="49E1FB95" w14:textId="77777777" w:rsidR="00F15485" w:rsidRDefault="007E558A">
            <w:r>
              <w:rPr>
                <w:rFonts w:ascii="Calibri" w:eastAsia="Calibri" w:hAnsi="Calibri"/>
                <w:sz w:val="18"/>
              </w:rPr>
              <w:t>Soil / vegetation</w:t>
            </w:r>
          </w:p>
        </w:tc>
        <w:tc>
          <w:tcPr>
            <w:tcW w:w="4680" w:type="dxa"/>
          </w:tcPr>
          <w:p w14:paraId="7D7D5B77" w14:textId="77777777" w:rsidR="00F15485" w:rsidRDefault="007E558A">
            <w:r>
              <w:rPr>
                <w:rFonts w:ascii="Calibri" w:eastAsia="Calibri" w:hAnsi="Calibri"/>
                <w:sz w:val="18"/>
              </w:rPr>
              <w:t>Field surveys are slow; satellite/drone data underused</w:t>
            </w:r>
          </w:p>
        </w:tc>
      </w:tr>
    </w:tbl>
    <w:p w14:paraId="026D5DEF" w14:textId="77777777" w:rsidR="00F15485" w:rsidRDefault="00F15485"/>
    <w:p w14:paraId="38B94821" w14:textId="77777777" w:rsidR="00F15485" w:rsidRDefault="007E558A">
      <w:pPr>
        <w:spacing w:after="160"/>
      </w:pPr>
      <w:r>
        <w:rPr>
          <w:rFonts w:ascii="Calibri" w:eastAsia="Calibri" w:hAnsi="Calibri"/>
        </w:rPr>
        <w:t>Research gap: There is a need for an integrated system that recommends the best crop for a land parcel using multi-source data — without requiring expensive custom drone flight camp</w:t>
      </w:r>
      <w:r>
        <w:rPr>
          <w:rFonts w:ascii="Calibri" w:eastAsia="Calibri" w:hAnsi="Calibri"/>
        </w:rPr>
        <w:t>aigns.</w:t>
      </w:r>
    </w:p>
    <w:p w14:paraId="3710FD92" w14:textId="77777777" w:rsidR="00F15485" w:rsidRDefault="007E558A">
      <w:pPr>
        <w:pStyle w:val="Heading1"/>
      </w:pPr>
      <w:r>
        <w:rPr>
          <w:color w:val="1B5E20"/>
        </w:rPr>
        <w:lastRenderedPageBreak/>
        <w:t>3. Project Objectives</w:t>
      </w:r>
    </w:p>
    <w:p w14:paraId="21DCA3E1" w14:textId="30601B52" w:rsidR="00F15485" w:rsidRDefault="000D2431">
      <w:pPr>
        <w:pStyle w:val="ListBullet"/>
        <w:spacing w:after="80"/>
      </w:pPr>
      <w:r>
        <w:t>To architect a unified spatial-temporal land assessment</w:t>
      </w:r>
      <w:r>
        <w:rPr>
          <w:rFonts w:ascii="Calibri" w:eastAsia="Calibri" w:hAnsi="Calibri"/>
        </w:rPr>
        <w:t xml:space="preserve"> </w:t>
      </w:r>
      <w:r w:rsidR="007E558A">
        <w:rPr>
          <w:rFonts w:ascii="Calibri" w:eastAsia="Calibri" w:hAnsi="Calibri"/>
        </w:rPr>
        <w:t xml:space="preserve"> framework using online climate, water, soil, and existing remote-sensing imagery.</w:t>
      </w:r>
    </w:p>
    <w:p w14:paraId="2887C069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Construct a crop requirement matrix (temperature, water, soil) from FAO and agronomic guidelines.</w:t>
      </w:r>
    </w:p>
    <w:p w14:paraId="7AED5588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Design a multi-modal</w:t>
      </w:r>
      <w:r>
        <w:rPr>
          <w:rFonts w:ascii="Calibri" w:eastAsia="Calibri" w:hAnsi="Calibri"/>
        </w:rPr>
        <w:t xml:space="preserve"> ML engine that scores crop suitability (0–100) and ranks crops.</w:t>
      </w:r>
    </w:p>
    <w:p w14:paraId="7DF736FE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Validate recommendations against agronomic knowledge and available ground/IoT observations.</w:t>
      </w:r>
    </w:p>
    <w:p w14:paraId="1005A064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Deliver decision-support output: ranked crops, suitability scores, and GIS-ready maps.</w:t>
      </w:r>
    </w:p>
    <w:p w14:paraId="42E6E861" w14:textId="77777777" w:rsidR="00F15485" w:rsidRDefault="007E558A">
      <w:pPr>
        <w:pStyle w:val="Heading2"/>
      </w:pPr>
      <w:r>
        <w:rPr>
          <w:color w:val="1B5E20"/>
        </w:rPr>
        <w:t>3.1 Research</w:t>
      </w:r>
      <w:r>
        <w:rPr>
          <w:color w:val="1B5E20"/>
        </w:rPr>
        <w:t xml:space="preserve"> Questions</w:t>
      </w:r>
    </w:p>
    <w:p w14:paraId="2F6DB917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Which climate, water, and land features best predict crop suitability?</w:t>
      </w:r>
    </w:p>
    <w:p w14:paraId="1F6277C1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How can heterogeneous online datasets be fused into one land profile?</w:t>
      </w:r>
    </w:p>
    <w:p w14:paraId="1F98FD22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Which ML models balance accuracy, interpretability, and feasibility?</w:t>
      </w:r>
    </w:p>
    <w:p w14:paraId="4B33C8E8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Can existing government drone/satel</w:t>
      </w:r>
      <w:r>
        <w:rPr>
          <w:rFonts w:ascii="Calibri" w:eastAsia="Calibri" w:hAnsi="Calibri"/>
        </w:rPr>
        <w:t>lite imagery replace custom UAV flights for vegetation analysis?</w:t>
      </w:r>
    </w:p>
    <w:p w14:paraId="1CAF5808" w14:textId="77777777" w:rsidR="00F15485" w:rsidRDefault="007E558A">
      <w:pPr>
        <w:pStyle w:val="Heading1"/>
      </w:pPr>
      <w:r>
        <w:rPr>
          <w:color w:val="1B5E20"/>
        </w:rPr>
        <w:t>4. Scope Clarification: No Custom Drone Flights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282DB2AB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0DD0E607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w="4680" w:type="dxa"/>
            <w:shd w:val="clear" w:color="auto" w:fill="1B5E20"/>
          </w:tcPr>
          <w:p w14:paraId="22155A16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Approach in this project</w:t>
            </w:r>
          </w:p>
        </w:tc>
      </w:tr>
      <w:tr w:rsidR="00F15485" w14:paraId="6C647643" w14:textId="77777777">
        <w:trPr>
          <w:jc w:val="center"/>
        </w:trPr>
        <w:tc>
          <w:tcPr>
            <w:tcW w:w="4680" w:type="dxa"/>
          </w:tcPr>
          <w:p w14:paraId="7C2C1831" w14:textId="77777777" w:rsidR="00F15485" w:rsidRDefault="007E558A">
            <w:r>
              <w:rPr>
                <w:rFonts w:ascii="Calibri" w:eastAsia="Calibri" w:hAnsi="Calibri"/>
                <w:sz w:val="18"/>
              </w:rPr>
              <w:t>Drone ownership / piloting</w:t>
            </w:r>
          </w:p>
        </w:tc>
        <w:tc>
          <w:tcPr>
            <w:tcW w:w="4680" w:type="dxa"/>
          </w:tcPr>
          <w:p w14:paraId="42A91A58" w14:textId="77777777" w:rsidR="00F15485" w:rsidRDefault="007E558A">
            <w:r>
              <w:rPr>
                <w:rFonts w:ascii="Calibri" w:eastAsia="Calibri" w:hAnsi="Calibri"/>
                <w:sz w:val="18"/>
              </w:rPr>
              <w:t>Not required</w:t>
            </w:r>
          </w:p>
        </w:tc>
      </w:tr>
      <w:tr w:rsidR="00F15485" w14:paraId="406B2FA4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6519CF70" w14:textId="77777777" w:rsidR="00F15485" w:rsidRDefault="007E558A">
            <w:r>
              <w:rPr>
                <w:rFonts w:ascii="Calibri" w:eastAsia="Calibri" w:hAnsi="Calibri"/>
                <w:sz w:val="18"/>
              </w:rPr>
              <w:t>Image acquisition</w:t>
            </w:r>
          </w:p>
        </w:tc>
        <w:tc>
          <w:tcPr>
            <w:tcW w:w="4680" w:type="dxa"/>
            <w:shd w:val="clear" w:color="auto" w:fill="E8F5E9"/>
          </w:tcPr>
          <w:p w14:paraId="2A37F97E" w14:textId="77777777" w:rsidR="00F15485" w:rsidRDefault="007E558A">
            <w:r>
              <w:rPr>
                <w:rFonts w:ascii="Calibri" w:eastAsia="Calibri" w:hAnsi="Calibri"/>
                <w:sz w:val="18"/>
              </w:rPr>
              <w:t xml:space="preserve">Reuse existing imagery from government departments &amp; </w:t>
            </w:r>
            <w:r>
              <w:rPr>
                <w:rFonts w:ascii="Calibri" w:eastAsia="Calibri" w:hAnsi="Calibri"/>
                <w:sz w:val="18"/>
              </w:rPr>
              <w:t>public portals</w:t>
            </w:r>
          </w:p>
        </w:tc>
      </w:tr>
      <w:tr w:rsidR="00F15485" w14:paraId="18C6C409" w14:textId="77777777">
        <w:trPr>
          <w:jc w:val="center"/>
        </w:trPr>
        <w:tc>
          <w:tcPr>
            <w:tcW w:w="4680" w:type="dxa"/>
          </w:tcPr>
          <w:p w14:paraId="6B0F6A63" w14:textId="77777777" w:rsidR="00F15485" w:rsidRDefault="007E558A">
            <w:r>
              <w:rPr>
                <w:rFonts w:ascii="Calibri" w:eastAsia="Calibri" w:hAnsi="Calibri"/>
                <w:sz w:val="18"/>
              </w:rPr>
              <w:t>Image analysis</w:t>
            </w:r>
          </w:p>
        </w:tc>
        <w:tc>
          <w:tcPr>
            <w:tcW w:w="4680" w:type="dxa"/>
          </w:tcPr>
          <w:p w14:paraId="49714091" w14:textId="77777777" w:rsidR="00F15485" w:rsidRDefault="007E558A">
            <w:r>
              <w:rPr>
                <w:rFonts w:ascii="Calibri" w:eastAsia="Calibri" w:hAnsi="Calibri"/>
                <w:sz w:val="18"/>
              </w:rPr>
              <w:t>NDVI / vegetation indices, land cover, stress indicators from archived scenes</w:t>
            </w:r>
          </w:p>
        </w:tc>
      </w:tr>
      <w:tr w:rsidR="00F15485" w14:paraId="2B4D9592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1C5B3A14" w14:textId="77777777" w:rsidR="00F15485" w:rsidRDefault="007E558A">
            <w:r>
              <w:rPr>
                <w:rFonts w:ascii="Calibri" w:eastAsia="Calibri" w:hAnsi="Calibri"/>
                <w:sz w:val="18"/>
              </w:rPr>
              <w:t>Field sensing</w:t>
            </w:r>
          </w:p>
        </w:tc>
        <w:tc>
          <w:tcPr>
            <w:tcW w:w="4680" w:type="dxa"/>
            <w:shd w:val="clear" w:color="auto" w:fill="E8F5E9"/>
          </w:tcPr>
          <w:p w14:paraId="72CFDC91" w14:textId="77777777" w:rsidR="00F15485" w:rsidRDefault="007E558A">
            <w:r>
              <w:rPr>
                <w:rFonts w:ascii="Calibri" w:eastAsia="Calibri" w:hAnsi="Calibri"/>
                <w:sz w:val="18"/>
              </w:rPr>
              <w:t>Optional IoT nodes for temperature, humidity, soil moisture (local validation)</w:t>
            </w:r>
          </w:p>
        </w:tc>
      </w:tr>
      <w:tr w:rsidR="00F15485" w14:paraId="76A7E727" w14:textId="77777777">
        <w:trPr>
          <w:jc w:val="center"/>
        </w:trPr>
        <w:tc>
          <w:tcPr>
            <w:tcW w:w="4680" w:type="dxa"/>
          </w:tcPr>
          <w:p w14:paraId="5A6FD548" w14:textId="77777777" w:rsidR="00F15485" w:rsidRDefault="007E558A">
            <w:r>
              <w:rPr>
                <w:rFonts w:ascii="Calibri" w:eastAsia="Calibri" w:hAnsi="Calibri"/>
                <w:sz w:val="18"/>
              </w:rPr>
              <w:t>Regional climate &amp; water</w:t>
            </w:r>
          </w:p>
        </w:tc>
        <w:tc>
          <w:tcPr>
            <w:tcW w:w="4680" w:type="dxa"/>
          </w:tcPr>
          <w:p w14:paraId="0F5623CB" w14:textId="548527D2" w:rsidR="00F15485" w:rsidRDefault="007E558A" w:rsidP="000D2431">
            <w:r>
              <w:rPr>
                <w:rFonts w:ascii="Calibri" w:eastAsia="Calibri" w:hAnsi="Calibri"/>
                <w:sz w:val="18"/>
              </w:rPr>
              <w:t>NASA POWER, IRSA, WAPDA, PC</w:t>
            </w:r>
            <w:r>
              <w:rPr>
                <w:rFonts w:ascii="Calibri" w:eastAsia="Calibri" w:hAnsi="Calibri"/>
                <w:sz w:val="18"/>
              </w:rPr>
              <w:t xml:space="preserve">RWR, FAO, </w:t>
            </w:r>
            <w:r w:rsidR="000D2431" w:rsidRPr="000D2431">
              <w:rPr>
                <w:sz w:val="20"/>
                <w:szCs w:val="20"/>
              </w:rPr>
              <w:t>Punjab Irrigation GIS or the National Agricultural Research Centre (NARC)</w:t>
            </w:r>
          </w:p>
        </w:tc>
      </w:tr>
    </w:tbl>
    <w:p w14:paraId="225BBD27" w14:textId="77777777" w:rsidR="00F15485" w:rsidRDefault="00F15485"/>
    <w:p w14:paraId="34744FEB" w14:textId="77777777" w:rsidR="00F15485" w:rsidRDefault="007E558A">
      <w:pPr>
        <w:pStyle w:val="Heading2"/>
      </w:pPr>
      <w:r>
        <w:rPr>
          <w:color w:val="1B5E20"/>
        </w:rPr>
        <w:t>4.1 Sources of Existing Drone / Remote-Sensing Imagery</w:t>
      </w:r>
    </w:p>
    <w:p w14:paraId="6D2AC089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Provincial agriculture / crop reporting departments (request archived UAV orthomosaics).</w:t>
      </w:r>
    </w:p>
    <w:p w14:paraId="761434B4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NARC / PARC research archives where accessible.</w:t>
      </w:r>
    </w:p>
    <w:p w14:paraId="0036C698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Public satellite fallback when drone archives are incomplete: Sentinel-2, Landsat (free, high revisit).</w:t>
      </w:r>
    </w:p>
    <w:p w14:paraId="506D6998" w14:textId="77777777" w:rsidR="00F15485" w:rsidRDefault="007E558A">
      <w:pPr>
        <w:spacing w:after="160"/>
      </w:pPr>
      <w:r>
        <w:rPr>
          <w:rFonts w:ascii="Calibri" w:eastAsia="Calibri" w:hAnsi="Calibri"/>
        </w:rPr>
        <w:t>Satellite imagery is treated as a practical substitute or complement when government drone</w:t>
      </w:r>
      <w:r>
        <w:rPr>
          <w:rFonts w:ascii="Calibri" w:eastAsia="Calibri" w:hAnsi="Calibri"/>
        </w:rPr>
        <w:t xml:space="preserve"> orthomosaics are not released for the chosen district.</w:t>
      </w:r>
    </w:p>
    <w:p w14:paraId="1078C4CA" w14:textId="77777777" w:rsidR="00F15485" w:rsidRDefault="007E558A">
      <w:pPr>
        <w:pStyle w:val="Heading1"/>
      </w:pPr>
      <w:r>
        <w:rPr>
          <w:color w:val="1B5E20"/>
        </w:rPr>
        <w:t>5. Research Foundation</w:t>
      </w:r>
    </w:p>
    <w:p w14:paraId="04222FB6" w14:textId="77777777" w:rsidR="00F15485" w:rsidRDefault="007E558A">
      <w:pPr>
        <w:pStyle w:val="Heading2"/>
      </w:pPr>
      <w:r>
        <w:rPr>
          <w:color w:val="1B5E20"/>
        </w:rPr>
        <w:t>5.1 Paper 1 — Multi-Modal Crop Health Mapping (Shafi et al., 2020)</w:t>
      </w:r>
    </w:p>
    <w:p w14:paraId="2E8D00AE" w14:textId="77777777" w:rsidR="00F15485" w:rsidRDefault="007E558A">
      <w:pPr>
        <w:spacing w:after="160"/>
      </w:pPr>
      <w:r>
        <w:rPr>
          <w:rFonts w:ascii="Calibri" w:eastAsia="Calibri" w:hAnsi="Calibri"/>
        </w:rPr>
        <w:t xml:space="preserve">Integrates IoT + multispectral imagery + ML for wheat health classification (Healthy / Stressed / Unhealthy). </w:t>
      </w:r>
      <w:r>
        <w:rPr>
          <w:rFonts w:ascii="Calibri" w:eastAsia="Calibri" w:hAnsi="Calibri"/>
        </w:rPr>
        <w:t>A deep neural network with two hidden layers achieved 98.4% accuracy.</w:t>
      </w:r>
    </w:p>
    <w:p w14:paraId="725FE973" w14:textId="77777777" w:rsidR="00F15485" w:rsidRDefault="007E558A">
      <w:pPr>
        <w:spacing w:after="160"/>
      </w:pPr>
      <w:r>
        <w:rPr>
          <w:rFonts w:ascii="Calibri" w:eastAsia="Calibri" w:hAnsi="Calibri"/>
        </w:rPr>
        <w:t>Relevance: Multi-modal fusion architecture. We adapt health classification into suitability scoring, and replace live drone flights with archived RS imagery.</w:t>
      </w:r>
    </w:p>
    <w:p w14:paraId="648BE39A" w14:textId="77777777" w:rsidR="00F15485" w:rsidRDefault="007E558A">
      <w:pPr>
        <w:pStyle w:val="Heading2"/>
      </w:pPr>
      <w:r>
        <w:rPr>
          <w:color w:val="1B5E20"/>
        </w:rPr>
        <w:lastRenderedPageBreak/>
        <w:t>5.2 Paper 2 — Crop Yield Pre</w:t>
      </w:r>
      <w:r>
        <w:rPr>
          <w:color w:val="1B5E20"/>
        </w:rPr>
        <w:t>diction (Shafi et al., 2023)</w:t>
      </w:r>
    </w:p>
    <w:p w14:paraId="65A76A7A" w14:textId="77777777" w:rsidR="00F15485" w:rsidRDefault="007E558A">
      <w:pPr>
        <w:spacing w:after="160"/>
      </w:pPr>
      <w:r>
        <w:rPr>
          <w:rFonts w:ascii="Calibri" w:eastAsia="Calibri" w:hAnsi="Calibri"/>
        </w:rPr>
        <w:t>Uses drone vegetation indices with LASSO, Random Forest, and XGBoost for wheat yield prediction (R² up to 0.93).</w:t>
      </w:r>
    </w:p>
    <w:p w14:paraId="62ACBADC" w14:textId="77777777" w:rsidR="00F15485" w:rsidRDefault="007E558A">
      <w:pPr>
        <w:spacing w:after="160"/>
      </w:pPr>
      <w:r>
        <w:rPr>
          <w:rFonts w:ascii="Calibri" w:eastAsia="Calibri" w:hAnsi="Calibri"/>
        </w:rPr>
        <w:t>Relevance: Vegetation indices and regression models as yield / suitability proxies.</w:t>
      </w:r>
    </w:p>
    <w:p w14:paraId="17898362" w14:textId="77777777" w:rsidR="00F15485" w:rsidRDefault="007E558A">
      <w:pPr>
        <w:spacing w:after="160"/>
      </w:pPr>
      <w:r>
        <w:rPr>
          <w:rFonts w:ascii="Calibri" w:eastAsia="Calibri" w:hAnsi="Calibri"/>
        </w:rPr>
        <w:t>Our extension: From monitoring</w:t>
      </w:r>
      <w:r>
        <w:rPr>
          <w:rFonts w:ascii="Calibri" w:eastAsia="Calibri" w:hAnsi="Calibri"/>
        </w:rPr>
        <w:t xml:space="preserve"> one crop’s health/yield → recommending the best crop for land using climate + water + soil + existing RS data.</w:t>
      </w:r>
    </w:p>
    <w:p w14:paraId="11820AF0" w14:textId="77777777" w:rsidR="00F15485" w:rsidRDefault="007E558A">
      <w:pPr>
        <w:pStyle w:val="Heading1"/>
      </w:pPr>
      <w:r>
        <w:rPr>
          <w:color w:val="1B5E20"/>
        </w:rPr>
        <w:t>6. System Architecture</w:t>
      </w:r>
    </w:p>
    <w:p w14:paraId="44EA65D7" w14:textId="77777777" w:rsidR="00F15485" w:rsidRDefault="007E558A">
      <w:pPr>
        <w:spacing w:after="160"/>
      </w:pPr>
      <w:r>
        <w:rPr>
          <w:rFonts w:ascii="Calibri" w:eastAsia="Calibri" w:hAnsi="Calibri"/>
        </w:rPr>
        <w:t>Layer 1 — Data Acquisition: NASA POWER (climate), FAO (crop requirements), IRSA/WAPDA/PCRWR/Sindh GIS (water), existing d</w:t>
      </w:r>
      <w:r>
        <w:rPr>
          <w:rFonts w:ascii="Calibri" w:eastAsia="Calibri" w:hAnsi="Calibri"/>
        </w:rPr>
        <w:t>rone/satellite imagery, optional IoT.</w:t>
      </w:r>
    </w:p>
    <w:p w14:paraId="6F51BBF9" w14:textId="77777777" w:rsidR="00F15485" w:rsidRDefault="007E558A">
      <w:pPr>
        <w:spacing w:after="160"/>
      </w:pPr>
      <w:r>
        <w:rPr>
          <w:rFonts w:ascii="Calibri" w:eastAsia="Calibri" w:hAnsi="Calibri"/>
        </w:rPr>
        <w:t>Layer 2 — Preprocessing &amp; Feature Engineering: cleaning, seasonal alignment, vegetation index computation, aggregation.</w:t>
      </w:r>
    </w:p>
    <w:p w14:paraId="2DA53B9D" w14:textId="77777777" w:rsidR="00F15485" w:rsidRDefault="007E558A">
      <w:pPr>
        <w:spacing w:after="160"/>
      </w:pPr>
      <w:r>
        <w:rPr>
          <w:rFonts w:ascii="Calibri" w:eastAsia="Calibri" w:hAnsi="Calibri"/>
        </w:rPr>
        <w:t>Layer 3 — Land Profile Vector: unified temperature + water + soil/vegetation features per parcel.</w:t>
      </w:r>
    </w:p>
    <w:p w14:paraId="36ECCF20" w14:textId="77777777" w:rsidR="00F15485" w:rsidRDefault="007E558A">
      <w:pPr>
        <w:spacing w:after="160"/>
      </w:pPr>
      <w:r>
        <w:rPr>
          <w:rFonts w:ascii="Calibri" w:eastAsia="Calibri" w:hAnsi="Calibri"/>
        </w:rPr>
        <w:t>Layer 4 — Rule Filter + ML Engine: crop matrix filter, then RF / XGBoost / LASSO / optional DNN.</w:t>
      </w:r>
    </w:p>
    <w:p w14:paraId="35D2D757" w14:textId="77777777" w:rsidR="00F15485" w:rsidRDefault="007E558A">
      <w:pPr>
        <w:spacing w:after="160"/>
      </w:pPr>
      <w:r>
        <w:rPr>
          <w:rFonts w:ascii="Calibri" w:eastAsia="Calibri" w:hAnsi="Calibri"/>
        </w:rPr>
        <w:t>Layer 5 — Decision Support: ranked crops, suitability scores, GIS maps, resource guidance.</w:t>
      </w:r>
    </w:p>
    <w:p w14:paraId="749C00D7" w14:textId="77777777" w:rsidR="00F15485" w:rsidRDefault="007E558A">
      <w:pPr>
        <w:pStyle w:val="Heading1"/>
      </w:pPr>
      <w:r>
        <w:rPr>
          <w:color w:val="1B5E20"/>
        </w:rPr>
        <w:t>7. Online Data Sources — Utilization Plan</w:t>
      </w:r>
    </w:p>
    <w:p w14:paraId="1FD928F3" w14:textId="77777777" w:rsidR="00F15485" w:rsidRDefault="007E558A">
      <w:pPr>
        <w:spacing w:after="160"/>
      </w:pPr>
      <w:r>
        <w:rPr>
          <w:rFonts w:ascii="Calibri" w:eastAsia="Calibri" w:hAnsi="Calibri"/>
          <w:b/>
        </w:rPr>
        <w:t>Yes — all six sources reco</w:t>
      </w:r>
      <w:r>
        <w:rPr>
          <w:rFonts w:ascii="Calibri" w:eastAsia="Calibri" w:hAnsi="Calibri"/>
          <w:b/>
        </w:rPr>
        <w:t>mmended by the supervisor will be used as follows.</w:t>
      </w:r>
    </w:p>
    <w:p w14:paraId="6904BB08" w14:textId="77777777" w:rsidR="00F15485" w:rsidRDefault="007E558A">
      <w:pPr>
        <w:pStyle w:val="Heading2"/>
      </w:pPr>
      <w:r>
        <w:rPr>
          <w:color w:val="1B5E20"/>
        </w:rPr>
        <w:t>7.1 NASA POWER Data Access Viewer</w:t>
      </w:r>
    </w:p>
    <w:p w14:paraId="75880A0E" w14:textId="77777777" w:rsidR="00F15485" w:rsidRDefault="007E558A">
      <w:pPr>
        <w:spacing w:after="160"/>
      </w:pPr>
      <w:r>
        <w:rPr>
          <w:rFonts w:ascii="Calibri" w:eastAsia="Calibri" w:hAnsi="Calibri"/>
        </w:rPr>
        <w:t>URL: https://power.larc.nasa.gov/data-access-viewer/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46E21501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7EF6A75B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w="4680" w:type="dxa"/>
            <w:shd w:val="clear" w:color="auto" w:fill="1B5E20"/>
          </w:tcPr>
          <w:p w14:paraId="577F3A07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Detail</w:t>
            </w:r>
          </w:p>
        </w:tc>
      </w:tr>
      <w:tr w:rsidR="00F15485" w14:paraId="7F4952F8" w14:textId="77777777">
        <w:trPr>
          <w:jc w:val="center"/>
        </w:trPr>
        <w:tc>
          <w:tcPr>
            <w:tcW w:w="4680" w:type="dxa"/>
          </w:tcPr>
          <w:p w14:paraId="6A4CA7DE" w14:textId="77777777" w:rsidR="00F15485" w:rsidRDefault="007E558A">
            <w:r>
              <w:rPr>
                <w:rFonts w:ascii="Calibri" w:eastAsia="Calibri" w:hAnsi="Calibri"/>
                <w:sz w:val="18"/>
              </w:rPr>
              <w:t>Role</w:t>
            </w:r>
          </w:p>
        </w:tc>
        <w:tc>
          <w:tcPr>
            <w:tcW w:w="4680" w:type="dxa"/>
          </w:tcPr>
          <w:p w14:paraId="19D0EE0E" w14:textId="77777777" w:rsidR="00F15485" w:rsidRDefault="007E558A">
            <w:r>
              <w:rPr>
                <w:rFonts w:ascii="Calibri" w:eastAsia="Calibri" w:hAnsi="Calibri"/>
                <w:sz w:val="18"/>
              </w:rPr>
              <w:t>Primary temperature &amp; climate pillar</w:t>
            </w:r>
          </w:p>
        </w:tc>
      </w:tr>
      <w:tr w:rsidR="00F15485" w14:paraId="7D9784B0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3B00E3AA" w14:textId="77777777" w:rsidR="00F15485" w:rsidRDefault="007E558A">
            <w:r>
              <w:rPr>
                <w:rFonts w:ascii="Calibri" w:eastAsia="Calibri" w:hAnsi="Calibri"/>
                <w:sz w:val="18"/>
              </w:rPr>
              <w:t>How to gather</w:t>
            </w:r>
          </w:p>
        </w:tc>
        <w:tc>
          <w:tcPr>
            <w:tcW w:w="4680" w:type="dxa"/>
            <w:shd w:val="clear" w:color="auto" w:fill="E8F5E9"/>
          </w:tcPr>
          <w:p w14:paraId="2C2AB611" w14:textId="77777777" w:rsidR="00F15485" w:rsidRDefault="007E558A">
            <w:r>
              <w:rPr>
                <w:rFonts w:ascii="Calibri" w:eastAsia="Calibri" w:hAnsi="Calibri"/>
                <w:sz w:val="18"/>
              </w:rPr>
              <w:t xml:space="preserve">Select study-area lat/lon → download </w:t>
            </w:r>
            <w:r>
              <w:rPr>
                <w:rFonts w:ascii="Calibri" w:eastAsia="Calibri" w:hAnsi="Calibri"/>
                <w:sz w:val="18"/>
              </w:rPr>
              <w:t>daily/monthly CSV</w:t>
            </w:r>
          </w:p>
        </w:tc>
      </w:tr>
      <w:tr w:rsidR="00F15485" w14:paraId="4643A160" w14:textId="77777777">
        <w:trPr>
          <w:jc w:val="center"/>
        </w:trPr>
        <w:tc>
          <w:tcPr>
            <w:tcW w:w="4680" w:type="dxa"/>
          </w:tcPr>
          <w:p w14:paraId="38CA3DF6" w14:textId="77777777" w:rsidR="00F15485" w:rsidRDefault="007E558A">
            <w:r>
              <w:rPr>
                <w:rFonts w:ascii="Calibri" w:eastAsia="Calibri" w:hAnsi="Calibri"/>
                <w:sz w:val="18"/>
              </w:rPr>
              <w:t>Key variables</w:t>
            </w:r>
          </w:p>
        </w:tc>
        <w:tc>
          <w:tcPr>
            <w:tcW w:w="4680" w:type="dxa"/>
          </w:tcPr>
          <w:p w14:paraId="41B7E11B" w14:textId="77777777" w:rsidR="00F15485" w:rsidRDefault="007E558A">
            <w:r>
              <w:rPr>
                <w:rFonts w:ascii="Calibri" w:eastAsia="Calibri" w:hAnsi="Calibri"/>
                <w:sz w:val="18"/>
              </w:rPr>
              <w:t>Air temp (mean/min/max), precipitation, humidity, solar radiation, wind</w:t>
            </w:r>
          </w:p>
        </w:tc>
      </w:tr>
      <w:tr w:rsidR="00F15485" w14:paraId="2B51C566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2B92AE2D" w14:textId="77777777" w:rsidR="00F15485" w:rsidRDefault="007E558A">
            <w:r>
              <w:rPr>
                <w:rFonts w:ascii="Calibri" w:eastAsia="Calibri" w:hAnsi="Calibri"/>
                <w:sz w:val="18"/>
              </w:rPr>
              <w:t>Project use</w:t>
            </w:r>
          </w:p>
        </w:tc>
        <w:tc>
          <w:tcPr>
            <w:tcW w:w="4680" w:type="dxa"/>
            <w:shd w:val="clear" w:color="auto" w:fill="E8F5E9"/>
          </w:tcPr>
          <w:p w14:paraId="3530C712" w14:textId="77777777" w:rsidR="00F15485" w:rsidRDefault="007E558A">
            <w:r>
              <w:rPr>
                <w:rFonts w:ascii="Calibri" w:eastAsia="Calibri" w:hAnsi="Calibri"/>
                <w:sz w:val="18"/>
              </w:rPr>
              <w:t>Seasonal climate features; match against crop thermal requirements</w:t>
            </w:r>
          </w:p>
        </w:tc>
      </w:tr>
    </w:tbl>
    <w:p w14:paraId="7B0E94F2" w14:textId="77777777" w:rsidR="00F15485" w:rsidRDefault="00F15485"/>
    <w:p w14:paraId="7974FF46" w14:textId="77777777" w:rsidR="00F15485" w:rsidRDefault="007E558A">
      <w:pPr>
        <w:pStyle w:val="Heading2"/>
      </w:pPr>
      <w:r>
        <w:rPr>
          <w:color w:val="1B5E20"/>
        </w:rPr>
        <w:t>7.2 FAO Data Portal</w:t>
      </w:r>
    </w:p>
    <w:p w14:paraId="187207E9" w14:textId="77777777" w:rsidR="00F15485" w:rsidRDefault="007E558A">
      <w:pPr>
        <w:spacing w:after="160"/>
      </w:pPr>
      <w:r>
        <w:rPr>
          <w:rFonts w:ascii="Calibri" w:eastAsia="Calibri" w:hAnsi="Calibri"/>
        </w:rPr>
        <w:t>URL: https://data.apps.fao.org/?lang=en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255375BE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69A62346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w="4680" w:type="dxa"/>
            <w:shd w:val="clear" w:color="auto" w:fill="1B5E20"/>
          </w:tcPr>
          <w:p w14:paraId="25A42606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Detail</w:t>
            </w:r>
          </w:p>
        </w:tc>
      </w:tr>
      <w:tr w:rsidR="00F15485" w14:paraId="754C6800" w14:textId="77777777">
        <w:trPr>
          <w:jc w:val="center"/>
        </w:trPr>
        <w:tc>
          <w:tcPr>
            <w:tcW w:w="4680" w:type="dxa"/>
          </w:tcPr>
          <w:p w14:paraId="0DD8D165" w14:textId="77777777" w:rsidR="00F15485" w:rsidRDefault="007E558A">
            <w:r>
              <w:rPr>
                <w:rFonts w:ascii="Calibri" w:eastAsia="Calibri" w:hAnsi="Calibri"/>
                <w:sz w:val="18"/>
              </w:rPr>
              <w:t>Role</w:t>
            </w:r>
          </w:p>
        </w:tc>
        <w:tc>
          <w:tcPr>
            <w:tcW w:w="4680" w:type="dxa"/>
          </w:tcPr>
          <w:p w14:paraId="51E5BB39" w14:textId="77777777" w:rsidR="00F15485" w:rsidRDefault="007E558A">
            <w:r>
              <w:rPr>
                <w:rFonts w:ascii="Calibri" w:eastAsia="Calibri" w:hAnsi="Calibri"/>
                <w:sz w:val="18"/>
              </w:rPr>
              <w:t>Crop requirements, agro-ecological / soil suitability knowledge</w:t>
            </w:r>
          </w:p>
        </w:tc>
      </w:tr>
      <w:tr w:rsidR="00F15485" w14:paraId="32B8A490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0F3EB03B" w14:textId="77777777" w:rsidR="00F15485" w:rsidRDefault="007E558A">
            <w:r>
              <w:rPr>
                <w:rFonts w:ascii="Calibri" w:eastAsia="Calibri" w:hAnsi="Calibri"/>
                <w:sz w:val="18"/>
              </w:rPr>
              <w:t>How to gather</w:t>
            </w:r>
          </w:p>
        </w:tc>
        <w:tc>
          <w:tcPr>
            <w:tcW w:w="4680" w:type="dxa"/>
            <w:shd w:val="clear" w:color="auto" w:fill="E8F5E9"/>
          </w:tcPr>
          <w:p w14:paraId="72FB6E05" w14:textId="77777777" w:rsidR="00F15485" w:rsidRDefault="007E558A">
            <w:r>
              <w:rPr>
                <w:rFonts w:ascii="Calibri" w:eastAsia="Calibri" w:hAnsi="Calibri"/>
                <w:sz w:val="18"/>
              </w:rPr>
              <w:t>Extract crop requirement tables; soil &amp; land-use layers where available</w:t>
            </w:r>
          </w:p>
        </w:tc>
      </w:tr>
      <w:tr w:rsidR="00F15485" w14:paraId="40338662" w14:textId="77777777">
        <w:trPr>
          <w:jc w:val="center"/>
        </w:trPr>
        <w:tc>
          <w:tcPr>
            <w:tcW w:w="4680" w:type="dxa"/>
          </w:tcPr>
          <w:p w14:paraId="708DEDC5" w14:textId="77777777" w:rsidR="00F15485" w:rsidRDefault="007E558A">
            <w:r>
              <w:rPr>
                <w:rFonts w:ascii="Calibri" w:eastAsia="Calibri" w:hAnsi="Calibri"/>
                <w:sz w:val="18"/>
              </w:rPr>
              <w:t>Key variables</w:t>
            </w:r>
          </w:p>
        </w:tc>
        <w:tc>
          <w:tcPr>
            <w:tcW w:w="4680" w:type="dxa"/>
          </w:tcPr>
          <w:p w14:paraId="0FE78705" w14:textId="77777777" w:rsidR="00F15485" w:rsidRDefault="007E558A">
            <w:r>
              <w:rPr>
                <w:rFonts w:ascii="Calibri" w:eastAsia="Calibri" w:hAnsi="Calibri"/>
                <w:sz w:val="18"/>
              </w:rPr>
              <w:t>Crop water need, optimal temp ranges, soil preference, agro zones</w:t>
            </w:r>
          </w:p>
        </w:tc>
      </w:tr>
      <w:tr w:rsidR="00F15485" w14:paraId="51DC20F7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13B746F4" w14:textId="77777777" w:rsidR="00F15485" w:rsidRDefault="007E558A">
            <w:r>
              <w:rPr>
                <w:rFonts w:ascii="Calibri" w:eastAsia="Calibri" w:hAnsi="Calibri"/>
                <w:sz w:val="18"/>
              </w:rPr>
              <w:t xml:space="preserve">Project </w:t>
            </w:r>
            <w:r>
              <w:rPr>
                <w:rFonts w:ascii="Calibri" w:eastAsia="Calibri" w:hAnsi="Calibri"/>
                <w:sz w:val="18"/>
              </w:rPr>
              <w:t>use</w:t>
            </w:r>
          </w:p>
        </w:tc>
        <w:tc>
          <w:tcPr>
            <w:tcW w:w="4680" w:type="dxa"/>
            <w:shd w:val="clear" w:color="auto" w:fill="E8F5E9"/>
          </w:tcPr>
          <w:p w14:paraId="7929C0F3" w14:textId="77777777" w:rsidR="00F15485" w:rsidRDefault="007E558A">
            <w:r>
              <w:rPr>
                <w:rFonts w:ascii="Calibri" w:eastAsia="Calibri" w:hAnsi="Calibri"/>
                <w:sz w:val="18"/>
              </w:rPr>
              <w:t>Build crop requirement matrix; rule-based pre-filter; training labels</w:t>
            </w:r>
          </w:p>
        </w:tc>
      </w:tr>
    </w:tbl>
    <w:p w14:paraId="04E972C9" w14:textId="77777777" w:rsidR="00F15485" w:rsidRDefault="00F15485"/>
    <w:p w14:paraId="0AE52E56" w14:textId="77777777" w:rsidR="00F15485" w:rsidRDefault="007E558A">
      <w:pPr>
        <w:pStyle w:val="Heading2"/>
      </w:pPr>
      <w:r>
        <w:rPr>
          <w:color w:val="1B5E20"/>
        </w:rPr>
        <w:t>7.3 IRSA Daily Data</w:t>
      </w:r>
    </w:p>
    <w:p w14:paraId="152F5E41" w14:textId="77777777" w:rsidR="00F15485" w:rsidRDefault="007E558A">
      <w:pPr>
        <w:spacing w:after="160"/>
      </w:pPr>
      <w:r>
        <w:rPr>
          <w:rFonts w:ascii="Calibri" w:eastAsia="Calibri" w:hAnsi="Calibri"/>
        </w:rPr>
        <w:t>URL: http://pakirsa.gov.pk/DailyData.aspx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1372CAA5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553FA241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w="4680" w:type="dxa"/>
            <w:shd w:val="clear" w:color="auto" w:fill="1B5E20"/>
          </w:tcPr>
          <w:p w14:paraId="05406BC3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Detail</w:t>
            </w:r>
          </w:p>
        </w:tc>
      </w:tr>
      <w:tr w:rsidR="00F15485" w14:paraId="2856AA5C" w14:textId="77777777">
        <w:trPr>
          <w:jc w:val="center"/>
        </w:trPr>
        <w:tc>
          <w:tcPr>
            <w:tcW w:w="4680" w:type="dxa"/>
          </w:tcPr>
          <w:p w14:paraId="35D4D543" w14:textId="77777777" w:rsidR="00F15485" w:rsidRDefault="007E558A">
            <w:r>
              <w:rPr>
                <w:rFonts w:ascii="Calibri" w:eastAsia="Calibri" w:hAnsi="Calibri"/>
                <w:sz w:val="18"/>
              </w:rPr>
              <w:t>Role</w:t>
            </w:r>
          </w:p>
        </w:tc>
        <w:tc>
          <w:tcPr>
            <w:tcW w:w="4680" w:type="dxa"/>
          </w:tcPr>
          <w:p w14:paraId="41064375" w14:textId="77777777" w:rsidR="00F15485" w:rsidRDefault="007E558A">
            <w:r>
              <w:rPr>
                <w:rFonts w:ascii="Calibri" w:eastAsia="Calibri" w:hAnsi="Calibri"/>
                <w:sz w:val="18"/>
              </w:rPr>
              <w:t>Irrigation water availability (Indus basin)</w:t>
            </w:r>
          </w:p>
        </w:tc>
      </w:tr>
      <w:tr w:rsidR="00F15485" w14:paraId="3094F1C4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1FD25082" w14:textId="77777777" w:rsidR="00F15485" w:rsidRDefault="007E558A">
            <w:r>
              <w:rPr>
                <w:rFonts w:ascii="Calibri" w:eastAsia="Calibri" w:hAnsi="Calibri"/>
                <w:sz w:val="18"/>
              </w:rPr>
              <w:t>How to gather</w:t>
            </w:r>
          </w:p>
        </w:tc>
        <w:tc>
          <w:tcPr>
            <w:tcW w:w="4680" w:type="dxa"/>
            <w:shd w:val="clear" w:color="auto" w:fill="E8F5E9"/>
          </w:tcPr>
          <w:p w14:paraId="626750D5" w14:textId="77777777" w:rsidR="00F15485" w:rsidRDefault="007E558A">
            <w:r>
              <w:rPr>
                <w:rFonts w:ascii="Calibri" w:eastAsia="Calibri" w:hAnsi="Calibri"/>
                <w:sz w:val="18"/>
              </w:rPr>
              <w:t xml:space="preserve">Download/record daily water situation </w:t>
            </w:r>
            <w:r>
              <w:rPr>
                <w:rFonts w:ascii="Calibri" w:eastAsia="Calibri" w:hAnsi="Calibri"/>
                <w:sz w:val="18"/>
              </w:rPr>
              <w:t>tables or PDFs</w:t>
            </w:r>
          </w:p>
        </w:tc>
      </w:tr>
      <w:tr w:rsidR="00F15485" w14:paraId="556482F2" w14:textId="77777777">
        <w:trPr>
          <w:jc w:val="center"/>
        </w:trPr>
        <w:tc>
          <w:tcPr>
            <w:tcW w:w="4680" w:type="dxa"/>
          </w:tcPr>
          <w:p w14:paraId="5D0BC5BE" w14:textId="77777777" w:rsidR="00F15485" w:rsidRDefault="007E558A">
            <w:r>
              <w:rPr>
                <w:rFonts w:ascii="Calibri" w:eastAsia="Calibri" w:hAnsi="Calibri"/>
                <w:sz w:val="18"/>
              </w:rPr>
              <w:t>Key variables</w:t>
            </w:r>
          </w:p>
        </w:tc>
        <w:tc>
          <w:tcPr>
            <w:tcW w:w="4680" w:type="dxa"/>
          </w:tcPr>
          <w:p w14:paraId="27ADE630" w14:textId="77777777" w:rsidR="00F15485" w:rsidRDefault="007E558A">
            <w:r>
              <w:rPr>
                <w:rFonts w:ascii="Calibri" w:eastAsia="Calibri" w:hAnsi="Calibri"/>
                <w:sz w:val="18"/>
              </w:rPr>
              <w:t>Rim-station inflows, provincial shares, shortages, canal supply context</w:t>
            </w:r>
          </w:p>
        </w:tc>
      </w:tr>
      <w:tr w:rsidR="00F15485" w14:paraId="6B93558F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0C007102" w14:textId="77777777" w:rsidR="00F15485" w:rsidRDefault="007E558A">
            <w:r>
              <w:rPr>
                <w:rFonts w:ascii="Calibri" w:eastAsia="Calibri" w:hAnsi="Calibri"/>
                <w:sz w:val="18"/>
              </w:rPr>
              <w:t>Project use</w:t>
            </w:r>
          </w:p>
        </w:tc>
        <w:tc>
          <w:tcPr>
            <w:tcW w:w="4680" w:type="dxa"/>
            <w:shd w:val="clear" w:color="auto" w:fill="E8F5E9"/>
          </w:tcPr>
          <w:p w14:paraId="07FC0D35" w14:textId="77777777" w:rsidR="00F15485" w:rsidRDefault="007E558A">
            <w:r>
              <w:rPr>
                <w:rFonts w:ascii="Calibri" w:eastAsia="Calibri" w:hAnsi="Calibri"/>
                <w:sz w:val="18"/>
              </w:rPr>
              <w:t>Seasonal water-supply index for Rabi/Kharif; water-stress features</w:t>
            </w:r>
          </w:p>
        </w:tc>
      </w:tr>
    </w:tbl>
    <w:p w14:paraId="0E464EB5" w14:textId="77777777" w:rsidR="00F15485" w:rsidRDefault="00F15485"/>
    <w:p w14:paraId="3A461DB1" w14:textId="77777777" w:rsidR="00F15485" w:rsidRDefault="007E558A">
      <w:pPr>
        <w:pStyle w:val="Heading2"/>
      </w:pPr>
      <w:r>
        <w:rPr>
          <w:color w:val="1B5E20"/>
        </w:rPr>
        <w:t>7.4 WAPDA River Flow Data</w:t>
      </w:r>
    </w:p>
    <w:p w14:paraId="2EEDE206" w14:textId="77777777" w:rsidR="00F15485" w:rsidRDefault="007E558A">
      <w:pPr>
        <w:spacing w:after="160"/>
      </w:pPr>
      <w:r>
        <w:rPr>
          <w:rFonts w:ascii="Calibri" w:eastAsia="Calibri" w:hAnsi="Calibri"/>
        </w:rPr>
        <w:t>URL: https://wapda.gov.pk/river-flow-data/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3E512631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7704C808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Asp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>ect</w:t>
            </w:r>
          </w:p>
        </w:tc>
        <w:tc>
          <w:tcPr>
            <w:tcW w:w="4680" w:type="dxa"/>
            <w:shd w:val="clear" w:color="auto" w:fill="1B5E20"/>
          </w:tcPr>
          <w:p w14:paraId="0D7AE288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Detail</w:t>
            </w:r>
          </w:p>
        </w:tc>
      </w:tr>
      <w:tr w:rsidR="00F15485" w14:paraId="38155E7E" w14:textId="77777777">
        <w:trPr>
          <w:jc w:val="center"/>
        </w:trPr>
        <w:tc>
          <w:tcPr>
            <w:tcW w:w="4680" w:type="dxa"/>
          </w:tcPr>
          <w:p w14:paraId="4A32F4C6" w14:textId="77777777" w:rsidR="00F15485" w:rsidRDefault="007E558A">
            <w:r>
              <w:rPr>
                <w:rFonts w:ascii="Calibri" w:eastAsia="Calibri" w:hAnsi="Calibri"/>
                <w:sz w:val="18"/>
              </w:rPr>
              <w:t>Role</w:t>
            </w:r>
          </w:p>
        </w:tc>
        <w:tc>
          <w:tcPr>
            <w:tcW w:w="4680" w:type="dxa"/>
          </w:tcPr>
          <w:p w14:paraId="1FE53B01" w14:textId="77777777" w:rsidR="00F15485" w:rsidRDefault="007E558A">
            <w:r>
              <w:rPr>
                <w:rFonts w:ascii="Calibri" w:eastAsia="Calibri" w:hAnsi="Calibri"/>
                <w:sz w:val="18"/>
              </w:rPr>
              <w:t>Regional river / reservoir supply context</w:t>
            </w:r>
          </w:p>
        </w:tc>
      </w:tr>
      <w:tr w:rsidR="00F15485" w14:paraId="65DB2A66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26D6EC67" w14:textId="77777777" w:rsidR="00F15485" w:rsidRDefault="007E558A">
            <w:r>
              <w:rPr>
                <w:rFonts w:ascii="Calibri" w:eastAsia="Calibri" w:hAnsi="Calibri"/>
                <w:sz w:val="18"/>
              </w:rPr>
              <w:t>How to gather</w:t>
            </w:r>
          </w:p>
        </w:tc>
        <w:tc>
          <w:tcPr>
            <w:tcW w:w="4680" w:type="dxa"/>
            <w:shd w:val="clear" w:color="auto" w:fill="E8F5E9"/>
          </w:tcPr>
          <w:p w14:paraId="1E380316" w14:textId="77777777" w:rsidR="00F15485" w:rsidRDefault="007E558A">
            <w:r>
              <w:rPr>
                <w:rFonts w:ascii="Calibri" w:eastAsia="Calibri" w:hAnsi="Calibri"/>
                <w:sz w:val="18"/>
              </w:rPr>
              <w:t>Collect published river-flow / water-situation updates</w:t>
            </w:r>
          </w:p>
        </w:tc>
      </w:tr>
      <w:tr w:rsidR="00F15485" w14:paraId="0F35C1E2" w14:textId="77777777">
        <w:trPr>
          <w:jc w:val="center"/>
        </w:trPr>
        <w:tc>
          <w:tcPr>
            <w:tcW w:w="4680" w:type="dxa"/>
          </w:tcPr>
          <w:p w14:paraId="23F668DE" w14:textId="77777777" w:rsidR="00F15485" w:rsidRDefault="007E558A">
            <w:r>
              <w:rPr>
                <w:rFonts w:ascii="Calibri" w:eastAsia="Calibri" w:hAnsi="Calibri"/>
                <w:sz w:val="18"/>
              </w:rPr>
              <w:t>Key variables</w:t>
            </w:r>
          </w:p>
        </w:tc>
        <w:tc>
          <w:tcPr>
            <w:tcW w:w="4680" w:type="dxa"/>
          </w:tcPr>
          <w:p w14:paraId="3F21D002" w14:textId="77777777" w:rsidR="00F15485" w:rsidRDefault="007E558A">
            <w:r>
              <w:rPr>
                <w:rFonts w:ascii="Calibri" w:eastAsia="Calibri" w:hAnsi="Calibri"/>
                <w:sz w:val="18"/>
              </w:rPr>
              <w:t>River inflow/outflow, reservoir storage trends</w:t>
            </w:r>
          </w:p>
        </w:tc>
      </w:tr>
      <w:tr w:rsidR="00F15485" w14:paraId="5061630D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1C5BB6D2" w14:textId="77777777" w:rsidR="00F15485" w:rsidRDefault="007E558A">
            <w:r>
              <w:rPr>
                <w:rFonts w:ascii="Calibri" w:eastAsia="Calibri" w:hAnsi="Calibri"/>
                <w:sz w:val="18"/>
              </w:rPr>
              <w:t>Project use</w:t>
            </w:r>
          </w:p>
        </w:tc>
        <w:tc>
          <w:tcPr>
            <w:tcW w:w="4680" w:type="dxa"/>
            <w:shd w:val="clear" w:color="auto" w:fill="E8F5E9"/>
          </w:tcPr>
          <w:p w14:paraId="05816737" w14:textId="77777777" w:rsidR="00F15485" w:rsidRDefault="007E558A">
            <w:r>
              <w:rPr>
                <w:rFonts w:ascii="Calibri" w:eastAsia="Calibri" w:hAnsi="Calibri"/>
                <w:sz w:val="18"/>
              </w:rPr>
              <w:t xml:space="preserve">Water availability features; explain irrigation </w:t>
            </w:r>
            <w:r>
              <w:rPr>
                <w:rFonts w:ascii="Calibri" w:eastAsia="Calibri" w:hAnsi="Calibri"/>
                <w:sz w:val="18"/>
              </w:rPr>
              <w:t>constraints</w:t>
            </w:r>
          </w:p>
        </w:tc>
      </w:tr>
    </w:tbl>
    <w:p w14:paraId="4321BACC" w14:textId="77777777" w:rsidR="00F15485" w:rsidRDefault="00F15485"/>
    <w:p w14:paraId="0007EC1F" w14:textId="77777777" w:rsidR="00F15485" w:rsidRDefault="007E558A">
      <w:pPr>
        <w:pStyle w:val="Heading2"/>
      </w:pPr>
      <w:r>
        <w:rPr>
          <w:color w:val="1B5E20"/>
        </w:rPr>
        <w:t>7.5 PCRWR Water Management Reports</w:t>
      </w:r>
    </w:p>
    <w:p w14:paraId="4AFA03BA" w14:textId="77777777" w:rsidR="00F15485" w:rsidRDefault="007E558A">
      <w:pPr>
        <w:spacing w:after="160"/>
      </w:pPr>
      <w:r>
        <w:rPr>
          <w:rFonts w:ascii="Calibri" w:eastAsia="Calibri" w:hAnsi="Calibri"/>
        </w:rPr>
        <w:t>URL: https://www.pcrwr.gov.pk/water-management-reports/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366A55BA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746DE5B0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w="4680" w:type="dxa"/>
            <w:shd w:val="clear" w:color="auto" w:fill="1B5E20"/>
          </w:tcPr>
          <w:p w14:paraId="371186BA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Detail</w:t>
            </w:r>
          </w:p>
        </w:tc>
      </w:tr>
      <w:tr w:rsidR="00F15485" w14:paraId="243C58CD" w14:textId="77777777">
        <w:trPr>
          <w:jc w:val="center"/>
        </w:trPr>
        <w:tc>
          <w:tcPr>
            <w:tcW w:w="4680" w:type="dxa"/>
          </w:tcPr>
          <w:p w14:paraId="28679757" w14:textId="77777777" w:rsidR="00F15485" w:rsidRDefault="007E558A">
            <w:r>
              <w:rPr>
                <w:rFonts w:ascii="Calibri" w:eastAsia="Calibri" w:hAnsi="Calibri"/>
                <w:sz w:val="18"/>
              </w:rPr>
              <w:t>Role</w:t>
            </w:r>
          </w:p>
        </w:tc>
        <w:tc>
          <w:tcPr>
            <w:tcW w:w="4680" w:type="dxa"/>
          </w:tcPr>
          <w:p w14:paraId="2925A51F" w14:textId="77777777" w:rsidR="00F15485" w:rsidRDefault="007E558A">
            <w:r>
              <w:rPr>
                <w:rFonts w:ascii="Calibri" w:eastAsia="Calibri" w:hAnsi="Calibri"/>
                <w:sz w:val="18"/>
              </w:rPr>
              <w:t>Water quality, waterlogging, management practices</w:t>
            </w:r>
          </w:p>
        </w:tc>
      </w:tr>
      <w:tr w:rsidR="00F15485" w14:paraId="5EA84D0C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3A276F57" w14:textId="77777777" w:rsidR="00F15485" w:rsidRDefault="007E558A">
            <w:r>
              <w:rPr>
                <w:rFonts w:ascii="Calibri" w:eastAsia="Calibri" w:hAnsi="Calibri"/>
                <w:sz w:val="18"/>
              </w:rPr>
              <w:t>How to gather</w:t>
            </w:r>
          </w:p>
        </w:tc>
        <w:tc>
          <w:tcPr>
            <w:tcW w:w="4680" w:type="dxa"/>
            <w:shd w:val="clear" w:color="auto" w:fill="E8F5E9"/>
          </w:tcPr>
          <w:p w14:paraId="15E71F4B" w14:textId="77777777" w:rsidR="00F15485" w:rsidRDefault="007E558A">
            <w:r>
              <w:rPr>
                <w:rFonts w:ascii="Calibri" w:eastAsia="Calibri" w:hAnsi="Calibri"/>
                <w:sz w:val="18"/>
              </w:rPr>
              <w:t xml:space="preserve">Download PDF reports for study province/district; extract </w:t>
            </w:r>
            <w:r>
              <w:rPr>
                <w:rFonts w:ascii="Calibri" w:eastAsia="Calibri" w:hAnsi="Calibri"/>
                <w:sz w:val="18"/>
              </w:rPr>
              <w:t>structured notes</w:t>
            </w:r>
          </w:p>
        </w:tc>
      </w:tr>
      <w:tr w:rsidR="00F15485" w14:paraId="401BAAD3" w14:textId="77777777">
        <w:trPr>
          <w:jc w:val="center"/>
        </w:trPr>
        <w:tc>
          <w:tcPr>
            <w:tcW w:w="4680" w:type="dxa"/>
          </w:tcPr>
          <w:p w14:paraId="79A0A62A" w14:textId="77777777" w:rsidR="00F15485" w:rsidRDefault="007E558A">
            <w:r>
              <w:rPr>
                <w:rFonts w:ascii="Calibri" w:eastAsia="Calibri" w:hAnsi="Calibri"/>
                <w:sz w:val="18"/>
              </w:rPr>
              <w:t>Key variables</w:t>
            </w:r>
          </w:p>
        </w:tc>
        <w:tc>
          <w:tcPr>
            <w:tcW w:w="4680" w:type="dxa"/>
          </w:tcPr>
          <w:p w14:paraId="23138D2D" w14:textId="77777777" w:rsidR="00F15485" w:rsidRDefault="007E558A">
            <w:r>
              <w:rPr>
                <w:rFonts w:ascii="Calibri" w:eastAsia="Calibri" w:hAnsi="Calibri"/>
                <w:sz w:val="18"/>
              </w:rPr>
              <w:t>Salinity risk, waterlogging, irrigation efficiency, groundwater notes</w:t>
            </w:r>
          </w:p>
        </w:tc>
      </w:tr>
      <w:tr w:rsidR="00F15485" w14:paraId="641569B8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00753254" w14:textId="77777777" w:rsidR="00F15485" w:rsidRDefault="007E558A">
            <w:r>
              <w:rPr>
                <w:rFonts w:ascii="Calibri" w:eastAsia="Calibri" w:hAnsi="Calibri"/>
                <w:sz w:val="18"/>
              </w:rPr>
              <w:t>Project use</w:t>
            </w:r>
          </w:p>
        </w:tc>
        <w:tc>
          <w:tcPr>
            <w:tcW w:w="4680" w:type="dxa"/>
            <w:shd w:val="clear" w:color="auto" w:fill="E8F5E9"/>
          </w:tcPr>
          <w:p w14:paraId="2B18738B" w14:textId="77777777" w:rsidR="00F15485" w:rsidRDefault="007E558A">
            <w:r>
              <w:rPr>
                <w:rFonts w:ascii="Calibri" w:eastAsia="Calibri" w:hAnsi="Calibri"/>
                <w:sz w:val="18"/>
              </w:rPr>
              <w:t>Water-quality risk flags; filter crops intolerant to salinity/waterlogging</w:t>
            </w:r>
          </w:p>
        </w:tc>
      </w:tr>
    </w:tbl>
    <w:p w14:paraId="399EAEBC" w14:textId="77777777" w:rsidR="00F15485" w:rsidRDefault="00F15485"/>
    <w:p w14:paraId="17A22AC1" w14:textId="77777777" w:rsidR="00F15485" w:rsidRDefault="007E558A">
      <w:pPr>
        <w:pStyle w:val="Heading2"/>
      </w:pPr>
      <w:r>
        <w:rPr>
          <w:color w:val="1B5E20"/>
        </w:rPr>
        <w:t>7.7 Source → Pillar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4304113E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434EFA64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Assessment pillar</w:t>
            </w:r>
          </w:p>
        </w:tc>
        <w:tc>
          <w:tcPr>
            <w:tcW w:w="4680" w:type="dxa"/>
            <w:shd w:val="clear" w:color="auto" w:fill="1B5E20"/>
          </w:tcPr>
          <w:p w14:paraId="47E8A4B8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Primary sources</w:t>
            </w:r>
          </w:p>
        </w:tc>
      </w:tr>
      <w:tr w:rsidR="00F15485" w14:paraId="62E833D4" w14:textId="77777777">
        <w:trPr>
          <w:jc w:val="center"/>
        </w:trPr>
        <w:tc>
          <w:tcPr>
            <w:tcW w:w="4680" w:type="dxa"/>
          </w:tcPr>
          <w:p w14:paraId="0E164EAB" w14:textId="77777777" w:rsidR="00F15485" w:rsidRDefault="007E558A">
            <w:r>
              <w:rPr>
                <w:rFonts w:ascii="Calibri" w:eastAsia="Calibri" w:hAnsi="Calibri"/>
                <w:sz w:val="18"/>
              </w:rPr>
              <w:t>Temperature</w:t>
            </w:r>
          </w:p>
        </w:tc>
        <w:tc>
          <w:tcPr>
            <w:tcW w:w="4680" w:type="dxa"/>
          </w:tcPr>
          <w:p w14:paraId="08D4B31E" w14:textId="77777777" w:rsidR="00F15485" w:rsidRDefault="007E558A">
            <w:r>
              <w:rPr>
                <w:rFonts w:ascii="Calibri" w:eastAsia="Calibri" w:hAnsi="Calibri"/>
                <w:sz w:val="18"/>
              </w:rPr>
              <w:t>NASA POWER (+ optional IoT)</w:t>
            </w:r>
          </w:p>
        </w:tc>
      </w:tr>
      <w:tr w:rsidR="00F15485" w14:paraId="079A2B7A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0119331F" w14:textId="77777777" w:rsidR="00F15485" w:rsidRDefault="007E558A">
            <w:r>
              <w:rPr>
                <w:rFonts w:ascii="Calibri" w:eastAsia="Calibri" w:hAnsi="Calibri"/>
                <w:sz w:val="18"/>
              </w:rPr>
              <w:t>Water</w:t>
            </w:r>
          </w:p>
        </w:tc>
        <w:tc>
          <w:tcPr>
            <w:tcW w:w="4680" w:type="dxa"/>
            <w:shd w:val="clear" w:color="auto" w:fill="E8F5E9"/>
          </w:tcPr>
          <w:p w14:paraId="3ECADD57" w14:textId="77777777" w:rsidR="00F15485" w:rsidRDefault="007E558A">
            <w:r>
              <w:rPr>
                <w:rFonts w:ascii="Calibri" w:eastAsia="Calibri" w:hAnsi="Calibri"/>
                <w:sz w:val="18"/>
              </w:rPr>
              <w:t>IRSA, WAPDA, PCRWR, Sindh GIS</w:t>
            </w:r>
          </w:p>
        </w:tc>
      </w:tr>
      <w:tr w:rsidR="00F15485" w14:paraId="26146077" w14:textId="77777777">
        <w:trPr>
          <w:jc w:val="center"/>
        </w:trPr>
        <w:tc>
          <w:tcPr>
            <w:tcW w:w="4680" w:type="dxa"/>
          </w:tcPr>
          <w:p w14:paraId="4082903B" w14:textId="77777777" w:rsidR="00F15485" w:rsidRDefault="007E558A">
            <w:r>
              <w:rPr>
                <w:rFonts w:ascii="Calibri" w:eastAsia="Calibri" w:hAnsi="Calibri"/>
                <w:sz w:val="18"/>
              </w:rPr>
              <w:t>Soil / vegetation / land</w:t>
            </w:r>
          </w:p>
        </w:tc>
        <w:tc>
          <w:tcPr>
            <w:tcW w:w="4680" w:type="dxa"/>
          </w:tcPr>
          <w:p w14:paraId="6BE40804" w14:textId="77777777" w:rsidR="00F15485" w:rsidRDefault="007E558A">
            <w:r>
              <w:rPr>
                <w:rFonts w:ascii="Calibri" w:eastAsia="Calibri" w:hAnsi="Calibri"/>
                <w:sz w:val="18"/>
              </w:rPr>
              <w:t>FAO +</w:t>
            </w:r>
            <w:r>
              <w:rPr>
                <w:rFonts w:ascii="Calibri" w:eastAsia="Calibri" w:hAnsi="Calibri"/>
                <w:sz w:val="18"/>
              </w:rPr>
              <w:t xml:space="preserve"> existing drone/satellite imagery + optional soil lab / IoT</w:t>
            </w:r>
          </w:p>
        </w:tc>
      </w:tr>
      <w:tr w:rsidR="00F15485" w14:paraId="22483A35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76C574FE" w14:textId="77777777" w:rsidR="00F15485" w:rsidRDefault="007E558A">
            <w:r>
              <w:rPr>
                <w:rFonts w:ascii="Calibri" w:eastAsia="Calibri" w:hAnsi="Calibri"/>
                <w:sz w:val="18"/>
              </w:rPr>
              <w:t>Crop knowledge</w:t>
            </w:r>
          </w:p>
        </w:tc>
        <w:tc>
          <w:tcPr>
            <w:tcW w:w="4680" w:type="dxa"/>
            <w:shd w:val="clear" w:color="auto" w:fill="E8F5E9"/>
          </w:tcPr>
          <w:p w14:paraId="10262438" w14:textId="77777777" w:rsidR="00F15485" w:rsidRDefault="007E558A">
            <w:r>
              <w:rPr>
                <w:rFonts w:ascii="Calibri" w:eastAsia="Calibri" w:hAnsi="Calibri"/>
                <w:sz w:val="18"/>
              </w:rPr>
              <w:t>FAO crop requirement matrix</w:t>
            </w:r>
          </w:p>
        </w:tc>
      </w:tr>
    </w:tbl>
    <w:p w14:paraId="47EDD021" w14:textId="77777777" w:rsidR="00F15485" w:rsidRDefault="00F15485"/>
    <w:p w14:paraId="095669C5" w14:textId="77777777" w:rsidR="00F15485" w:rsidRDefault="007E558A">
      <w:pPr>
        <w:pStyle w:val="Heading1"/>
      </w:pPr>
      <w:r>
        <w:rPr>
          <w:color w:val="1B5E20"/>
        </w:rPr>
        <w:t>8. Existing Remote Sensing Imagery — Analysis Plan</w:t>
      </w:r>
    </w:p>
    <w:p w14:paraId="53244DA2" w14:textId="77777777" w:rsidR="00F15485" w:rsidRDefault="007E558A">
      <w:pPr>
        <w:pStyle w:val="Heading2"/>
      </w:pPr>
      <w:r>
        <w:rPr>
          <w:color w:val="1B5E20"/>
        </w:rPr>
        <w:t>8.1 What we will request from government departments</w:t>
      </w:r>
    </w:p>
    <w:p w14:paraId="32C319FE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 xml:space="preserve">Orthomosaics / multispectral mosaics for the </w:t>
      </w:r>
      <w:r>
        <w:rPr>
          <w:rFonts w:ascii="Calibri" w:eastAsia="Calibri" w:hAnsi="Calibri"/>
        </w:rPr>
        <w:t>study area and season (if available).</w:t>
      </w:r>
    </w:p>
    <w:p w14:paraId="01C8EC76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Flight metadata: date, ground sampling distance, spectral bands (RGB / Red / NIR).</w:t>
      </w:r>
    </w:p>
    <w:p w14:paraId="14240D6A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lastRenderedPageBreak/>
        <w:t>Any plot boundaries or crop survey shapefiles.</w:t>
      </w:r>
    </w:p>
    <w:p w14:paraId="462344DF" w14:textId="77777777" w:rsidR="00F15485" w:rsidRDefault="007E558A">
      <w:pPr>
        <w:pStyle w:val="Heading2"/>
      </w:pPr>
      <w:r>
        <w:rPr>
          <w:color w:val="1B5E20"/>
        </w:rPr>
        <w:t>8.2 Analysis steps (no flying)</w:t>
      </w:r>
    </w:p>
    <w:p w14:paraId="5215F3AE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Georeference / clip imagery to study polygons.</w:t>
      </w:r>
    </w:p>
    <w:p w14:paraId="2F323DCB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Compute ve</w:t>
      </w:r>
      <w:r>
        <w:rPr>
          <w:rFonts w:ascii="Calibri" w:eastAsia="Calibri" w:hAnsi="Calibri"/>
        </w:rPr>
        <w:t>getation indices (at minimum NDVI; also SAVI/EVI if NIR available).</w:t>
      </w:r>
    </w:p>
    <w:p w14:paraId="35795795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Segment fields or use administrative parcels.</w:t>
      </w:r>
    </w:p>
    <w:p w14:paraId="0B21C9DF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Aggregate VI statistics (mean, std, min, max) per parcel and growth window.</w:t>
      </w:r>
    </w:p>
    <w:p w14:paraId="2A4A2237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Fuse with climate + water features for the same season.</w:t>
      </w:r>
    </w:p>
    <w:p w14:paraId="790F6647" w14:textId="77777777" w:rsidR="00F15485" w:rsidRDefault="007E558A">
      <w:pPr>
        <w:pStyle w:val="Heading2"/>
      </w:pPr>
      <w:r>
        <w:rPr>
          <w:color w:val="1B5E20"/>
        </w:rPr>
        <w:t>8.3 Fallba</w:t>
      </w:r>
      <w:r>
        <w:rPr>
          <w:color w:val="1B5E20"/>
        </w:rPr>
        <w:t>ck if drone archives are unavailable</w:t>
      </w:r>
    </w:p>
    <w:p w14:paraId="5ED3AAE0" w14:textId="77777777" w:rsidR="00F15485" w:rsidRDefault="007E558A">
      <w:pPr>
        <w:spacing w:after="160"/>
      </w:pPr>
      <w:r>
        <w:rPr>
          <w:rFonts w:ascii="Calibri" w:eastAsia="Calibri" w:hAnsi="Calibri"/>
        </w:rPr>
        <w:t>Use Sentinel-2 (10 m) free imagery for NDVI/EVI and land cover — widely accepted in precision agriculture and compatible with Sindh crop assessment tools.</w:t>
      </w:r>
    </w:p>
    <w:p w14:paraId="794F4197" w14:textId="77777777" w:rsidR="00F15485" w:rsidRDefault="007E558A">
      <w:pPr>
        <w:pStyle w:val="Heading1"/>
      </w:pPr>
      <w:r>
        <w:rPr>
          <w:color w:val="1B5E20"/>
        </w:rPr>
        <w:t>9. Optional IoT Component</w:t>
      </w:r>
    </w:p>
    <w:p w14:paraId="70944579" w14:textId="77777777" w:rsidR="00F15485" w:rsidRDefault="007E558A">
      <w:pPr>
        <w:spacing w:after="160"/>
      </w:pPr>
      <w:r>
        <w:rPr>
          <w:rFonts w:ascii="Calibri" w:eastAsia="Calibri" w:hAnsi="Calibri"/>
        </w:rPr>
        <w:t xml:space="preserve">IoT is optional for validation, not a </w:t>
      </w:r>
      <w:r>
        <w:rPr>
          <w:rFonts w:ascii="Calibri" w:eastAsia="Calibri" w:hAnsi="Calibri"/>
        </w:rPr>
        <w:t>full replacement for regional online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56FDE19F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033A2A79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Sensor</w:t>
            </w:r>
          </w:p>
        </w:tc>
        <w:tc>
          <w:tcPr>
            <w:tcW w:w="4680" w:type="dxa"/>
            <w:shd w:val="clear" w:color="auto" w:fill="1B5E20"/>
          </w:tcPr>
          <w:p w14:paraId="697C0CA4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Parameter</w:t>
            </w:r>
          </w:p>
        </w:tc>
      </w:tr>
      <w:tr w:rsidR="00F15485" w14:paraId="3D68F09E" w14:textId="77777777">
        <w:trPr>
          <w:jc w:val="center"/>
        </w:trPr>
        <w:tc>
          <w:tcPr>
            <w:tcW w:w="4680" w:type="dxa"/>
          </w:tcPr>
          <w:p w14:paraId="64C56CC6" w14:textId="77777777" w:rsidR="00F15485" w:rsidRDefault="007E558A">
            <w:r>
              <w:rPr>
                <w:rFonts w:ascii="Calibri" w:eastAsia="Calibri" w:hAnsi="Calibri"/>
                <w:sz w:val="18"/>
              </w:rPr>
              <w:t>DHT11 / equivalent</w:t>
            </w:r>
          </w:p>
        </w:tc>
        <w:tc>
          <w:tcPr>
            <w:tcW w:w="4680" w:type="dxa"/>
          </w:tcPr>
          <w:p w14:paraId="04EAC3DF" w14:textId="77777777" w:rsidR="00F15485" w:rsidRDefault="007E558A">
            <w:r>
              <w:rPr>
                <w:rFonts w:ascii="Calibri" w:eastAsia="Calibri" w:hAnsi="Calibri"/>
                <w:sz w:val="18"/>
              </w:rPr>
              <w:t>Air temperature, humidity</w:t>
            </w:r>
          </w:p>
        </w:tc>
      </w:tr>
      <w:tr w:rsidR="00F15485" w14:paraId="64AA51DC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7DE3B67C" w14:textId="77777777" w:rsidR="00F15485" w:rsidRDefault="007E558A">
            <w:r>
              <w:rPr>
                <w:rFonts w:ascii="Calibri" w:eastAsia="Calibri" w:hAnsi="Calibri"/>
                <w:sz w:val="18"/>
              </w:rPr>
              <w:t>Soil moisture probe</w:t>
            </w:r>
          </w:p>
        </w:tc>
        <w:tc>
          <w:tcPr>
            <w:tcW w:w="4680" w:type="dxa"/>
            <w:shd w:val="clear" w:color="auto" w:fill="E8F5E9"/>
          </w:tcPr>
          <w:p w14:paraId="23DCB221" w14:textId="77777777" w:rsidR="00F15485" w:rsidRDefault="007E558A">
            <w:r>
              <w:rPr>
                <w:rFonts w:ascii="Calibri" w:eastAsia="Calibri" w:hAnsi="Calibri"/>
                <w:sz w:val="18"/>
              </w:rPr>
              <w:t>Volumetric moisture</w:t>
            </w:r>
          </w:p>
        </w:tc>
      </w:tr>
      <w:tr w:rsidR="00F15485" w14:paraId="5834C77D" w14:textId="77777777">
        <w:trPr>
          <w:jc w:val="center"/>
        </w:trPr>
        <w:tc>
          <w:tcPr>
            <w:tcW w:w="4680" w:type="dxa"/>
          </w:tcPr>
          <w:p w14:paraId="751355C3" w14:textId="77777777" w:rsidR="00F15485" w:rsidRDefault="007E558A">
            <w:r>
              <w:rPr>
                <w:rFonts w:ascii="Calibri" w:eastAsia="Calibri" w:hAnsi="Calibri"/>
                <w:sz w:val="18"/>
              </w:rPr>
              <w:t>Optional pH / EC probe</w:t>
            </w:r>
          </w:p>
        </w:tc>
        <w:tc>
          <w:tcPr>
            <w:tcW w:w="4680" w:type="dxa"/>
          </w:tcPr>
          <w:p w14:paraId="01CE08D0" w14:textId="77777777" w:rsidR="00F15485" w:rsidRDefault="007E558A">
            <w:r>
              <w:rPr>
                <w:rFonts w:ascii="Calibri" w:eastAsia="Calibri" w:hAnsi="Calibri"/>
                <w:sz w:val="18"/>
              </w:rPr>
              <w:t>Water/soil quality spot checks</w:t>
            </w:r>
          </w:p>
        </w:tc>
      </w:tr>
    </w:tbl>
    <w:p w14:paraId="7BD5DB87" w14:textId="77777777" w:rsidR="00F15485" w:rsidRDefault="00F15485"/>
    <w:p w14:paraId="5653C812" w14:textId="77777777" w:rsidR="00F15485" w:rsidRDefault="007E558A">
      <w:pPr>
        <w:pStyle w:val="Heading1"/>
      </w:pPr>
      <w:r>
        <w:rPr>
          <w:color w:val="1B5E20"/>
        </w:rPr>
        <w:t>10. Features for Model Training</w:t>
      </w:r>
    </w:p>
    <w:p w14:paraId="672F4875" w14:textId="77777777" w:rsidR="00F15485" w:rsidRDefault="007E558A">
      <w:pPr>
        <w:pStyle w:val="Heading2"/>
      </w:pPr>
      <w:r>
        <w:rPr>
          <w:color w:val="1B5E20"/>
        </w:rPr>
        <w:t xml:space="preserve">10.1 Climate </w:t>
      </w:r>
      <w:r>
        <w:rPr>
          <w:color w:val="1B5E20"/>
        </w:rPr>
        <w:t>features (NASA POWER)</w:t>
      </w:r>
    </w:p>
    <w:p w14:paraId="1BFB9C41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Mean / min / max temperature (monthly &amp; seasonal)</w:t>
      </w:r>
    </w:p>
    <w:p w14:paraId="1EA624BC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Growing-degree days / frost days / heat-stress days</w:t>
      </w:r>
    </w:p>
    <w:p w14:paraId="66DBFFD6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Total &amp; monthly precipitation</w:t>
      </w:r>
    </w:p>
    <w:p w14:paraId="20F28FC8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Solar radiation and relative humidity</w:t>
      </w:r>
    </w:p>
    <w:p w14:paraId="1482B9BC" w14:textId="77777777" w:rsidR="00F15485" w:rsidRDefault="007E558A">
      <w:pPr>
        <w:pStyle w:val="Heading2"/>
      </w:pPr>
      <w:r>
        <w:rPr>
          <w:color w:val="1B5E20"/>
        </w:rPr>
        <w:t>10.2 Water features (IRSA, WAPDA, PCRWR, Sindh GIS)</w:t>
      </w:r>
    </w:p>
    <w:p w14:paraId="761C1F1C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Seasonal can</w:t>
      </w:r>
      <w:r>
        <w:rPr>
          <w:rFonts w:ascii="Calibri" w:eastAsia="Calibri" w:hAnsi="Calibri"/>
        </w:rPr>
        <w:t>al / river supply index</w:t>
      </w:r>
    </w:p>
    <w:p w14:paraId="2FE26FC2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Water shortage percentage</w:t>
      </w:r>
    </w:p>
    <w:p w14:paraId="1CE61F40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Reservoir / rim-station trend flags</w:t>
      </w:r>
    </w:p>
    <w:p w14:paraId="43498F73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Salinity risk score and waterlogging risk score</w:t>
      </w:r>
    </w:p>
    <w:p w14:paraId="78110744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Canal command membership / distance (GIS)</w:t>
      </w:r>
    </w:p>
    <w:p w14:paraId="4050A966" w14:textId="77777777" w:rsidR="00F15485" w:rsidRDefault="007E558A">
      <w:pPr>
        <w:pStyle w:val="Heading2"/>
      </w:pPr>
      <w:r>
        <w:rPr>
          <w:color w:val="1B5E20"/>
        </w:rPr>
        <w:t>10.3 Land / vegetation features (existing RS + FAO)</w:t>
      </w:r>
    </w:p>
    <w:p w14:paraId="717F84E5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 xml:space="preserve">NDVI (and other VIs) </w:t>
      </w:r>
      <w:r>
        <w:rPr>
          <w:rFonts w:ascii="Calibri" w:eastAsia="Calibri" w:hAnsi="Calibri"/>
        </w:rPr>
        <w:t>mean/std per season</w:t>
      </w:r>
    </w:p>
    <w:p w14:paraId="441A3309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Vegetation vigor class</w:t>
      </w:r>
    </w:p>
    <w:p w14:paraId="3C24C533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Soil type / texture (FAO or lab)</w:t>
      </w:r>
    </w:p>
    <w:p w14:paraId="69AE02B4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pH / organic matter (if lab data available)</w:t>
      </w:r>
    </w:p>
    <w:p w14:paraId="53AA90AD" w14:textId="77777777" w:rsidR="00F15485" w:rsidRDefault="007E558A">
      <w:pPr>
        <w:pStyle w:val="Heading2"/>
      </w:pPr>
      <w:r>
        <w:rPr>
          <w:color w:val="1B5E20"/>
        </w:rPr>
        <w:lastRenderedPageBreak/>
        <w:t>10.4 Target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7A2F7F14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517D1C28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w="4680" w:type="dxa"/>
            <w:shd w:val="clear" w:color="auto" w:fill="1B5E20"/>
          </w:tcPr>
          <w:p w14:paraId="47AE062B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Type</w:t>
            </w:r>
          </w:p>
        </w:tc>
      </w:tr>
      <w:tr w:rsidR="00F15485" w14:paraId="6B9F29FB" w14:textId="77777777">
        <w:trPr>
          <w:jc w:val="center"/>
        </w:trPr>
        <w:tc>
          <w:tcPr>
            <w:tcW w:w="4680" w:type="dxa"/>
          </w:tcPr>
          <w:p w14:paraId="0B2B0BD8" w14:textId="77777777" w:rsidR="00F15485" w:rsidRDefault="007E558A">
            <w:r>
              <w:rPr>
                <w:rFonts w:ascii="Calibri" w:eastAsia="Calibri" w:hAnsi="Calibri"/>
                <w:sz w:val="18"/>
              </w:rPr>
              <w:t>Suitability class</w:t>
            </w:r>
          </w:p>
        </w:tc>
        <w:tc>
          <w:tcPr>
            <w:tcW w:w="4680" w:type="dxa"/>
          </w:tcPr>
          <w:p w14:paraId="0D720E66" w14:textId="77777777" w:rsidR="00F15485" w:rsidRDefault="007E558A">
            <w:r>
              <w:rPr>
                <w:rFonts w:ascii="Calibri" w:eastAsia="Calibri" w:hAnsi="Calibri"/>
                <w:sz w:val="18"/>
              </w:rPr>
              <w:t>Suitable / Moderately suitable / Unsuitable</w:t>
            </w:r>
          </w:p>
        </w:tc>
      </w:tr>
      <w:tr w:rsidR="00F15485" w14:paraId="652BC797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541A7499" w14:textId="77777777" w:rsidR="00F15485" w:rsidRDefault="007E558A">
            <w:r>
              <w:rPr>
                <w:rFonts w:ascii="Calibri" w:eastAsia="Calibri" w:hAnsi="Calibri"/>
                <w:sz w:val="18"/>
              </w:rPr>
              <w:t>Suitability score</w:t>
            </w:r>
          </w:p>
        </w:tc>
        <w:tc>
          <w:tcPr>
            <w:tcW w:w="4680" w:type="dxa"/>
            <w:shd w:val="clear" w:color="auto" w:fill="E8F5E9"/>
          </w:tcPr>
          <w:p w14:paraId="15F7F983" w14:textId="77777777" w:rsidR="00F15485" w:rsidRDefault="007E558A">
            <w:r>
              <w:rPr>
                <w:rFonts w:ascii="Calibri" w:eastAsia="Calibri" w:hAnsi="Calibri"/>
                <w:sz w:val="18"/>
              </w:rPr>
              <w:t>Regression 0–100</w:t>
            </w:r>
          </w:p>
        </w:tc>
      </w:tr>
      <w:tr w:rsidR="00F15485" w14:paraId="71121F3D" w14:textId="77777777">
        <w:trPr>
          <w:jc w:val="center"/>
        </w:trPr>
        <w:tc>
          <w:tcPr>
            <w:tcW w:w="4680" w:type="dxa"/>
          </w:tcPr>
          <w:p w14:paraId="5B94E41D" w14:textId="77777777" w:rsidR="00F15485" w:rsidRDefault="007E558A">
            <w:r>
              <w:rPr>
                <w:rFonts w:ascii="Calibri" w:eastAsia="Calibri" w:hAnsi="Calibri"/>
                <w:sz w:val="18"/>
              </w:rPr>
              <w:t>Ranked crop list</w:t>
            </w:r>
          </w:p>
        </w:tc>
        <w:tc>
          <w:tcPr>
            <w:tcW w:w="4680" w:type="dxa"/>
          </w:tcPr>
          <w:p w14:paraId="7A001AD4" w14:textId="77777777" w:rsidR="00F15485" w:rsidRDefault="007E558A">
            <w:r>
              <w:rPr>
                <w:rFonts w:ascii="Calibri" w:eastAsia="Calibri" w:hAnsi="Calibri"/>
                <w:sz w:val="18"/>
              </w:rPr>
              <w:t>Top-N recommendations for the land parcel</w:t>
            </w:r>
          </w:p>
        </w:tc>
      </w:tr>
    </w:tbl>
    <w:p w14:paraId="5F455A79" w14:textId="77777777" w:rsidR="00F15485" w:rsidRDefault="00F15485"/>
    <w:p w14:paraId="02ACC2C8" w14:textId="77777777" w:rsidR="00F15485" w:rsidRDefault="007E558A">
      <w:pPr>
        <w:pStyle w:val="Heading1"/>
      </w:pPr>
      <w:r>
        <w:rPr>
          <w:color w:val="1B5E20"/>
        </w:rPr>
        <w:t>11. AI / ML Models — Categorization</w:t>
      </w:r>
    </w:p>
    <w:p w14:paraId="38B91892" w14:textId="77777777" w:rsidR="00F15485" w:rsidRDefault="007E558A">
      <w:pPr>
        <w:pStyle w:val="Heading2"/>
      </w:pPr>
      <w:r>
        <w:rPr>
          <w:color w:val="1B5E20"/>
        </w:rPr>
        <w:t>11.1 Category A — Rule-Based Filter (pre-ML)</w:t>
      </w:r>
    </w:p>
    <w:p w14:paraId="2FF06F6F" w14:textId="77777777" w:rsidR="00F15485" w:rsidRDefault="007E558A">
      <w:pPr>
        <w:spacing w:after="160"/>
      </w:pPr>
      <w:r>
        <w:rPr>
          <w:rFonts w:ascii="Calibri" w:eastAsia="Calibri" w:hAnsi="Calibri"/>
        </w:rPr>
        <w:t>Crop requirement matrix (FAO-based thresholds for temperature, water, soil). Removes clearly impossible crops befo</w:t>
      </w:r>
      <w:r>
        <w:rPr>
          <w:rFonts w:ascii="Calibri" w:eastAsia="Calibri" w:hAnsi="Calibri"/>
        </w:rPr>
        <w:t>re scoring.</w:t>
      </w:r>
    </w:p>
    <w:p w14:paraId="35EFD05D" w14:textId="77777777" w:rsidR="00F15485" w:rsidRDefault="007E558A">
      <w:pPr>
        <w:pStyle w:val="Heading2"/>
      </w:pPr>
      <w:r>
        <w:rPr>
          <w:color w:val="1B5E20"/>
        </w:rPr>
        <w:t>11.2 Category B — Classification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2A181AAB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4C194DDC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w="4680" w:type="dxa"/>
            <w:shd w:val="clear" w:color="auto" w:fill="1B5E20"/>
          </w:tcPr>
          <w:p w14:paraId="01CCD51B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Why</w:t>
            </w:r>
          </w:p>
        </w:tc>
      </w:tr>
      <w:tr w:rsidR="00F15485" w14:paraId="1620DE31" w14:textId="77777777">
        <w:trPr>
          <w:jc w:val="center"/>
        </w:trPr>
        <w:tc>
          <w:tcPr>
            <w:tcW w:w="4680" w:type="dxa"/>
          </w:tcPr>
          <w:p w14:paraId="79C3CBE4" w14:textId="77777777" w:rsidR="00F15485" w:rsidRDefault="007E558A">
            <w:r>
              <w:rPr>
                <w:rFonts w:ascii="Calibri" w:eastAsia="Calibri" w:hAnsi="Calibri"/>
                <w:sz w:val="18"/>
              </w:rPr>
              <w:t>Random Forest</w:t>
            </w:r>
          </w:p>
        </w:tc>
        <w:tc>
          <w:tcPr>
            <w:tcW w:w="4680" w:type="dxa"/>
          </w:tcPr>
          <w:p w14:paraId="6771DC64" w14:textId="77777777" w:rsidR="00F15485" w:rsidRDefault="007E558A">
            <w:r>
              <w:rPr>
                <w:rFonts w:ascii="Calibri" w:eastAsia="Calibri" w:hAnsi="Calibri"/>
                <w:sz w:val="18"/>
              </w:rPr>
              <w:t>Robust, mixed features, feature importance</w:t>
            </w:r>
          </w:p>
        </w:tc>
      </w:tr>
      <w:tr w:rsidR="00F15485" w14:paraId="3B70CA46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05F8CCEE" w14:textId="77777777" w:rsidR="00F15485" w:rsidRDefault="007E558A">
            <w:r>
              <w:rPr>
                <w:rFonts w:ascii="Calibri" w:eastAsia="Calibri" w:hAnsi="Calibri"/>
                <w:sz w:val="18"/>
              </w:rPr>
              <w:t>SVM</w:t>
            </w:r>
          </w:p>
        </w:tc>
        <w:tc>
          <w:tcPr>
            <w:tcW w:w="4680" w:type="dxa"/>
            <w:shd w:val="clear" w:color="auto" w:fill="E8F5E9"/>
          </w:tcPr>
          <w:p w14:paraId="34DA72BF" w14:textId="77777777" w:rsidR="00F15485" w:rsidRDefault="007E558A">
            <w:r>
              <w:rPr>
                <w:rFonts w:ascii="Calibri" w:eastAsia="Calibri" w:hAnsi="Calibri"/>
                <w:sz w:val="18"/>
              </w:rPr>
              <w:t>Baseline decision boundaries</w:t>
            </w:r>
          </w:p>
        </w:tc>
      </w:tr>
      <w:tr w:rsidR="00F15485" w14:paraId="6770A836" w14:textId="77777777">
        <w:trPr>
          <w:jc w:val="center"/>
        </w:trPr>
        <w:tc>
          <w:tcPr>
            <w:tcW w:w="4680" w:type="dxa"/>
          </w:tcPr>
          <w:p w14:paraId="710CC4CE" w14:textId="77777777" w:rsidR="00F15485" w:rsidRDefault="007E558A">
            <w:r>
              <w:rPr>
                <w:rFonts w:ascii="Calibri" w:eastAsia="Calibri" w:hAnsi="Calibri"/>
                <w:sz w:val="18"/>
              </w:rPr>
              <w:t>Deep Neural Network (2 hidden layers)</w:t>
            </w:r>
          </w:p>
        </w:tc>
        <w:tc>
          <w:tcPr>
            <w:tcW w:w="4680" w:type="dxa"/>
          </w:tcPr>
          <w:p w14:paraId="11E709D3" w14:textId="77777777" w:rsidR="00F15485" w:rsidRDefault="007E558A">
            <w:r>
              <w:rPr>
                <w:rFonts w:ascii="Calibri" w:eastAsia="Calibri" w:hAnsi="Calibri"/>
                <w:sz w:val="18"/>
              </w:rPr>
              <w:t>Multi-modal fusion (inspired by Shafi 2020, 98.4%)</w:t>
            </w:r>
          </w:p>
        </w:tc>
      </w:tr>
    </w:tbl>
    <w:p w14:paraId="67F2012C" w14:textId="77777777" w:rsidR="00F15485" w:rsidRDefault="00F15485"/>
    <w:p w14:paraId="4A23E1DB" w14:textId="77777777" w:rsidR="00F15485" w:rsidRDefault="007E558A">
      <w:pPr>
        <w:spacing w:after="160"/>
      </w:pPr>
      <w:r>
        <w:rPr>
          <w:rFonts w:ascii="Calibri" w:eastAsia="Calibri" w:hAnsi="Calibri"/>
        </w:rPr>
        <w:t xml:space="preserve">Task: </w:t>
      </w:r>
      <w:r>
        <w:rPr>
          <w:rFonts w:ascii="Calibri" w:eastAsia="Calibri" w:hAnsi="Calibri"/>
        </w:rPr>
        <w:t>Predict suitability class per crop for a land profile.</w:t>
      </w:r>
    </w:p>
    <w:p w14:paraId="5D9C6579" w14:textId="77777777" w:rsidR="00F15485" w:rsidRDefault="007E558A">
      <w:pPr>
        <w:pStyle w:val="Heading2"/>
      </w:pPr>
      <w:r>
        <w:rPr>
          <w:color w:val="1B5E20"/>
        </w:rPr>
        <w:t>11.3 Category C — Regression Models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2F3CBDB0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53EDC7C5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Model</w:t>
            </w:r>
          </w:p>
        </w:tc>
        <w:tc>
          <w:tcPr>
            <w:tcW w:w="4680" w:type="dxa"/>
            <w:shd w:val="clear" w:color="auto" w:fill="1B5E20"/>
          </w:tcPr>
          <w:p w14:paraId="6415B139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Why</w:t>
            </w:r>
          </w:p>
        </w:tc>
      </w:tr>
      <w:tr w:rsidR="00F15485" w14:paraId="29C0D42F" w14:textId="77777777">
        <w:trPr>
          <w:jc w:val="center"/>
        </w:trPr>
        <w:tc>
          <w:tcPr>
            <w:tcW w:w="4680" w:type="dxa"/>
          </w:tcPr>
          <w:p w14:paraId="4845C495" w14:textId="77777777" w:rsidR="00F15485" w:rsidRDefault="007E558A">
            <w:r>
              <w:rPr>
                <w:rFonts w:ascii="Calibri" w:eastAsia="Calibri" w:hAnsi="Calibri"/>
                <w:sz w:val="18"/>
              </w:rPr>
              <w:t>LASSO</w:t>
            </w:r>
          </w:p>
        </w:tc>
        <w:tc>
          <w:tcPr>
            <w:tcW w:w="4680" w:type="dxa"/>
          </w:tcPr>
          <w:p w14:paraId="37935215" w14:textId="77777777" w:rsidR="00F15485" w:rsidRDefault="007E558A">
            <w:r>
              <w:rPr>
                <w:rFonts w:ascii="Calibri" w:eastAsia="Calibri" w:hAnsi="Calibri"/>
                <w:sz w:val="18"/>
              </w:rPr>
              <w:t>Feature selection + interpretability (strong in Shafi 2023)</w:t>
            </w:r>
          </w:p>
        </w:tc>
      </w:tr>
      <w:tr w:rsidR="00F15485" w14:paraId="49DFB7F0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6598DFC5" w14:textId="77777777" w:rsidR="00F15485" w:rsidRDefault="007E558A">
            <w:r>
              <w:rPr>
                <w:rFonts w:ascii="Calibri" w:eastAsia="Calibri" w:hAnsi="Calibri"/>
                <w:sz w:val="18"/>
              </w:rPr>
              <w:t>XGBoost</w:t>
            </w:r>
          </w:p>
        </w:tc>
        <w:tc>
          <w:tcPr>
            <w:tcW w:w="4680" w:type="dxa"/>
            <w:shd w:val="clear" w:color="auto" w:fill="E8F5E9"/>
          </w:tcPr>
          <w:p w14:paraId="34CD7A75" w14:textId="77777777" w:rsidR="00F15485" w:rsidRDefault="007E558A">
            <w:r>
              <w:rPr>
                <w:rFonts w:ascii="Calibri" w:eastAsia="Calibri" w:hAnsi="Calibri"/>
                <w:sz w:val="18"/>
              </w:rPr>
              <w:t>High performance on tabular fused features</w:t>
            </w:r>
          </w:p>
        </w:tc>
      </w:tr>
      <w:tr w:rsidR="00F15485" w14:paraId="6F478B0D" w14:textId="77777777">
        <w:trPr>
          <w:jc w:val="center"/>
        </w:trPr>
        <w:tc>
          <w:tcPr>
            <w:tcW w:w="4680" w:type="dxa"/>
          </w:tcPr>
          <w:p w14:paraId="26A05F6F" w14:textId="77777777" w:rsidR="00F15485" w:rsidRDefault="007E558A">
            <w:r>
              <w:rPr>
                <w:rFonts w:ascii="Calibri" w:eastAsia="Calibri" w:hAnsi="Calibri"/>
                <w:sz w:val="18"/>
              </w:rPr>
              <w:t>Random Forest Regressor</w:t>
            </w:r>
          </w:p>
        </w:tc>
        <w:tc>
          <w:tcPr>
            <w:tcW w:w="4680" w:type="dxa"/>
          </w:tcPr>
          <w:p w14:paraId="7179F8B7" w14:textId="77777777" w:rsidR="00F15485" w:rsidRDefault="007E558A">
            <w:r>
              <w:rPr>
                <w:rFonts w:ascii="Calibri" w:eastAsia="Calibri" w:hAnsi="Calibri"/>
                <w:sz w:val="18"/>
              </w:rPr>
              <w:t>Suitability</w:t>
            </w:r>
            <w:r>
              <w:rPr>
                <w:rFonts w:ascii="Calibri" w:eastAsia="Calibri" w:hAnsi="Calibri"/>
                <w:sz w:val="18"/>
              </w:rPr>
              <w:t xml:space="preserve"> score / yield proxy</w:t>
            </w:r>
          </w:p>
        </w:tc>
      </w:tr>
    </w:tbl>
    <w:p w14:paraId="26AE5441" w14:textId="77777777" w:rsidR="00F15485" w:rsidRDefault="00F15485"/>
    <w:p w14:paraId="08E31610" w14:textId="77777777" w:rsidR="00F15485" w:rsidRDefault="007E558A">
      <w:pPr>
        <w:spacing w:after="160"/>
      </w:pPr>
      <w:r>
        <w:rPr>
          <w:rFonts w:ascii="Calibri" w:eastAsia="Calibri" w:hAnsi="Calibri"/>
        </w:rPr>
        <w:t>Task: Predict suitability score (0–100) or yield proxy.</w:t>
      </w:r>
    </w:p>
    <w:p w14:paraId="0AD20C21" w14:textId="77777777" w:rsidR="00F15485" w:rsidRDefault="007E558A">
      <w:pPr>
        <w:pStyle w:val="Heading2"/>
      </w:pPr>
      <w:r>
        <w:rPr>
          <w:color w:val="1B5E20"/>
        </w:rPr>
        <w:t>11.4 Evaluation Metrics</w:t>
      </w:r>
    </w:p>
    <w:p w14:paraId="3727F6D3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Classification: Accuracy, Precision, Recall, F1</w:t>
      </w:r>
    </w:p>
    <w:p w14:paraId="1334D645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Regression: R², MAE, RMSE</w:t>
      </w:r>
    </w:p>
    <w:p w14:paraId="6D0CD1D5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Expert agronomist review of top recommendations</w:t>
      </w:r>
    </w:p>
    <w:p w14:paraId="1FDABE22" w14:textId="77777777" w:rsidR="00F15485" w:rsidRDefault="007E558A">
      <w:pPr>
        <w:pStyle w:val="Heading2"/>
      </w:pPr>
      <w:r>
        <w:rPr>
          <w:color w:val="1B5E20"/>
        </w:rPr>
        <w:t>11.5 Recommended starting set</w:t>
      </w:r>
    </w:p>
    <w:p w14:paraId="25BCEB9B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Rule filter (FAO matrix)</w:t>
      </w:r>
    </w:p>
    <w:p w14:paraId="5BA75733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Random Forest (classification + regression)</w:t>
      </w:r>
    </w:p>
    <w:p w14:paraId="3DC91AB7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XGBoost</w:t>
      </w:r>
    </w:p>
    <w:p w14:paraId="6712BA7E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LASSO</w:t>
      </w:r>
    </w:p>
    <w:p w14:paraId="54894FB6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Optional DNN if IoT + VI fusion dataset is large enough</w:t>
      </w:r>
    </w:p>
    <w:p w14:paraId="32C3CE16" w14:textId="77777777" w:rsidR="00F15485" w:rsidRDefault="007E558A">
      <w:pPr>
        <w:pStyle w:val="Heading1"/>
      </w:pPr>
      <w:r>
        <w:rPr>
          <w:color w:val="1B5E20"/>
        </w:rPr>
        <w:lastRenderedPageBreak/>
        <w:t>12. End-to-End Methodology</w:t>
      </w:r>
    </w:p>
    <w:p w14:paraId="1CC5FB16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Step 1: Finalize study area (district/parcels) and target crops (wheat, rice, maize, cotto</w:t>
      </w:r>
      <w:r>
        <w:rPr>
          <w:rFonts w:ascii="Calibri" w:eastAsia="Calibri" w:hAnsi="Calibri"/>
        </w:rPr>
        <w:t>n, sugarcane, etc.).</w:t>
      </w:r>
    </w:p>
    <w:p w14:paraId="723E2D57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Step 2: Collect online data — NASA POWER, IRSA/WAPDA, PCRWR, FAO matrix, Sindh GIS if applicable.</w:t>
      </w:r>
    </w:p>
    <w:p w14:paraId="565E6534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Step 3: Collect existing imagery — request government drone archives or download Sentinel-2; compute NDVI.</w:t>
      </w:r>
    </w:p>
    <w:p w14:paraId="7E5D6CCE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Step 4: Optional IoT validatio</w:t>
      </w:r>
      <w:r>
        <w:rPr>
          <w:rFonts w:ascii="Calibri" w:eastAsia="Calibri" w:hAnsi="Calibri"/>
        </w:rPr>
        <w:t>n with a few nodes or short field campaigns.</w:t>
      </w:r>
    </w:p>
    <w:p w14:paraId="612410C5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Step 5: Feature engineering &amp; fusion into unified land profile vectors.</w:t>
      </w:r>
    </w:p>
    <w:p w14:paraId="3FA4522C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Step 6: Train and evaluate ML models; compare single-source vs multi-modal.</w:t>
      </w:r>
    </w:p>
    <w:p w14:paraId="1DF13E73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Step 7: Generate ranked crops, scores, maps, and resource guida</w:t>
      </w:r>
      <w:r>
        <w:rPr>
          <w:rFonts w:ascii="Calibri" w:eastAsia="Calibri" w:hAnsi="Calibri"/>
        </w:rPr>
        <w:t>nce.</w:t>
      </w:r>
    </w:p>
    <w:p w14:paraId="4AF57ACC" w14:textId="77777777" w:rsidR="00F15485" w:rsidRDefault="007E558A">
      <w:pPr>
        <w:pStyle w:val="Heading1"/>
      </w:pPr>
      <w:r>
        <w:rPr>
          <w:color w:val="1B5E20"/>
        </w:rPr>
        <w:t>13. Example Crop Requirement Matrix (Illustrative)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15485" w14:paraId="37D4D706" w14:textId="77777777">
        <w:trPr>
          <w:jc w:val="center"/>
        </w:trPr>
        <w:tc>
          <w:tcPr>
            <w:tcW w:w="1872" w:type="dxa"/>
            <w:shd w:val="clear" w:color="auto" w:fill="1B5E20"/>
          </w:tcPr>
          <w:p w14:paraId="4674C6B7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Crop</w:t>
            </w:r>
          </w:p>
        </w:tc>
        <w:tc>
          <w:tcPr>
            <w:tcW w:w="1872" w:type="dxa"/>
            <w:shd w:val="clear" w:color="auto" w:fill="1B5E20"/>
          </w:tcPr>
          <w:p w14:paraId="08F835D2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Optimal temp (°C)</w:t>
            </w:r>
          </w:p>
        </w:tc>
        <w:tc>
          <w:tcPr>
            <w:tcW w:w="1872" w:type="dxa"/>
            <w:shd w:val="clear" w:color="auto" w:fill="1B5E20"/>
          </w:tcPr>
          <w:p w14:paraId="35357CE0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Water need</w:t>
            </w:r>
          </w:p>
        </w:tc>
        <w:tc>
          <w:tcPr>
            <w:tcW w:w="1872" w:type="dxa"/>
            <w:shd w:val="clear" w:color="auto" w:fill="1B5E20"/>
          </w:tcPr>
          <w:p w14:paraId="60047111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Preferred soil</w:t>
            </w:r>
          </w:p>
        </w:tc>
        <w:tc>
          <w:tcPr>
            <w:tcW w:w="1872" w:type="dxa"/>
            <w:shd w:val="clear" w:color="auto" w:fill="1B5E20"/>
          </w:tcPr>
          <w:p w14:paraId="25729542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Season</w:t>
            </w:r>
          </w:p>
        </w:tc>
      </w:tr>
      <w:tr w:rsidR="00F15485" w14:paraId="6619DACB" w14:textId="77777777">
        <w:trPr>
          <w:jc w:val="center"/>
        </w:trPr>
        <w:tc>
          <w:tcPr>
            <w:tcW w:w="1872" w:type="dxa"/>
          </w:tcPr>
          <w:p w14:paraId="7B49D70B" w14:textId="77777777" w:rsidR="00F15485" w:rsidRDefault="007E558A">
            <w:r>
              <w:rPr>
                <w:rFonts w:ascii="Calibri" w:eastAsia="Calibri" w:hAnsi="Calibri"/>
                <w:sz w:val="18"/>
              </w:rPr>
              <w:t>Wheat</w:t>
            </w:r>
          </w:p>
        </w:tc>
        <w:tc>
          <w:tcPr>
            <w:tcW w:w="1872" w:type="dxa"/>
          </w:tcPr>
          <w:p w14:paraId="5ACBC757" w14:textId="77777777" w:rsidR="00F15485" w:rsidRDefault="007E558A">
            <w:r>
              <w:rPr>
                <w:rFonts w:ascii="Calibri" w:eastAsia="Calibri" w:hAnsi="Calibri"/>
                <w:sz w:val="18"/>
              </w:rPr>
              <w:t>12–25</w:t>
            </w:r>
          </w:p>
        </w:tc>
        <w:tc>
          <w:tcPr>
            <w:tcW w:w="1872" w:type="dxa"/>
          </w:tcPr>
          <w:p w14:paraId="56AB48AB" w14:textId="77777777" w:rsidR="00F15485" w:rsidRDefault="007E558A">
            <w:r>
              <w:rPr>
                <w:rFonts w:ascii="Calibri" w:eastAsia="Calibri" w:hAnsi="Calibri"/>
                <w:sz w:val="18"/>
              </w:rPr>
              <w:t>Moderate</w:t>
            </w:r>
          </w:p>
        </w:tc>
        <w:tc>
          <w:tcPr>
            <w:tcW w:w="1872" w:type="dxa"/>
          </w:tcPr>
          <w:p w14:paraId="040FAFD3" w14:textId="77777777" w:rsidR="00F15485" w:rsidRDefault="007E558A">
            <w:r>
              <w:rPr>
                <w:rFonts w:ascii="Calibri" w:eastAsia="Calibri" w:hAnsi="Calibri"/>
                <w:sz w:val="18"/>
              </w:rPr>
              <w:t>Well-drained loam</w:t>
            </w:r>
          </w:p>
        </w:tc>
        <w:tc>
          <w:tcPr>
            <w:tcW w:w="1872" w:type="dxa"/>
          </w:tcPr>
          <w:p w14:paraId="68D8F41D" w14:textId="77777777" w:rsidR="00F15485" w:rsidRDefault="007E558A">
            <w:r>
              <w:rPr>
                <w:rFonts w:ascii="Calibri" w:eastAsia="Calibri" w:hAnsi="Calibri"/>
                <w:sz w:val="18"/>
              </w:rPr>
              <w:t>Rabi</w:t>
            </w:r>
          </w:p>
        </w:tc>
      </w:tr>
      <w:tr w:rsidR="00F15485" w14:paraId="60350079" w14:textId="77777777">
        <w:trPr>
          <w:jc w:val="center"/>
        </w:trPr>
        <w:tc>
          <w:tcPr>
            <w:tcW w:w="1872" w:type="dxa"/>
            <w:shd w:val="clear" w:color="auto" w:fill="E8F5E9"/>
          </w:tcPr>
          <w:p w14:paraId="08EB8AEC" w14:textId="77777777" w:rsidR="00F15485" w:rsidRDefault="007E558A">
            <w:r>
              <w:rPr>
                <w:rFonts w:ascii="Calibri" w:eastAsia="Calibri" w:hAnsi="Calibri"/>
                <w:sz w:val="18"/>
              </w:rPr>
              <w:t>Rice</w:t>
            </w:r>
          </w:p>
        </w:tc>
        <w:tc>
          <w:tcPr>
            <w:tcW w:w="1872" w:type="dxa"/>
            <w:shd w:val="clear" w:color="auto" w:fill="E8F5E9"/>
          </w:tcPr>
          <w:p w14:paraId="4F3D25CC" w14:textId="77777777" w:rsidR="00F15485" w:rsidRDefault="007E558A">
            <w:r>
              <w:rPr>
                <w:rFonts w:ascii="Calibri" w:eastAsia="Calibri" w:hAnsi="Calibri"/>
                <w:sz w:val="18"/>
              </w:rPr>
              <w:t>20–35</w:t>
            </w:r>
          </w:p>
        </w:tc>
        <w:tc>
          <w:tcPr>
            <w:tcW w:w="1872" w:type="dxa"/>
            <w:shd w:val="clear" w:color="auto" w:fill="E8F5E9"/>
          </w:tcPr>
          <w:p w14:paraId="77DFE76F" w14:textId="77777777" w:rsidR="00F15485" w:rsidRDefault="007E558A">
            <w:r>
              <w:rPr>
                <w:rFonts w:ascii="Calibri" w:eastAsia="Calibri" w:hAnsi="Calibri"/>
                <w:sz w:val="18"/>
              </w:rPr>
              <w:t>High</w:t>
            </w:r>
          </w:p>
        </w:tc>
        <w:tc>
          <w:tcPr>
            <w:tcW w:w="1872" w:type="dxa"/>
            <w:shd w:val="clear" w:color="auto" w:fill="E8F5E9"/>
          </w:tcPr>
          <w:p w14:paraId="63BE95D7" w14:textId="77777777" w:rsidR="00F15485" w:rsidRDefault="007E558A">
            <w:r>
              <w:rPr>
                <w:rFonts w:ascii="Calibri" w:eastAsia="Calibri" w:hAnsi="Calibri"/>
                <w:sz w:val="18"/>
              </w:rPr>
              <w:t>Clay-loam</w:t>
            </w:r>
          </w:p>
        </w:tc>
        <w:tc>
          <w:tcPr>
            <w:tcW w:w="1872" w:type="dxa"/>
            <w:shd w:val="clear" w:color="auto" w:fill="E8F5E9"/>
          </w:tcPr>
          <w:p w14:paraId="21875783" w14:textId="77777777" w:rsidR="00F15485" w:rsidRDefault="007E558A">
            <w:r>
              <w:rPr>
                <w:rFonts w:ascii="Calibri" w:eastAsia="Calibri" w:hAnsi="Calibri"/>
                <w:sz w:val="18"/>
              </w:rPr>
              <w:t>Kharif / irrigated</w:t>
            </w:r>
          </w:p>
        </w:tc>
      </w:tr>
      <w:tr w:rsidR="00F15485" w14:paraId="23A1ABBC" w14:textId="77777777">
        <w:trPr>
          <w:jc w:val="center"/>
        </w:trPr>
        <w:tc>
          <w:tcPr>
            <w:tcW w:w="1872" w:type="dxa"/>
          </w:tcPr>
          <w:p w14:paraId="6C601186" w14:textId="77777777" w:rsidR="00F15485" w:rsidRDefault="007E558A">
            <w:r>
              <w:rPr>
                <w:rFonts w:ascii="Calibri" w:eastAsia="Calibri" w:hAnsi="Calibri"/>
                <w:sz w:val="18"/>
              </w:rPr>
              <w:t>Maize</w:t>
            </w:r>
          </w:p>
        </w:tc>
        <w:tc>
          <w:tcPr>
            <w:tcW w:w="1872" w:type="dxa"/>
          </w:tcPr>
          <w:p w14:paraId="3C8D2D47" w14:textId="77777777" w:rsidR="00F15485" w:rsidRDefault="007E558A">
            <w:r>
              <w:rPr>
                <w:rFonts w:ascii="Calibri" w:eastAsia="Calibri" w:hAnsi="Calibri"/>
                <w:sz w:val="18"/>
              </w:rPr>
              <w:t>18–32</w:t>
            </w:r>
          </w:p>
        </w:tc>
        <w:tc>
          <w:tcPr>
            <w:tcW w:w="1872" w:type="dxa"/>
          </w:tcPr>
          <w:p w14:paraId="0F0ED057" w14:textId="77777777" w:rsidR="00F15485" w:rsidRDefault="007E558A">
            <w:r>
              <w:rPr>
                <w:rFonts w:ascii="Calibri" w:eastAsia="Calibri" w:hAnsi="Calibri"/>
                <w:sz w:val="18"/>
              </w:rPr>
              <w:t>Moderate–high</w:t>
            </w:r>
          </w:p>
        </w:tc>
        <w:tc>
          <w:tcPr>
            <w:tcW w:w="1872" w:type="dxa"/>
          </w:tcPr>
          <w:p w14:paraId="465B6163" w14:textId="77777777" w:rsidR="00F15485" w:rsidRDefault="007E558A">
            <w:r>
              <w:rPr>
                <w:rFonts w:ascii="Calibri" w:eastAsia="Calibri" w:hAnsi="Calibri"/>
                <w:sz w:val="18"/>
              </w:rPr>
              <w:t>Fertile loam</w:t>
            </w:r>
          </w:p>
        </w:tc>
        <w:tc>
          <w:tcPr>
            <w:tcW w:w="1872" w:type="dxa"/>
          </w:tcPr>
          <w:p w14:paraId="3AB3ED41" w14:textId="77777777" w:rsidR="00F15485" w:rsidRDefault="007E558A">
            <w:r>
              <w:rPr>
                <w:rFonts w:ascii="Calibri" w:eastAsia="Calibri" w:hAnsi="Calibri"/>
                <w:sz w:val="18"/>
              </w:rPr>
              <w:t>Kharif/Rabi</w:t>
            </w:r>
          </w:p>
        </w:tc>
      </w:tr>
      <w:tr w:rsidR="00F15485" w14:paraId="466AA3BC" w14:textId="77777777">
        <w:trPr>
          <w:jc w:val="center"/>
        </w:trPr>
        <w:tc>
          <w:tcPr>
            <w:tcW w:w="1872" w:type="dxa"/>
            <w:shd w:val="clear" w:color="auto" w:fill="E8F5E9"/>
          </w:tcPr>
          <w:p w14:paraId="0C460BF7" w14:textId="77777777" w:rsidR="00F15485" w:rsidRDefault="007E558A">
            <w:r>
              <w:rPr>
                <w:rFonts w:ascii="Calibri" w:eastAsia="Calibri" w:hAnsi="Calibri"/>
                <w:sz w:val="18"/>
              </w:rPr>
              <w:t>Cotton</w:t>
            </w:r>
          </w:p>
        </w:tc>
        <w:tc>
          <w:tcPr>
            <w:tcW w:w="1872" w:type="dxa"/>
            <w:shd w:val="clear" w:color="auto" w:fill="E8F5E9"/>
          </w:tcPr>
          <w:p w14:paraId="7645ACD6" w14:textId="77777777" w:rsidR="00F15485" w:rsidRDefault="007E558A">
            <w:r>
              <w:rPr>
                <w:rFonts w:ascii="Calibri" w:eastAsia="Calibri" w:hAnsi="Calibri"/>
                <w:sz w:val="18"/>
              </w:rPr>
              <w:t>21–30</w:t>
            </w:r>
          </w:p>
        </w:tc>
        <w:tc>
          <w:tcPr>
            <w:tcW w:w="1872" w:type="dxa"/>
            <w:shd w:val="clear" w:color="auto" w:fill="E8F5E9"/>
          </w:tcPr>
          <w:p w14:paraId="6A049117" w14:textId="77777777" w:rsidR="00F15485" w:rsidRDefault="007E558A">
            <w:r>
              <w:rPr>
                <w:rFonts w:ascii="Calibri" w:eastAsia="Calibri" w:hAnsi="Calibri"/>
                <w:sz w:val="18"/>
              </w:rPr>
              <w:t>Moderate</w:t>
            </w:r>
          </w:p>
        </w:tc>
        <w:tc>
          <w:tcPr>
            <w:tcW w:w="1872" w:type="dxa"/>
            <w:shd w:val="clear" w:color="auto" w:fill="E8F5E9"/>
          </w:tcPr>
          <w:p w14:paraId="4C3F093B" w14:textId="77777777" w:rsidR="00F15485" w:rsidRDefault="007E558A">
            <w:r>
              <w:rPr>
                <w:rFonts w:ascii="Calibri" w:eastAsia="Calibri" w:hAnsi="Calibri"/>
                <w:sz w:val="18"/>
              </w:rPr>
              <w:t>Deep soils</w:t>
            </w:r>
          </w:p>
        </w:tc>
        <w:tc>
          <w:tcPr>
            <w:tcW w:w="1872" w:type="dxa"/>
            <w:shd w:val="clear" w:color="auto" w:fill="E8F5E9"/>
          </w:tcPr>
          <w:p w14:paraId="2951E929" w14:textId="77777777" w:rsidR="00F15485" w:rsidRDefault="007E558A">
            <w:r>
              <w:rPr>
                <w:rFonts w:ascii="Calibri" w:eastAsia="Calibri" w:hAnsi="Calibri"/>
                <w:sz w:val="18"/>
              </w:rPr>
              <w:t>Kharif</w:t>
            </w:r>
          </w:p>
        </w:tc>
      </w:tr>
      <w:tr w:rsidR="00F15485" w14:paraId="11F1C5C2" w14:textId="77777777">
        <w:trPr>
          <w:jc w:val="center"/>
        </w:trPr>
        <w:tc>
          <w:tcPr>
            <w:tcW w:w="1872" w:type="dxa"/>
          </w:tcPr>
          <w:p w14:paraId="041834F9" w14:textId="77777777" w:rsidR="00F15485" w:rsidRDefault="007E558A">
            <w:r>
              <w:rPr>
                <w:rFonts w:ascii="Calibri" w:eastAsia="Calibri" w:hAnsi="Calibri"/>
                <w:sz w:val="18"/>
              </w:rPr>
              <w:t>Sugarcane</w:t>
            </w:r>
          </w:p>
        </w:tc>
        <w:tc>
          <w:tcPr>
            <w:tcW w:w="1872" w:type="dxa"/>
          </w:tcPr>
          <w:p w14:paraId="2FB4E77C" w14:textId="77777777" w:rsidR="00F15485" w:rsidRDefault="007E558A">
            <w:r>
              <w:rPr>
                <w:rFonts w:ascii="Calibri" w:eastAsia="Calibri" w:hAnsi="Calibri"/>
                <w:sz w:val="18"/>
              </w:rPr>
              <w:t>26–32</w:t>
            </w:r>
          </w:p>
        </w:tc>
        <w:tc>
          <w:tcPr>
            <w:tcW w:w="1872" w:type="dxa"/>
          </w:tcPr>
          <w:p w14:paraId="4A214E46" w14:textId="77777777" w:rsidR="00F15485" w:rsidRDefault="007E558A">
            <w:r>
              <w:rPr>
                <w:rFonts w:ascii="Calibri" w:eastAsia="Calibri" w:hAnsi="Calibri"/>
                <w:sz w:val="18"/>
              </w:rPr>
              <w:t>High</w:t>
            </w:r>
          </w:p>
        </w:tc>
        <w:tc>
          <w:tcPr>
            <w:tcW w:w="1872" w:type="dxa"/>
          </w:tcPr>
          <w:p w14:paraId="7AC49F2E" w14:textId="77777777" w:rsidR="00F15485" w:rsidRDefault="007E558A">
            <w:r>
              <w:rPr>
                <w:rFonts w:ascii="Calibri" w:eastAsia="Calibri" w:hAnsi="Calibri"/>
                <w:sz w:val="18"/>
              </w:rPr>
              <w:t>Deep fertile soil</w:t>
            </w:r>
          </w:p>
        </w:tc>
        <w:tc>
          <w:tcPr>
            <w:tcW w:w="1872" w:type="dxa"/>
          </w:tcPr>
          <w:p w14:paraId="641B9A0D" w14:textId="77777777" w:rsidR="00F15485" w:rsidRDefault="007E558A">
            <w:r>
              <w:rPr>
                <w:rFonts w:ascii="Calibri" w:eastAsia="Calibri" w:hAnsi="Calibri"/>
                <w:sz w:val="18"/>
              </w:rPr>
              <w:t>Long season</w:t>
            </w:r>
          </w:p>
        </w:tc>
      </w:tr>
    </w:tbl>
    <w:p w14:paraId="033C5F93" w14:textId="77777777" w:rsidR="00F15485" w:rsidRDefault="00F15485"/>
    <w:p w14:paraId="3E2B3171" w14:textId="77777777" w:rsidR="00F15485" w:rsidRDefault="007E558A">
      <w:pPr>
        <w:spacing w:after="160"/>
      </w:pPr>
      <w:r>
        <w:rPr>
          <w:rFonts w:ascii="Calibri" w:eastAsia="Calibri" w:hAnsi="Calibri"/>
        </w:rPr>
        <w:t>Final thresholds will be refined from FAO and local agronomic guidelines.</w:t>
      </w:r>
    </w:p>
    <w:p w14:paraId="1A1487E2" w14:textId="77777777" w:rsidR="00F15485" w:rsidRDefault="007E558A">
      <w:pPr>
        <w:pStyle w:val="Heading1"/>
      </w:pPr>
      <w:r>
        <w:rPr>
          <w:color w:val="1B5E20"/>
        </w:rPr>
        <w:t>14. Deliverables</w:t>
      </w:r>
    </w:p>
    <w:p w14:paraId="20ADACB0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 xml:space="preserve">Multi-source land assessment dataset (climate + water + VI + soil </w:t>
      </w:r>
      <w:r>
        <w:rPr>
          <w:rFonts w:ascii="Calibri" w:eastAsia="Calibri" w:hAnsi="Calibri"/>
        </w:rPr>
        <w:t>attributes)</w:t>
      </w:r>
    </w:p>
    <w:p w14:paraId="41C6AFA2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Crop requirement matrix</w:t>
      </w:r>
    </w:p>
    <w:p w14:paraId="7E4CAF91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Trained ML suitability models with evaluation report</w:t>
      </w:r>
    </w:p>
    <w:p w14:paraId="5EF84616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Ranked crop recommendations for study parcels</w:t>
      </w:r>
    </w:p>
    <w:p w14:paraId="75A58FEF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Suitability maps (GIS layers / dashboard views)</w:t>
      </w:r>
    </w:p>
    <w:p w14:paraId="6B8FAAC6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Project documentation and presentation</w:t>
      </w:r>
    </w:p>
    <w:p w14:paraId="01975DF4" w14:textId="77777777" w:rsidR="00F15485" w:rsidRDefault="007E558A">
      <w:pPr>
        <w:pStyle w:val="Heading1"/>
      </w:pPr>
      <w:r>
        <w:rPr>
          <w:color w:val="1B5E20"/>
        </w:rPr>
        <w:t>15. Timeline (Indicative — 18 Week</w:t>
      </w:r>
      <w:r>
        <w:rPr>
          <w:color w:val="1B5E20"/>
        </w:rPr>
        <w:t>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15485" w14:paraId="4CD4BB1A" w14:textId="77777777">
        <w:trPr>
          <w:jc w:val="center"/>
        </w:trPr>
        <w:tc>
          <w:tcPr>
            <w:tcW w:w="3120" w:type="dxa"/>
            <w:shd w:val="clear" w:color="auto" w:fill="1B5E20"/>
          </w:tcPr>
          <w:p w14:paraId="26FBFC09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w="3120" w:type="dxa"/>
            <w:shd w:val="clear" w:color="auto" w:fill="1B5E20"/>
          </w:tcPr>
          <w:p w14:paraId="2C00A70F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Weeks</w:t>
            </w:r>
          </w:p>
        </w:tc>
        <w:tc>
          <w:tcPr>
            <w:tcW w:w="3120" w:type="dxa"/>
            <w:shd w:val="clear" w:color="auto" w:fill="1B5E20"/>
          </w:tcPr>
          <w:p w14:paraId="3015BBDC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Activities</w:t>
            </w:r>
          </w:p>
        </w:tc>
      </w:tr>
      <w:tr w:rsidR="00F15485" w14:paraId="7827D37B" w14:textId="77777777">
        <w:trPr>
          <w:jc w:val="center"/>
        </w:trPr>
        <w:tc>
          <w:tcPr>
            <w:tcW w:w="3120" w:type="dxa"/>
          </w:tcPr>
          <w:p w14:paraId="181AC447" w14:textId="77777777" w:rsidR="00F15485" w:rsidRDefault="007E558A">
            <w:r>
              <w:rPr>
                <w:rFonts w:ascii="Calibri" w:eastAsia="Calibri" w:hAnsi="Calibri"/>
                <w:sz w:val="18"/>
              </w:rPr>
              <w:t>1. Planning &amp; literature</w:t>
            </w:r>
          </w:p>
        </w:tc>
        <w:tc>
          <w:tcPr>
            <w:tcW w:w="3120" w:type="dxa"/>
          </w:tcPr>
          <w:p w14:paraId="55E8A245" w14:textId="77777777" w:rsidR="00F15485" w:rsidRDefault="007E558A">
            <w:r>
              <w:rPr>
                <w:rFonts w:ascii="Calibri" w:eastAsia="Calibri" w:hAnsi="Calibri"/>
                <w:sz w:val="18"/>
              </w:rPr>
              <w:t>1–2</w:t>
            </w:r>
          </w:p>
        </w:tc>
        <w:tc>
          <w:tcPr>
            <w:tcW w:w="3120" w:type="dxa"/>
          </w:tcPr>
          <w:p w14:paraId="58A62009" w14:textId="77777777" w:rsidR="00F15485" w:rsidRDefault="007E558A">
            <w:r>
              <w:rPr>
                <w:rFonts w:ascii="Calibri" w:eastAsia="Calibri" w:hAnsi="Calibri"/>
                <w:sz w:val="18"/>
              </w:rPr>
              <w:t>Scope, study area, crop list, data access letters</w:t>
            </w:r>
          </w:p>
        </w:tc>
      </w:tr>
      <w:tr w:rsidR="00F15485" w14:paraId="5FB28B4B" w14:textId="77777777">
        <w:trPr>
          <w:jc w:val="center"/>
        </w:trPr>
        <w:tc>
          <w:tcPr>
            <w:tcW w:w="3120" w:type="dxa"/>
            <w:shd w:val="clear" w:color="auto" w:fill="E8F5E9"/>
          </w:tcPr>
          <w:p w14:paraId="2AE90A33" w14:textId="77777777" w:rsidR="00F15485" w:rsidRDefault="007E558A">
            <w:r>
              <w:rPr>
                <w:rFonts w:ascii="Calibri" w:eastAsia="Calibri" w:hAnsi="Calibri"/>
                <w:sz w:val="18"/>
              </w:rPr>
              <w:t>2. Data infrastructure</w:t>
            </w:r>
          </w:p>
        </w:tc>
        <w:tc>
          <w:tcPr>
            <w:tcW w:w="3120" w:type="dxa"/>
            <w:shd w:val="clear" w:color="auto" w:fill="E8F5E9"/>
          </w:tcPr>
          <w:p w14:paraId="49390B63" w14:textId="77777777" w:rsidR="00F15485" w:rsidRDefault="007E558A">
            <w:r>
              <w:rPr>
                <w:rFonts w:ascii="Calibri" w:eastAsia="Calibri" w:hAnsi="Calibri"/>
                <w:sz w:val="18"/>
              </w:rPr>
              <w:t>3–5</w:t>
            </w:r>
          </w:p>
        </w:tc>
        <w:tc>
          <w:tcPr>
            <w:tcW w:w="3120" w:type="dxa"/>
            <w:shd w:val="clear" w:color="auto" w:fill="E8F5E9"/>
          </w:tcPr>
          <w:p w14:paraId="2C76AC08" w14:textId="77777777" w:rsidR="00F15485" w:rsidRDefault="007E558A">
            <w:r>
              <w:rPr>
                <w:rFonts w:ascii="Calibri" w:eastAsia="Calibri" w:hAnsi="Calibri"/>
                <w:sz w:val="18"/>
              </w:rPr>
              <w:t>NASA/FAO/IRSA/WAPDA/PCRWR downloads; imagery access</w:t>
            </w:r>
          </w:p>
        </w:tc>
      </w:tr>
      <w:tr w:rsidR="00F15485" w14:paraId="56D7662D" w14:textId="77777777">
        <w:trPr>
          <w:jc w:val="center"/>
        </w:trPr>
        <w:tc>
          <w:tcPr>
            <w:tcW w:w="3120" w:type="dxa"/>
          </w:tcPr>
          <w:p w14:paraId="5F9694A9" w14:textId="77777777" w:rsidR="00F15485" w:rsidRDefault="007E558A">
            <w:r>
              <w:rPr>
                <w:rFonts w:ascii="Calibri" w:eastAsia="Calibri" w:hAnsi="Calibri"/>
                <w:sz w:val="18"/>
              </w:rPr>
              <w:t>3. Integration &amp; EDA</w:t>
            </w:r>
          </w:p>
        </w:tc>
        <w:tc>
          <w:tcPr>
            <w:tcW w:w="3120" w:type="dxa"/>
          </w:tcPr>
          <w:p w14:paraId="2ED1FE1F" w14:textId="77777777" w:rsidR="00F15485" w:rsidRDefault="007E558A">
            <w:r>
              <w:rPr>
                <w:rFonts w:ascii="Calibri" w:eastAsia="Calibri" w:hAnsi="Calibri"/>
                <w:sz w:val="18"/>
              </w:rPr>
              <w:t>6–10</w:t>
            </w:r>
          </w:p>
        </w:tc>
        <w:tc>
          <w:tcPr>
            <w:tcW w:w="3120" w:type="dxa"/>
          </w:tcPr>
          <w:p w14:paraId="490EC639" w14:textId="77777777" w:rsidR="00F15485" w:rsidRDefault="007E558A">
            <w:r>
              <w:rPr>
                <w:rFonts w:ascii="Calibri" w:eastAsia="Calibri" w:hAnsi="Calibri"/>
                <w:sz w:val="18"/>
              </w:rPr>
              <w:t>Feature fusion, VI computation, exploratory</w:t>
            </w:r>
            <w:r>
              <w:rPr>
                <w:rFonts w:ascii="Calibri" w:eastAsia="Calibri" w:hAnsi="Calibri"/>
                <w:sz w:val="18"/>
              </w:rPr>
              <w:t xml:space="preserve"> analysis</w:t>
            </w:r>
          </w:p>
        </w:tc>
      </w:tr>
      <w:tr w:rsidR="00F15485" w14:paraId="287171AC" w14:textId="77777777">
        <w:trPr>
          <w:jc w:val="center"/>
        </w:trPr>
        <w:tc>
          <w:tcPr>
            <w:tcW w:w="3120" w:type="dxa"/>
            <w:shd w:val="clear" w:color="auto" w:fill="E8F5E9"/>
          </w:tcPr>
          <w:p w14:paraId="2077B4A6" w14:textId="77777777" w:rsidR="00F15485" w:rsidRDefault="007E558A">
            <w:r>
              <w:rPr>
                <w:rFonts w:ascii="Calibri" w:eastAsia="Calibri" w:hAnsi="Calibri"/>
                <w:sz w:val="18"/>
              </w:rPr>
              <w:t>4. ML development</w:t>
            </w:r>
          </w:p>
        </w:tc>
        <w:tc>
          <w:tcPr>
            <w:tcW w:w="3120" w:type="dxa"/>
            <w:shd w:val="clear" w:color="auto" w:fill="E8F5E9"/>
          </w:tcPr>
          <w:p w14:paraId="2B5A1827" w14:textId="77777777" w:rsidR="00F15485" w:rsidRDefault="007E558A">
            <w:r>
              <w:rPr>
                <w:rFonts w:ascii="Calibri" w:eastAsia="Calibri" w:hAnsi="Calibri"/>
                <w:sz w:val="18"/>
              </w:rPr>
              <w:t>11–14</w:t>
            </w:r>
          </w:p>
        </w:tc>
        <w:tc>
          <w:tcPr>
            <w:tcW w:w="3120" w:type="dxa"/>
            <w:shd w:val="clear" w:color="auto" w:fill="E8F5E9"/>
          </w:tcPr>
          <w:p w14:paraId="3A5D4D76" w14:textId="77777777" w:rsidR="00F15485" w:rsidRDefault="007E558A">
            <w:r>
              <w:rPr>
                <w:rFonts w:ascii="Calibri" w:eastAsia="Calibri" w:hAnsi="Calibri"/>
                <w:sz w:val="18"/>
              </w:rPr>
              <w:t>Train RF/XGB/LASSO/(DNN); tune &amp; compare</w:t>
            </w:r>
          </w:p>
        </w:tc>
      </w:tr>
      <w:tr w:rsidR="00F15485" w14:paraId="4EDAFD80" w14:textId="77777777">
        <w:trPr>
          <w:jc w:val="center"/>
        </w:trPr>
        <w:tc>
          <w:tcPr>
            <w:tcW w:w="3120" w:type="dxa"/>
          </w:tcPr>
          <w:p w14:paraId="2322AA1B" w14:textId="77777777" w:rsidR="00F15485" w:rsidRDefault="007E558A">
            <w:r>
              <w:rPr>
                <w:rFonts w:ascii="Calibri" w:eastAsia="Calibri" w:hAnsi="Calibri"/>
                <w:sz w:val="18"/>
              </w:rPr>
              <w:t>5. Validation &amp; delivery</w:t>
            </w:r>
          </w:p>
        </w:tc>
        <w:tc>
          <w:tcPr>
            <w:tcW w:w="3120" w:type="dxa"/>
          </w:tcPr>
          <w:p w14:paraId="03E48064" w14:textId="77777777" w:rsidR="00F15485" w:rsidRDefault="007E558A">
            <w:r>
              <w:rPr>
                <w:rFonts w:ascii="Calibri" w:eastAsia="Calibri" w:hAnsi="Calibri"/>
                <w:sz w:val="18"/>
              </w:rPr>
              <w:t>15–18</w:t>
            </w:r>
          </w:p>
        </w:tc>
        <w:tc>
          <w:tcPr>
            <w:tcW w:w="3120" w:type="dxa"/>
          </w:tcPr>
          <w:p w14:paraId="701E20BE" w14:textId="77777777" w:rsidR="00F15485" w:rsidRDefault="007E558A">
            <w:r>
              <w:rPr>
                <w:rFonts w:ascii="Calibri" w:eastAsia="Calibri" w:hAnsi="Calibri"/>
                <w:sz w:val="18"/>
              </w:rPr>
              <w:t>Expert validation, maps, report, final presentation</w:t>
            </w:r>
          </w:p>
        </w:tc>
      </w:tr>
    </w:tbl>
    <w:p w14:paraId="423C07AB" w14:textId="77777777" w:rsidR="00F15485" w:rsidRDefault="00F15485"/>
    <w:p w14:paraId="13FF01BE" w14:textId="77777777" w:rsidR="00F15485" w:rsidRDefault="007E558A">
      <w:pPr>
        <w:pStyle w:val="Heading1"/>
      </w:pPr>
      <w:r>
        <w:rPr>
          <w:color w:val="1B5E20"/>
        </w:rPr>
        <w:lastRenderedPageBreak/>
        <w:t>16. Expected Impact</w:t>
      </w:r>
    </w:p>
    <w:p w14:paraId="38F2889A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Better crop–land matching → higher chance of viable yields</w:t>
      </w:r>
    </w:p>
    <w:p w14:paraId="4B6F46B9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 xml:space="preserve">More efficient </w:t>
      </w:r>
      <w:r>
        <w:rPr>
          <w:rFonts w:ascii="Calibri" w:eastAsia="Calibri" w:hAnsi="Calibri"/>
        </w:rPr>
        <w:t>water use under IRSA/WAPDA constraints</w:t>
      </w:r>
    </w:p>
    <w:p w14:paraId="06F90BB1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Reduced dependence on costly custom drone campaigns</w:t>
      </w:r>
    </w:p>
    <w:p w14:paraId="1B4228AB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Scalable use of Pakistan government open data for smart agriculture</w:t>
      </w:r>
    </w:p>
    <w:p w14:paraId="541EF7C5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Supports food security and climate-resilient planning</w:t>
      </w:r>
    </w:p>
    <w:p w14:paraId="43141DA1" w14:textId="77777777" w:rsidR="00F15485" w:rsidRDefault="007E558A">
      <w:pPr>
        <w:pStyle w:val="Heading1"/>
      </w:pPr>
      <w:r>
        <w:rPr>
          <w:color w:val="1B5E20"/>
        </w:rPr>
        <w:t>17. Limitations &amp; Mitigations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F15485" w14:paraId="0BBC785B" w14:textId="77777777">
        <w:trPr>
          <w:jc w:val="center"/>
        </w:trPr>
        <w:tc>
          <w:tcPr>
            <w:tcW w:w="4680" w:type="dxa"/>
            <w:shd w:val="clear" w:color="auto" w:fill="1B5E20"/>
          </w:tcPr>
          <w:p w14:paraId="75C173E4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Limitation</w:t>
            </w:r>
          </w:p>
        </w:tc>
        <w:tc>
          <w:tcPr>
            <w:tcW w:w="4680" w:type="dxa"/>
            <w:shd w:val="clear" w:color="auto" w:fill="1B5E20"/>
          </w:tcPr>
          <w:p w14:paraId="1987D9D5" w14:textId="77777777" w:rsidR="00F15485" w:rsidRDefault="007E558A">
            <w:r>
              <w:rPr>
                <w:rFonts w:ascii="Calibri" w:eastAsia="Calibri" w:hAnsi="Calibri"/>
                <w:b/>
                <w:color w:val="FFFFFF"/>
                <w:sz w:val="20"/>
              </w:rPr>
              <w:t>Mi</w:t>
            </w:r>
            <w:r>
              <w:rPr>
                <w:rFonts w:ascii="Calibri" w:eastAsia="Calibri" w:hAnsi="Calibri"/>
                <w:b/>
                <w:color w:val="FFFFFF"/>
                <w:sz w:val="20"/>
              </w:rPr>
              <w:t>tigation</w:t>
            </w:r>
          </w:p>
        </w:tc>
      </w:tr>
      <w:tr w:rsidR="00F15485" w14:paraId="52C2630B" w14:textId="77777777">
        <w:trPr>
          <w:jc w:val="center"/>
        </w:trPr>
        <w:tc>
          <w:tcPr>
            <w:tcW w:w="4680" w:type="dxa"/>
          </w:tcPr>
          <w:p w14:paraId="5861E278" w14:textId="77777777" w:rsidR="00F15485" w:rsidRDefault="007E558A">
            <w:r>
              <w:rPr>
                <w:rFonts w:ascii="Calibri" w:eastAsia="Calibri" w:hAnsi="Calibri"/>
                <w:sz w:val="18"/>
              </w:rPr>
              <w:t>Government drone imagery may be incomplete</w:t>
            </w:r>
          </w:p>
        </w:tc>
        <w:tc>
          <w:tcPr>
            <w:tcW w:w="4680" w:type="dxa"/>
          </w:tcPr>
          <w:p w14:paraId="3E3A0443" w14:textId="77777777" w:rsidR="00F15485" w:rsidRDefault="007E558A">
            <w:r>
              <w:rPr>
                <w:rFonts w:ascii="Calibri" w:eastAsia="Calibri" w:hAnsi="Calibri"/>
                <w:sz w:val="18"/>
              </w:rPr>
              <w:t>Use Sentinel-2 / Landsat as fallback</w:t>
            </w:r>
          </w:p>
        </w:tc>
      </w:tr>
      <w:tr w:rsidR="00F15485" w14:paraId="7D0051E5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065E7BA2" w14:textId="77777777" w:rsidR="00F15485" w:rsidRDefault="007E558A">
            <w:r>
              <w:rPr>
                <w:rFonts w:ascii="Calibri" w:eastAsia="Calibri" w:hAnsi="Calibri"/>
                <w:sz w:val="18"/>
              </w:rPr>
              <w:t>IRSA/WAPDA data may be PDF / non-API</w:t>
            </w:r>
          </w:p>
        </w:tc>
        <w:tc>
          <w:tcPr>
            <w:tcW w:w="4680" w:type="dxa"/>
            <w:shd w:val="clear" w:color="auto" w:fill="E8F5E9"/>
          </w:tcPr>
          <w:p w14:paraId="71B9B922" w14:textId="77777777" w:rsidR="00F15485" w:rsidRDefault="007E558A">
            <w:r>
              <w:rPr>
                <w:rFonts w:ascii="Calibri" w:eastAsia="Calibri" w:hAnsi="Calibri"/>
                <w:sz w:val="18"/>
              </w:rPr>
              <w:t>Manual/semi-automated extraction; seasonal aggregates</w:t>
            </w:r>
          </w:p>
        </w:tc>
      </w:tr>
      <w:tr w:rsidR="00F15485" w14:paraId="456324E5" w14:textId="77777777">
        <w:trPr>
          <w:jc w:val="center"/>
        </w:trPr>
        <w:tc>
          <w:tcPr>
            <w:tcW w:w="4680" w:type="dxa"/>
          </w:tcPr>
          <w:p w14:paraId="1052CAD6" w14:textId="77777777" w:rsidR="00F15485" w:rsidRDefault="007E558A">
            <w:r>
              <w:rPr>
                <w:rFonts w:ascii="Calibri" w:eastAsia="Calibri" w:hAnsi="Calibri"/>
                <w:sz w:val="18"/>
              </w:rPr>
              <w:t>PCRWR reports are qualitative</w:t>
            </w:r>
          </w:p>
        </w:tc>
        <w:tc>
          <w:tcPr>
            <w:tcW w:w="4680" w:type="dxa"/>
          </w:tcPr>
          <w:p w14:paraId="533C24F8" w14:textId="77777777" w:rsidR="00F15485" w:rsidRDefault="007E558A">
            <w:r>
              <w:rPr>
                <w:rFonts w:ascii="Calibri" w:eastAsia="Calibri" w:hAnsi="Calibri"/>
                <w:sz w:val="18"/>
              </w:rPr>
              <w:t>Convert to risk scores with expert rules</w:t>
            </w:r>
          </w:p>
        </w:tc>
      </w:tr>
      <w:tr w:rsidR="00F15485" w14:paraId="445E9E59" w14:textId="77777777">
        <w:trPr>
          <w:jc w:val="center"/>
        </w:trPr>
        <w:tc>
          <w:tcPr>
            <w:tcW w:w="4680" w:type="dxa"/>
            <w:shd w:val="clear" w:color="auto" w:fill="E8F5E9"/>
          </w:tcPr>
          <w:p w14:paraId="078B4720" w14:textId="77777777" w:rsidR="00F15485" w:rsidRDefault="007E558A">
            <w:r>
              <w:rPr>
                <w:rFonts w:ascii="Calibri" w:eastAsia="Calibri" w:hAnsi="Calibri"/>
                <w:sz w:val="18"/>
              </w:rPr>
              <w:t>No field IoT at scale</w:t>
            </w:r>
          </w:p>
        </w:tc>
        <w:tc>
          <w:tcPr>
            <w:tcW w:w="4680" w:type="dxa"/>
            <w:shd w:val="clear" w:color="auto" w:fill="E8F5E9"/>
          </w:tcPr>
          <w:p w14:paraId="0534599D" w14:textId="77777777" w:rsidR="00F15485" w:rsidRDefault="007E558A">
            <w:r>
              <w:rPr>
                <w:rFonts w:ascii="Calibri" w:eastAsia="Calibri" w:hAnsi="Calibri"/>
                <w:sz w:val="18"/>
              </w:rPr>
              <w:t>Start with online + RS; IoT only for validation</w:t>
            </w:r>
          </w:p>
        </w:tc>
      </w:tr>
      <w:tr w:rsidR="00F15485" w14:paraId="06236963" w14:textId="77777777">
        <w:trPr>
          <w:jc w:val="center"/>
        </w:trPr>
        <w:tc>
          <w:tcPr>
            <w:tcW w:w="4680" w:type="dxa"/>
          </w:tcPr>
          <w:p w14:paraId="7CED8CA7" w14:textId="77777777" w:rsidR="00F15485" w:rsidRDefault="007E558A">
            <w:r>
              <w:rPr>
                <w:rFonts w:ascii="Calibri" w:eastAsia="Calibri" w:hAnsi="Calibri"/>
                <w:sz w:val="18"/>
              </w:rPr>
              <w:t>Labels for suitability may be scarce</w:t>
            </w:r>
          </w:p>
        </w:tc>
        <w:tc>
          <w:tcPr>
            <w:tcW w:w="4680" w:type="dxa"/>
          </w:tcPr>
          <w:p w14:paraId="4039D815" w14:textId="77777777" w:rsidR="00F15485" w:rsidRDefault="007E558A">
            <w:r>
              <w:rPr>
                <w:rFonts w:ascii="Calibri" w:eastAsia="Calibri" w:hAnsi="Calibri"/>
                <w:sz w:val="18"/>
              </w:rPr>
              <w:t>Use FAO rules + historical crop maps + expert tagging</w:t>
            </w:r>
          </w:p>
        </w:tc>
      </w:tr>
    </w:tbl>
    <w:p w14:paraId="178EA095" w14:textId="77777777" w:rsidR="00F15485" w:rsidRDefault="00F15485"/>
    <w:p w14:paraId="55B32EA6" w14:textId="77777777" w:rsidR="00F15485" w:rsidRDefault="007E558A">
      <w:pPr>
        <w:pStyle w:val="Heading1"/>
      </w:pPr>
      <w:r>
        <w:rPr>
          <w:color w:val="1B5E20"/>
        </w:rPr>
        <w:t>18. Conclusion</w:t>
      </w:r>
    </w:p>
    <w:p w14:paraId="56116AD3" w14:textId="77777777" w:rsidR="00F15485" w:rsidRDefault="007E558A">
      <w:pPr>
        <w:spacing w:after="160"/>
      </w:pPr>
      <w:r>
        <w:rPr>
          <w:rFonts w:ascii="Calibri" w:eastAsia="Calibri" w:hAnsi="Calibri"/>
        </w:rPr>
        <w:t>This project will build an Intelligent Crop Suitability Assessment System tha</w:t>
      </w:r>
      <w:r>
        <w:rPr>
          <w:rFonts w:ascii="Calibri" w:eastAsia="Calibri" w:hAnsi="Calibri"/>
        </w:rPr>
        <w:t>t does not fly drones; analyses existing government/public remote-sensing imagery; uses supervisor-recommended online sources (NASA POWER, FAO, IRSA, WAPDA, PCRWR, Sindh GIS) for climate and water; optionally adds IoT for local validation; applies categori</w:t>
      </w:r>
      <w:r>
        <w:rPr>
          <w:rFonts w:ascii="Calibri" w:eastAsia="Calibri" w:hAnsi="Calibri"/>
        </w:rPr>
        <w:t>zed AI models (rules + RF/SVM/DNN classification + LASSO/XGB/RF regression) on clearly defined training features; and outputs ranked crop recommendations for sustainable, data-driven agriculture in Pakistan.</w:t>
      </w:r>
    </w:p>
    <w:p w14:paraId="753BF64B" w14:textId="77777777" w:rsidR="00F15485" w:rsidRDefault="007E558A">
      <w:pPr>
        <w:pStyle w:val="Heading1"/>
      </w:pPr>
      <w:r>
        <w:rPr>
          <w:color w:val="1B5E20"/>
        </w:rPr>
        <w:t>19. References</w:t>
      </w:r>
    </w:p>
    <w:p w14:paraId="18648CB1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Shafi, U., Mumtaz, R., et al. (20</w:t>
      </w:r>
      <w:r>
        <w:rPr>
          <w:rFonts w:ascii="Calibri" w:eastAsia="Calibri" w:hAnsi="Calibri"/>
        </w:rPr>
        <w:t>20). A Multi-Modal Approach for Crop Health Mapping Using Low Altitude Remote Sensing, IoT and Machine Learning. IEEE Access, 8, 112708–112724.</w:t>
      </w:r>
    </w:p>
    <w:p w14:paraId="64761613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 xml:space="preserve">Shafi, U., Mumtaz, R., et al. (2023). Tackling Food Insecurity Using Remote Sensing and Machine Learning-Based </w:t>
      </w:r>
      <w:r>
        <w:rPr>
          <w:rFonts w:ascii="Calibri" w:eastAsia="Calibri" w:hAnsi="Calibri"/>
        </w:rPr>
        <w:t>Crop Yield Prediction. IEEE Access, 11, 108640–108657.</w:t>
      </w:r>
    </w:p>
    <w:p w14:paraId="2139C473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NASA POWER — https://power.larc.nasa.gov/data-access-viewer/</w:t>
      </w:r>
    </w:p>
    <w:p w14:paraId="403238AF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FAO Data — https://data.apps.fao.org/?lang=en</w:t>
      </w:r>
    </w:p>
    <w:p w14:paraId="61B5614C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IRSA Daily Data — http://pakirsa.gov.pk/DailyData.aspx</w:t>
      </w:r>
    </w:p>
    <w:p w14:paraId="066284A4" w14:textId="77777777" w:rsidR="00F15485" w:rsidRDefault="007E558A">
      <w:pPr>
        <w:pStyle w:val="ListBullet"/>
        <w:spacing w:after="80"/>
      </w:pPr>
      <w:r>
        <w:rPr>
          <w:rFonts w:ascii="Calibri" w:eastAsia="Calibri" w:hAnsi="Calibri"/>
        </w:rPr>
        <w:t>WAPDA River Flow — https://wapda.gov.pk</w:t>
      </w:r>
      <w:r>
        <w:rPr>
          <w:rFonts w:ascii="Calibri" w:eastAsia="Calibri" w:hAnsi="Calibri"/>
        </w:rPr>
        <w:t>/river-flow-data/</w:t>
      </w:r>
    </w:p>
    <w:p w14:paraId="340B9D2A" w14:textId="3704DEF0" w:rsidR="000D2431" w:rsidRPr="000D2431" w:rsidRDefault="007E558A" w:rsidP="000D2431">
      <w:pPr>
        <w:pStyle w:val="ListBullet"/>
        <w:spacing w:after="80"/>
      </w:pPr>
      <w:r>
        <w:rPr>
          <w:rFonts w:ascii="Calibri" w:eastAsia="Calibri" w:hAnsi="Calibri"/>
        </w:rPr>
        <w:t xml:space="preserve">PCRWR Water Management Reports — </w:t>
      </w:r>
      <w:hyperlink r:id="rId8" w:history="1">
        <w:r w:rsidR="000D2431" w:rsidRPr="004435B4">
          <w:rPr>
            <w:rStyle w:val="Hyperlink"/>
            <w:rFonts w:ascii="Calibri" w:eastAsia="Calibri" w:hAnsi="Calibri"/>
          </w:rPr>
          <w:t>https://www.pcrwr.gov.pk/water-management-reports</w:t>
        </w:r>
      </w:hyperlink>
    </w:p>
    <w:p w14:paraId="7717136B" w14:textId="3C9925A1" w:rsidR="00F15485" w:rsidRPr="000D2431" w:rsidRDefault="007E558A" w:rsidP="000D2431">
      <w:pPr>
        <w:pStyle w:val="ListBullet"/>
        <w:numPr>
          <w:ilvl w:val="0"/>
          <w:numId w:val="0"/>
        </w:numPr>
        <w:spacing w:after="80"/>
        <w:rPr>
          <w:sz w:val="32"/>
          <w:szCs w:val="32"/>
        </w:rPr>
      </w:pPr>
      <w:r w:rsidRPr="000D2431">
        <w:rPr>
          <w:color w:val="1B5E20"/>
          <w:sz w:val="32"/>
          <w:szCs w:val="32"/>
        </w:rPr>
        <w:t>Short Reply Summary for Supervisor</w:t>
      </w:r>
      <w:bookmarkStart w:id="4" w:name="_GoBack"/>
      <w:bookmarkEnd w:id="4"/>
    </w:p>
    <w:p w14:paraId="4B50F5C5" w14:textId="7E6977E1" w:rsidR="00F15485" w:rsidRDefault="007E558A">
      <w:pPr>
        <w:spacing w:after="160"/>
      </w:pPr>
      <w:r>
        <w:rPr>
          <w:rFonts w:ascii="Calibri" w:eastAsia="Calibri" w:hAnsi="Calibri"/>
        </w:rPr>
        <w:t>Y</w:t>
      </w:r>
      <w:r>
        <w:rPr>
          <w:rFonts w:ascii="Calibri" w:eastAsia="Calibri" w:hAnsi="Calibri"/>
        </w:rPr>
        <w:t>es, we will use the shared links. NASA POWER and FAO wi</w:t>
      </w:r>
      <w:r>
        <w:rPr>
          <w:rFonts w:ascii="Calibri" w:eastAsia="Calibri" w:hAnsi="Calibri"/>
        </w:rPr>
        <w:t>ll provide climate and crop-requirement data; IRSA, WAPDA, and PCRW</w:t>
      </w:r>
      <w:r w:rsidR="000D2431">
        <w:rPr>
          <w:rFonts w:ascii="Calibri" w:eastAsia="Calibri" w:hAnsi="Calibri"/>
        </w:rPr>
        <w:t>R will support the water pillar</w:t>
      </w:r>
      <w:r>
        <w:rPr>
          <w:rFonts w:ascii="Calibri" w:eastAsia="Calibri" w:hAnsi="Calibri"/>
        </w:rPr>
        <w:t>. We will not fly drones; we will analyse existing government drone image</w:t>
      </w:r>
      <w:r>
        <w:rPr>
          <w:rFonts w:ascii="Calibri" w:eastAsia="Calibri" w:hAnsi="Calibri"/>
        </w:rPr>
        <w:t>ry (or Sentinel-2 if archives are unavailable), optionally validate with IoT, then train suitability models (Random Forest, XGBoost, LASSO, optional DNN) on fused climate–water–vegetation–soil features to recommend the best crop for each land parcel.</w:t>
      </w:r>
    </w:p>
    <w:sectPr w:rsidR="00F15485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Huma Ghafoor" w:date="2026-09-25T16:40:00Z" w:initials="HG">
    <w:p w14:paraId="2BC076DF" w14:textId="77777777" w:rsidR="000B6262" w:rsidRDefault="000B6262" w:rsidP="000B6262">
      <w:pPr>
        <w:pStyle w:val="CommentText"/>
      </w:pPr>
      <w:r>
        <w:rPr>
          <w:rStyle w:val="CommentReference"/>
        </w:rPr>
        <w:annotationRef/>
      </w:r>
      <w:r>
        <w:t>scalable, data-driven</w:t>
      </w:r>
    </w:p>
  </w:comment>
  <w:comment w:id="1" w:author="Huma Ghafoor" w:date="2026-09-25T16:46:00Z" w:initials="HG">
    <w:p w14:paraId="7104F757" w14:textId="77777777" w:rsidR="000B6262" w:rsidRDefault="000B6262" w:rsidP="000B6262">
      <w:pPr>
        <w:pStyle w:val="CommentText"/>
      </w:pPr>
      <w:r>
        <w:rPr>
          <w:rStyle w:val="CommentReference"/>
        </w:rPr>
        <w:annotationRef/>
      </w:r>
      <w:r>
        <w:t>Including the Pakistan Meteorological Department (PMD)</w:t>
      </w:r>
    </w:p>
  </w:comment>
  <w:comment w:id="2" w:author="Huma Ghafoor" w:date="2026-09-25T16:39:00Z" w:initials="HG">
    <w:p w14:paraId="326C42D2" w14:textId="77777777" w:rsidR="000B6262" w:rsidRDefault="000B6262" w:rsidP="000B6262">
      <w:pPr>
        <w:pStyle w:val="CommentText"/>
      </w:pPr>
      <w:r>
        <w:rPr>
          <w:rStyle w:val="CommentReference"/>
        </w:rPr>
        <w:annotationRef/>
      </w:r>
      <w:r>
        <w:t xml:space="preserve">This will not provide Punjab data </w:t>
      </w:r>
    </w:p>
  </w:comment>
  <w:comment w:id="3" w:author="Huma Ghafoor" w:date="2026-09-25T16:50:00Z" w:initials="HG">
    <w:p w14:paraId="353DE7DC" w14:textId="77777777" w:rsidR="00B935C0" w:rsidRDefault="00B935C0" w:rsidP="00B935C0">
      <w:pPr>
        <w:pStyle w:val="CommentText"/>
      </w:pPr>
      <w:r>
        <w:rPr>
          <w:rStyle w:val="CommentReference"/>
        </w:rPr>
        <w:annotationRef/>
      </w:r>
      <w:r>
        <w:t>Pls confirm: Because our testing area is Potohar region. As per knowledge, it does not rely on the Indus Basin canal network. It is a barani (rainfed) region that relies on rainfall, small dams, and groundwater.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BC076DF" w15:done="0"/>
  <w15:commentEx w15:paraId="7104F757" w15:done="0"/>
  <w15:commentEx w15:paraId="326C42D2" w15:done="0"/>
  <w15:commentEx w15:paraId="353DE7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714DD9" w16cex:dateUtc="2026-09-25T11:40:00Z"/>
  <w16cex:commentExtensible w16cex:durableId="6BAA70AC" w16cex:dateUtc="2026-09-25T11:46:00Z"/>
  <w16cex:commentExtensible w16cex:durableId="1EB0161C" w16cex:dateUtc="2026-09-25T11:39:00Z"/>
  <w16cex:commentExtensible w16cex:durableId="50B6CE06" w16cex:dateUtc="2026-09-25T11:50:00Z"/>
  <w16cex:commentExtensible w16cex:durableId="5C62228F" w16cex:dateUtc="2026-09-25T12:06:00Z"/>
  <w16cex:commentExtensible w16cex:durableId="7CFE0A88" w16cex:dateUtc="2026-09-25T12:20:00Z"/>
  <w16cex:commentExtensible w16cex:durableId="7C3FDDFD" w16cex:dateUtc="2026-09-25T12:25:00Z"/>
  <w16cex:commentExtensible w16cex:durableId="29DFC8D5" w16cex:dateUtc="2026-09-25T12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BC076DF" w16cid:durableId="2D714DD9"/>
  <w16cid:commentId w16cid:paraId="7104F757" w16cid:durableId="6BAA70AC"/>
  <w16cid:commentId w16cid:paraId="326C42D2" w16cid:durableId="1EB0161C"/>
  <w16cid:commentId w16cid:paraId="353DE7DC" w16cid:durableId="50B6CE06"/>
  <w16cid:commentId w16cid:paraId="0FD667F0" w16cid:durableId="5C62228F"/>
  <w16cid:commentId w16cid:paraId="5A00626F" w16cid:durableId="7CFE0A88"/>
  <w16cid:commentId w16cid:paraId="6B18E2E4" w16cid:durableId="7C3FDDFD"/>
  <w16cid:commentId w16cid:paraId="42589A82" w16cid:durableId="29DFC8D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uma Ghafoor">
    <w15:presenceInfo w15:providerId="AD" w15:userId="S::huma@nsl.inha.ac.kr::d9b0515b-aac2-458f-8053-01831ebc59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6262"/>
    <w:rsid w:val="000D2431"/>
    <w:rsid w:val="0015074B"/>
    <w:rsid w:val="0029639D"/>
    <w:rsid w:val="00326F90"/>
    <w:rsid w:val="0037349F"/>
    <w:rsid w:val="007C0D33"/>
    <w:rsid w:val="007E558A"/>
    <w:rsid w:val="008D34A2"/>
    <w:rsid w:val="00AA1D8D"/>
    <w:rsid w:val="00B47730"/>
    <w:rsid w:val="00B935C0"/>
    <w:rsid w:val="00CB0664"/>
    <w:rsid w:val="00CF5385"/>
    <w:rsid w:val="00D268B2"/>
    <w:rsid w:val="00E35510"/>
    <w:rsid w:val="00F154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74331"/>
  <w14:defaultImageDpi w14:val="300"/>
  <w15:docId w15:val="{A79F81D0-C47C-4D66-AA2B-5C5081CB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B62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62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62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62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626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4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43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D243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rwr.gov.pk/water-management-reports" TargetMode="Externa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E32272-7B8F-44B7-BC27-A462B334D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2207</Words>
  <Characters>12580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2026-09-30T18:42:00Z</dcterms:created>
  <dcterms:modified xsi:type="dcterms:W3CDTF">2026-09-30T18:42:00Z</dcterms:modified>
  <cp:category/>
</cp:coreProperties>
</file>