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02D" w:rsidRDefault="005D0750">
      <w:pPr>
        <w:pStyle w:val="Title"/>
        <w:jc w:val="center"/>
      </w:pPr>
      <w:bookmarkStart w:id="0" w:name="_hfjfo06h4h5h" w:colFirst="0" w:colLast="0"/>
      <w:bookmarkEnd w:id="0"/>
      <w:r>
        <w:t xml:space="preserve">Ethereum Remix IDE and </w:t>
      </w:r>
    </w:p>
    <w:p w:rsidR="00C3002D" w:rsidRDefault="005D0750">
      <w:pPr>
        <w:pStyle w:val="Title"/>
        <w:jc w:val="center"/>
      </w:pPr>
      <w:bookmarkStart w:id="1" w:name="_cpq0wlbgocgt" w:colFirst="0" w:colLast="0"/>
      <w:bookmarkEnd w:id="1"/>
      <w:r>
        <w:t>Test Network Tutorial</w:t>
      </w:r>
    </w:p>
    <w:p w:rsidR="00C3002D" w:rsidRDefault="00EE54DC">
      <w:r>
        <w:t xml:space="preserve"> </w:t>
      </w:r>
      <w:bookmarkStart w:id="2" w:name="_GoBack"/>
      <w:bookmarkEnd w:id="2"/>
    </w:p>
    <w:p w:rsidR="00C3002D" w:rsidRDefault="00C3002D"/>
    <w:p w:rsidR="00C3002D" w:rsidRDefault="005D0750">
      <w:pPr>
        <w:rPr>
          <w:sz w:val="28"/>
          <w:szCs w:val="28"/>
        </w:rPr>
      </w:pPr>
      <w:r>
        <w:rPr>
          <w:sz w:val="28"/>
          <w:szCs w:val="28"/>
        </w:rPr>
        <w:t>This document contains step-by-step instructions for editing, deploying, and interacting with smart contracts on the Ethereum test network.</w:t>
      </w:r>
    </w:p>
    <w:p w:rsidR="00C3002D" w:rsidRDefault="00C3002D">
      <w:pPr>
        <w:rPr>
          <w:sz w:val="28"/>
          <w:szCs w:val="28"/>
        </w:rPr>
      </w:pPr>
    </w:p>
    <w:p w:rsidR="00C3002D" w:rsidRDefault="005D0750">
      <w:pPr>
        <w:rPr>
          <w:b/>
          <w:sz w:val="28"/>
          <w:szCs w:val="28"/>
        </w:rPr>
      </w:pPr>
      <w:r>
        <w:rPr>
          <w:b/>
          <w:sz w:val="28"/>
          <w:szCs w:val="28"/>
        </w:rPr>
        <w:t>Requirements:</w:t>
      </w:r>
    </w:p>
    <w:p w:rsidR="00C3002D" w:rsidRDefault="005D0750">
      <w:pPr>
        <w:rPr>
          <w:sz w:val="28"/>
          <w:szCs w:val="28"/>
        </w:rPr>
      </w:pPr>
      <w:r>
        <w:rPr>
          <w:sz w:val="28"/>
          <w:szCs w:val="28"/>
        </w:rPr>
        <w:tab/>
        <w:t>- Google Chrome or Firefox</w:t>
      </w:r>
    </w:p>
    <w:p w:rsidR="00C3002D" w:rsidRDefault="00C3002D">
      <w:pPr>
        <w:pStyle w:val="Heading2"/>
      </w:pPr>
      <w:bookmarkStart w:id="3" w:name="_cikflnbappb3" w:colFirst="0" w:colLast="0"/>
      <w:bookmarkEnd w:id="3"/>
    </w:p>
    <w:p w:rsidR="00C3002D" w:rsidRDefault="005D0750">
      <w:pPr>
        <w:pStyle w:val="Heading2"/>
      </w:pPr>
      <w:bookmarkStart w:id="4" w:name="_psoh9oqfeaha" w:colFirst="0" w:colLast="0"/>
      <w:bookmarkEnd w:id="4"/>
      <w:r>
        <w:br w:type="page"/>
      </w:r>
    </w:p>
    <w:p w:rsidR="00C3002D" w:rsidRDefault="005D0750">
      <w:pPr>
        <w:pStyle w:val="Heading2"/>
      </w:pPr>
      <w:bookmarkStart w:id="5" w:name="_ygc48tvcv4lw" w:colFirst="0" w:colLast="0"/>
      <w:bookmarkEnd w:id="5"/>
      <w:r>
        <w:lastRenderedPageBreak/>
        <w:t xml:space="preserve">Step 1. Install </w:t>
      </w:r>
      <w:proofErr w:type="spellStart"/>
      <w:r>
        <w:t>MetaMask</w:t>
      </w:r>
      <w:proofErr w:type="spellEnd"/>
      <w:r>
        <w:t xml:space="preserve"> and create a new account for the </w:t>
      </w:r>
      <w:proofErr w:type="spellStart"/>
      <w:r>
        <w:t>Rinkeby</w:t>
      </w:r>
      <w:proofErr w:type="spellEnd"/>
      <w:r>
        <w:t xml:space="preserve"> test</w:t>
      </w:r>
      <w:r>
        <w:t xml:space="preserve"> network. </w:t>
      </w:r>
      <w:hyperlink r:id="rId6">
        <w:r>
          <w:rPr>
            <w:color w:val="1155CC"/>
            <w:u w:val="single"/>
          </w:rPr>
          <w:t>https://metamask.io/</w:t>
        </w:r>
      </w:hyperlink>
    </w:p>
    <w:p w:rsidR="00C3002D" w:rsidRDefault="005D0750">
      <w:proofErr w:type="spellStart"/>
      <w:r>
        <w:t>MetaMask</w:t>
      </w:r>
      <w:proofErr w:type="spellEnd"/>
      <w:r>
        <w:t xml:space="preserve"> is an Ethereum wallet implemented in a google chrome plugin</w:t>
      </w:r>
      <w:r>
        <w:rPr>
          <w:noProof/>
        </w:rPr>
        <w:drawing>
          <wp:anchor distT="114300" distB="114300" distL="114300" distR="114300" simplePos="0" relativeHeight="251658240" behindDoc="0" locked="0" layoutInCell="1" hidden="0" allowOverlap="1">
            <wp:simplePos x="0" y="0"/>
            <wp:positionH relativeFrom="column">
              <wp:posOffset>3619500</wp:posOffset>
            </wp:positionH>
            <wp:positionV relativeFrom="paragraph">
              <wp:posOffset>571500</wp:posOffset>
            </wp:positionV>
            <wp:extent cx="2324100" cy="1562100"/>
            <wp:effectExtent l="0" t="0" r="0" b="0"/>
            <wp:wrapSquare wrapText="bothSides" distT="114300" distB="114300" distL="114300" distR="11430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b="29004"/>
                    <a:stretch>
                      <a:fillRect/>
                    </a:stretch>
                  </pic:blipFill>
                  <pic:spPr>
                    <a:xfrm>
                      <a:off x="0" y="0"/>
                      <a:ext cx="2324100" cy="1562100"/>
                    </a:xfrm>
                    <a:prstGeom prst="rect">
                      <a:avLst/>
                    </a:prstGeom>
                    <a:ln/>
                  </pic:spPr>
                </pic:pic>
              </a:graphicData>
            </a:graphic>
          </wp:anchor>
        </w:drawing>
      </w:r>
    </w:p>
    <w:p w:rsidR="00C3002D" w:rsidRDefault="00C3002D"/>
    <w:p w:rsidR="00C3002D" w:rsidRDefault="005D0750">
      <w:r>
        <w:t xml:space="preserve"> After installing the </w:t>
      </w:r>
      <w:proofErr w:type="spellStart"/>
      <w:r>
        <w:t>MetaMask</w:t>
      </w:r>
      <w:proofErr w:type="spellEnd"/>
      <w:r>
        <w:t xml:space="preserve"> plugin, you will need to create a password. (Just for testing in this exercise, I u</w:t>
      </w:r>
      <w:r>
        <w:t xml:space="preserve">sed an insecure password and did not bother to back up the private key.) You can launch the </w:t>
      </w:r>
      <w:proofErr w:type="spellStart"/>
      <w:r>
        <w:t>MetaMask</w:t>
      </w:r>
      <w:proofErr w:type="spellEnd"/>
      <w:r>
        <w:t xml:space="preserve"> plugin by clicking the little orange fox icon that should appear in your extensions bar.</w:t>
      </w:r>
    </w:p>
    <w:p w:rsidR="00C3002D" w:rsidRDefault="00C3002D"/>
    <w:p w:rsidR="00C3002D" w:rsidRDefault="005D0750">
      <w:r>
        <w:t xml:space="preserve">Make sure to switch to </w:t>
      </w:r>
      <w:proofErr w:type="spellStart"/>
      <w:r>
        <w:t>Ropsten</w:t>
      </w:r>
      <w:proofErr w:type="spellEnd"/>
      <w:r>
        <w:t xml:space="preserve"> Test network (click the little red</w:t>
      </w:r>
      <w:r>
        <w:t xml:space="preserve"> circle in the top left corner, by default it will say Main Ethereum Network)</w:t>
      </w:r>
    </w:p>
    <w:p w:rsidR="00C3002D" w:rsidRDefault="005D0750">
      <w:pPr>
        <w:pStyle w:val="Heading2"/>
      </w:pPr>
      <w:bookmarkStart w:id="6" w:name="_o4ege4l75s1j" w:colFirst="0" w:colLast="0"/>
      <w:bookmarkEnd w:id="6"/>
      <w:r>
        <w:t>Step 2. Create an account/</w:t>
      </w:r>
      <w:proofErr w:type="gramStart"/>
      <w:r>
        <w:t>address, and</w:t>
      </w:r>
      <w:proofErr w:type="gramEnd"/>
      <w:r>
        <w:t xml:space="preserve"> collect </w:t>
      </w:r>
      <w:proofErr w:type="spellStart"/>
      <w:r>
        <w:t>testnet</w:t>
      </w:r>
      <w:proofErr w:type="spellEnd"/>
      <w:r>
        <w:t xml:space="preserve"> coins.</w:t>
      </w:r>
      <w:r>
        <w:rPr>
          <w:noProof/>
        </w:rPr>
        <w:drawing>
          <wp:anchor distT="114300" distB="114300" distL="114300" distR="114300" simplePos="0" relativeHeight="251659264" behindDoc="0" locked="0" layoutInCell="1" hidden="0" allowOverlap="1">
            <wp:simplePos x="0" y="0"/>
            <wp:positionH relativeFrom="column">
              <wp:posOffset>361950</wp:posOffset>
            </wp:positionH>
            <wp:positionV relativeFrom="paragraph">
              <wp:posOffset>647700</wp:posOffset>
            </wp:positionV>
            <wp:extent cx="1578040" cy="1562100"/>
            <wp:effectExtent l="0" t="0" r="0" b="0"/>
            <wp:wrapTopAndBottom distT="114300" distB="11430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1578040" cy="1562100"/>
                    </a:xfrm>
                    <a:prstGeom prst="rect">
                      <a:avLst/>
                    </a:prstGeom>
                    <a:ln/>
                  </pic:spPr>
                </pic:pic>
              </a:graphicData>
            </a:graphic>
          </wp:anchor>
        </w:drawing>
      </w:r>
    </w:p>
    <w:p w:rsidR="00C3002D" w:rsidRDefault="005D0750">
      <w:r>
        <w:lastRenderedPageBreak/>
        <w:t xml:space="preserve">Copy the public key to the </w:t>
      </w:r>
      <w:proofErr w:type="gramStart"/>
      <w:r>
        <w:t>clipboard, and</w:t>
      </w:r>
      <w:proofErr w:type="gramEnd"/>
      <w:r>
        <w:t xml:space="preserve"> paste it in the other google doc (the one we are using to coordinate this</w:t>
      </w:r>
      <w:r>
        <w:t xml:space="preserve"> exercise). Then the project coordinator will send you some!</w:t>
      </w:r>
      <w:r>
        <w:rPr>
          <w:noProof/>
        </w:rPr>
        <w:drawing>
          <wp:anchor distT="114300" distB="114300" distL="114300" distR="114300" simplePos="0" relativeHeight="251660288" behindDoc="0" locked="0" layoutInCell="1" hidden="0" allowOverlap="1">
            <wp:simplePos x="0" y="0"/>
            <wp:positionH relativeFrom="column">
              <wp:posOffset>2552700</wp:posOffset>
            </wp:positionH>
            <wp:positionV relativeFrom="paragraph">
              <wp:posOffset>228600</wp:posOffset>
            </wp:positionV>
            <wp:extent cx="2571750" cy="1323975"/>
            <wp:effectExtent l="0" t="0" r="0" b="0"/>
            <wp:wrapTopAndBottom distT="114300" distB="11430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571750" cy="1323975"/>
                    </a:xfrm>
                    <a:prstGeom prst="rect">
                      <a:avLst/>
                    </a:prstGeom>
                    <a:ln/>
                  </pic:spPr>
                </pic:pic>
              </a:graphicData>
            </a:graphic>
          </wp:anchor>
        </w:drawing>
      </w:r>
    </w:p>
    <w:p w:rsidR="00C3002D" w:rsidRDefault="00C3002D"/>
    <w:p w:rsidR="00C3002D" w:rsidRDefault="005D0750">
      <w:pPr>
        <w:rPr>
          <w:i/>
        </w:rPr>
      </w:pPr>
      <w:r>
        <w:rPr>
          <w:i/>
        </w:rPr>
        <w:t xml:space="preserve">Bonus: If you have a </w:t>
      </w:r>
      <w:proofErr w:type="spellStart"/>
      <w:r>
        <w:rPr>
          <w:i/>
        </w:rPr>
        <w:t>Github</w:t>
      </w:r>
      <w:proofErr w:type="spellEnd"/>
      <w:r>
        <w:rPr>
          <w:i/>
        </w:rPr>
        <w:t xml:space="preserve"> account, you can also get some </w:t>
      </w:r>
      <w:proofErr w:type="spellStart"/>
      <w:r>
        <w:rPr>
          <w:i/>
        </w:rPr>
        <w:t>Ropsten</w:t>
      </w:r>
      <w:proofErr w:type="spellEnd"/>
      <w:r>
        <w:rPr>
          <w:i/>
        </w:rPr>
        <w:t xml:space="preserve"> test coin yourself by using the </w:t>
      </w:r>
      <w:proofErr w:type="spellStart"/>
      <w:r>
        <w:rPr>
          <w:i/>
        </w:rPr>
        <w:t>testnet</w:t>
      </w:r>
      <w:proofErr w:type="spellEnd"/>
      <w:r>
        <w:rPr>
          <w:i/>
        </w:rPr>
        <w:t xml:space="preserve"> faucet. </w:t>
      </w:r>
      <w:hyperlink r:id="rId10">
        <w:r>
          <w:rPr>
            <w:i/>
            <w:color w:val="1155CC"/>
            <w:u w:val="single"/>
          </w:rPr>
          <w:t>http://faucet.ropsten.be:300</w:t>
        </w:r>
        <w:r>
          <w:rPr>
            <w:i/>
            <w:color w:val="1155CC"/>
            <w:u w:val="single"/>
          </w:rPr>
          <w:t>1/</w:t>
        </w:r>
      </w:hyperlink>
      <w:r>
        <w:rPr>
          <w:i/>
        </w:rPr>
        <w:t xml:space="preserve"> </w:t>
      </w:r>
    </w:p>
    <w:p w:rsidR="00C3002D" w:rsidRDefault="00C3002D">
      <w:pPr>
        <w:rPr>
          <w:i/>
        </w:rPr>
      </w:pPr>
    </w:p>
    <w:p w:rsidR="00C3002D" w:rsidRDefault="005D0750">
      <w:r>
        <w:t xml:space="preserve">After receiving a transaction, you should see the balance indicator in </w:t>
      </w:r>
      <w:proofErr w:type="spellStart"/>
      <w:r>
        <w:t>MetaMask</w:t>
      </w:r>
      <w:proofErr w:type="spellEnd"/>
      <w:r>
        <w:t xml:space="preserve"> increase. You will also be able to find transactions associated with your address by clicking the “i”. </w:t>
      </w:r>
      <w:r>
        <w:t>You can also send transactions to other users/accounts directly from</w:t>
      </w:r>
      <w:r>
        <w:t xml:space="preserve"> </w:t>
      </w:r>
      <w:proofErr w:type="spellStart"/>
      <w:r>
        <w:t>MetaMask</w:t>
      </w:r>
      <w:proofErr w:type="spellEnd"/>
      <w:r>
        <w:t xml:space="preserve"> by pressing the Send button. Once a transaction is sent, you’ll be able to view it on </w:t>
      </w:r>
      <w:proofErr w:type="spellStart"/>
      <w:r>
        <w:t>etherscan</w:t>
      </w:r>
      <w:proofErr w:type="spellEnd"/>
      <w:r>
        <w:t>.</w:t>
      </w:r>
    </w:p>
    <w:p w:rsidR="00C3002D" w:rsidRDefault="005D0750">
      <w:pPr>
        <w:pStyle w:val="Heading2"/>
      </w:pPr>
      <w:bookmarkStart w:id="7" w:name="_ovgd98j683tw" w:colFirst="0" w:colLast="0"/>
      <w:bookmarkEnd w:id="7"/>
      <w:r>
        <w:t>Step 3. Load a “Hello World” contract in the Remix IDE</w:t>
      </w:r>
    </w:p>
    <w:p w:rsidR="00C3002D" w:rsidRDefault="005D0750">
      <w:r>
        <w:t>This tutorial will make use of Remix, and in-browser Solidity editor that lets you edit and te</w:t>
      </w:r>
      <w:r>
        <w:t>st contract code. Let’s load a sample file contract into the Remix IDE. Clicking the following link will load up the IDE and import some code for a simple test contract I created:</w:t>
      </w:r>
    </w:p>
    <w:p w:rsidR="00C3002D" w:rsidRDefault="005D0750">
      <w:pPr>
        <w:ind w:firstLine="720"/>
      </w:pPr>
      <w:hyperlink r:id="rId11" w:anchor="gist=d9a5eefb68b83c48b196b5be65f1be54">
        <w:r>
          <w:rPr>
            <w:color w:val="1155CC"/>
            <w:u w:val="single"/>
          </w:rPr>
          <w:t>http://remix.ethereum.org/#gist=d9a5eefb68b83c48b196b5be65f1be54</w:t>
        </w:r>
      </w:hyperlink>
      <w:r>
        <w:rPr>
          <w:noProof/>
        </w:rPr>
        <w:drawing>
          <wp:anchor distT="114300" distB="114300" distL="114300" distR="114300" simplePos="0" relativeHeight="251661312" behindDoc="0" locked="0" layoutInCell="1" hidden="0" allowOverlap="1">
            <wp:simplePos x="0" y="0"/>
            <wp:positionH relativeFrom="column">
              <wp:posOffset>3514725</wp:posOffset>
            </wp:positionH>
            <wp:positionV relativeFrom="paragraph">
              <wp:posOffset>485775</wp:posOffset>
            </wp:positionV>
            <wp:extent cx="2362200" cy="1752600"/>
            <wp:effectExtent l="0" t="0" r="0" b="0"/>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362200" cy="1752600"/>
                    </a:xfrm>
                    <a:prstGeom prst="rect">
                      <a:avLst/>
                    </a:prstGeom>
                    <a:ln/>
                  </pic:spPr>
                </pic:pic>
              </a:graphicData>
            </a:graphic>
          </wp:anchor>
        </w:drawing>
      </w:r>
    </w:p>
    <w:p w:rsidR="00C3002D" w:rsidRDefault="00C3002D"/>
    <w:p w:rsidR="00C3002D" w:rsidRDefault="005D0750">
      <w:r>
        <w:t>This is a crude voting style contract. Read it to get a sense of what it does. Whoever creates the contract is its “owner”. The owner can at any time add a “proposal”, which comes with a string description. Anyone can add votes to a proposal (in fact you c</w:t>
      </w:r>
      <w:r>
        <w:t>an vote for any proposal as many times as you want). That’s it!</w:t>
      </w:r>
    </w:p>
    <w:p w:rsidR="00C3002D" w:rsidRDefault="00C3002D"/>
    <w:p w:rsidR="00C3002D" w:rsidRDefault="005D0750">
      <w:r>
        <w:t>In the IDE, the buttons on the left pane will also let you create new files (+ icon</w:t>
      </w:r>
      <w:proofErr w:type="gramStart"/>
      <w:r>
        <w:t>), or</w:t>
      </w:r>
      <w:proofErr w:type="gramEnd"/>
      <w:r>
        <w:t xml:space="preserve"> upload them from your computer (folder icon). The “Settings” tab on the right pane will also let you save your contracts to a gist on </w:t>
      </w:r>
      <w:proofErr w:type="spellStart"/>
      <w:r>
        <w:t>github</w:t>
      </w:r>
      <w:proofErr w:type="spellEnd"/>
      <w:r>
        <w:t>.</w:t>
      </w:r>
    </w:p>
    <w:p w:rsidR="00C3002D" w:rsidRDefault="00C3002D"/>
    <w:p w:rsidR="00C3002D" w:rsidRDefault="005D0750">
      <w:r>
        <w:t>You can edit the program</w:t>
      </w:r>
      <w:r>
        <w:t xml:space="preserve"> code for the contract in the browser. As you edit, the Solidity compiler (running in your browser) will automatically compile the code and show you any warning / errors it finds.</w:t>
      </w:r>
    </w:p>
    <w:p w:rsidR="00C3002D" w:rsidRDefault="005D0750">
      <w:r>
        <w:rPr>
          <w:noProof/>
        </w:rPr>
        <w:lastRenderedPageBreak/>
        <w:drawing>
          <wp:anchor distT="114300" distB="114300" distL="114300" distR="114300" simplePos="0" relativeHeight="251662336" behindDoc="0" locked="0" layoutInCell="1" hidden="0" allowOverlap="1">
            <wp:simplePos x="0" y="0"/>
            <wp:positionH relativeFrom="column">
              <wp:posOffset>1</wp:posOffset>
            </wp:positionH>
            <wp:positionV relativeFrom="paragraph">
              <wp:posOffset>114300</wp:posOffset>
            </wp:positionV>
            <wp:extent cx="3052763" cy="1321345"/>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052763" cy="1321345"/>
                    </a:xfrm>
                    <a:prstGeom prst="rect">
                      <a:avLst/>
                    </a:prstGeom>
                    <a:ln/>
                  </pic:spPr>
                </pic:pic>
              </a:graphicData>
            </a:graphic>
          </wp:anchor>
        </w:drawing>
      </w:r>
    </w:p>
    <w:p w:rsidR="00C3002D" w:rsidRDefault="005D0750">
      <w:pPr>
        <w:rPr>
          <w:b/>
          <w:highlight w:val="yellow"/>
        </w:rPr>
      </w:pPr>
      <w:r>
        <w:t>The Remix IDE provides a few ways of testing the contract. One way is by c</w:t>
      </w:r>
      <w:r>
        <w:t xml:space="preserve">reating an instance of the contract directly in your browser. We’ll try this first. </w:t>
      </w:r>
      <w:r>
        <w:rPr>
          <w:b/>
          <w:highlight w:val="yellow"/>
        </w:rPr>
        <w:t>Click on the “Execution environment” and make sure “JavaScript VM” is selected.</w:t>
      </w:r>
    </w:p>
    <w:p w:rsidR="00C3002D" w:rsidRDefault="00C3002D"/>
    <w:p w:rsidR="00C3002D" w:rsidRDefault="00C3002D"/>
    <w:p w:rsidR="00C3002D" w:rsidRDefault="005D0750">
      <w:r>
        <w:t xml:space="preserve">Click the “create” button </w:t>
      </w:r>
      <w:r>
        <w:rPr>
          <w:noProof/>
        </w:rPr>
        <w:drawing>
          <wp:inline distT="114300" distB="114300" distL="114300" distR="114300">
            <wp:extent cx="609600" cy="36195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609600" cy="361950"/>
                    </a:xfrm>
                    <a:prstGeom prst="rect">
                      <a:avLst/>
                    </a:prstGeom>
                    <a:ln/>
                  </pic:spPr>
                </pic:pic>
              </a:graphicData>
            </a:graphic>
          </wp:inline>
        </w:drawing>
      </w:r>
      <w:r>
        <w:t xml:space="preserve">to create an instance of the contract in the </w:t>
      </w:r>
      <w:proofErr w:type="spellStart"/>
      <w:r>
        <w:t>Javascript</w:t>
      </w:r>
      <w:proofErr w:type="spellEnd"/>
      <w:r>
        <w:t xml:space="preserve"> VM. You</w:t>
      </w:r>
      <w:r>
        <w:t xml:space="preserve">’ll see some information about your newly created contract in the pane. </w:t>
      </w:r>
    </w:p>
    <w:p w:rsidR="00C3002D" w:rsidRDefault="00C3002D"/>
    <w:p w:rsidR="00C3002D" w:rsidRDefault="00C3002D"/>
    <w:p w:rsidR="00C3002D" w:rsidRDefault="005D0750">
      <w:r>
        <w:br w:type="page"/>
      </w:r>
    </w:p>
    <w:p w:rsidR="00C3002D" w:rsidRDefault="005D0750">
      <w:r>
        <w:lastRenderedPageBreak/>
        <w:t xml:space="preserve">The blue buttons let you query the current values of the public read-only fields of this contract. The “owner” corresponds to your address (not the </w:t>
      </w:r>
      <w:proofErr w:type="spellStart"/>
      <w:r>
        <w:t>testnet</w:t>
      </w:r>
      <w:proofErr w:type="spellEnd"/>
      <w:r>
        <w:t xml:space="preserve"> address you created ear</w:t>
      </w:r>
      <w:r>
        <w:t>lier, just some temporary address made in the test environment for now.) The array of proposals is empty, so we’ll get to that later.</w:t>
      </w:r>
    </w:p>
    <w:p w:rsidR="00C3002D" w:rsidRDefault="005D0750">
      <w:r>
        <w:rPr>
          <w:noProof/>
        </w:rPr>
        <w:drawing>
          <wp:inline distT="114300" distB="114300" distL="114300" distR="114300">
            <wp:extent cx="5343393" cy="113823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43393" cy="1138238"/>
                    </a:xfrm>
                    <a:prstGeom prst="rect">
                      <a:avLst/>
                    </a:prstGeom>
                    <a:ln/>
                  </pic:spPr>
                </pic:pic>
              </a:graphicData>
            </a:graphic>
          </wp:inline>
        </w:drawing>
      </w:r>
    </w:p>
    <w:p w:rsidR="00C3002D" w:rsidRDefault="005D0750">
      <w:pPr>
        <w:rPr>
          <w:b/>
          <w:highlight w:val="yellow"/>
        </w:rPr>
      </w:pPr>
      <w:r>
        <w:t>The pink buttons below let you interact with the test contract. Let’s create a new proposal. Type something in for the s</w:t>
      </w:r>
      <w:r>
        <w:t>tring parameter, and then click the “</w:t>
      </w:r>
      <w:proofErr w:type="spellStart"/>
      <w:r>
        <w:t>createProposal</w:t>
      </w:r>
      <w:proofErr w:type="spellEnd"/>
      <w:r>
        <w:t xml:space="preserve">” button. </w:t>
      </w:r>
      <w:r>
        <w:rPr>
          <w:b/>
          <w:highlight w:val="yellow"/>
        </w:rPr>
        <w:t xml:space="preserve">Don’t forget to include quotes </w:t>
      </w:r>
      <w:proofErr w:type="gramStart"/>
      <w:r>
        <w:rPr>
          <w:b/>
          <w:highlight w:val="yellow"/>
        </w:rPr>
        <w:t>“ ”</w:t>
      </w:r>
      <w:proofErr w:type="gramEnd"/>
      <w:r>
        <w:rPr>
          <w:b/>
          <w:highlight w:val="yellow"/>
        </w:rPr>
        <w:t xml:space="preserve"> for a string parameter.</w:t>
      </w:r>
    </w:p>
    <w:p w:rsidR="00C3002D" w:rsidRDefault="005D0750">
      <w:r>
        <w:rPr>
          <w:noProof/>
        </w:rPr>
        <w:drawing>
          <wp:inline distT="114300" distB="114300" distL="114300" distR="114300">
            <wp:extent cx="3140933" cy="395288"/>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3140933" cy="395288"/>
                    </a:xfrm>
                    <a:prstGeom prst="rect">
                      <a:avLst/>
                    </a:prstGeom>
                    <a:ln/>
                  </pic:spPr>
                </pic:pic>
              </a:graphicData>
            </a:graphic>
          </wp:inline>
        </w:drawing>
      </w:r>
    </w:p>
    <w:p w:rsidR="00C3002D" w:rsidRDefault="005D0750">
      <w:r>
        <w:t>Now that we’ve created a proposal, we can query the “proposals” field by index. Make sure to enter an index into the field next to the</w:t>
      </w:r>
      <w:r>
        <w:t xml:space="preserve"> blue “proposals” button or else you’ll see an error. If you’ve been following along, index 0 should show you the following returned fields. The description should match what you typed in, and the </w:t>
      </w:r>
      <w:proofErr w:type="spellStart"/>
      <w:r>
        <w:t>voteCount</w:t>
      </w:r>
      <w:proofErr w:type="spellEnd"/>
      <w:r>
        <w:t xml:space="preserve"> should be 0. </w:t>
      </w:r>
    </w:p>
    <w:p w:rsidR="00C3002D" w:rsidRDefault="005D0750">
      <w:pPr>
        <w:rPr>
          <w:b/>
        </w:rPr>
      </w:pPr>
      <w:r>
        <w:rPr>
          <w:b/>
          <w:noProof/>
        </w:rPr>
        <w:drawing>
          <wp:inline distT="114300" distB="114300" distL="114300" distR="114300">
            <wp:extent cx="5886450" cy="6000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886450" cy="600075"/>
                    </a:xfrm>
                    <a:prstGeom prst="rect">
                      <a:avLst/>
                    </a:prstGeom>
                    <a:ln/>
                  </pic:spPr>
                </pic:pic>
              </a:graphicData>
            </a:graphic>
          </wp:inline>
        </w:drawing>
      </w:r>
    </w:p>
    <w:p w:rsidR="00C3002D" w:rsidRDefault="005D0750">
      <w:r>
        <w:t>Outputs queries / transactions ar</w:t>
      </w:r>
      <w:r>
        <w:t>e also shown in the console:</w:t>
      </w:r>
    </w:p>
    <w:p w:rsidR="00C3002D" w:rsidRDefault="005D0750">
      <w:r>
        <w:rPr>
          <w:noProof/>
        </w:rPr>
        <w:drawing>
          <wp:inline distT="114300" distB="114300" distL="114300" distR="114300">
            <wp:extent cx="5943600" cy="1054100"/>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5943600" cy="1054100"/>
                    </a:xfrm>
                    <a:prstGeom prst="rect">
                      <a:avLst/>
                    </a:prstGeom>
                    <a:ln/>
                  </pic:spPr>
                </pic:pic>
              </a:graphicData>
            </a:graphic>
          </wp:inline>
        </w:drawing>
      </w:r>
    </w:p>
    <w:p w:rsidR="00C3002D" w:rsidRDefault="00C3002D">
      <w:pPr>
        <w:rPr>
          <w:b/>
        </w:rPr>
      </w:pPr>
    </w:p>
    <w:p w:rsidR="00C3002D" w:rsidRDefault="005D0750">
      <w:pPr>
        <w:rPr>
          <w:b/>
        </w:rPr>
      </w:pPr>
      <w:r>
        <w:br w:type="page"/>
      </w:r>
    </w:p>
    <w:p w:rsidR="00C3002D" w:rsidRDefault="005D0750">
      <w:r>
        <w:rPr>
          <w:b/>
        </w:rPr>
        <w:lastRenderedPageBreak/>
        <w:t xml:space="preserve">Exercises: </w:t>
      </w:r>
      <w:r>
        <w:t xml:space="preserve">Tinker </w:t>
      </w:r>
      <w:proofErr w:type="gramStart"/>
      <w:r>
        <w:t>around, and</w:t>
      </w:r>
      <w:proofErr w:type="gramEnd"/>
      <w:r>
        <w:t xml:space="preserve"> try to figure out how to accomplish the next few steps yourself. </w:t>
      </w:r>
    </w:p>
    <w:p w:rsidR="00C3002D" w:rsidRDefault="005D0750">
      <w:r>
        <w:t xml:space="preserve">- Try to cast a vote for your proposal. (To vote for a proposal you need to pass in the index of the proposal.) </w:t>
      </w:r>
    </w:p>
    <w:p w:rsidR="00C3002D" w:rsidRDefault="005D0750">
      <w:r>
        <w:t>- Try to crea</w:t>
      </w:r>
      <w:r>
        <w:t xml:space="preserve">te additional proposals. If you try to cast a vote for a proposal that doesn’t exist yet, you’ll see an error message in the console (though not a particularly </w:t>
      </w:r>
      <w:proofErr w:type="spellStart"/>
      <w:r>
        <w:t>intformative</w:t>
      </w:r>
      <w:proofErr w:type="spellEnd"/>
      <w:r>
        <w:t xml:space="preserve"> one!)</w:t>
      </w:r>
    </w:p>
    <w:p w:rsidR="00C3002D" w:rsidRDefault="005D0750">
      <w:r>
        <w:rPr>
          <w:noProof/>
        </w:rPr>
        <w:drawing>
          <wp:inline distT="114300" distB="114300" distL="114300" distR="114300">
            <wp:extent cx="5943600" cy="9398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943600" cy="939800"/>
                    </a:xfrm>
                    <a:prstGeom prst="rect">
                      <a:avLst/>
                    </a:prstGeom>
                    <a:ln/>
                  </pic:spPr>
                </pic:pic>
              </a:graphicData>
            </a:graphic>
          </wp:inline>
        </w:drawing>
      </w:r>
      <w:r>
        <w:t>- Edit the contract code a little bit so it has some different behavior. For</w:t>
      </w:r>
      <w:r>
        <w:t xml:space="preserve"> example, restrict the number of votes to some “maximum” value. Or keep track of who has already voted, so that each address can only vote once. Create an instance of a contract with the new code and test it.</w:t>
      </w:r>
    </w:p>
    <w:p w:rsidR="00C3002D" w:rsidRDefault="005D0750">
      <w:r>
        <w:t>- Click on the “Debug” button and poke around w</w:t>
      </w:r>
      <w:r>
        <w:t>ith the debugger.</w:t>
      </w:r>
    </w:p>
    <w:p w:rsidR="00C3002D" w:rsidRDefault="00C3002D"/>
    <w:p w:rsidR="00C3002D" w:rsidRDefault="005D0750">
      <w:r>
        <w:t>Poke around with the Remix IDE for a bit before going on. The workflow we’ve just used is the is the easiest way to try out your contract, make sure it compiles, and make sure it behaves basically the way you expect.</w:t>
      </w:r>
    </w:p>
    <w:p w:rsidR="00C3002D" w:rsidRDefault="005D0750">
      <w:pPr>
        <w:pStyle w:val="Heading2"/>
      </w:pPr>
      <w:bookmarkStart w:id="8" w:name="_4pug73hrbl7o" w:colFirst="0" w:colLast="0"/>
      <w:bookmarkEnd w:id="8"/>
      <w:r>
        <w:br w:type="page"/>
      </w:r>
    </w:p>
    <w:p w:rsidR="00C3002D" w:rsidRDefault="005D0750">
      <w:pPr>
        <w:pStyle w:val="Heading2"/>
      </w:pPr>
      <w:bookmarkStart w:id="9" w:name="_mp19nsxrov1d" w:colFirst="0" w:colLast="0"/>
      <w:bookmarkEnd w:id="9"/>
      <w:r>
        <w:lastRenderedPageBreak/>
        <w:t>Step 4. Publish the hello world contr</w:t>
      </w:r>
      <w:r>
        <w:t xml:space="preserve">act to the </w:t>
      </w:r>
      <w:proofErr w:type="spellStart"/>
      <w:r>
        <w:t>Testnet</w:t>
      </w:r>
      <w:proofErr w:type="spellEnd"/>
    </w:p>
    <w:p w:rsidR="00C3002D" w:rsidRDefault="005D0750">
      <w:r>
        <w:t xml:space="preserve">Let’s take off the training wheels (well, sort of!) and get on the road. </w:t>
      </w:r>
      <w:r>
        <w:rPr>
          <w:noProof/>
        </w:rPr>
        <w:drawing>
          <wp:anchor distT="114300" distB="114300" distL="114300" distR="114300" simplePos="0" relativeHeight="251663360" behindDoc="0" locked="0" layoutInCell="1" hidden="0" allowOverlap="1">
            <wp:simplePos x="0" y="0"/>
            <wp:positionH relativeFrom="column">
              <wp:posOffset>3619500</wp:posOffset>
            </wp:positionH>
            <wp:positionV relativeFrom="paragraph">
              <wp:posOffset>333375</wp:posOffset>
            </wp:positionV>
            <wp:extent cx="2324100" cy="120967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324100" cy="1209675"/>
                    </a:xfrm>
                    <a:prstGeom prst="rect">
                      <a:avLst/>
                    </a:prstGeom>
                    <a:ln/>
                  </pic:spPr>
                </pic:pic>
              </a:graphicData>
            </a:graphic>
          </wp:anchor>
        </w:drawing>
      </w:r>
    </w:p>
    <w:p w:rsidR="00C3002D" w:rsidRDefault="00C3002D"/>
    <w:p w:rsidR="00C3002D" w:rsidRDefault="00C3002D"/>
    <w:p w:rsidR="00C3002D" w:rsidRDefault="005D0750">
      <w:pPr>
        <w:rPr>
          <w:b/>
          <w:highlight w:val="yellow"/>
        </w:rPr>
      </w:pPr>
      <w:r>
        <w:t xml:space="preserve">Switch the Execution environment from </w:t>
      </w:r>
      <w:proofErr w:type="spellStart"/>
      <w:r>
        <w:t>JavaScriptVM</w:t>
      </w:r>
      <w:proofErr w:type="spellEnd"/>
      <w:r>
        <w:t xml:space="preserve"> to “Injected Web3”. This will connect your Remix IDE to </w:t>
      </w:r>
      <w:proofErr w:type="spellStart"/>
      <w:r>
        <w:t>MetaMask</w:t>
      </w:r>
      <w:proofErr w:type="spellEnd"/>
      <w:r>
        <w:t xml:space="preserve">, and therefore to the </w:t>
      </w:r>
      <w:proofErr w:type="spellStart"/>
      <w:r>
        <w:t>Ropsten</w:t>
      </w:r>
      <w:proofErr w:type="spellEnd"/>
      <w:r>
        <w:t xml:space="preserve"> public test ne</w:t>
      </w:r>
      <w:r>
        <w:t xml:space="preserve">twork. </w:t>
      </w:r>
      <w:r>
        <w:rPr>
          <w:b/>
          <w:highlight w:val="yellow"/>
        </w:rPr>
        <w:t xml:space="preserve"> </w:t>
      </w:r>
    </w:p>
    <w:p w:rsidR="00C3002D" w:rsidRDefault="005D0750">
      <w:r>
        <w:rPr>
          <w:noProof/>
        </w:rPr>
        <w:drawing>
          <wp:anchor distT="114300" distB="114300" distL="114300" distR="114300" simplePos="0" relativeHeight="251664384" behindDoc="0" locked="0" layoutInCell="1" hidden="0" allowOverlap="1">
            <wp:simplePos x="0" y="0"/>
            <wp:positionH relativeFrom="column">
              <wp:posOffset>1</wp:posOffset>
            </wp:positionH>
            <wp:positionV relativeFrom="paragraph">
              <wp:posOffset>161925</wp:posOffset>
            </wp:positionV>
            <wp:extent cx="2786063" cy="3360217"/>
            <wp:effectExtent l="0" t="0" r="0" b="0"/>
            <wp:wrapSquare wrapText="bothSides" distT="114300" distB="114300" distL="114300" distR="11430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786063" cy="3360217"/>
                    </a:xfrm>
                    <a:prstGeom prst="rect">
                      <a:avLst/>
                    </a:prstGeom>
                    <a:ln/>
                  </pic:spPr>
                </pic:pic>
              </a:graphicData>
            </a:graphic>
          </wp:anchor>
        </w:drawing>
      </w:r>
    </w:p>
    <w:p w:rsidR="00C3002D" w:rsidRDefault="005D0750">
      <w:r>
        <w:t>Next, click the pink “Create” button just as you did before, only this time, a pop up should appear prompting you to approve the transaction. Go ahead and press ACCEPT to approve the default values.</w:t>
      </w:r>
    </w:p>
    <w:p w:rsidR="00C3002D" w:rsidRDefault="005D0750">
      <w:r>
        <w:rPr>
          <w:noProof/>
        </w:rPr>
        <w:drawing>
          <wp:anchor distT="114300" distB="114300" distL="114300" distR="114300" simplePos="0" relativeHeight="251665408" behindDoc="0" locked="0" layoutInCell="1" hidden="0" allowOverlap="1">
            <wp:simplePos x="0" y="0"/>
            <wp:positionH relativeFrom="column">
              <wp:posOffset>2952750</wp:posOffset>
            </wp:positionH>
            <wp:positionV relativeFrom="paragraph">
              <wp:posOffset>133350</wp:posOffset>
            </wp:positionV>
            <wp:extent cx="2909888" cy="877309"/>
            <wp:effectExtent l="0" t="0" r="0" b="0"/>
            <wp:wrapTopAndBottom distT="114300" distB="114300"/>
            <wp:docPr id="1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2909888" cy="877309"/>
                    </a:xfrm>
                    <a:prstGeom prst="rect">
                      <a:avLst/>
                    </a:prstGeom>
                    <a:ln/>
                  </pic:spPr>
                </pic:pic>
              </a:graphicData>
            </a:graphic>
          </wp:anchor>
        </w:drawing>
      </w:r>
    </w:p>
    <w:p w:rsidR="00C3002D" w:rsidRDefault="005D0750">
      <w:r>
        <w:t>After the popup disappears, you should be ab</w:t>
      </w:r>
      <w:r>
        <w:t xml:space="preserve">le to see your transaction show up in the “HISTORY” panel in the </w:t>
      </w:r>
      <w:proofErr w:type="spellStart"/>
      <w:r>
        <w:t>MetaMask</w:t>
      </w:r>
      <w:proofErr w:type="spellEnd"/>
      <w:r>
        <w:t xml:space="preserve"> plugin. Clicking on the transaction will take you to the </w:t>
      </w:r>
      <w:proofErr w:type="spellStart"/>
      <w:r>
        <w:t>Etherscan</w:t>
      </w:r>
      <w:proofErr w:type="spellEnd"/>
      <w:r>
        <w:t xml:space="preserve"> page for your transaction.</w:t>
      </w:r>
    </w:p>
    <w:p w:rsidR="00C3002D" w:rsidRDefault="00C3002D"/>
    <w:p w:rsidR="00C3002D" w:rsidRDefault="00C3002D"/>
    <w:p w:rsidR="00C3002D" w:rsidRDefault="005D0750">
      <w:r>
        <w:t>Next you can follow the same instructions as before in Step 2 in order to interact wit</w:t>
      </w:r>
      <w:r>
        <w:t>h your contract, to invoke the “</w:t>
      </w:r>
      <w:proofErr w:type="spellStart"/>
      <w:r>
        <w:t>createProposal</w:t>
      </w:r>
      <w:proofErr w:type="spellEnd"/>
      <w:r>
        <w:t xml:space="preserve">” method, the “vote” method, and view the public fields. Each time you try to invoke a method, it will pass it through to </w:t>
      </w:r>
      <w:proofErr w:type="spellStart"/>
      <w:r>
        <w:t>MetaMask</w:t>
      </w:r>
      <w:proofErr w:type="spellEnd"/>
      <w:r>
        <w:t xml:space="preserve">, which will pop up a window asking you to. You will notice your </w:t>
      </w:r>
      <w:proofErr w:type="spellStart"/>
      <w:r>
        <w:t>MetaMask</w:t>
      </w:r>
      <w:proofErr w:type="spellEnd"/>
      <w:r>
        <w:t xml:space="preserve"> balanc</w:t>
      </w:r>
      <w:r>
        <w:t xml:space="preserve">e slowly decrease as you make transactions, since you are spending gas, and paying for it using </w:t>
      </w:r>
      <w:proofErr w:type="spellStart"/>
      <w:r>
        <w:t>testnet</w:t>
      </w:r>
      <w:proofErr w:type="spellEnd"/>
      <w:r>
        <w:t xml:space="preserve"> coins. </w:t>
      </w:r>
    </w:p>
    <w:p w:rsidR="00C3002D" w:rsidRDefault="00C3002D">
      <w:pPr>
        <w:pStyle w:val="Heading2"/>
      </w:pPr>
      <w:bookmarkStart w:id="10" w:name="_6yiowktnj0z0" w:colFirst="0" w:colLast="0"/>
      <w:bookmarkEnd w:id="10"/>
    </w:p>
    <w:p w:rsidR="00C3002D" w:rsidRDefault="005D0750">
      <w:pPr>
        <w:pStyle w:val="Heading2"/>
      </w:pPr>
      <w:bookmarkStart w:id="11" w:name="_hq7p1fw8y1ts" w:colFirst="0" w:colLast="0"/>
      <w:bookmarkEnd w:id="11"/>
      <w:r>
        <w:br w:type="page"/>
      </w:r>
    </w:p>
    <w:p w:rsidR="00C3002D" w:rsidRDefault="005D0750">
      <w:pPr>
        <w:pStyle w:val="Heading2"/>
      </w:pPr>
      <w:bookmarkStart w:id="12" w:name="_2k2wl9c604wf" w:colFirst="0" w:colLast="0"/>
      <w:bookmarkEnd w:id="12"/>
      <w:r>
        <w:lastRenderedPageBreak/>
        <w:t xml:space="preserve">Step 5. Add the source code for your contract on </w:t>
      </w:r>
      <w:proofErr w:type="spellStart"/>
      <w:r>
        <w:t>Etherscan</w:t>
      </w:r>
      <w:proofErr w:type="spellEnd"/>
      <w:r>
        <w:t>.</w:t>
      </w:r>
      <w:r>
        <w:rPr>
          <w:noProof/>
        </w:rPr>
        <w:drawing>
          <wp:anchor distT="114300" distB="114300" distL="114300" distR="114300" simplePos="0" relativeHeight="251666432" behindDoc="0" locked="0" layoutInCell="1" hidden="0" allowOverlap="1">
            <wp:simplePos x="0" y="0"/>
            <wp:positionH relativeFrom="column">
              <wp:posOffset>3409950</wp:posOffset>
            </wp:positionH>
            <wp:positionV relativeFrom="paragraph">
              <wp:posOffset>542925</wp:posOffset>
            </wp:positionV>
            <wp:extent cx="2528888" cy="760319"/>
            <wp:effectExtent l="0" t="0" r="0" b="0"/>
            <wp:wrapSquare wrapText="bothSides" distT="114300" distB="114300" distL="114300" distR="11430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2528888" cy="760319"/>
                    </a:xfrm>
                    <a:prstGeom prst="rect">
                      <a:avLst/>
                    </a:prstGeom>
                    <a:ln/>
                  </pic:spPr>
                </pic:pic>
              </a:graphicData>
            </a:graphic>
          </wp:anchor>
        </w:drawing>
      </w:r>
    </w:p>
    <w:p w:rsidR="00C3002D" w:rsidRDefault="005D0750">
      <w:r>
        <w:t>So, you’ve created a contract on the public test network. Great! But now want ot</w:t>
      </w:r>
      <w:r>
        <w:t xml:space="preserve">hers to be able to use it too. Start by navigating to the </w:t>
      </w:r>
      <w:proofErr w:type="spellStart"/>
      <w:r>
        <w:t>Etherscan</w:t>
      </w:r>
      <w:proofErr w:type="spellEnd"/>
      <w:r>
        <w:t xml:space="preserve"> page for the address of the contract you created. You can get to this by clicking on the entry in your </w:t>
      </w:r>
      <w:proofErr w:type="spellStart"/>
      <w:r>
        <w:t>MetaMask</w:t>
      </w:r>
      <w:proofErr w:type="spellEnd"/>
      <w:r>
        <w:t xml:space="preserve"> “HISTORY” window, and then clicking on the “[Contract 0xXXXXXXX Created]” en</w:t>
      </w:r>
      <w:r>
        <w:t>try as highlighted below.</w:t>
      </w:r>
    </w:p>
    <w:p w:rsidR="00C3002D" w:rsidRDefault="005D0750">
      <w:r>
        <w:rPr>
          <w:noProof/>
        </w:rPr>
        <w:drawing>
          <wp:inline distT="114300" distB="114300" distL="114300" distR="114300">
            <wp:extent cx="5643563" cy="234244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643563" cy="2342440"/>
                    </a:xfrm>
                    <a:prstGeom prst="rect">
                      <a:avLst/>
                    </a:prstGeom>
                    <a:ln/>
                  </pic:spPr>
                </pic:pic>
              </a:graphicData>
            </a:graphic>
          </wp:inline>
        </w:drawing>
      </w:r>
    </w:p>
    <w:p w:rsidR="00C3002D" w:rsidRDefault="005D0750">
      <w:r>
        <w:t xml:space="preserve">The link will be of the form </w:t>
      </w:r>
    </w:p>
    <w:p w:rsidR="00C3002D" w:rsidRDefault="005D0750">
      <w:hyperlink r:id="rId24">
        <w:r>
          <w:rPr>
            <w:color w:val="1155CC"/>
            <w:u w:val="single"/>
          </w:rPr>
          <w:t>https://rinkeby.etherscan.io/address/0x09294f811ef279b4ded9093d6add6173e0345ef6</w:t>
        </w:r>
      </w:hyperlink>
    </w:p>
    <w:p w:rsidR="00C3002D" w:rsidRDefault="00C3002D"/>
    <w:p w:rsidR="00C3002D" w:rsidRDefault="005D0750">
      <w:r>
        <w:t xml:space="preserve">Next click the “Contract Code” tab, and then click the “Verify </w:t>
      </w:r>
      <w:proofErr w:type="gramStart"/>
      <w:r>
        <w:t>And</w:t>
      </w:r>
      <w:proofErr w:type="gramEnd"/>
      <w:r>
        <w:t xml:space="preserve"> Publish” link.</w:t>
      </w:r>
    </w:p>
    <w:p w:rsidR="00C3002D" w:rsidRDefault="005D0750">
      <w:r>
        <w:rPr>
          <w:noProof/>
        </w:rPr>
        <w:drawing>
          <wp:inline distT="114300" distB="114300" distL="114300" distR="114300">
            <wp:extent cx="5457825" cy="111442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457825" cy="1114425"/>
                    </a:xfrm>
                    <a:prstGeom prst="rect">
                      <a:avLst/>
                    </a:prstGeom>
                    <a:ln/>
                  </pic:spPr>
                </pic:pic>
              </a:graphicData>
            </a:graphic>
          </wp:inline>
        </w:drawing>
      </w:r>
    </w:p>
    <w:p w:rsidR="00C3002D" w:rsidRDefault="00C3002D"/>
    <w:p w:rsidR="00C3002D" w:rsidRDefault="005D0750">
      <w:r>
        <w:t xml:space="preserve">What you should do next is copy and paste the solidity code from the Remix IDE into the </w:t>
      </w:r>
      <w:proofErr w:type="spellStart"/>
      <w:r>
        <w:t>Et</w:t>
      </w:r>
      <w:r>
        <w:t>herscan</w:t>
      </w:r>
      <w:proofErr w:type="spellEnd"/>
      <w:r>
        <w:t xml:space="preserve"> page where it </w:t>
      </w:r>
      <w:proofErr w:type="gramStart"/>
      <w:r>
        <w:t>says</w:t>
      </w:r>
      <w:proofErr w:type="gramEnd"/>
      <w:r>
        <w:t xml:space="preserve"> “Enter the Solidity Contract Code below”. You will also need to give the contract a name. </w:t>
      </w:r>
      <w:r>
        <w:rPr>
          <w:b/>
          <w:highlight w:val="yellow"/>
        </w:rPr>
        <w:t xml:space="preserve">Make sure to set the “Compiler Version” to match the version in your Remix-IDE. </w:t>
      </w:r>
      <w:r>
        <w:t xml:space="preserve">You can find this at the end of the </w:t>
      </w:r>
      <w:proofErr w:type="spellStart"/>
      <w:r>
        <w:t>url</w:t>
      </w:r>
      <w:proofErr w:type="spellEnd"/>
      <w:r>
        <w:t xml:space="preserve"> in your Remix IDE t</w:t>
      </w:r>
      <w:r>
        <w:t>ab. At the time of writing, the default is “</w:t>
      </w:r>
      <w:r>
        <w:rPr>
          <w:rFonts w:ascii="Courier New" w:eastAsia="Courier New" w:hAnsi="Courier New" w:cs="Courier New"/>
          <w:b/>
        </w:rPr>
        <w:t>v0.4.11+commit.68ef5810.js</w:t>
      </w:r>
      <w:r>
        <w:t xml:space="preserve">”. Also make sure to set Optimization to disabled (unless you changed this setting in Remix, the point is it must match). </w:t>
      </w:r>
      <w:proofErr w:type="spellStart"/>
      <w:r>
        <w:t>Etherscan</w:t>
      </w:r>
      <w:proofErr w:type="spellEnd"/>
      <w:r>
        <w:t xml:space="preserve"> will then attempt to compile your Solidity code, and i</w:t>
      </w:r>
      <w:r>
        <w:t xml:space="preserve">f it matches exactly the bytecode in the </w:t>
      </w:r>
      <w:proofErr w:type="spellStart"/>
      <w:r>
        <w:t>testnet</w:t>
      </w:r>
      <w:proofErr w:type="spellEnd"/>
      <w:r>
        <w:t xml:space="preserve"> blockchain, you’ll get a thumbs up. </w:t>
      </w:r>
      <w:r>
        <w:rPr>
          <w:noProof/>
        </w:rPr>
        <w:drawing>
          <wp:inline distT="114300" distB="114300" distL="114300" distR="114300">
            <wp:extent cx="5943600" cy="1524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943600" cy="152400"/>
                    </a:xfrm>
                    <a:prstGeom prst="rect">
                      <a:avLst/>
                    </a:prstGeom>
                    <a:ln/>
                  </pic:spPr>
                </pic:pic>
              </a:graphicData>
            </a:graphic>
          </wp:inline>
        </w:drawing>
      </w:r>
    </w:p>
    <w:p w:rsidR="00C3002D" w:rsidRDefault="00C3002D"/>
    <w:p w:rsidR="00C3002D" w:rsidRDefault="005D0750">
      <w:r>
        <w:lastRenderedPageBreak/>
        <w:t xml:space="preserve">Now when you navigate back to the </w:t>
      </w:r>
      <w:proofErr w:type="spellStart"/>
      <w:r>
        <w:t>Etherscan</w:t>
      </w:r>
      <w:proofErr w:type="spellEnd"/>
      <w:r>
        <w:t xml:space="preserve"> page for your contract, you’ll see that the “Contract Source” tab and the “Read Contract” tab is available. The Read Contrac</w:t>
      </w:r>
      <w:r>
        <w:t>t tab gives a similar view as the panel in the Remix IDE, so you can see e.g. the proposals and the owner address. If you modified your contract to create other public fields, then they’d show up here too.</w:t>
      </w:r>
    </w:p>
    <w:p w:rsidR="00C3002D" w:rsidRDefault="005D0750">
      <w:pPr>
        <w:pStyle w:val="Heading2"/>
      </w:pPr>
      <w:bookmarkStart w:id="13" w:name="_y6whb6n59lv5" w:colFirst="0" w:colLast="0"/>
      <w:bookmarkEnd w:id="13"/>
      <w:r>
        <w:rPr>
          <w:noProof/>
        </w:rPr>
        <w:drawing>
          <wp:inline distT="114300" distB="114300" distL="114300" distR="114300">
            <wp:extent cx="4533900" cy="2476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4533900" cy="2476500"/>
                    </a:xfrm>
                    <a:prstGeom prst="rect">
                      <a:avLst/>
                    </a:prstGeom>
                    <a:ln/>
                  </pic:spPr>
                </pic:pic>
              </a:graphicData>
            </a:graphic>
          </wp:inline>
        </w:drawing>
      </w:r>
    </w:p>
    <w:p w:rsidR="00C3002D" w:rsidRDefault="00C3002D">
      <w:pPr>
        <w:pStyle w:val="Heading2"/>
      </w:pPr>
      <w:bookmarkStart w:id="14" w:name="_o1mhib1r5ug2" w:colFirst="0" w:colLast="0"/>
      <w:bookmarkEnd w:id="14"/>
    </w:p>
    <w:p w:rsidR="00C3002D" w:rsidRDefault="005D0750">
      <w:pPr>
        <w:pStyle w:val="Heading2"/>
      </w:pPr>
      <w:bookmarkStart w:id="15" w:name="_c1j1u7dwfqve" w:colFirst="0" w:colLast="0"/>
      <w:bookmarkEnd w:id="15"/>
      <w:r>
        <w:br w:type="page"/>
      </w:r>
    </w:p>
    <w:p w:rsidR="00C3002D" w:rsidRDefault="005D0750">
      <w:pPr>
        <w:pStyle w:val="Heading2"/>
      </w:pPr>
      <w:bookmarkStart w:id="16" w:name="_vw17mhz7dvga" w:colFirst="0" w:colLast="0"/>
      <w:bookmarkEnd w:id="16"/>
      <w:r>
        <w:lastRenderedPageBreak/>
        <w:t xml:space="preserve">Step 6. Share your contract with someone </w:t>
      </w:r>
      <w:proofErr w:type="gramStart"/>
      <w:r>
        <w:t>else, or</w:t>
      </w:r>
      <w:proofErr w:type="gramEnd"/>
      <w:r>
        <w:t xml:space="preserve"> use someone else’s contract.</w:t>
      </w:r>
    </w:p>
    <w:p w:rsidR="00C3002D" w:rsidRDefault="00C3002D"/>
    <w:p w:rsidR="00C3002D" w:rsidRDefault="005D0750">
      <w:r>
        <w:t xml:space="preserve">Once you publish a contract on the Ethereum test network, and load up </w:t>
      </w:r>
      <w:proofErr w:type="spellStart"/>
      <w:r>
        <w:t>Etherscan</w:t>
      </w:r>
      <w:proofErr w:type="spellEnd"/>
      <w:r>
        <w:t xml:space="preserve"> with the verified source code, you can easily share your contract with them just by showing them</w:t>
      </w:r>
      <w:r>
        <w:t xml:space="preserve"> the </w:t>
      </w:r>
      <w:proofErr w:type="spellStart"/>
      <w:r>
        <w:t>Etherscan</w:t>
      </w:r>
      <w:proofErr w:type="spellEnd"/>
      <w:r>
        <w:t xml:space="preserve"> URL or the contract address on its own. </w:t>
      </w:r>
    </w:p>
    <w:p w:rsidR="00C3002D" w:rsidRDefault="00C3002D"/>
    <w:p w:rsidR="00C3002D" w:rsidRDefault="005D0750">
      <w:pPr>
        <w:rPr>
          <w:b/>
        </w:rPr>
      </w:pPr>
      <w:r>
        <w:rPr>
          <w:b/>
        </w:rPr>
        <w:t xml:space="preserve">Sharing via Verified source code: </w:t>
      </w:r>
    </w:p>
    <w:p w:rsidR="00C3002D" w:rsidRDefault="005D0750">
      <w:r>
        <w:t xml:space="preserve">To import into Remix a contract you received from someone else via an </w:t>
      </w:r>
      <w:proofErr w:type="spellStart"/>
      <w:r>
        <w:t>Etherscan</w:t>
      </w:r>
      <w:proofErr w:type="spellEnd"/>
      <w:r>
        <w:t xml:space="preserve"> URL, simply click the “Contract Source” tab, and then the “Click </w:t>
      </w:r>
      <w:proofErr w:type="gramStart"/>
      <w:r>
        <w:t>To</w:t>
      </w:r>
      <w:proofErr w:type="gramEnd"/>
      <w:r>
        <w:t xml:space="preserve"> View” link.</w:t>
      </w:r>
    </w:p>
    <w:p w:rsidR="00C3002D" w:rsidRDefault="005D0750">
      <w:r>
        <w:rPr>
          <w:noProof/>
        </w:rPr>
        <w:drawing>
          <wp:inline distT="114300" distB="114300" distL="114300" distR="114300">
            <wp:extent cx="3952875" cy="7905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952875" cy="790575"/>
                    </a:xfrm>
                    <a:prstGeom prst="rect">
                      <a:avLst/>
                    </a:prstGeom>
                    <a:ln/>
                  </pic:spPr>
                </pic:pic>
              </a:graphicData>
            </a:graphic>
          </wp:inline>
        </w:drawing>
      </w:r>
    </w:p>
    <w:p w:rsidR="00C3002D" w:rsidRDefault="005D0750">
      <w:r>
        <w:rPr>
          <w:noProof/>
        </w:rPr>
        <w:drawing>
          <wp:inline distT="114300" distB="114300" distL="114300" distR="114300">
            <wp:extent cx="4038600" cy="381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4038600" cy="381000"/>
                    </a:xfrm>
                    <a:prstGeom prst="rect">
                      <a:avLst/>
                    </a:prstGeom>
                    <a:ln/>
                  </pic:spPr>
                </pic:pic>
              </a:graphicData>
            </a:graphic>
          </wp:inline>
        </w:drawing>
      </w:r>
    </w:p>
    <w:p w:rsidR="00C3002D" w:rsidRDefault="005D0750">
      <w:r>
        <w:t xml:space="preserve">This will import the contract code into the Remix IDE. </w:t>
      </w:r>
      <w:proofErr w:type="gramStart"/>
      <w:r>
        <w:t>Finally</w:t>
      </w:r>
      <w:proofErr w:type="gramEnd"/>
      <w:r>
        <w:t xml:space="preserve"> we have to do an extra step: click the </w:t>
      </w:r>
      <w:r>
        <w:rPr>
          <w:noProof/>
        </w:rPr>
        <w:drawing>
          <wp:inline distT="114300" distB="114300" distL="114300" distR="114300">
            <wp:extent cx="838200" cy="3714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838200" cy="371475"/>
                    </a:xfrm>
                    <a:prstGeom prst="rect">
                      <a:avLst/>
                    </a:prstGeom>
                    <a:ln/>
                  </pic:spPr>
                </pic:pic>
              </a:graphicData>
            </a:graphic>
          </wp:inline>
        </w:drawing>
      </w:r>
      <w:r>
        <w:t xml:space="preserve"> button in the Remix IDE, and a popup will appear where you need to paste the address of the contract, starting with 0x. You can copy this easily from th</w:t>
      </w:r>
      <w:r>
        <w:t xml:space="preserve">e </w:t>
      </w:r>
      <w:proofErr w:type="spellStart"/>
      <w:r>
        <w:t>Etherscan</w:t>
      </w:r>
      <w:proofErr w:type="spellEnd"/>
      <w:r>
        <w:t xml:space="preserve"> URL.</w:t>
      </w:r>
    </w:p>
    <w:p w:rsidR="00C3002D" w:rsidRDefault="00C3002D"/>
    <w:p w:rsidR="00C3002D" w:rsidRDefault="005D0750">
      <w:r>
        <w:t>Then, from here you can query the contract or send it transactions.</w:t>
      </w:r>
    </w:p>
    <w:p w:rsidR="00C3002D" w:rsidRDefault="00C3002D"/>
    <w:p w:rsidR="00C3002D" w:rsidRDefault="005D0750">
      <w:r>
        <w:rPr>
          <w:b/>
        </w:rPr>
        <w:t>Sharing via ABI:</w:t>
      </w:r>
    </w:p>
    <w:p w:rsidR="00C3002D" w:rsidRDefault="005D0750">
      <w:r>
        <w:t>To interact with someone else’s contract without compiling the entire source code, you can share the ABI (Application Binary Interface). You can get the</w:t>
      </w:r>
      <w:r>
        <w:t xml:space="preserve"> ABI by clicking the “Details” button in the “Compile” tab, the clipboard icon copies it.</w:t>
      </w:r>
      <w:r>
        <w:rPr>
          <w:noProof/>
        </w:rPr>
        <w:drawing>
          <wp:anchor distT="114300" distB="114300" distL="114300" distR="114300" simplePos="0" relativeHeight="251667456" behindDoc="0" locked="0" layoutInCell="1" hidden="0" allowOverlap="1">
            <wp:simplePos x="0" y="0"/>
            <wp:positionH relativeFrom="column">
              <wp:posOffset>57151</wp:posOffset>
            </wp:positionH>
            <wp:positionV relativeFrom="paragraph">
              <wp:posOffset>400050</wp:posOffset>
            </wp:positionV>
            <wp:extent cx="1643063" cy="1251857"/>
            <wp:effectExtent l="0" t="0" r="0" b="0"/>
            <wp:wrapSquare wrapText="bothSides" distT="114300" distB="114300" distL="114300" distR="11430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1643063" cy="1251857"/>
                    </a:xfrm>
                    <a:prstGeom prst="rect">
                      <a:avLst/>
                    </a:prstGeom>
                    <a:ln/>
                  </pic:spPr>
                </pic:pic>
              </a:graphicData>
            </a:graphic>
          </wp:anchor>
        </w:drawing>
      </w:r>
    </w:p>
    <w:p w:rsidR="00C3002D" w:rsidRDefault="00C3002D"/>
    <w:p w:rsidR="00C3002D" w:rsidRDefault="005D0750">
      <w:r>
        <w:t xml:space="preserve">Once you have an ABI, you can paste it into </w:t>
      </w:r>
      <w:proofErr w:type="spellStart"/>
      <w:r>
        <w:t>MyEtherWallet</w:t>
      </w:r>
      <w:proofErr w:type="spellEnd"/>
      <w:r>
        <w:t xml:space="preserve"> to interact with a contract.</w:t>
      </w:r>
    </w:p>
    <w:p w:rsidR="00C3002D" w:rsidRDefault="005D0750">
      <w:pPr>
        <w:rPr>
          <w:b/>
        </w:rPr>
      </w:pPr>
      <w:r>
        <w:rPr>
          <w:noProof/>
        </w:rPr>
        <w:drawing>
          <wp:inline distT="114300" distB="114300" distL="114300" distR="114300">
            <wp:extent cx="3119438" cy="1467971"/>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3119438" cy="1467971"/>
                    </a:xfrm>
                    <a:prstGeom prst="rect">
                      <a:avLst/>
                    </a:prstGeom>
                    <a:ln/>
                  </pic:spPr>
                </pic:pic>
              </a:graphicData>
            </a:graphic>
          </wp:inline>
        </w:drawing>
      </w:r>
    </w:p>
    <w:p w:rsidR="00C3002D" w:rsidRDefault="005D0750">
      <w:pPr>
        <w:pStyle w:val="Heading1"/>
      </w:pPr>
      <w:bookmarkStart w:id="17" w:name="_e89tz2nms7zz" w:colFirst="0" w:colLast="0"/>
      <w:bookmarkEnd w:id="17"/>
      <w:r>
        <w:lastRenderedPageBreak/>
        <w:t>Glossary / References</w:t>
      </w:r>
    </w:p>
    <w:p w:rsidR="00C3002D" w:rsidRDefault="005D0750">
      <w:pPr>
        <w:rPr>
          <w:b/>
        </w:rPr>
      </w:pPr>
      <w:r>
        <w:rPr>
          <w:b/>
        </w:rPr>
        <w:t>Overview of the services we’ll use:</w:t>
      </w:r>
    </w:p>
    <w:p w:rsidR="00C3002D" w:rsidRDefault="005D0750">
      <w:pPr>
        <w:ind w:firstLine="720"/>
      </w:pPr>
      <w:r>
        <w:rPr>
          <w:b/>
          <w:i/>
        </w:rPr>
        <w:t xml:space="preserve">- </w:t>
      </w:r>
      <w:proofErr w:type="spellStart"/>
      <w:r>
        <w:rPr>
          <w:b/>
          <w:i/>
        </w:rPr>
        <w:t>Ropsten</w:t>
      </w:r>
      <w:proofErr w:type="spellEnd"/>
      <w:r>
        <w:rPr>
          <w:b/>
          <w:i/>
        </w:rPr>
        <w:t xml:space="preserve"> test ne</w:t>
      </w:r>
      <w:r>
        <w:rPr>
          <w:b/>
          <w:i/>
        </w:rPr>
        <w:t>twork.</w:t>
      </w:r>
      <w:r>
        <w:t xml:space="preserve"> </w:t>
      </w:r>
    </w:p>
    <w:p w:rsidR="00C3002D" w:rsidRDefault="005D0750">
      <w:pPr>
        <w:ind w:left="720"/>
      </w:pPr>
      <w:r>
        <w:t>The public test network of Ethereum. (There are alternatives, this is the currently best-supported one).</w:t>
      </w:r>
    </w:p>
    <w:p w:rsidR="00C3002D" w:rsidRDefault="005D0750">
      <w:pPr>
        <w:ind w:firstLine="720"/>
        <w:rPr>
          <w:b/>
        </w:rPr>
      </w:pPr>
      <w:r>
        <w:rPr>
          <w:b/>
        </w:rPr>
        <w:t xml:space="preserve">- </w:t>
      </w:r>
      <w:proofErr w:type="spellStart"/>
      <w:r>
        <w:rPr>
          <w:b/>
        </w:rPr>
        <w:t>MetaMask</w:t>
      </w:r>
      <w:proofErr w:type="spellEnd"/>
      <w:r>
        <w:rPr>
          <w:b/>
        </w:rPr>
        <w:t xml:space="preserve">: </w:t>
      </w:r>
      <w:hyperlink r:id="rId33">
        <w:r>
          <w:rPr>
            <w:b/>
            <w:color w:val="1155CC"/>
            <w:u w:val="single"/>
          </w:rPr>
          <w:t>https://metamask.io/</w:t>
        </w:r>
      </w:hyperlink>
    </w:p>
    <w:p w:rsidR="00C3002D" w:rsidRDefault="005D0750">
      <w:pPr>
        <w:ind w:firstLine="720"/>
      </w:pPr>
      <w:r>
        <w:t xml:space="preserve">a wallet for Ethereum you can install as a Firefox plugin or a Google </w:t>
      </w:r>
      <w:r>
        <w:t xml:space="preserve">Chrome plugin. This will hold your private key, and you can use it to approve transactions. It connects to a third-party service (run by </w:t>
      </w:r>
      <w:hyperlink r:id="rId34">
        <w:r>
          <w:rPr>
            <w:color w:val="1155CC"/>
            <w:u w:val="single"/>
          </w:rPr>
          <w:t>https://infura.io/</w:t>
        </w:r>
      </w:hyperlink>
      <w:r>
        <w:t xml:space="preserve">) as a bridge to </w:t>
      </w:r>
      <w:proofErr w:type="spellStart"/>
      <w:r>
        <w:t>Rinkeby</w:t>
      </w:r>
      <w:proofErr w:type="spellEnd"/>
      <w:r>
        <w:t xml:space="preserve"> </w:t>
      </w:r>
      <w:proofErr w:type="spellStart"/>
      <w:r>
        <w:t>testnetwork</w:t>
      </w:r>
      <w:proofErr w:type="spellEnd"/>
      <w:r>
        <w:t xml:space="preserve"> peer to peer network. </w:t>
      </w:r>
    </w:p>
    <w:p w:rsidR="00C3002D" w:rsidRDefault="005D0750">
      <w:pPr>
        <w:ind w:firstLine="720"/>
        <w:rPr>
          <w:b/>
        </w:rPr>
      </w:pPr>
      <w:r>
        <w:rPr>
          <w:b/>
        </w:rPr>
        <w:t xml:space="preserve">- </w:t>
      </w:r>
      <w:proofErr w:type="spellStart"/>
      <w:r>
        <w:rPr>
          <w:b/>
        </w:rPr>
        <w:t>E</w:t>
      </w:r>
      <w:r>
        <w:rPr>
          <w:b/>
        </w:rPr>
        <w:t>therscan</w:t>
      </w:r>
      <w:proofErr w:type="spellEnd"/>
      <w:r>
        <w:rPr>
          <w:b/>
        </w:rPr>
        <w:t xml:space="preserve"> Block explorer: </w:t>
      </w:r>
      <w:hyperlink r:id="rId35">
        <w:r>
          <w:rPr>
            <w:b/>
            <w:color w:val="1155CC"/>
            <w:u w:val="single"/>
          </w:rPr>
          <w:t>https://ropsten.etherscan.io/</w:t>
        </w:r>
      </w:hyperlink>
    </w:p>
    <w:p w:rsidR="00C3002D" w:rsidRDefault="005D0750">
      <w:r>
        <w:tab/>
      </w:r>
      <w:r>
        <w:t xml:space="preserve">Shows you the status of transactions and contracts on the </w:t>
      </w:r>
      <w:proofErr w:type="spellStart"/>
      <w:r>
        <w:t>Rinkeby</w:t>
      </w:r>
      <w:proofErr w:type="spellEnd"/>
      <w:r>
        <w:t xml:space="preserve"> blockchain.</w:t>
      </w:r>
      <w:r>
        <w:br/>
      </w:r>
      <w:r>
        <w:tab/>
        <w:t>You can use its “Verified and Publish” feature to register the source code for a contract you publish. This allows it to show you to read the data stored in the contract.</w:t>
      </w:r>
    </w:p>
    <w:p w:rsidR="00C3002D" w:rsidRDefault="005D0750">
      <w:pPr>
        <w:rPr>
          <w:b/>
        </w:rPr>
      </w:pPr>
      <w:r>
        <w:rPr>
          <w:b/>
        </w:rPr>
        <w:tab/>
        <w:t>- Rem</w:t>
      </w:r>
      <w:r>
        <w:rPr>
          <w:b/>
        </w:rPr>
        <w:t xml:space="preserve">ix IDE </w:t>
      </w:r>
      <w:hyperlink r:id="rId36">
        <w:r>
          <w:rPr>
            <w:b/>
            <w:color w:val="1155CC"/>
            <w:u w:val="single"/>
          </w:rPr>
          <w:t>https://remix.ethereum.org/</w:t>
        </w:r>
      </w:hyperlink>
    </w:p>
    <w:p w:rsidR="00C3002D" w:rsidRDefault="005D0750">
      <w:r>
        <w:tab/>
        <w:t xml:space="preserve">An in-browser Solidity editor that lets you edit and test contract code. It can also interoperate with </w:t>
      </w:r>
      <w:proofErr w:type="spellStart"/>
      <w:r>
        <w:t>MetaMask</w:t>
      </w:r>
      <w:proofErr w:type="spellEnd"/>
      <w:r>
        <w:t xml:space="preserve"> to interact with contracts on the Ethereum network. It can ge</w:t>
      </w:r>
      <w:r>
        <w:t xml:space="preserve">nerate transactions, which you can then approve and send through </w:t>
      </w:r>
      <w:proofErr w:type="spellStart"/>
      <w:r>
        <w:t>MetaMask</w:t>
      </w:r>
      <w:proofErr w:type="spellEnd"/>
      <w:r>
        <w:t>.</w:t>
      </w:r>
    </w:p>
    <w:p w:rsidR="00C3002D" w:rsidRDefault="005D0750">
      <w:pPr>
        <w:rPr>
          <w:b/>
        </w:rPr>
      </w:pPr>
      <w:r>
        <w:rPr>
          <w:b/>
        </w:rPr>
        <w:tab/>
        <w:t xml:space="preserve">- </w:t>
      </w:r>
      <w:proofErr w:type="spellStart"/>
      <w:r>
        <w:rPr>
          <w:b/>
        </w:rPr>
        <w:t>Ropsten</w:t>
      </w:r>
      <w:proofErr w:type="spellEnd"/>
      <w:r>
        <w:rPr>
          <w:b/>
        </w:rPr>
        <w:t xml:space="preserve"> faucet</w:t>
      </w:r>
    </w:p>
    <w:p w:rsidR="00C3002D" w:rsidRDefault="005D0750">
      <w:r>
        <w:tab/>
        <w:t>A website that gives you free coins on the test network</w:t>
      </w:r>
    </w:p>
    <w:sectPr w:rsidR="00C3002D">
      <w:headerReference w:type="default" r:id="rId37"/>
      <w:footerReference w:type="default" r:id="rId3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750" w:rsidRDefault="005D0750">
      <w:pPr>
        <w:spacing w:line="240" w:lineRule="auto"/>
      </w:pPr>
      <w:r>
        <w:separator/>
      </w:r>
    </w:p>
  </w:endnote>
  <w:endnote w:type="continuationSeparator" w:id="0">
    <w:p w:rsidR="005D0750" w:rsidRDefault="005D07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02D" w:rsidRDefault="005D0750">
    <w:pPr>
      <w:jc w:val="right"/>
    </w:pPr>
    <w:r>
      <w:t xml:space="preserve">Page </w:t>
    </w:r>
    <w:r>
      <w:fldChar w:fldCharType="begin"/>
    </w:r>
    <w:r>
      <w:instrText>PAGE</w:instrText>
    </w:r>
    <w:r w:rsidR="00EE54DC">
      <w:fldChar w:fldCharType="separate"/>
    </w:r>
    <w:r w:rsidR="00EE54DC">
      <w:rPr>
        <w:noProof/>
      </w:rPr>
      <w:t>1</w:t>
    </w:r>
    <w:r>
      <w:fldChar w:fldCharType="end"/>
    </w:r>
    <w:r>
      <w:t xml:space="preserve"> of </w:t>
    </w:r>
    <w:r>
      <w:fldChar w:fldCharType="begin"/>
    </w:r>
    <w:r>
      <w:instrText>NUMPAGES</w:instrText>
    </w:r>
    <w:r w:rsidR="00EE54DC">
      <w:fldChar w:fldCharType="separate"/>
    </w:r>
    <w:r w:rsidR="00EE54D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750" w:rsidRDefault="005D0750">
      <w:pPr>
        <w:spacing w:line="240" w:lineRule="auto"/>
      </w:pPr>
      <w:r>
        <w:separator/>
      </w:r>
    </w:p>
  </w:footnote>
  <w:footnote w:type="continuationSeparator" w:id="0">
    <w:p w:rsidR="005D0750" w:rsidRDefault="005D07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02D" w:rsidRDefault="00C3002D">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2D"/>
    <w:rsid w:val="005D0750"/>
    <w:rsid w:val="00B17B8F"/>
    <w:rsid w:val="00C3002D"/>
    <w:rsid w:val="00EE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9630"/>
  <w15:docId w15:val="{F9145BF2-BF7F-4901-9644-62FF0B73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E54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4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png"/><Relationship Id="rId34" Type="http://schemas.openxmlformats.org/officeDocument/2006/relationships/hyperlink" Target="https://infura.io/"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metamask.io/"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metamask.io/" TargetMode="External"/><Relationship Id="rId11" Type="http://schemas.openxmlformats.org/officeDocument/2006/relationships/hyperlink" Target="http://remix.ethereum.org/" TargetMode="External"/><Relationship Id="rId24" Type="http://schemas.openxmlformats.org/officeDocument/2006/relationships/hyperlink" Target="https://rinkeby.etherscan.io/address/0x09294f811ef279b4ded9093d6add6173e0345ef6" TargetMode="External"/><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remix.ethereum.org/" TargetMode="External"/><Relationship Id="rId10" Type="http://schemas.openxmlformats.org/officeDocument/2006/relationships/hyperlink" Target="http://faucet.ropsten.be:3001/"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ropsten.ethersc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sandeeps</dc:creator>
  <cp:lastModifiedBy>Sandeep K Shukla</cp:lastModifiedBy>
  <cp:revision>2</cp:revision>
  <cp:lastPrinted>2019-02-27T12:37:00Z</cp:lastPrinted>
  <dcterms:created xsi:type="dcterms:W3CDTF">2019-02-28T11:14:00Z</dcterms:created>
  <dcterms:modified xsi:type="dcterms:W3CDTF">2019-02-28T11:14:00Z</dcterms:modified>
</cp:coreProperties>
</file>