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3C2E" w14:textId="77777777" w:rsidR="00E422F8" w:rsidRPr="00E422F8" w:rsidRDefault="00E422F8" w:rsidP="00E422F8">
      <w:pPr>
        <w:rPr>
          <w:b/>
          <w:bCs/>
        </w:rPr>
      </w:pPr>
      <w:r w:rsidRPr="00E422F8">
        <w:rPr>
          <w:b/>
          <w:bCs/>
        </w:rPr>
        <w:t>1. Proje Başlığı:</w:t>
      </w:r>
    </w:p>
    <w:p w14:paraId="150366D0" w14:textId="77777777" w:rsidR="00E422F8" w:rsidRPr="00E422F8" w:rsidRDefault="00E422F8" w:rsidP="00E422F8">
      <w:r w:rsidRPr="00E422F8">
        <w:rPr>
          <w:b/>
          <w:bCs/>
        </w:rPr>
        <w:t>ISO 27001 Bilgi Güvenliği Yönetim Sistemi Uygulaması</w:t>
      </w:r>
    </w:p>
    <w:p w14:paraId="3E8BF296" w14:textId="77777777" w:rsidR="00E422F8" w:rsidRPr="00E422F8" w:rsidRDefault="00E422F8" w:rsidP="00E422F8">
      <w:r w:rsidRPr="00E422F8">
        <w:pict w14:anchorId="5A678F9B">
          <v:rect id="_x0000_i1139" style="width:0;height:1.5pt" o:hralign="center" o:hrstd="t" o:hr="t" fillcolor="#a0a0a0" stroked="f"/>
        </w:pict>
      </w:r>
    </w:p>
    <w:p w14:paraId="19E62C3D" w14:textId="77777777" w:rsidR="00E422F8" w:rsidRPr="00E422F8" w:rsidRDefault="00E422F8" w:rsidP="00E422F8">
      <w:pPr>
        <w:rPr>
          <w:b/>
          <w:bCs/>
        </w:rPr>
      </w:pPr>
      <w:r w:rsidRPr="00E422F8">
        <w:rPr>
          <w:b/>
          <w:bCs/>
        </w:rPr>
        <w:t>2. Önerilen Proje Süresi:</w:t>
      </w:r>
    </w:p>
    <w:p w14:paraId="2E3BE3BF" w14:textId="77777777" w:rsidR="00E422F8" w:rsidRPr="00E422F8" w:rsidRDefault="00E422F8" w:rsidP="00E422F8">
      <w:r w:rsidRPr="00E422F8">
        <w:rPr>
          <w:b/>
          <w:bCs/>
        </w:rPr>
        <w:t>6 ay</w:t>
      </w:r>
      <w:r w:rsidRPr="00E422F8">
        <w:t xml:space="preserve"> (Proje başlangıç tarihi: 15 Kasım 2024 - Bitiş tarihi: 15 Mayıs 2025)</w:t>
      </w:r>
    </w:p>
    <w:p w14:paraId="4A9CEA15" w14:textId="77777777" w:rsidR="00E422F8" w:rsidRPr="00E422F8" w:rsidRDefault="00E422F8" w:rsidP="00E422F8">
      <w:r w:rsidRPr="00E422F8">
        <w:pict w14:anchorId="51FD2618">
          <v:rect id="_x0000_i1140" style="width:0;height:1.5pt" o:hralign="center" o:hrstd="t" o:hr="t" fillcolor="#a0a0a0" stroked="f"/>
        </w:pict>
      </w:r>
    </w:p>
    <w:p w14:paraId="00CCFD5A" w14:textId="77777777" w:rsidR="00E422F8" w:rsidRPr="00E422F8" w:rsidRDefault="00E422F8" w:rsidP="00E422F8">
      <w:pPr>
        <w:rPr>
          <w:b/>
          <w:bCs/>
        </w:rPr>
      </w:pPr>
      <w:r w:rsidRPr="00E422F8">
        <w:rPr>
          <w:b/>
          <w:bCs/>
        </w:rPr>
        <w:t>3. Toplam Bütçe:</w:t>
      </w:r>
    </w:p>
    <w:p w14:paraId="53201161" w14:textId="77777777" w:rsidR="00E422F8" w:rsidRPr="00E422F8" w:rsidRDefault="00E422F8" w:rsidP="00E422F8">
      <w:r w:rsidRPr="00E422F8">
        <w:rPr>
          <w:b/>
          <w:bCs/>
        </w:rPr>
        <w:t>500,000 TL</w:t>
      </w:r>
      <w:r w:rsidRPr="00E422F8">
        <w:t xml:space="preserve"> (Tahmini bütçe)</w:t>
      </w:r>
    </w:p>
    <w:p w14:paraId="10478C1C" w14:textId="77777777" w:rsidR="00E422F8" w:rsidRPr="00E422F8" w:rsidRDefault="00E422F8" w:rsidP="00E422F8">
      <w:r w:rsidRPr="00E422F8">
        <w:pict w14:anchorId="77AB3910">
          <v:rect id="_x0000_i1141" style="width:0;height:1.5pt" o:hralign="center" o:hrstd="t" o:hr="t" fillcolor="#a0a0a0" stroked="f"/>
        </w:pict>
      </w:r>
    </w:p>
    <w:p w14:paraId="23D6D342" w14:textId="77777777" w:rsidR="00E422F8" w:rsidRPr="00E422F8" w:rsidRDefault="00E422F8" w:rsidP="00E422F8">
      <w:pPr>
        <w:rPr>
          <w:b/>
          <w:bCs/>
        </w:rPr>
      </w:pPr>
      <w:r w:rsidRPr="00E422F8">
        <w:rPr>
          <w:b/>
          <w:bCs/>
        </w:rPr>
        <w:t>4. İstenen Destek Miktarı:</w:t>
      </w:r>
    </w:p>
    <w:p w14:paraId="03735097" w14:textId="77777777" w:rsidR="00E422F8" w:rsidRPr="00E422F8" w:rsidRDefault="00E422F8" w:rsidP="00E422F8">
      <w:r w:rsidRPr="00E422F8">
        <w:rPr>
          <w:b/>
          <w:bCs/>
        </w:rPr>
        <w:t>500,000 TL</w:t>
      </w:r>
      <w:r w:rsidRPr="00E422F8">
        <w:t xml:space="preserve"> (Bütçenin tamamı istenen destek miktarı)</w:t>
      </w:r>
    </w:p>
    <w:p w14:paraId="79E75A83" w14:textId="77777777" w:rsidR="00E422F8" w:rsidRPr="00E422F8" w:rsidRDefault="00E422F8" w:rsidP="00E422F8">
      <w:r w:rsidRPr="00E422F8">
        <w:pict w14:anchorId="7EB90C8D">
          <v:rect id="_x0000_i1142" style="width:0;height:1.5pt" o:hralign="center" o:hrstd="t" o:hr="t" fillcolor="#a0a0a0" stroked="f"/>
        </w:pict>
      </w:r>
    </w:p>
    <w:p w14:paraId="3B88537E" w14:textId="77777777" w:rsidR="00E422F8" w:rsidRPr="00E422F8" w:rsidRDefault="00E422F8" w:rsidP="00E422F8">
      <w:pPr>
        <w:rPr>
          <w:b/>
          <w:bCs/>
        </w:rPr>
      </w:pPr>
      <w:r w:rsidRPr="00E422F8">
        <w:rPr>
          <w:b/>
          <w:bCs/>
        </w:rPr>
        <w:t>5. Proje ile ilgili başka bir kurumdan destek istendi mi?</w:t>
      </w:r>
    </w:p>
    <w:p w14:paraId="77F7E502" w14:textId="77777777" w:rsidR="00E422F8" w:rsidRPr="00E422F8" w:rsidRDefault="00E422F8" w:rsidP="00E422F8">
      <w:r w:rsidRPr="00E422F8">
        <w:rPr>
          <w:b/>
          <w:bCs/>
        </w:rPr>
        <w:t>Hayır</w:t>
      </w:r>
    </w:p>
    <w:p w14:paraId="7C196E91" w14:textId="77777777" w:rsidR="00E422F8" w:rsidRPr="00E422F8" w:rsidRDefault="00E422F8" w:rsidP="00E422F8">
      <w:r w:rsidRPr="00E422F8">
        <w:pict w14:anchorId="1C23733D">
          <v:rect id="_x0000_i1143" style="width:0;height:1.5pt" o:hralign="center" o:hrstd="t" o:hr="t" fillcolor="#a0a0a0" stroked="f"/>
        </w:pict>
      </w:r>
    </w:p>
    <w:p w14:paraId="76B39FCB" w14:textId="77777777" w:rsidR="00E422F8" w:rsidRPr="00E422F8" w:rsidRDefault="00E422F8" w:rsidP="00E422F8">
      <w:pPr>
        <w:rPr>
          <w:b/>
          <w:bCs/>
        </w:rPr>
      </w:pPr>
      <w:r w:rsidRPr="00E422F8">
        <w:rPr>
          <w:b/>
          <w:bCs/>
        </w:rPr>
        <w:t>6. Proje dökümanındaki bir kısmı ya da tamamı kullanılarak başka bir destek programına başvuru yapıldı mı?</w:t>
      </w:r>
    </w:p>
    <w:p w14:paraId="640616F8" w14:textId="77777777" w:rsidR="00E422F8" w:rsidRPr="00E422F8" w:rsidRDefault="00E422F8" w:rsidP="00E422F8">
      <w:r w:rsidRPr="00E422F8">
        <w:rPr>
          <w:b/>
          <w:bCs/>
        </w:rPr>
        <w:t>Hayır</w:t>
      </w:r>
      <w:r w:rsidRPr="00E422F8">
        <w:t>, bu proje daha önce başka bir destek programına sunulmamıştır.</w:t>
      </w:r>
    </w:p>
    <w:p w14:paraId="58AC1B68" w14:textId="77777777" w:rsidR="00E422F8" w:rsidRPr="00E422F8" w:rsidRDefault="00E422F8" w:rsidP="00E422F8">
      <w:r w:rsidRPr="00E422F8">
        <w:pict w14:anchorId="1708A1F0">
          <v:rect id="_x0000_i1144" style="width:0;height:1.5pt" o:hralign="center" o:hrstd="t" o:hr="t" fillcolor="#a0a0a0" stroked="f"/>
        </w:pict>
      </w:r>
    </w:p>
    <w:p w14:paraId="5DA45386" w14:textId="77777777" w:rsidR="00E422F8" w:rsidRPr="00E422F8" w:rsidRDefault="00E422F8" w:rsidP="00E422F8">
      <w:pPr>
        <w:rPr>
          <w:b/>
          <w:bCs/>
        </w:rPr>
      </w:pPr>
      <w:r w:rsidRPr="00E422F8">
        <w:rPr>
          <w:b/>
          <w:bCs/>
        </w:rPr>
        <w:t>7. Proje Yürütücüsü Bilgileri:</w:t>
      </w:r>
    </w:p>
    <w:p w14:paraId="0425275B" w14:textId="77777777" w:rsidR="00E422F8" w:rsidRPr="00E422F8" w:rsidRDefault="00E422F8" w:rsidP="00E422F8">
      <w:pPr>
        <w:numPr>
          <w:ilvl w:val="0"/>
          <w:numId w:val="1"/>
        </w:numPr>
      </w:pPr>
      <w:r w:rsidRPr="00E422F8">
        <w:rPr>
          <w:b/>
          <w:bCs/>
        </w:rPr>
        <w:t>Unvanı, Adı Soyadı</w:t>
      </w:r>
      <w:r w:rsidRPr="00E422F8">
        <w:t>: Sedat ÖZTÜRK</w:t>
      </w:r>
    </w:p>
    <w:p w14:paraId="20638236" w14:textId="77777777" w:rsidR="00E422F8" w:rsidRPr="00E422F8" w:rsidRDefault="00E422F8" w:rsidP="00E422F8">
      <w:pPr>
        <w:numPr>
          <w:ilvl w:val="0"/>
          <w:numId w:val="1"/>
        </w:numPr>
      </w:pPr>
      <w:r w:rsidRPr="00E422F8">
        <w:rPr>
          <w:b/>
          <w:bCs/>
        </w:rPr>
        <w:t>GSM No</w:t>
      </w:r>
      <w:r w:rsidRPr="00E422F8">
        <w:t>: 0 544 947 6346</w:t>
      </w:r>
    </w:p>
    <w:p w14:paraId="24871548" w14:textId="77777777" w:rsidR="00E422F8" w:rsidRPr="00E422F8" w:rsidRDefault="00E422F8" w:rsidP="00E422F8">
      <w:pPr>
        <w:numPr>
          <w:ilvl w:val="0"/>
          <w:numId w:val="1"/>
        </w:numPr>
      </w:pPr>
      <w:r w:rsidRPr="00E422F8">
        <w:rPr>
          <w:b/>
          <w:bCs/>
        </w:rPr>
        <w:t>Bölümü</w:t>
      </w:r>
      <w:r w:rsidRPr="00E422F8">
        <w:t>: Bilgi Teknolojileri</w:t>
      </w:r>
    </w:p>
    <w:p w14:paraId="6D481F74" w14:textId="77777777" w:rsidR="00E422F8" w:rsidRPr="00E422F8" w:rsidRDefault="00E422F8" w:rsidP="00E422F8">
      <w:pPr>
        <w:numPr>
          <w:ilvl w:val="0"/>
          <w:numId w:val="1"/>
        </w:numPr>
      </w:pPr>
      <w:r w:rsidRPr="00E422F8">
        <w:rPr>
          <w:b/>
          <w:bCs/>
        </w:rPr>
        <w:t>E-posta</w:t>
      </w:r>
      <w:r w:rsidRPr="00E422F8">
        <w:t>: iamsedatozturk@gmail.com</w:t>
      </w:r>
    </w:p>
    <w:p w14:paraId="02EB9D1B" w14:textId="77777777" w:rsidR="00E422F8" w:rsidRPr="00E422F8" w:rsidRDefault="00E422F8" w:rsidP="00E422F8">
      <w:pPr>
        <w:numPr>
          <w:ilvl w:val="0"/>
          <w:numId w:val="1"/>
        </w:numPr>
      </w:pPr>
      <w:r w:rsidRPr="00E422F8">
        <w:rPr>
          <w:b/>
          <w:bCs/>
        </w:rPr>
        <w:t>Kurum Sicil No</w:t>
      </w:r>
      <w:r w:rsidRPr="00E422F8">
        <w:t>: 123456</w:t>
      </w:r>
    </w:p>
    <w:p w14:paraId="23F6C0F2" w14:textId="77777777" w:rsidR="00E422F8" w:rsidRPr="00E422F8" w:rsidRDefault="00E422F8" w:rsidP="00E422F8">
      <w:pPr>
        <w:numPr>
          <w:ilvl w:val="0"/>
          <w:numId w:val="1"/>
        </w:numPr>
      </w:pPr>
      <w:r w:rsidRPr="00E422F8">
        <w:rPr>
          <w:b/>
          <w:bCs/>
        </w:rPr>
        <w:t>İmza</w:t>
      </w:r>
      <w:r w:rsidRPr="00E422F8">
        <w:t>: (Bu bölüm imza alanı için boş bırakılmıştır)</w:t>
      </w:r>
    </w:p>
    <w:p w14:paraId="4C54B6DE" w14:textId="77777777" w:rsidR="00E422F8" w:rsidRPr="00E422F8" w:rsidRDefault="00E422F8" w:rsidP="00E422F8">
      <w:r w:rsidRPr="00E422F8">
        <w:pict w14:anchorId="41391F32">
          <v:rect id="_x0000_i1145" style="width:0;height:1.5pt" o:hralign="center" o:hrstd="t" o:hr="t" fillcolor="#a0a0a0" stroked="f"/>
        </w:pict>
      </w:r>
    </w:p>
    <w:p w14:paraId="68F840E8" w14:textId="77777777" w:rsidR="00E422F8" w:rsidRPr="00E422F8" w:rsidRDefault="00E422F8" w:rsidP="00E422F8">
      <w:pPr>
        <w:rPr>
          <w:b/>
          <w:bCs/>
        </w:rPr>
      </w:pPr>
      <w:r w:rsidRPr="00E422F8">
        <w:rPr>
          <w:b/>
          <w:bCs/>
        </w:rPr>
        <w:t>8. Proje Ekibi: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2506"/>
        <w:gridCol w:w="2371"/>
        <w:gridCol w:w="629"/>
      </w:tblGrid>
      <w:tr w:rsidR="00E422F8" w:rsidRPr="00E422F8" w14:paraId="611F4335" w14:textId="77777777" w:rsidTr="00E422F8">
        <w:trPr>
          <w:tblHeader/>
          <w:tblCellSpacing w:w="15" w:type="dxa"/>
        </w:trPr>
        <w:tc>
          <w:tcPr>
            <w:tcW w:w="0" w:type="auto"/>
            <w:vAlign w:val="center"/>
            <w:hideMark/>
          </w:tcPr>
          <w:p w14:paraId="16DEF174" w14:textId="77777777" w:rsidR="00E422F8" w:rsidRPr="00E422F8" w:rsidRDefault="00E422F8" w:rsidP="00E422F8">
            <w:pPr>
              <w:rPr>
                <w:b/>
                <w:bCs/>
              </w:rPr>
            </w:pPr>
            <w:r w:rsidRPr="00E422F8">
              <w:rPr>
                <w:b/>
                <w:bCs/>
              </w:rPr>
              <w:t>Unvanı, Adı Soyadı</w:t>
            </w:r>
          </w:p>
        </w:tc>
        <w:tc>
          <w:tcPr>
            <w:tcW w:w="0" w:type="auto"/>
            <w:vAlign w:val="center"/>
            <w:hideMark/>
          </w:tcPr>
          <w:p w14:paraId="01E1BB92" w14:textId="77777777" w:rsidR="00E422F8" w:rsidRPr="00E422F8" w:rsidRDefault="00E422F8" w:rsidP="00E422F8">
            <w:pPr>
              <w:rPr>
                <w:b/>
                <w:bCs/>
              </w:rPr>
            </w:pPr>
            <w:r w:rsidRPr="00E422F8">
              <w:rPr>
                <w:b/>
                <w:bCs/>
              </w:rPr>
              <w:t>Bölümü</w:t>
            </w:r>
          </w:p>
        </w:tc>
        <w:tc>
          <w:tcPr>
            <w:tcW w:w="0" w:type="auto"/>
            <w:vAlign w:val="center"/>
            <w:hideMark/>
          </w:tcPr>
          <w:p w14:paraId="4BE58E01" w14:textId="77777777" w:rsidR="00E422F8" w:rsidRPr="00E422F8" w:rsidRDefault="00E422F8" w:rsidP="00E422F8">
            <w:pPr>
              <w:rPr>
                <w:b/>
                <w:bCs/>
              </w:rPr>
            </w:pPr>
            <w:r w:rsidRPr="00E422F8">
              <w:rPr>
                <w:b/>
                <w:bCs/>
              </w:rPr>
              <w:t>E-posta</w:t>
            </w:r>
          </w:p>
        </w:tc>
        <w:tc>
          <w:tcPr>
            <w:tcW w:w="0" w:type="auto"/>
            <w:vAlign w:val="center"/>
            <w:hideMark/>
          </w:tcPr>
          <w:p w14:paraId="40859E86" w14:textId="77777777" w:rsidR="00E422F8" w:rsidRPr="00E422F8" w:rsidRDefault="00E422F8" w:rsidP="00E422F8">
            <w:pPr>
              <w:rPr>
                <w:b/>
                <w:bCs/>
              </w:rPr>
            </w:pPr>
            <w:r w:rsidRPr="00E422F8">
              <w:rPr>
                <w:b/>
                <w:bCs/>
              </w:rPr>
              <w:t>İmza</w:t>
            </w:r>
          </w:p>
        </w:tc>
      </w:tr>
      <w:tr w:rsidR="00E422F8" w:rsidRPr="00E422F8" w14:paraId="2C8E80BF" w14:textId="77777777" w:rsidTr="00E422F8">
        <w:trPr>
          <w:tblCellSpacing w:w="15" w:type="dxa"/>
        </w:trPr>
        <w:tc>
          <w:tcPr>
            <w:tcW w:w="0" w:type="auto"/>
            <w:vAlign w:val="center"/>
            <w:hideMark/>
          </w:tcPr>
          <w:p w14:paraId="076241DE" w14:textId="77777777" w:rsidR="00E422F8" w:rsidRPr="00E422F8" w:rsidRDefault="00E422F8" w:rsidP="00E422F8">
            <w:r w:rsidRPr="00E422F8">
              <w:t>Ömer ENDEN</w:t>
            </w:r>
          </w:p>
        </w:tc>
        <w:tc>
          <w:tcPr>
            <w:tcW w:w="0" w:type="auto"/>
            <w:vAlign w:val="center"/>
            <w:hideMark/>
          </w:tcPr>
          <w:p w14:paraId="5F858D8E" w14:textId="77777777" w:rsidR="00E422F8" w:rsidRPr="00E422F8" w:rsidRDefault="00E422F8" w:rsidP="00E422F8">
            <w:r w:rsidRPr="00E422F8">
              <w:t>CIO, Bilgi Teknolojileri</w:t>
            </w:r>
          </w:p>
        </w:tc>
        <w:tc>
          <w:tcPr>
            <w:tcW w:w="0" w:type="auto"/>
            <w:vAlign w:val="center"/>
            <w:hideMark/>
          </w:tcPr>
          <w:p w14:paraId="21946B5C" w14:textId="77777777" w:rsidR="00E422F8" w:rsidRPr="00E422F8" w:rsidRDefault="00E422F8" w:rsidP="00E422F8">
            <w:r w:rsidRPr="00E422F8">
              <w:t>omer.enden@xtech.com</w:t>
            </w:r>
          </w:p>
        </w:tc>
        <w:tc>
          <w:tcPr>
            <w:tcW w:w="0" w:type="auto"/>
            <w:vAlign w:val="center"/>
            <w:hideMark/>
          </w:tcPr>
          <w:p w14:paraId="55E77C0A" w14:textId="77777777" w:rsidR="00E422F8" w:rsidRPr="00E422F8" w:rsidRDefault="00E422F8" w:rsidP="00E422F8">
            <w:r w:rsidRPr="00E422F8">
              <w:t>(İmza)</w:t>
            </w:r>
          </w:p>
        </w:tc>
      </w:tr>
      <w:tr w:rsidR="00E422F8" w:rsidRPr="00E422F8" w14:paraId="40A04DDC" w14:textId="77777777" w:rsidTr="00E422F8">
        <w:trPr>
          <w:tblCellSpacing w:w="15" w:type="dxa"/>
        </w:trPr>
        <w:tc>
          <w:tcPr>
            <w:tcW w:w="0" w:type="auto"/>
            <w:vAlign w:val="center"/>
            <w:hideMark/>
          </w:tcPr>
          <w:p w14:paraId="71EDF58D" w14:textId="77777777" w:rsidR="00E422F8" w:rsidRPr="00E422F8" w:rsidRDefault="00E422F8" w:rsidP="00E422F8">
            <w:r w:rsidRPr="00E422F8">
              <w:t>Ahmet Emin BALCI</w:t>
            </w:r>
          </w:p>
        </w:tc>
        <w:tc>
          <w:tcPr>
            <w:tcW w:w="0" w:type="auto"/>
            <w:vAlign w:val="center"/>
            <w:hideMark/>
          </w:tcPr>
          <w:p w14:paraId="50F21E14" w14:textId="77777777" w:rsidR="00E422F8" w:rsidRPr="00E422F8" w:rsidRDefault="00E422F8" w:rsidP="00E422F8">
            <w:r w:rsidRPr="00E422F8">
              <w:t>Satın Alma Sorumlusu</w:t>
            </w:r>
          </w:p>
        </w:tc>
        <w:tc>
          <w:tcPr>
            <w:tcW w:w="0" w:type="auto"/>
            <w:vAlign w:val="center"/>
            <w:hideMark/>
          </w:tcPr>
          <w:p w14:paraId="7378C8D8" w14:textId="77777777" w:rsidR="00E422F8" w:rsidRPr="00E422F8" w:rsidRDefault="00E422F8" w:rsidP="00E422F8">
            <w:r w:rsidRPr="00E422F8">
              <w:t>ahmet.balci@xtech.com</w:t>
            </w:r>
          </w:p>
        </w:tc>
        <w:tc>
          <w:tcPr>
            <w:tcW w:w="0" w:type="auto"/>
            <w:vAlign w:val="center"/>
            <w:hideMark/>
          </w:tcPr>
          <w:p w14:paraId="7BBDEFAA" w14:textId="77777777" w:rsidR="00E422F8" w:rsidRPr="00E422F8" w:rsidRDefault="00E422F8" w:rsidP="00E422F8">
            <w:r w:rsidRPr="00E422F8">
              <w:t>(İmza)</w:t>
            </w:r>
          </w:p>
        </w:tc>
      </w:tr>
      <w:tr w:rsidR="00E422F8" w:rsidRPr="00E422F8" w14:paraId="1AE7D6FF" w14:textId="77777777" w:rsidTr="00E422F8">
        <w:trPr>
          <w:tblCellSpacing w:w="15" w:type="dxa"/>
        </w:trPr>
        <w:tc>
          <w:tcPr>
            <w:tcW w:w="0" w:type="auto"/>
            <w:vAlign w:val="center"/>
            <w:hideMark/>
          </w:tcPr>
          <w:p w14:paraId="60D7C98F" w14:textId="77777777" w:rsidR="00E422F8" w:rsidRPr="00E422F8" w:rsidRDefault="00E422F8" w:rsidP="00E422F8">
            <w:r w:rsidRPr="00E422F8">
              <w:lastRenderedPageBreak/>
              <w:t>Ahmet CAN</w:t>
            </w:r>
          </w:p>
        </w:tc>
        <w:tc>
          <w:tcPr>
            <w:tcW w:w="0" w:type="auto"/>
            <w:vAlign w:val="center"/>
            <w:hideMark/>
          </w:tcPr>
          <w:p w14:paraId="515C6E95" w14:textId="77777777" w:rsidR="00E422F8" w:rsidRPr="00E422F8" w:rsidRDefault="00E422F8" w:rsidP="00E422F8">
            <w:r w:rsidRPr="00E422F8">
              <w:t>İnsan Kaynakları Sorumlusu</w:t>
            </w:r>
          </w:p>
        </w:tc>
        <w:tc>
          <w:tcPr>
            <w:tcW w:w="0" w:type="auto"/>
            <w:vAlign w:val="center"/>
            <w:hideMark/>
          </w:tcPr>
          <w:p w14:paraId="620B18BA" w14:textId="77777777" w:rsidR="00E422F8" w:rsidRPr="00E422F8" w:rsidRDefault="00E422F8" w:rsidP="00E422F8">
            <w:r w:rsidRPr="00E422F8">
              <w:t>ahmet.can@xtech.com</w:t>
            </w:r>
          </w:p>
        </w:tc>
        <w:tc>
          <w:tcPr>
            <w:tcW w:w="0" w:type="auto"/>
            <w:vAlign w:val="center"/>
            <w:hideMark/>
          </w:tcPr>
          <w:p w14:paraId="5EC0862A" w14:textId="77777777" w:rsidR="00E422F8" w:rsidRPr="00E422F8" w:rsidRDefault="00E422F8" w:rsidP="00E422F8">
            <w:r w:rsidRPr="00E422F8">
              <w:t>(İmza)</w:t>
            </w:r>
          </w:p>
        </w:tc>
      </w:tr>
      <w:tr w:rsidR="00E422F8" w:rsidRPr="00E422F8" w14:paraId="0DC4564A" w14:textId="77777777" w:rsidTr="00E422F8">
        <w:trPr>
          <w:tblCellSpacing w:w="15" w:type="dxa"/>
        </w:trPr>
        <w:tc>
          <w:tcPr>
            <w:tcW w:w="0" w:type="auto"/>
            <w:vAlign w:val="center"/>
            <w:hideMark/>
          </w:tcPr>
          <w:p w14:paraId="4B2FB107" w14:textId="77777777" w:rsidR="00E422F8" w:rsidRPr="00E422F8" w:rsidRDefault="00E422F8" w:rsidP="00E422F8">
            <w:r w:rsidRPr="00E422F8">
              <w:t>Enver YAMAN</w:t>
            </w:r>
          </w:p>
        </w:tc>
        <w:tc>
          <w:tcPr>
            <w:tcW w:w="0" w:type="auto"/>
            <w:vAlign w:val="center"/>
            <w:hideMark/>
          </w:tcPr>
          <w:p w14:paraId="7FA742D0" w14:textId="77777777" w:rsidR="00E422F8" w:rsidRPr="00E422F8" w:rsidRDefault="00E422F8" w:rsidP="00E422F8">
            <w:r w:rsidRPr="00E422F8">
              <w:t>Kalite Güvence Uzmanı</w:t>
            </w:r>
          </w:p>
        </w:tc>
        <w:tc>
          <w:tcPr>
            <w:tcW w:w="0" w:type="auto"/>
            <w:vAlign w:val="center"/>
            <w:hideMark/>
          </w:tcPr>
          <w:p w14:paraId="4EBB2DA2" w14:textId="77777777" w:rsidR="00E422F8" w:rsidRPr="00E422F8" w:rsidRDefault="00E422F8" w:rsidP="00E422F8">
            <w:r w:rsidRPr="00E422F8">
              <w:t>enver.yaman@xtech.com</w:t>
            </w:r>
          </w:p>
        </w:tc>
        <w:tc>
          <w:tcPr>
            <w:tcW w:w="0" w:type="auto"/>
            <w:vAlign w:val="center"/>
            <w:hideMark/>
          </w:tcPr>
          <w:p w14:paraId="7DD2744B" w14:textId="77777777" w:rsidR="00E422F8" w:rsidRPr="00E422F8" w:rsidRDefault="00E422F8" w:rsidP="00E422F8">
            <w:r w:rsidRPr="00E422F8">
              <w:t>(İmza)</w:t>
            </w:r>
          </w:p>
        </w:tc>
      </w:tr>
      <w:tr w:rsidR="00E422F8" w:rsidRPr="00E422F8" w14:paraId="2CA15E26" w14:textId="77777777" w:rsidTr="00E422F8">
        <w:trPr>
          <w:tblCellSpacing w:w="15" w:type="dxa"/>
        </w:trPr>
        <w:tc>
          <w:tcPr>
            <w:tcW w:w="0" w:type="auto"/>
            <w:vAlign w:val="center"/>
            <w:hideMark/>
          </w:tcPr>
          <w:p w14:paraId="402EFDDE" w14:textId="77777777" w:rsidR="00E422F8" w:rsidRPr="00E422F8" w:rsidRDefault="00E422F8" w:rsidP="00E422F8">
            <w:r w:rsidRPr="00E422F8">
              <w:t>İsmail Karşığa</w:t>
            </w:r>
          </w:p>
        </w:tc>
        <w:tc>
          <w:tcPr>
            <w:tcW w:w="0" w:type="auto"/>
            <w:vAlign w:val="center"/>
            <w:hideMark/>
          </w:tcPr>
          <w:p w14:paraId="65CE1533" w14:textId="77777777" w:rsidR="00E422F8" w:rsidRPr="00E422F8" w:rsidRDefault="00E422F8" w:rsidP="00E422F8">
            <w:r w:rsidRPr="00E422F8">
              <w:t>Risk Yönetimi Uzmanı</w:t>
            </w:r>
          </w:p>
        </w:tc>
        <w:tc>
          <w:tcPr>
            <w:tcW w:w="0" w:type="auto"/>
            <w:vAlign w:val="center"/>
            <w:hideMark/>
          </w:tcPr>
          <w:p w14:paraId="2E10206B" w14:textId="77777777" w:rsidR="00E422F8" w:rsidRPr="00E422F8" w:rsidRDefault="00E422F8" w:rsidP="00E422F8">
            <w:r w:rsidRPr="00E422F8">
              <w:t>ismail.karsiga@xtech.com</w:t>
            </w:r>
          </w:p>
        </w:tc>
        <w:tc>
          <w:tcPr>
            <w:tcW w:w="0" w:type="auto"/>
            <w:vAlign w:val="center"/>
            <w:hideMark/>
          </w:tcPr>
          <w:p w14:paraId="3BB86903" w14:textId="77777777" w:rsidR="00E422F8" w:rsidRPr="00E422F8" w:rsidRDefault="00E422F8" w:rsidP="00E422F8">
            <w:r w:rsidRPr="00E422F8">
              <w:t>(İmza)</w:t>
            </w:r>
          </w:p>
        </w:tc>
      </w:tr>
    </w:tbl>
    <w:p w14:paraId="45A5AB46" w14:textId="77777777" w:rsidR="00E422F8" w:rsidRPr="00E422F8" w:rsidRDefault="00E422F8" w:rsidP="00E422F8">
      <w:r w:rsidRPr="00E422F8">
        <w:pict w14:anchorId="476EA50B">
          <v:rect id="_x0000_i1146" style="width:0;height:1.5pt" o:hralign="center" o:hrstd="t" o:hr="t" fillcolor="#a0a0a0" stroked="f"/>
        </w:pict>
      </w:r>
    </w:p>
    <w:p w14:paraId="7FA8839A" w14:textId="77777777" w:rsidR="00E422F8" w:rsidRPr="00E422F8" w:rsidRDefault="00E422F8" w:rsidP="00E422F8">
      <w:pPr>
        <w:rPr>
          <w:b/>
          <w:bCs/>
        </w:rPr>
      </w:pPr>
      <w:r w:rsidRPr="00E422F8">
        <w:rPr>
          <w:b/>
          <w:bCs/>
        </w:rPr>
        <w:t>9. Projeyi Destekleyen Kurumlar/Kuruluşlar: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1789"/>
        <w:gridCol w:w="1252"/>
        <w:gridCol w:w="1064"/>
        <w:gridCol w:w="1402"/>
      </w:tblGrid>
      <w:tr w:rsidR="00E422F8" w:rsidRPr="00E422F8" w14:paraId="08F7506D" w14:textId="77777777" w:rsidTr="00E422F8">
        <w:trPr>
          <w:tblHeader/>
          <w:tblCellSpacing w:w="15" w:type="dxa"/>
        </w:trPr>
        <w:tc>
          <w:tcPr>
            <w:tcW w:w="0" w:type="auto"/>
            <w:vAlign w:val="center"/>
            <w:hideMark/>
          </w:tcPr>
          <w:p w14:paraId="7ECDAFB7" w14:textId="77777777" w:rsidR="00E422F8" w:rsidRPr="00E422F8" w:rsidRDefault="00E422F8" w:rsidP="00E422F8">
            <w:pPr>
              <w:rPr>
                <w:b/>
                <w:bCs/>
              </w:rPr>
            </w:pPr>
            <w:r w:rsidRPr="00E422F8">
              <w:rPr>
                <w:b/>
                <w:bCs/>
              </w:rPr>
              <w:t>Kurum/Kuruluş Adı</w:t>
            </w:r>
          </w:p>
        </w:tc>
        <w:tc>
          <w:tcPr>
            <w:tcW w:w="0" w:type="auto"/>
            <w:vAlign w:val="center"/>
            <w:hideMark/>
          </w:tcPr>
          <w:p w14:paraId="33DAFA97" w14:textId="77777777" w:rsidR="00E422F8" w:rsidRPr="00E422F8" w:rsidRDefault="00E422F8" w:rsidP="00E422F8">
            <w:pPr>
              <w:rPr>
                <w:b/>
                <w:bCs/>
              </w:rPr>
            </w:pPr>
            <w:r w:rsidRPr="00E422F8">
              <w:rPr>
                <w:b/>
                <w:bCs/>
              </w:rPr>
              <w:t>Destek Miktarı (TL)</w:t>
            </w:r>
          </w:p>
        </w:tc>
        <w:tc>
          <w:tcPr>
            <w:tcW w:w="0" w:type="auto"/>
            <w:vAlign w:val="center"/>
            <w:hideMark/>
          </w:tcPr>
          <w:p w14:paraId="72CC371D" w14:textId="77777777" w:rsidR="00E422F8" w:rsidRPr="00E422F8" w:rsidRDefault="00E422F8" w:rsidP="00E422F8">
            <w:pPr>
              <w:rPr>
                <w:b/>
                <w:bCs/>
              </w:rPr>
            </w:pPr>
            <w:r w:rsidRPr="00E422F8">
              <w:rPr>
                <w:b/>
                <w:bCs/>
              </w:rPr>
              <w:t>Yetkili İsim</w:t>
            </w:r>
          </w:p>
        </w:tc>
        <w:tc>
          <w:tcPr>
            <w:tcW w:w="0" w:type="auto"/>
            <w:vAlign w:val="center"/>
            <w:hideMark/>
          </w:tcPr>
          <w:p w14:paraId="1F6B3F96" w14:textId="77777777" w:rsidR="00E422F8" w:rsidRPr="00E422F8" w:rsidRDefault="00E422F8" w:rsidP="00E422F8">
            <w:pPr>
              <w:rPr>
                <w:b/>
                <w:bCs/>
              </w:rPr>
            </w:pPr>
            <w:r w:rsidRPr="00E422F8">
              <w:rPr>
                <w:b/>
                <w:bCs/>
              </w:rPr>
              <w:t>Tarih</w:t>
            </w:r>
          </w:p>
        </w:tc>
        <w:tc>
          <w:tcPr>
            <w:tcW w:w="0" w:type="auto"/>
            <w:vAlign w:val="center"/>
            <w:hideMark/>
          </w:tcPr>
          <w:p w14:paraId="70730E45" w14:textId="77777777" w:rsidR="00E422F8" w:rsidRPr="00E422F8" w:rsidRDefault="00E422F8" w:rsidP="00E422F8">
            <w:pPr>
              <w:rPr>
                <w:b/>
                <w:bCs/>
              </w:rPr>
            </w:pPr>
            <w:r w:rsidRPr="00E422F8">
              <w:rPr>
                <w:b/>
                <w:bCs/>
              </w:rPr>
              <w:t>Telefon</w:t>
            </w:r>
          </w:p>
        </w:tc>
      </w:tr>
      <w:tr w:rsidR="00E422F8" w:rsidRPr="00E422F8" w14:paraId="4C356555" w14:textId="77777777" w:rsidTr="00E422F8">
        <w:trPr>
          <w:tblCellSpacing w:w="15" w:type="dxa"/>
        </w:trPr>
        <w:tc>
          <w:tcPr>
            <w:tcW w:w="0" w:type="auto"/>
            <w:vAlign w:val="center"/>
            <w:hideMark/>
          </w:tcPr>
          <w:p w14:paraId="12D513AF" w14:textId="77777777" w:rsidR="00E422F8" w:rsidRPr="00E422F8" w:rsidRDefault="00E422F8" w:rsidP="00E422F8">
            <w:r w:rsidRPr="00E422F8">
              <w:t>X Teknoloji A.Ş.</w:t>
            </w:r>
          </w:p>
        </w:tc>
        <w:tc>
          <w:tcPr>
            <w:tcW w:w="0" w:type="auto"/>
            <w:vAlign w:val="center"/>
            <w:hideMark/>
          </w:tcPr>
          <w:p w14:paraId="1360C8E4" w14:textId="77777777" w:rsidR="00E422F8" w:rsidRPr="00E422F8" w:rsidRDefault="00E422F8" w:rsidP="00E422F8">
            <w:r w:rsidRPr="00E422F8">
              <w:t>500,000</w:t>
            </w:r>
          </w:p>
        </w:tc>
        <w:tc>
          <w:tcPr>
            <w:tcW w:w="0" w:type="auto"/>
            <w:vAlign w:val="center"/>
            <w:hideMark/>
          </w:tcPr>
          <w:p w14:paraId="03077BAB" w14:textId="77777777" w:rsidR="00E422F8" w:rsidRPr="00E422F8" w:rsidRDefault="00E422F8" w:rsidP="00E422F8">
            <w:r w:rsidRPr="00E422F8">
              <w:t>Ömer ENDEN</w:t>
            </w:r>
          </w:p>
        </w:tc>
        <w:tc>
          <w:tcPr>
            <w:tcW w:w="0" w:type="auto"/>
            <w:vAlign w:val="center"/>
            <w:hideMark/>
          </w:tcPr>
          <w:p w14:paraId="5120025F" w14:textId="77777777" w:rsidR="00E422F8" w:rsidRPr="00E422F8" w:rsidRDefault="00E422F8" w:rsidP="00E422F8">
            <w:r w:rsidRPr="00E422F8">
              <w:t>15.11.2024</w:t>
            </w:r>
          </w:p>
        </w:tc>
        <w:tc>
          <w:tcPr>
            <w:tcW w:w="0" w:type="auto"/>
            <w:vAlign w:val="center"/>
            <w:hideMark/>
          </w:tcPr>
          <w:p w14:paraId="5407D9A5" w14:textId="77777777" w:rsidR="00E422F8" w:rsidRPr="00E422F8" w:rsidRDefault="00E422F8" w:rsidP="00E422F8">
            <w:r w:rsidRPr="00E422F8">
              <w:t>0212 555 1234</w:t>
            </w:r>
          </w:p>
        </w:tc>
      </w:tr>
    </w:tbl>
    <w:p w14:paraId="377D5847" w14:textId="77777777" w:rsidR="00E422F8" w:rsidRPr="00E422F8" w:rsidRDefault="00E422F8" w:rsidP="00E422F8">
      <w:r w:rsidRPr="00E422F8">
        <w:pict w14:anchorId="7ABE75B4">
          <v:rect id="_x0000_i1147" style="width:0;height:1.5pt" o:hralign="center" o:hrstd="t" o:hr="t" fillcolor="#a0a0a0" stroked="f"/>
        </w:pict>
      </w:r>
    </w:p>
    <w:p w14:paraId="5EB072EF" w14:textId="77777777" w:rsidR="00E422F8" w:rsidRPr="00E422F8" w:rsidRDefault="00E422F8" w:rsidP="00E422F8">
      <w:pPr>
        <w:rPr>
          <w:b/>
          <w:bCs/>
        </w:rPr>
      </w:pPr>
      <w:r w:rsidRPr="00E422F8">
        <w:rPr>
          <w:b/>
          <w:bCs/>
        </w:rPr>
        <w:t>10. Özet ve Anahtar Kelimeler:</w:t>
      </w:r>
    </w:p>
    <w:p w14:paraId="32361E2E" w14:textId="77777777" w:rsidR="00E422F8" w:rsidRPr="00E422F8" w:rsidRDefault="00E422F8" w:rsidP="00E422F8">
      <w:r w:rsidRPr="00E422F8">
        <w:rPr>
          <w:b/>
          <w:bCs/>
        </w:rPr>
        <w:t>Özet:</w:t>
      </w:r>
      <w:r w:rsidRPr="00E422F8">
        <w:br/>
        <w:t>Bu proje, ISO 27001 standartlarına uygun bir Bilgi Güvenliği Yönetim Sistemi (BGYS) oluşturmayı amaçlamaktadır. Proje kapsamında bilgi güvenliği politikaları oluşturulacak, risk analizleri yapılacak ve sertifikasyon süreci başlatılacaktır. Bu çalışmaların amacı, kuruluşun tüm bilgi varlıklarının güvenliğini sağlamak, gizlilik, bütünlük ve erişilebilirlik ilkelerine uygun bir yapı kurmaktır. Proje sonunda kuruluşun bilgi güvenliği süreçleri sürekli denetlenecek ve iyileştirilecektir.</w:t>
      </w:r>
    </w:p>
    <w:p w14:paraId="61309F01" w14:textId="77777777" w:rsidR="00E422F8" w:rsidRPr="00E422F8" w:rsidRDefault="00E422F8" w:rsidP="00E422F8">
      <w:r w:rsidRPr="00E422F8">
        <w:rPr>
          <w:b/>
          <w:bCs/>
        </w:rPr>
        <w:t>Anahtar Kelimeler:</w:t>
      </w:r>
      <w:r w:rsidRPr="00E422F8">
        <w:br/>
        <w:t>Bilgi Güvenliği, ISO 27001, BGYS, Sertifikasyon, Risk Analizi</w:t>
      </w:r>
    </w:p>
    <w:p w14:paraId="2150D078" w14:textId="77777777" w:rsidR="00E422F8" w:rsidRPr="00E422F8" w:rsidRDefault="00E422F8" w:rsidP="00E422F8">
      <w:r w:rsidRPr="00E422F8">
        <w:pict w14:anchorId="77B66B01">
          <v:rect id="_x0000_i1148" style="width:0;height:1.5pt" o:hralign="center" o:hrstd="t" o:hr="t" fillcolor="#a0a0a0" stroked="f"/>
        </w:pict>
      </w:r>
    </w:p>
    <w:p w14:paraId="345A3CAC" w14:textId="77777777" w:rsidR="00E422F8" w:rsidRPr="00E422F8" w:rsidRDefault="00E422F8" w:rsidP="00E422F8">
      <w:pPr>
        <w:rPr>
          <w:b/>
          <w:bCs/>
        </w:rPr>
      </w:pPr>
      <w:r w:rsidRPr="00E422F8">
        <w:rPr>
          <w:b/>
          <w:bCs/>
        </w:rPr>
        <w:t>11. Amaç:</w:t>
      </w:r>
    </w:p>
    <w:p w14:paraId="04D66B5A" w14:textId="77777777" w:rsidR="00E422F8" w:rsidRPr="00E422F8" w:rsidRDefault="00E422F8" w:rsidP="00E422F8">
      <w:r w:rsidRPr="00E422F8">
        <w:t>Bu projenin amacı, bilgi güvenliği alanında uluslararası standartlara uygun bir sistem kurarak, kuruluşun bilgi varlıklarının korunmasını sağlamaktır. Ayrıca, sertifikasyon ile kuruluşun bilgi güvenliğine verdiği önem belgelenmiş olacak ve uluslararası geçerliliğe sahip bir sertifikaya sahip olunacaktır.</w:t>
      </w:r>
    </w:p>
    <w:p w14:paraId="30E11F82" w14:textId="77777777" w:rsidR="00E422F8" w:rsidRPr="00E422F8" w:rsidRDefault="00E422F8" w:rsidP="00E422F8">
      <w:r w:rsidRPr="00E422F8">
        <w:pict w14:anchorId="2C3405DE">
          <v:rect id="_x0000_i1149" style="width:0;height:1.5pt" o:hralign="center" o:hrstd="t" o:hr="t" fillcolor="#a0a0a0" stroked="f"/>
        </w:pict>
      </w:r>
    </w:p>
    <w:p w14:paraId="47828077" w14:textId="77777777" w:rsidR="00E422F8" w:rsidRPr="00E422F8" w:rsidRDefault="00E422F8" w:rsidP="00E422F8">
      <w:pPr>
        <w:rPr>
          <w:b/>
          <w:bCs/>
        </w:rPr>
      </w:pPr>
      <w:r w:rsidRPr="00E422F8">
        <w:rPr>
          <w:b/>
          <w:bCs/>
        </w:rPr>
        <w:t>12. Konu ve Kapsam:</w:t>
      </w:r>
    </w:p>
    <w:p w14:paraId="74871E95" w14:textId="77777777" w:rsidR="00E422F8" w:rsidRPr="00E422F8" w:rsidRDefault="00E422F8" w:rsidP="00E422F8">
      <w:r w:rsidRPr="00E422F8">
        <w:t>Proje, ISO 27001:2022 standartlarına göre bilgi güvenliği yönetim sistemi kurmayı ve bu sistemi sürekli iyileştirmeyi hedeflemektedir. Proje, bilginin gizliliğini, bütünlüğünü ve erişilebilirliğini sağlamak için gerekli olan tüm teknik ve yönetsel önlemleri içerir. Kuruluşun bilgi varlıklarının envanteri çıkarılarak, bu varlıkların risk dereceleri belirlenecek ve gerekli güvenlik önlemleri alınacaktır. Ayrıca, sistemin sürdürülebilirliği için iç ve dış denetimler düzenli olarak gerçekleştirilecektir.</w:t>
      </w:r>
    </w:p>
    <w:p w14:paraId="7EAD33A9" w14:textId="77777777" w:rsidR="00E422F8" w:rsidRPr="00E422F8" w:rsidRDefault="00E422F8" w:rsidP="00E422F8">
      <w:r w:rsidRPr="00E422F8">
        <w:pict w14:anchorId="62D1DCE7">
          <v:rect id="_x0000_i1150" style="width:0;height:1.5pt" o:hralign="center" o:hrstd="t" o:hr="t" fillcolor="#a0a0a0" stroked="f"/>
        </w:pict>
      </w:r>
    </w:p>
    <w:p w14:paraId="55A3CC36" w14:textId="77777777" w:rsidR="00E422F8" w:rsidRPr="00E422F8" w:rsidRDefault="00E422F8" w:rsidP="00E422F8">
      <w:pPr>
        <w:rPr>
          <w:b/>
          <w:bCs/>
        </w:rPr>
      </w:pPr>
      <w:r w:rsidRPr="00E422F8">
        <w:rPr>
          <w:b/>
          <w:bCs/>
        </w:rPr>
        <w:t>13. Literatür Özeti:</w:t>
      </w:r>
    </w:p>
    <w:p w14:paraId="07DE0A2A" w14:textId="77777777" w:rsidR="00E422F8" w:rsidRPr="00E422F8" w:rsidRDefault="00E422F8" w:rsidP="00E422F8">
      <w:r w:rsidRPr="00E422F8">
        <w:lastRenderedPageBreak/>
        <w:t>ISO 27001 Bilgi Güvenliği Yönetim Sistemi, bilgi güvenliği alanında yaygın olarak kullanılan bir standarttır. Bu standart, kuruluşların bilgi güvenliğini sağlamaları için gerekli olan süreçleri tanımlar. Literatürde bilgi güvenliği risklerinin yönetimi, farkındalık eğitimleri ve sürekli iyileştirme döngüsü gibi konuların önemi vurgulanmıştır. Proje, bu standartların kuruluşun ihtiyaçlarına nasıl uyarlanabileceğini göstermeyi amaçlamaktadır.</w:t>
      </w:r>
    </w:p>
    <w:p w14:paraId="6C3898DD" w14:textId="77777777" w:rsidR="00E422F8" w:rsidRPr="00E422F8" w:rsidRDefault="00E422F8" w:rsidP="00E422F8">
      <w:r w:rsidRPr="00E422F8">
        <w:pict w14:anchorId="28148028">
          <v:rect id="_x0000_i1151" style="width:0;height:1.5pt" o:hralign="center" o:hrstd="t" o:hr="t" fillcolor="#a0a0a0" stroked="f"/>
        </w:pict>
      </w:r>
    </w:p>
    <w:p w14:paraId="524D4B8C" w14:textId="77777777" w:rsidR="00E422F8" w:rsidRPr="00E422F8" w:rsidRDefault="00E422F8" w:rsidP="00E422F8">
      <w:pPr>
        <w:rPr>
          <w:b/>
          <w:bCs/>
        </w:rPr>
      </w:pPr>
      <w:r w:rsidRPr="00E422F8">
        <w:rPr>
          <w:b/>
          <w:bCs/>
        </w:rPr>
        <w:t>14. Özgün Değer:</w:t>
      </w:r>
    </w:p>
    <w:p w14:paraId="7A581E09" w14:textId="77777777" w:rsidR="00E422F8" w:rsidRPr="00E422F8" w:rsidRDefault="00E422F8" w:rsidP="00E422F8">
      <w:r w:rsidRPr="00E422F8">
        <w:t>Bu araştırma, kuruluşun mevcut bilgi güvenliği süreçlerini iyileştirmeye yönelik yeni bir uygulama sunmaktadır. ISO 27001 standardına uygun bir sistem kurarak, bilgi güvenliği risklerinin minimize edilmesi ve kuruluşun bilgi güvenliği farkındalığının artırılması hedeflenmektedir. Bu proje, bilgi güvenliği alanında yeni stratejiler geliştirerek kurumsal süreçlerde sürdürülebilir bir bilgi güvenliği sistemi oluşturacaktır.</w:t>
      </w:r>
    </w:p>
    <w:p w14:paraId="218539DB" w14:textId="77777777" w:rsidR="00E422F8" w:rsidRPr="00E422F8" w:rsidRDefault="00E422F8" w:rsidP="00E422F8">
      <w:r w:rsidRPr="00E422F8">
        <w:pict w14:anchorId="35854A23">
          <v:rect id="_x0000_i1152" style="width:0;height:1.5pt" o:hralign="center" o:hrstd="t" o:hr="t" fillcolor="#a0a0a0" stroked="f"/>
        </w:pict>
      </w:r>
    </w:p>
    <w:p w14:paraId="0F094055" w14:textId="77777777" w:rsidR="00E422F8" w:rsidRPr="00E422F8" w:rsidRDefault="00E422F8" w:rsidP="00E422F8">
      <w:pPr>
        <w:rPr>
          <w:b/>
          <w:bCs/>
        </w:rPr>
      </w:pPr>
      <w:r w:rsidRPr="00E422F8">
        <w:rPr>
          <w:b/>
          <w:bCs/>
        </w:rPr>
        <w:t>15. Yöntem:</w:t>
      </w:r>
    </w:p>
    <w:p w14:paraId="70F5B213" w14:textId="77777777" w:rsidR="00E422F8" w:rsidRPr="00E422F8" w:rsidRDefault="00E422F8" w:rsidP="00E422F8">
      <w:r w:rsidRPr="00E422F8">
        <w:t>Proje sürecinde ilk adım, bilgi varlıklarının envanterini çıkarmak ve bu varlıklar üzerindeki riskleri analiz etmektir. Risk analizine dayanarak kritik güvenlik açıkları belirlenip, bu açıklar için çözüm yolları geliştirilir. ISO 27001 gereksinimleri doğrultusunda, bilgi güvenliği politikaları hazırlanır ve tüm çalışanlara bilgi güvenliği farkındalık eğitimleri verilir. Ayrıca, acil durumlar ve veri ihlalleri için bir olay yönetim süreci tasarlanır.</w:t>
      </w:r>
    </w:p>
    <w:p w14:paraId="1CBD81C2" w14:textId="77777777" w:rsidR="00E422F8" w:rsidRPr="00E422F8" w:rsidRDefault="00E422F8" w:rsidP="00E422F8">
      <w:r w:rsidRPr="00E422F8">
        <w:pict w14:anchorId="5579DEC1">
          <v:rect id="_x0000_i1153" style="width:0;height:1.5pt" o:hralign="center" o:hrstd="t" o:hr="t" fillcolor="#a0a0a0" stroked="f"/>
        </w:pict>
      </w:r>
    </w:p>
    <w:p w14:paraId="2D27B6E2" w14:textId="77777777" w:rsidR="00E422F8" w:rsidRPr="00E422F8" w:rsidRDefault="00E422F8" w:rsidP="00E422F8">
      <w:pPr>
        <w:rPr>
          <w:b/>
          <w:bCs/>
        </w:rPr>
      </w:pPr>
      <w:r w:rsidRPr="00E422F8">
        <w:rPr>
          <w:b/>
          <w:bCs/>
        </w:rPr>
        <w:t>16. Araştırma Olanakları:</w:t>
      </w:r>
    </w:p>
    <w:p w14:paraId="679FD9E9" w14:textId="77777777" w:rsidR="00E422F8" w:rsidRPr="00E422F8" w:rsidRDefault="00E422F8" w:rsidP="00E422F8">
      <w:r w:rsidRPr="00E422F8">
        <w:t>Proje, mevcut IT altyapısı ve güvenlik yazılımları kullanılarak yürütülecektir. Gerekli olan ek donanım ve yazılımlar satın alınacak ve proje boyunca uygulanacak güvenlik tedbirleri bu altyapı üzerine inşa edilecektir.</w:t>
      </w:r>
    </w:p>
    <w:p w14:paraId="7A77A95D" w14:textId="77777777" w:rsidR="00E422F8" w:rsidRPr="00E422F8" w:rsidRDefault="00E422F8" w:rsidP="00E422F8">
      <w:r w:rsidRPr="00E422F8">
        <w:pict w14:anchorId="3F637B3D">
          <v:rect id="_x0000_i1154" style="width:0;height:1.5pt" o:hralign="center" o:hrstd="t" o:hr="t" fillcolor="#a0a0a0" stroked="f"/>
        </w:pict>
      </w:r>
    </w:p>
    <w:p w14:paraId="5BA9604D" w14:textId="77777777" w:rsidR="00E422F8" w:rsidRPr="00E422F8" w:rsidRDefault="00E422F8" w:rsidP="00E422F8">
      <w:pPr>
        <w:rPr>
          <w:b/>
          <w:bCs/>
        </w:rPr>
      </w:pPr>
      <w:r w:rsidRPr="00E422F8">
        <w:rPr>
          <w:b/>
          <w:bCs/>
        </w:rPr>
        <w:t>17. Yaygın Etki/Katma Değer:</w:t>
      </w:r>
    </w:p>
    <w:p w14:paraId="0BE04C35" w14:textId="77777777" w:rsidR="00E422F8" w:rsidRPr="00E422F8" w:rsidRDefault="00E422F8" w:rsidP="00E422F8">
      <w:r w:rsidRPr="00E422F8">
        <w:t>Bu projenin başarıyla tamamlanması, kuruluşun bilgi güvenliği süreçlerinde önemli bir iyileşme sağlayacaktır. ISO 27001 sertifikasyonu ile ulusal ve uluslararası müşterilere karşı güven verilecek, kuruluşun rekabet avantajı artacaktır. Bilgi güvenliği süreçlerinin iyileştirilmesi, olası veri ihlallerinin önüne geçerek maliyetli güvenlik ihlallerini engelleyecektir.</w:t>
      </w:r>
    </w:p>
    <w:p w14:paraId="36D845C0" w14:textId="77777777" w:rsidR="00E422F8" w:rsidRPr="00E422F8" w:rsidRDefault="00E422F8" w:rsidP="00E422F8">
      <w:r w:rsidRPr="00E422F8">
        <w:pict w14:anchorId="667BA6EE">
          <v:rect id="_x0000_i1155" style="width:0;height:1.5pt" o:hralign="center" o:hrstd="t" o:hr="t" fillcolor="#a0a0a0" stroked="f"/>
        </w:pict>
      </w:r>
    </w:p>
    <w:p w14:paraId="21F8AEF1" w14:textId="77777777" w:rsidR="00E422F8" w:rsidRPr="00E422F8" w:rsidRDefault="00E422F8" w:rsidP="00E422F8">
      <w:pPr>
        <w:rPr>
          <w:b/>
          <w:bCs/>
        </w:rPr>
      </w:pPr>
      <w:r w:rsidRPr="00E422F8">
        <w:rPr>
          <w:b/>
          <w:bCs/>
        </w:rPr>
        <w:t>18. Çalışma Takvimi:</w:t>
      </w:r>
    </w:p>
    <w:p w14:paraId="5C5C255F" w14:textId="77777777" w:rsidR="00E422F8" w:rsidRPr="00E422F8" w:rsidRDefault="00E422F8" w:rsidP="00E422F8">
      <w:r w:rsidRPr="00E422F8">
        <w:t>Projenin ana aşamaları şu şekilde planlanmıştır:</w:t>
      </w:r>
    </w:p>
    <w:p w14:paraId="561294D6" w14:textId="77777777" w:rsidR="00E422F8" w:rsidRPr="00E422F8" w:rsidRDefault="00E422F8" w:rsidP="00E422F8">
      <w:pPr>
        <w:numPr>
          <w:ilvl w:val="0"/>
          <w:numId w:val="2"/>
        </w:numPr>
      </w:pPr>
      <w:r w:rsidRPr="00E422F8">
        <w:t>Bilgi varlıklarının envanterinin çıkarılması (1-2 ay)</w:t>
      </w:r>
    </w:p>
    <w:p w14:paraId="21E4C217" w14:textId="77777777" w:rsidR="00E422F8" w:rsidRPr="00E422F8" w:rsidRDefault="00E422F8" w:rsidP="00E422F8">
      <w:pPr>
        <w:numPr>
          <w:ilvl w:val="0"/>
          <w:numId w:val="2"/>
        </w:numPr>
      </w:pPr>
      <w:r w:rsidRPr="00E422F8">
        <w:t>Risk analizlerinin yapılması (2-3 ay)</w:t>
      </w:r>
    </w:p>
    <w:p w14:paraId="5FF6B8DB" w14:textId="77777777" w:rsidR="00E422F8" w:rsidRPr="00E422F8" w:rsidRDefault="00E422F8" w:rsidP="00E422F8">
      <w:pPr>
        <w:numPr>
          <w:ilvl w:val="0"/>
          <w:numId w:val="2"/>
        </w:numPr>
      </w:pPr>
      <w:r w:rsidRPr="00E422F8">
        <w:t>Bilgi güvenliği politikalarının oluşturulması ve farkındalık eğitimleri (3-4 ay)</w:t>
      </w:r>
    </w:p>
    <w:p w14:paraId="171E94DC" w14:textId="77777777" w:rsidR="00E422F8" w:rsidRPr="00E422F8" w:rsidRDefault="00E422F8" w:rsidP="00E422F8">
      <w:pPr>
        <w:numPr>
          <w:ilvl w:val="0"/>
          <w:numId w:val="2"/>
        </w:numPr>
      </w:pPr>
      <w:r w:rsidRPr="00E422F8">
        <w:t>Sertifikasyon sürecinin başlatılması (5-6 ay)</w:t>
      </w:r>
    </w:p>
    <w:p w14:paraId="0B417399" w14:textId="77777777" w:rsidR="00E422F8" w:rsidRPr="00E422F8" w:rsidRDefault="00E422F8" w:rsidP="00E422F8">
      <w:r w:rsidRPr="00E422F8">
        <w:lastRenderedPageBreak/>
        <w:pict w14:anchorId="30BFD526">
          <v:rect id="_x0000_i1156" style="width:0;height:1.5pt" o:hralign="center" o:hrstd="t" o:hr="t" fillcolor="#a0a0a0" stroked="f"/>
        </w:pict>
      </w:r>
    </w:p>
    <w:p w14:paraId="68FC667B" w14:textId="77777777" w:rsidR="00E422F8" w:rsidRPr="00E422F8" w:rsidRDefault="00E422F8" w:rsidP="00E422F8">
      <w:pPr>
        <w:rPr>
          <w:b/>
          <w:bCs/>
        </w:rPr>
      </w:pPr>
      <w:r w:rsidRPr="00E422F8">
        <w:rPr>
          <w:b/>
          <w:bCs/>
        </w:rPr>
        <w:t>19. Başarı Ölçütleri:</w:t>
      </w:r>
    </w:p>
    <w:p w14:paraId="35F47BD6" w14:textId="77777777" w:rsidR="00E422F8" w:rsidRPr="00E422F8" w:rsidRDefault="00E422F8" w:rsidP="00E422F8">
      <w:r w:rsidRPr="00E422F8">
        <w:t>Projenin başarıya ulaşmış sayılabilmesi için, bilgi güvenliği yönetim sisteminin etkin bir şekilde kurulması ve sertifikasyonun tamamlanmış olması gerekmektedir. Ayrıca, düzenli denetimlerin planlanması ve sürekli iyileştirme sürecinin uygulanması, projenin başarısı açısından kritik olacaktır.</w:t>
      </w:r>
    </w:p>
    <w:p w14:paraId="7F3FA3F2" w14:textId="77777777" w:rsidR="00E422F8" w:rsidRPr="00E422F8" w:rsidRDefault="00E422F8" w:rsidP="00E422F8">
      <w:r w:rsidRPr="00E422F8">
        <w:rPr>
          <w:b/>
          <w:bCs/>
        </w:rPr>
        <w:t>B Planı:</w:t>
      </w:r>
      <w:r w:rsidRPr="00E422F8">
        <w:br/>
        <w:t>Eğer sertifikasyon sürecinde gecikme veya beklenmedik engeller çıkarsa, proje ekibi süreci hızlandıracak ek kaynaklar ve danışmanlık hizmetleri alacaktır.</w:t>
      </w:r>
    </w:p>
    <w:p w14:paraId="478167A3" w14:textId="77777777" w:rsidR="00E422F8" w:rsidRPr="00E422F8" w:rsidRDefault="00E422F8" w:rsidP="00E422F8">
      <w:r w:rsidRPr="00E422F8">
        <w:pict w14:anchorId="4A60E0BB">
          <v:rect id="_x0000_i1157" style="width:0;height:1.5pt" o:hralign="center" o:hrstd="t" o:hr="t" fillcolor="#a0a0a0" stroked="f"/>
        </w:pict>
      </w:r>
    </w:p>
    <w:p w14:paraId="4A71A145" w14:textId="77777777" w:rsidR="00E422F8" w:rsidRPr="00E422F8" w:rsidRDefault="00E422F8" w:rsidP="00E422F8">
      <w:pPr>
        <w:rPr>
          <w:b/>
          <w:bCs/>
        </w:rPr>
      </w:pPr>
      <w:r w:rsidRPr="00E422F8">
        <w:rPr>
          <w:b/>
          <w:bCs/>
        </w:rPr>
        <w:t>21. Bütçe ve Gerekçesi:</w:t>
      </w:r>
    </w:p>
    <w:p w14:paraId="0444B1BB" w14:textId="77777777" w:rsidR="00E422F8" w:rsidRPr="00E422F8" w:rsidRDefault="00E422F8" w:rsidP="00E422F8">
      <w:r w:rsidRPr="00E422F8">
        <w:t>Aşağıda projenin tahmini bütçesi sunulmaktadır: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1076"/>
      </w:tblGrid>
      <w:tr w:rsidR="00E422F8" w:rsidRPr="00E422F8" w14:paraId="71CDDB78" w14:textId="77777777" w:rsidTr="00E422F8">
        <w:trPr>
          <w:tblHeader/>
          <w:tblCellSpacing w:w="15" w:type="dxa"/>
        </w:trPr>
        <w:tc>
          <w:tcPr>
            <w:tcW w:w="0" w:type="auto"/>
            <w:vAlign w:val="center"/>
            <w:hideMark/>
          </w:tcPr>
          <w:p w14:paraId="5A63085B" w14:textId="77777777" w:rsidR="00E422F8" w:rsidRPr="00E422F8" w:rsidRDefault="00E422F8" w:rsidP="00E422F8">
            <w:pPr>
              <w:rPr>
                <w:b/>
                <w:bCs/>
              </w:rPr>
            </w:pPr>
            <w:r w:rsidRPr="00E422F8">
              <w:rPr>
                <w:b/>
                <w:bCs/>
              </w:rPr>
              <w:t>Kalem</w:t>
            </w:r>
          </w:p>
        </w:tc>
        <w:tc>
          <w:tcPr>
            <w:tcW w:w="0" w:type="auto"/>
            <w:vAlign w:val="center"/>
            <w:hideMark/>
          </w:tcPr>
          <w:p w14:paraId="24447875" w14:textId="77777777" w:rsidR="00E422F8" w:rsidRPr="00E422F8" w:rsidRDefault="00E422F8" w:rsidP="00E422F8">
            <w:pPr>
              <w:rPr>
                <w:b/>
                <w:bCs/>
              </w:rPr>
            </w:pPr>
            <w:r w:rsidRPr="00E422F8">
              <w:rPr>
                <w:b/>
                <w:bCs/>
              </w:rPr>
              <w:t>Miktar (TL)</w:t>
            </w:r>
          </w:p>
        </w:tc>
      </w:tr>
      <w:tr w:rsidR="00E422F8" w:rsidRPr="00E422F8" w14:paraId="22848B86" w14:textId="77777777" w:rsidTr="00E422F8">
        <w:trPr>
          <w:tblCellSpacing w:w="15" w:type="dxa"/>
        </w:trPr>
        <w:tc>
          <w:tcPr>
            <w:tcW w:w="0" w:type="auto"/>
            <w:vAlign w:val="center"/>
            <w:hideMark/>
          </w:tcPr>
          <w:p w14:paraId="016988ED" w14:textId="77777777" w:rsidR="00E422F8" w:rsidRPr="00E422F8" w:rsidRDefault="00E422F8" w:rsidP="00E422F8">
            <w:r w:rsidRPr="00E422F8">
              <w:t>Makine ve Teçhizat</w:t>
            </w:r>
          </w:p>
        </w:tc>
        <w:tc>
          <w:tcPr>
            <w:tcW w:w="0" w:type="auto"/>
            <w:vAlign w:val="center"/>
            <w:hideMark/>
          </w:tcPr>
          <w:p w14:paraId="48B6A92A" w14:textId="77777777" w:rsidR="00E422F8" w:rsidRPr="00E422F8" w:rsidRDefault="00E422F8" w:rsidP="00E422F8">
            <w:r w:rsidRPr="00E422F8">
              <w:t>150,000</w:t>
            </w:r>
          </w:p>
        </w:tc>
      </w:tr>
      <w:tr w:rsidR="00E422F8" w:rsidRPr="00E422F8" w14:paraId="3401B337" w14:textId="77777777" w:rsidTr="00E422F8">
        <w:trPr>
          <w:tblCellSpacing w:w="15" w:type="dxa"/>
        </w:trPr>
        <w:tc>
          <w:tcPr>
            <w:tcW w:w="0" w:type="auto"/>
            <w:vAlign w:val="center"/>
            <w:hideMark/>
          </w:tcPr>
          <w:p w14:paraId="51E95BC3" w14:textId="77777777" w:rsidR="00E422F8" w:rsidRPr="00E422F8" w:rsidRDefault="00E422F8" w:rsidP="00E422F8">
            <w:r w:rsidRPr="00E422F8">
              <w:t>Sarf Malzemeleri</w:t>
            </w:r>
          </w:p>
        </w:tc>
        <w:tc>
          <w:tcPr>
            <w:tcW w:w="0" w:type="auto"/>
            <w:vAlign w:val="center"/>
            <w:hideMark/>
          </w:tcPr>
          <w:p w14:paraId="007217A5" w14:textId="77777777" w:rsidR="00E422F8" w:rsidRPr="00E422F8" w:rsidRDefault="00E422F8" w:rsidP="00E422F8">
            <w:r w:rsidRPr="00E422F8">
              <w:t>50,000</w:t>
            </w:r>
          </w:p>
        </w:tc>
      </w:tr>
      <w:tr w:rsidR="00E422F8" w:rsidRPr="00E422F8" w14:paraId="4F57506B" w14:textId="77777777" w:rsidTr="00E422F8">
        <w:trPr>
          <w:tblCellSpacing w:w="15" w:type="dxa"/>
        </w:trPr>
        <w:tc>
          <w:tcPr>
            <w:tcW w:w="0" w:type="auto"/>
            <w:vAlign w:val="center"/>
            <w:hideMark/>
          </w:tcPr>
          <w:p w14:paraId="40450725" w14:textId="77777777" w:rsidR="00E422F8" w:rsidRPr="00E422F8" w:rsidRDefault="00E422F8" w:rsidP="00E422F8">
            <w:r w:rsidRPr="00E422F8">
              <w:t>Hizmet Alımı (Danışmanlık)</w:t>
            </w:r>
          </w:p>
        </w:tc>
        <w:tc>
          <w:tcPr>
            <w:tcW w:w="0" w:type="auto"/>
            <w:vAlign w:val="center"/>
            <w:hideMark/>
          </w:tcPr>
          <w:p w14:paraId="332FE455" w14:textId="77777777" w:rsidR="00E422F8" w:rsidRPr="00E422F8" w:rsidRDefault="00E422F8" w:rsidP="00E422F8">
            <w:r w:rsidRPr="00E422F8">
              <w:t>200,000</w:t>
            </w:r>
          </w:p>
        </w:tc>
      </w:tr>
      <w:tr w:rsidR="00E422F8" w:rsidRPr="00E422F8" w14:paraId="3E481A06" w14:textId="77777777" w:rsidTr="00E422F8">
        <w:trPr>
          <w:tblCellSpacing w:w="15" w:type="dxa"/>
        </w:trPr>
        <w:tc>
          <w:tcPr>
            <w:tcW w:w="0" w:type="auto"/>
            <w:vAlign w:val="center"/>
            <w:hideMark/>
          </w:tcPr>
          <w:p w14:paraId="63B4F3E8" w14:textId="77777777" w:rsidR="00E422F8" w:rsidRPr="00E422F8" w:rsidRDefault="00E422F8" w:rsidP="00E422F8">
            <w:r w:rsidRPr="00E422F8">
              <w:t>Seyahat ve Eğitim Giderleri</w:t>
            </w:r>
          </w:p>
        </w:tc>
        <w:tc>
          <w:tcPr>
            <w:tcW w:w="0" w:type="auto"/>
            <w:vAlign w:val="center"/>
            <w:hideMark/>
          </w:tcPr>
          <w:p w14:paraId="2FFDFFB9" w14:textId="77777777" w:rsidR="00E422F8" w:rsidRPr="00E422F8" w:rsidRDefault="00E422F8" w:rsidP="00E422F8">
            <w:r w:rsidRPr="00E422F8">
              <w:t>100,000</w:t>
            </w:r>
          </w:p>
        </w:tc>
      </w:tr>
      <w:tr w:rsidR="00E422F8" w:rsidRPr="00E422F8" w14:paraId="42367E13" w14:textId="77777777" w:rsidTr="00E422F8">
        <w:trPr>
          <w:tblCellSpacing w:w="15" w:type="dxa"/>
        </w:trPr>
        <w:tc>
          <w:tcPr>
            <w:tcW w:w="0" w:type="auto"/>
            <w:vAlign w:val="center"/>
            <w:hideMark/>
          </w:tcPr>
          <w:p w14:paraId="6F1B2C66" w14:textId="77777777" w:rsidR="00E422F8" w:rsidRPr="00E422F8" w:rsidRDefault="00E422F8" w:rsidP="00E422F8">
            <w:r w:rsidRPr="00E422F8">
              <w:rPr>
                <w:b/>
                <w:bCs/>
              </w:rPr>
              <w:t>Toplam</w:t>
            </w:r>
          </w:p>
        </w:tc>
        <w:tc>
          <w:tcPr>
            <w:tcW w:w="0" w:type="auto"/>
            <w:vAlign w:val="center"/>
            <w:hideMark/>
          </w:tcPr>
          <w:p w14:paraId="00832531" w14:textId="77777777" w:rsidR="00E422F8" w:rsidRPr="00E422F8" w:rsidRDefault="00E422F8" w:rsidP="00E422F8">
            <w:r w:rsidRPr="00E422F8">
              <w:rPr>
                <w:b/>
                <w:bCs/>
              </w:rPr>
              <w:t>500,000</w:t>
            </w:r>
          </w:p>
        </w:tc>
      </w:tr>
    </w:tbl>
    <w:p w14:paraId="326AE27E" w14:textId="77777777" w:rsidR="00371177" w:rsidRDefault="00371177"/>
    <w:sectPr w:rsidR="00371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30D99"/>
    <w:multiLevelType w:val="multilevel"/>
    <w:tmpl w:val="8D3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32445"/>
    <w:multiLevelType w:val="multilevel"/>
    <w:tmpl w:val="33E6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905847">
    <w:abstractNumId w:val="0"/>
  </w:num>
  <w:num w:numId="2" w16cid:durableId="193352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80"/>
    <w:rsid w:val="00371177"/>
    <w:rsid w:val="004F0FC4"/>
    <w:rsid w:val="007F4680"/>
    <w:rsid w:val="00E422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6C7E7-F54C-481D-A0E8-04DA0E5E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051642">
      <w:bodyDiv w:val="1"/>
      <w:marLeft w:val="0"/>
      <w:marRight w:val="0"/>
      <w:marTop w:val="0"/>
      <w:marBottom w:val="0"/>
      <w:divBdr>
        <w:top w:val="none" w:sz="0" w:space="0" w:color="auto"/>
        <w:left w:val="none" w:sz="0" w:space="0" w:color="auto"/>
        <w:bottom w:val="none" w:sz="0" w:space="0" w:color="auto"/>
        <w:right w:val="none" w:sz="0" w:space="0" w:color="auto"/>
      </w:divBdr>
    </w:div>
    <w:div w:id="15049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Öztürk</dc:creator>
  <cp:keywords/>
  <dc:description/>
  <cp:lastModifiedBy>Sedat Öztürk</cp:lastModifiedBy>
  <cp:revision>2</cp:revision>
  <dcterms:created xsi:type="dcterms:W3CDTF">2024-10-23T20:14:00Z</dcterms:created>
  <dcterms:modified xsi:type="dcterms:W3CDTF">2024-10-23T20:14:00Z</dcterms:modified>
</cp:coreProperties>
</file>