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84263F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b/>
          <w:sz w:val="28"/>
          <w:szCs w:val="28"/>
          <w:lang w:eastAsia="ru-RU"/>
        </w:rPr>
      </w:pPr>
      <w:r w:rsidRPr="00FA3C81">
        <w:rPr>
          <w:rFonts w:ascii="Arial" w:hAnsi="Arial" w:cs="Arial"/>
          <w:b/>
          <w:sz w:val="28"/>
          <w:szCs w:val="28"/>
          <w:lang w:eastAsia="ru-RU"/>
        </w:rPr>
        <w:t>Урок 4. Основы компьютерных сетей. Сетевой уровень. Протоколы маршрутизации. VLAN.</w:t>
      </w:r>
    </w:p>
    <w:p w14:paraId="1BBC24DE" w14:textId="77E9A34C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</w:p>
    <w:p w14:paraId="1BDF144B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  <w:r w:rsidRPr="00FA3C81">
        <w:rPr>
          <w:rFonts w:ascii="Arial" w:hAnsi="Arial" w:cs="Arial"/>
          <w:b/>
          <w:sz w:val="24"/>
          <w:szCs w:val="24"/>
          <w:lang w:eastAsia="ru-RU"/>
        </w:rPr>
        <w:t>Условие</w:t>
      </w:r>
      <w:r w:rsidRPr="00FA3C81">
        <w:rPr>
          <w:rFonts w:ascii="Arial" w:hAnsi="Arial" w:cs="Arial"/>
          <w:sz w:val="24"/>
          <w:szCs w:val="24"/>
          <w:lang w:eastAsia="ru-RU"/>
        </w:rPr>
        <w:t>:</w:t>
      </w:r>
    </w:p>
    <w:p w14:paraId="581A4B33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  <w:r w:rsidRPr="00FA3C81">
        <w:rPr>
          <w:rFonts w:ascii="Arial" w:hAnsi="Arial" w:cs="Arial"/>
          <w:sz w:val="24"/>
          <w:szCs w:val="24"/>
          <w:lang w:eastAsia="ru-RU"/>
        </w:rPr>
        <w:t xml:space="preserve">1. Настроить сеть согласно схеме в файле с помощью OSPF и VLAN. Починить неработающие </w:t>
      </w:r>
      <w:proofErr w:type="spellStart"/>
      <w:r w:rsidRPr="00FA3C81">
        <w:rPr>
          <w:rFonts w:ascii="Arial" w:hAnsi="Arial" w:cs="Arial"/>
          <w:sz w:val="24"/>
          <w:szCs w:val="24"/>
          <w:lang w:eastAsia="ru-RU"/>
        </w:rPr>
        <w:t>линки</w:t>
      </w:r>
      <w:proofErr w:type="spellEnd"/>
      <w:r w:rsidRPr="00FA3C81">
        <w:rPr>
          <w:rFonts w:ascii="Arial" w:hAnsi="Arial" w:cs="Arial"/>
          <w:sz w:val="24"/>
          <w:szCs w:val="24"/>
          <w:lang w:eastAsia="ru-RU"/>
        </w:rPr>
        <w:t>.</w:t>
      </w:r>
    </w:p>
    <w:p w14:paraId="03C3C816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</w:p>
    <w:p w14:paraId="08DF9E55" w14:textId="05EF2C2D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39B98A3F" wp14:editId="0848EB03">
            <wp:extent cx="6645910" cy="37416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9C80C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val="en-US" w:eastAsia="ru-RU"/>
        </w:rPr>
      </w:pPr>
    </w:p>
    <w:p w14:paraId="290C2B6F" w14:textId="28AF3D4F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1A9BAF1C" wp14:editId="23E45F72">
            <wp:extent cx="6645910" cy="3744337"/>
            <wp:effectExtent l="0" t="0" r="254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B0835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val="en-US" w:eastAsia="ru-RU"/>
        </w:rPr>
      </w:pPr>
    </w:p>
    <w:p w14:paraId="1DA6ACA7" w14:textId="4476D126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327195CF" wp14:editId="4C88D319">
            <wp:extent cx="6645910" cy="3738324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A3C84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</w:p>
    <w:p w14:paraId="3B30501F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  <w:r w:rsidRPr="00FA3C81">
        <w:rPr>
          <w:rFonts w:ascii="Arial" w:hAnsi="Arial" w:cs="Arial"/>
          <w:sz w:val="24"/>
          <w:szCs w:val="24"/>
          <w:lang w:eastAsia="ru-RU"/>
        </w:rPr>
        <w:t xml:space="preserve">2. </w:t>
      </w:r>
      <w:proofErr w:type="gramStart"/>
      <w:r w:rsidRPr="00FA3C81">
        <w:rPr>
          <w:rFonts w:ascii="Arial" w:hAnsi="Arial" w:cs="Arial"/>
          <w:sz w:val="24"/>
          <w:szCs w:val="24"/>
          <w:lang w:eastAsia="ru-RU"/>
        </w:rPr>
        <w:t>Убедиться</w:t>
      </w:r>
      <w:proofErr w:type="gramEnd"/>
      <w:r w:rsidRPr="00FA3C81">
        <w:rPr>
          <w:rFonts w:ascii="Arial" w:hAnsi="Arial" w:cs="Arial"/>
          <w:sz w:val="24"/>
          <w:szCs w:val="24"/>
          <w:lang w:eastAsia="ru-RU"/>
        </w:rPr>
        <w:t xml:space="preserve"> что трафик от компов до сервера ходит через два маршрута с помощью ЕСМР.</w:t>
      </w:r>
    </w:p>
    <w:p w14:paraId="477E89A1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</w:p>
    <w:p w14:paraId="5C72D38E" w14:textId="117B0C9F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ACE4448" wp14:editId="4692778E">
            <wp:extent cx="6645910" cy="3738324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E845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</w:p>
    <w:p w14:paraId="551D784E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  <w:r w:rsidRPr="00FA3C81">
        <w:rPr>
          <w:rFonts w:ascii="Arial" w:hAnsi="Arial" w:cs="Arial"/>
          <w:sz w:val="24"/>
          <w:szCs w:val="24"/>
          <w:lang w:eastAsia="ru-RU"/>
        </w:rPr>
        <w:t xml:space="preserve">3. Скинуть скриншот с таблицей маршрутизации с r1. Должны быть сети </w:t>
      </w:r>
      <w:proofErr w:type="spellStart"/>
      <w:r w:rsidRPr="00FA3C81">
        <w:rPr>
          <w:rFonts w:ascii="Arial" w:hAnsi="Arial" w:cs="Arial"/>
          <w:sz w:val="24"/>
          <w:szCs w:val="24"/>
          <w:lang w:eastAsia="ru-RU"/>
        </w:rPr>
        <w:t>Connected</w:t>
      </w:r>
      <w:proofErr w:type="spellEnd"/>
      <w:r w:rsidRPr="00FA3C81">
        <w:rPr>
          <w:rFonts w:ascii="Arial" w:hAnsi="Arial" w:cs="Arial"/>
          <w:sz w:val="24"/>
          <w:szCs w:val="24"/>
          <w:lang w:eastAsia="ru-RU"/>
        </w:rPr>
        <w:t xml:space="preserve"> для </w:t>
      </w:r>
      <w:proofErr w:type="spellStart"/>
      <w:r w:rsidRPr="00FA3C81">
        <w:rPr>
          <w:rFonts w:ascii="Arial" w:hAnsi="Arial" w:cs="Arial"/>
          <w:sz w:val="24"/>
          <w:szCs w:val="24"/>
          <w:lang w:eastAsia="ru-RU"/>
        </w:rPr>
        <w:t>VLAN’ов</w:t>
      </w:r>
      <w:proofErr w:type="spellEnd"/>
      <w:r w:rsidRPr="00FA3C81">
        <w:rPr>
          <w:rFonts w:ascii="Arial" w:hAnsi="Arial" w:cs="Arial"/>
          <w:sz w:val="24"/>
          <w:szCs w:val="24"/>
          <w:lang w:eastAsia="ru-RU"/>
        </w:rPr>
        <w:t>.</w:t>
      </w:r>
    </w:p>
    <w:p w14:paraId="669D2EFC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</w:p>
    <w:p w14:paraId="372073E8" w14:textId="6B65FA99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F52A705" wp14:editId="46099672">
            <wp:extent cx="6645910" cy="3738324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30B5682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</w:p>
    <w:p w14:paraId="1502A128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  <w:r w:rsidRPr="00FA3C81">
        <w:rPr>
          <w:rFonts w:ascii="Arial" w:hAnsi="Arial" w:cs="Arial"/>
          <w:sz w:val="24"/>
          <w:szCs w:val="24"/>
          <w:lang w:eastAsia="ru-RU"/>
        </w:rPr>
        <w:t xml:space="preserve">4. Поймать </w:t>
      </w:r>
      <w:proofErr w:type="spellStart"/>
      <w:r w:rsidRPr="00FA3C81">
        <w:rPr>
          <w:rFonts w:ascii="Arial" w:hAnsi="Arial" w:cs="Arial"/>
          <w:sz w:val="24"/>
          <w:szCs w:val="24"/>
          <w:lang w:eastAsia="ru-RU"/>
        </w:rPr>
        <w:t>трейс</w:t>
      </w:r>
      <w:proofErr w:type="spellEnd"/>
      <w:r w:rsidRPr="00FA3C81">
        <w:rPr>
          <w:rFonts w:ascii="Arial" w:hAnsi="Arial" w:cs="Arial"/>
          <w:sz w:val="24"/>
          <w:szCs w:val="24"/>
          <w:lang w:eastAsia="ru-RU"/>
        </w:rPr>
        <w:t xml:space="preserve"> на любом компе, когда он пойдет через r5. Удалить один из </w:t>
      </w:r>
      <w:proofErr w:type="spellStart"/>
      <w:r w:rsidRPr="00FA3C81">
        <w:rPr>
          <w:rFonts w:ascii="Arial" w:hAnsi="Arial" w:cs="Arial"/>
          <w:sz w:val="24"/>
          <w:szCs w:val="24"/>
          <w:lang w:eastAsia="ru-RU"/>
        </w:rPr>
        <w:t>линков</w:t>
      </w:r>
      <w:proofErr w:type="spellEnd"/>
      <w:r w:rsidRPr="00FA3C81">
        <w:rPr>
          <w:rFonts w:ascii="Arial" w:hAnsi="Arial" w:cs="Arial"/>
          <w:sz w:val="24"/>
          <w:szCs w:val="24"/>
          <w:lang w:eastAsia="ru-RU"/>
        </w:rPr>
        <w:t xml:space="preserve"> на r5. Снова сделать </w:t>
      </w:r>
      <w:proofErr w:type="spellStart"/>
      <w:r w:rsidRPr="00FA3C81">
        <w:rPr>
          <w:rFonts w:ascii="Arial" w:hAnsi="Arial" w:cs="Arial"/>
          <w:sz w:val="24"/>
          <w:szCs w:val="24"/>
          <w:lang w:eastAsia="ru-RU"/>
        </w:rPr>
        <w:t>трейс</w:t>
      </w:r>
      <w:proofErr w:type="spellEnd"/>
      <w:r w:rsidRPr="00FA3C81">
        <w:rPr>
          <w:rFonts w:ascii="Arial" w:hAnsi="Arial" w:cs="Arial"/>
          <w:sz w:val="24"/>
          <w:szCs w:val="24"/>
          <w:lang w:eastAsia="ru-RU"/>
        </w:rPr>
        <w:t xml:space="preserve">, </w:t>
      </w:r>
      <w:proofErr w:type="gramStart"/>
      <w:r w:rsidRPr="00FA3C81">
        <w:rPr>
          <w:rFonts w:ascii="Arial" w:hAnsi="Arial" w:cs="Arial"/>
          <w:sz w:val="24"/>
          <w:szCs w:val="24"/>
          <w:lang w:eastAsia="ru-RU"/>
        </w:rPr>
        <w:t>убедиться</w:t>
      </w:r>
      <w:proofErr w:type="gramEnd"/>
      <w:r w:rsidRPr="00FA3C81">
        <w:rPr>
          <w:rFonts w:ascii="Arial" w:hAnsi="Arial" w:cs="Arial"/>
          <w:sz w:val="24"/>
          <w:szCs w:val="24"/>
          <w:lang w:eastAsia="ru-RU"/>
        </w:rPr>
        <w:t xml:space="preserve"> что трафик пошел по резервному пути. Скинуть скриншот с разными </w:t>
      </w:r>
      <w:proofErr w:type="spellStart"/>
      <w:r w:rsidRPr="00FA3C81">
        <w:rPr>
          <w:rFonts w:ascii="Arial" w:hAnsi="Arial" w:cs="Arial"/>
          <w:sz w:val="24"/>
          <w:szCs w:val="24"/>
          <w:lang w:eastAsia="ru-RU"/>
        </w:rPr>
        <w:t>трейсами</w:t>
      </w:r>
      <w:proofErr w:type="spellEnd"/>
      <w:r w:rsidRPr="00FA3C81">
        <w:rPr>
          <w:rFonts w:ascii="Arial" w:hAnsi="Arial" w:cs="Arial"/>
          <w:sz w:val="24"/>
          <w:szCs w:val="24"/>
          <w:lang w:eastAsia="ru-RU"/>
        </w:rPr>
        <w:t>.</w:t>
      </w:r>
    </w:p>
    <w:p w14:paraId="20ED2C9D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</w:p>
    <w:p w14:paraId="45D53589" w14:textId="0EB77010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EF27B6E" wp14:editId="39ED3120">
            <wp:extent cx="6645910" cy="3747270"/>
            <wp:effectExtent l="0" t="0" r="254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B2F2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</w:p>
    <w:p w14:paraId="34A4B027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  <w:r w:rsidRPr="00FA3C81">
        <w:rPr>
          <w:rFonts w:ascii="Arial" w:hAnsi="Arial" w:cs="Arial"/>
          <w:sz w:val="24"/>
          <w:szCs w:val="24"/>
          <w:lang w:eastAsia="ru-RU"/>
        </w:rPr>
        <w:t>* Скинуть еще один скриншот с изменившейся таблицей маршрутизации с r1.</w:t>
      </w:r>
    </w:p>
    <w:p w14:paraId="2D069186" w14:textId="77777777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</w:p>
    <w:p w14:paraId="700994D9" w14:textId="6A7AEB8F" w:rsidR="00FA3C81" w:rsidRPr="00FA3C81" w:rsidRDefault="00FA3C81" w:rsidP="00FA3C81">
      <w:pPr>
        <w:pStyle w:val="a7"/>
        <w:jc w:val="both"/>
        <w:rPr>
          <w:rFonts w:ascii="Arial" w:hAnsi="Arial" w:cs="Arial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2BB02D0E" wp14:editId="55573140">
            <wp:extent cx="6645910" cy="3744337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2AF6" w14:textId="482BEF8A" w:rsidR="00515818" w:rsidRPr="00FA3C81" w:rsidRDefault="00515818" w:rsidP="00FA3C81">
      <w:pPr>
        <w:pStyle w:val="a7"/>
        <w:jc w:val="both"/>
        <w:rPr>
          <w:rFonts w:ascii="Arial" w:hAnsi="Arial" w:cs="Arial"/>
          <w:sz w:val="24"/>
          <w:szCs w:val="24"/>
        </w:rPr>
      </w:pPr>
    </w:p>
    <w:sectPr w:rsidR="00515818" w:rsidRPr="00FA3C81" w:rsidSect="005158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B71D8"/>
    <w:multiLevelType w:val="hybridMultilevel"/>
    <w:tmpl w:val="980EF4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C4D92"/>
    <w:multiLevelType w:val="hybridMultilevel"/>
    <w:tmpl w:val="F0FED7E6"/>
    <w:lvl w:ilvl="0" w:tplc="FB245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23C56"/>
    <w:multiLevelType w:val="multilevel"/>
    <w:tmpl w:val="C512F4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92516"/>
    <w:multiLevelType w:val="hybridMultilevel"/>
    <w:tmpl w:val="35021DA6"/>
    <w:lvl w:ilvl="0" w:tplc="801418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A1F62"/>
    <w:multiLevelType w:val="multilevel"/>
    <w:tmpl w:val="784A1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A62D3E"/>
    <w:multiLevelType w:val="hybridMultilevel"/>
    <w:tmpl w:val="D3BC666A"/>
    <w:lvl w:ilvl="0" w:tplc="A2808DD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  <w:color w:val="CCCCCC"/>
        <w:sz w:val="2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9F1F42"/>
    <w:multiLevelType w:val="multilevel"/>
    <w:tmpl w:val="9B662F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8619EE"/>
    <w:multiLevelType w:val="hybridMultilevel"/>
    <w:tmpl w:val="BA18BBC2"/>
    <w:lvl w:ilvl="0" w:tplc="7180B3E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F40764"/>
    <w:multiLevelType w:val="multilevel"/>
    <w:tmpl w:val="4C9C70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666075"/>
    <w:multiLevelType w:val="multilevel"/>
    <w:tmpl w:val="8A2ADD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8"/>
  </w:num>
  <w:num w:numId="5">
    <w:abstractNumId w:val="6"/>
  </w:num>
  <w:num w:numId="6">
    <w:abstractNumId w:val="9"/>
  </w:num>
  <w:num w:numId="7">
    <w:abstractNumId w:val="1"/>
  </w:num>
  <w:num w:numId="8">
    <w:abstractNumId w:val="7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107"/>
    <w:rsid w:val="000225D1"/>
    <w:rsid w:val="00031107"/>
    <w:rsid w:val="00160AAB"/>
    <w:rsid w:val="00374899"/>
    <w:rsid w:val="004B75C4"/>
    <w:rsid w:val="004D4094"/>
    <w:rsid w:val="00515818"/>
    <w:rsid w:val="00580474"/>
    <w:rsid w:val="00641CC1"/>
    <w:rsid w:val="00656BC5"/>
    <w:rsid w:val="006901E8"/>
    <w:rsid w:val="006A1F5A"/>
    <w:rsid w:val="006C1E4E"/>
    <w:rsid w:val="00932ACD"/>
    <w:rsid w:val="00BA5BC3"/>
    <w:rsid w:val="00BE1749"/>
    <w:rsid w:val="00D17369"/>
    <w:rsid w:val="00FA3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FA943"/>
  <w15:chartTrackingRefBased/>
  <w15:docId w15:val="{81A3F1DF-61CA-477B-B30D-8319F6AAF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D40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D409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4D4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4D4094"/>
    <w:rPr>
      <w:color w:val="0000FF"/>
      <w:u w:val="single"/>
    </w:rPr>
  </w:style>
  <w:style w:type="paragraph" w:customStyle="1" w:styleId="code-line">
    <w:name w:val="code-line"/>
    <w:basedOn w:val="a"/>
    <w:rsid w:val="00515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515818"/>
    <w:rPr>
      <w:b/>
      <w:bCs/>
    </w:rPr>
  </w:style>
  <w:style w:type="paragraph" w:styleId="a6">
    <w:name w:val="List Paragraph"/>
    <w:basedOn w:val="a"/>
    <w:uiPriority w:val="34"/>
    <w:qFormat/>
    <w:rsid w:val="00515818"/>
    <w:pPr>
      <w:ind w:left="720"/>
      <w:contextualSpacing/>
    </w:pPr>
  </w:style>
  <w:style w:type="paragraph" w:styleId="a7">
    <w:name w:val="No Spacing"/>
    <w:uiPriority w:val="1"/>
    <w:qFormat/>
    <w:rsid w:val="0051581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4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1BE9E-70EC-43E7-82B8-AAB3C44F9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13</cp:revision>
  <dcterms:created xsi:type="dcterms:W3CDTF">2023-08-28T14:38:00Z</dcterms:created>
  <dcterms:modified xsi:type="dcterms:W3CDTF">2023-08-31T11:31:00Z</dcterms:modified>
</cp:coreProperties>
</file>