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PROPOSAL</w:t>
      </w:r>
    </w:p>
    <w:p w:rsidR="00000000" w:rsidDel="00000000" w:rsidP="00000000" w:rsidRDefault="00000000" w:rsidRPr="00000000" w14:paraId="00000002">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1.Team Information</w:t>
      </w:r>
    </w:p>
    <w:p w:rsidR="00000000" w:rsidDel="00000000" w:rsidP="00000000" w:rsidRDefault="00000000" w:rsidRPr="00000000" w14:paraId="00000003">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Team P</w:t>
      </w:r>
    </w:p>
    <w:p w:rsidR="00000000" w:rsidDel="00000000" w:rsidP="00000000" w:rsidRDefault="00000000" w:rsidRPr="00000000" w14:paraId="00000004">
      <w:pPr>
        <w:spacing w:line="360" w:lineRule="auto"/>
        <w:jc w:val="both"/>
        <w:rPr>
          <w:rFonts w:ascii="Times New Roman" w:cs="Times New Roman" w:eastAsia="Times New Roman" w:hAnsi="Times New Roman"/>
          <w:b w:val="1"/>
        </w:rPr>
      </w:pPr>
      <w:r w:rsidDel="00000000" w:rsidR="00000000" w:rsidRPr="00000000">
        <w:rPr>
          <w:rtl w:val="0"/>
        </w:rPr>
      </w:r>
    </w:p>
    <w:tbl>
      <w:tblPr>
        <w:tblStyle w:val="Table1"/>
        <w:tblW w:w="97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05"/>
        <w:gridCol w:w="3060"/>
        <w:gridCol w:w="3585"/>
        <w:tblGridChange w:id="0">
          <w:tblGrid>
            <w:gridCol w:w="3105"/>
            <w:gridCol w:w="3060"/>
            <w:gridCol w:w="358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5">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6">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7">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Email</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Pritpal Kaur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40049323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94pritpalkaur@gmail.com</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Sehajpreet Singh Gill</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C">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40088155</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iamsherrysingh@gmail.com</w:t>
            </w:r>
            <w:r w:rsidDel="00000000" w:rsidR="00000000" w:rsidRPr="00000000">
              <w:rPr>
                <w:rtl w:val="0"/>
              </w:rPr>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Kartik Nagpal</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40049792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kartiknagpal28@gmail.com</w:t>
            </w:r>
            <w:r w:rsidDel="00000000" w:rsidR="00000000" w:rsidRPr="00000000">
              <w:rPr>
                <w:rtl w:val="0"/>
              </w:rPr>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Karamveer Kaur Sangha</w:t>
            </w: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40047006</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karamveerkaur28@gmail.com</w:t>
            </w:r>
            <w:r w:rsidDel="00000000" w:rsidR="00000000" w:rsidRPr="00000000">
              <w:rPr>
                <w:rtl w:val="0"/>
              </w:rPr>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Vrind Gupta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40092902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vrind.gupta1@gmail.com</w:t>
            </w:r>
            <w:r w:rsidDel="00000000" w:rsidR="00000000" w:rsidRPr="00000000">
              <w:rPr>
                <w:rtl w:val="0"/>
              </w:rPr>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Koteswara Rao Panchumarthy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40084998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kotichowdary18@gmail.com</w:t>
            </w:r>
          </w:p>
        </w:tc>
      </w:tr>
    </w:tbl>
    <w:p w:rsidR="00000000" w:rsidDel="00000000" w:rsidP="00000000" w:rsidRDefault="00000000" w:rsidRPr="00000000" w14:paraId="0000001A">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B">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2.Selected Metrics and correlation analysis</w:t>
      </w:r>
    </w:p>
    <w:p w:rsidR="00000000" w:rsidDel="00000000" w:rsidP="00000000" w:rsidRDefault="00000000" w:rsidRPr="00000000" w14:paraId="0000001D">
      <w:pPr>
        <w:spacing w:line="360" w:lineRule="auto"/>
        <w:jc w:val="both"/>
        <w:rPr>
          <w:rFonts w:ascii="Times New Roman" w:cs="Times New Roman" w:eastAsia="Times New Roman" w:hAnsi="Times New Roman"/>
          <w:b w:val="1"/>
        </w:rPr>
      </w:pPr>
      <w:r w:rsidDel="00000000" w:rsidR="00000000" w:rsidRPr="00000000">
        <w:rPr>
          <w:rtl w:val="0"/>
        </w:rPr>
      </w:r>
    </w:p>
    <w:tbl>
      <w:tblPr>
        <w:tblStyle w:val="Table2"/>
        <w:tblW w:w="97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7"/>
        <w:gridCol w:w="3257"/>
        <w:gridCol w:w="3258"/>
        <w:tblGridChange w:id="0">
          <w:tblGrid>
            <w:gridCol w:w="3257"/>
            <w:gridCol w:w="3257"/>
            <w:gridCol w:w="3258"/>
          </w:tblGrid>
        </w:tblGridChange>
      </w:tblGrid>
      <w:tr>
        <w:trPr>
          <w:trHeight w:val="520" w:hRule="atLeast"/>
        </w:trPr>
        <w:tc>
          <w:tcPr/>
          <w:p w:rsidR="00000000" w:rsidDel="00000000" w:rsidP="00000000" w:rsidRDefault="00000000" w:rsidRPr="00000000" w14:paraId="0000001E">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Metric</w:t>
            </w:r>
          </w:p>
        </w:tc>
        <w:tc>
          <w:tcPr/>
          <w:p w:rsidR="00000000" w:rsidDel="00000000" w:rsidP="00000000" w:rsidRDefault="00000000" w:rsidRPr="00000000" w14:paraId="0000001F">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Detail</w:t>
            </w:r>
          </w:p>
        </w:tc>
        <w:tc>
          <w:tcPr/>
          <w:p w:rsidR="00000000" w:rsidDel="00000000" w:rsidP="00000000" w:rsidRDefault="00000000" w:rsidRPr="00000000" w14:paraId="00000020">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Metric Used</w:t>
            </w:r>
          </w:p>
        </w:tc>
      </w:tr>
      <w:tr>
        <w:trPr>
          <w:trHeight w:val="520" w:hRule="atLeast"/>
        </w:trPr>
        <w:tc>
          <w:tcPr/>
          <w:p w:rsidR="00000000" w:rsidDel="00000000" w:rsidP="00000000" w:rsidRDefault="00000000" w:rsidRPr="00000000" w14:paraId="00000021">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Metric 1</w:t>
            </w:r>
            <w:r w:rsidDel="00000000" w:rsidR="00000000" w:rsidRPr="00000000">
              <w:rPr>
                <w:rtl w:val="0"/>
              </w:rPr>
            </w:r>
          </w:p>
        </w:tc>
        <w:tc>
          <w:tcPr/>
          <w:p w:rsidR="00000000" w:rsidDel="00000000" w:rsidP="00000000" w:rsidRDefault="00000000" w:rsidRPr="00000000" w14:paraId="00000022">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Test Coverage Metric</w:t>
            </w:r>
            <w:r w:rsidDel="00000000" w:rsidR="00000000" w:rsidRPr="00000000">
              <w:rPr>
                <w:rtl w:val="0"/>
              </w:rPr>
            </w:r>
          </w:p>
        </w:tc>
        <w:tc>
          <w:tcPr/>
          <w:p w:rsidR="00000000" w:rsidDel="00000000" w:rsidP="00000000" w:rsidRDefault="00000000" w:rsidRPr="00000000" w14:paraId="00000023">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Statement Coverage</w:t>
            </w:r>
            <w:r w:rsidDel="00000000" w:rsidR="00000000" w:rsidRPr="00000000">
              <w:rPr>
                <w:rtl w:val="0"/>
              </w:rPr>
            </w:r>
          </w:p>
        </w:tc>
      </w:tr>
      <w:tr>
        <w:trPr>
          <w:trHeight w:val="520" w:hRule="atLeast"/>
        </w:trPr>
        <w:tc>
          <w:tcPr/>
          <w:p w:rsidR="00000000" w:rsidDel="00000000" w:rsidP="00000000" w:rsidRDefault="00000000" w:rsidRPr="00000000" w14:paraId="00000024">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Metric 2</w:t>
            </w:r>
            <w:r w:rsidDel="00000000" w:rsidR="00000000" w:rsidRPr="00000000">
              <w:rPr>
                <w:rtl w:val="0"/>
              </w:rPr>
            </w:r>
          </w:p>
        </w:tc>
        <w:tc>
          <w:tcPr/>
          <w:p w:rsidR="00000000" w:rsidDel="00000000" w:rsidP="00000000" w:rsidRDefault="00000000" w:rsidRPr="00000000" w14:paraId="00000025">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Test Coverage Metric</w:t>
            </w:r>
            <w:r w:rsidDel="00000000" w:rsidR="00000000" w:rsidRPr="00000000">
              <w:rPr>
                <w:rtl w:val="0"/>
              </w:rPr>
            </w:r>
          </w:p>
        </w:tc>
        <w:tc>
          <w:tcPr/>
          <w:p w:rsidR="00000000" w:rsidDel="00000000" w:rsidP="00000000" w:rsidRDefault="00000000" w:rsidRPr="00000000" w14:paraId="00000026">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Branch Coverage</w:t>
            </w:r>
            <w:r w:rsidDel="00000000" w:rsidR="00000000" w:rsidRPr="00000000">
              <w:rPr>
                <w:rtl w:val="0"/>
              </w:rPr>
            </w:r>
          </w:p>
        </w:tc>
      </w:tr>
      <w:tr>
        <w:trPr>
          <w:trHeight w:val="520" w:hRule="atLeast"/>
        </w:trPr>
        <w:tc>
          <w:tcPr/>
          <w:p w:rsidR="00000000" w:rsidDel="00000000" w:rsidP="00000000" w:rsidRDefault="00000000" w:rsidRPr="00000000" w14:paraId="00000027">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Metric 3</w:t>
            </w:r>
            <w:r w:rsidDel="00000000" w:rsidR="00000000" w:rsidRPr="00000000">
              <w:rPr>
                <w:rtl w:val="0"/>
              </w:rPr>
            </w:r>
          </w:p>
        </w:tc>
        <w:tc>
          <w:tcPr/>
          <w:p w:rsidR="00000000" w:rsidDel="00000000" w:rsidP="00000000" w:rsidRDefault="00000000" w:rsidRPr="00000000" w14:paraId="00000028">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Test-suite effectiveness metric</w:t>
            </w:r>
            <w:r w:rsidDel="00000000" w:rsidR="00000000" w:rsidRPr="00000000">
              <w:rPr>
                <w:rtl w:val="0"/>
              </w:rPr>
            </w:r>
          </w:p>
        </w:tc>
        <w:tc>
          <w:tcPr/>
          <w:p w:rsidR="00000000" w:rsidDel="00000000" w:rsidP="00000000" w:rsidRDefault="00000000" w:rsidRPr="00000000" w14:paraId="00000029">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Mutation Score</w:t>
            </w:r>
            <w:r w:rsidDel="00000000" w:rsidR="00000000" w:rsidRPr="00000000">
              <w:rPr>
                <w:rtl w:val="0"/>
              </w:rPr>
            </w:r>
          </w:p>
        </w:tc>
      </w:tr>
      <w:tr>
        <w:trPr>
          <w:trHeight w:val="520" w:hRule="atLeast"/>
        </w:trPr>
        <w:tc>
          <w:tcPr/>
          <w:p w:rsidR="00000000" w:rsidDel="00000000" w:rsidP="00000000" w:rsidRDefault="00000000" w:rsidRPr="00000000" w14:paraId="0000002A">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Metric 4</w:t>
            </w:r>
            <w:r w:rsidDel="00000000" w:rsidR="00000000" w:rsidRPr="00000000">
              <w:rPr>
                <w:rtl w:val="0"/>
              </w:rPr>
            </w:r>
          </w:p>
        </w:tc>
        <w:tc>
          <w:tcPr/>
          <w:p w:rsidR="00000000" w:rsidDel="00000000" w:rsidP="00000000" w:rsidRDefault="00000000" w:rsidRPr="00000000" w14:paraId="0000002B">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Complexity metric</w:t>
            </w:r>
            <w:r w:rsidDel="00000000" w:rsidR="00000000" w:rsidRPr="00000000">
              <w:rPr>
                <w:rtl w:val="0"/>
              </w:rPr>
            </w:r>
          </w:p>
        </w:tc>
        <w:tc>
          <w:tcPr/>
          <w:p w:rsidR="00000000" w:rsidDel="00000000" w:rsidP="00000000" w:rsidRDefault="00000000" w:rsidRPr="00000000" w14:paraId="0000002C">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McCabe complexity</w:t>
            </w:r>
            <w:r w:rsidDel="00000000" w:rsidR="00000000" w:rsidRPr="00000000">
              <w:rPr>
                <w:rtl w:val="0"/>
              </w:rPr>
            </w:r>
          </w:p>
        </w:tc>
      </w:tr>
      <w:tr>
        <w:trPr>
          <w:trHeight w:val="520" w:hRule="atLeast"/>
        </w:trPr>
        <w:tc>
          <w:tcPr/>
          <w:p w:rsidR="00000000" w:rsidDel="00000000" w:rsidP="00000000" w:rsidRDefault="00000000" w:rsidRPr="00000000" w14:paraId="0000002D">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Metric 5</w:t>
            </w:r>
            <w:r w:rsidDel="00000000" w:rsidR="00000000" w:rsidRPr="00000000">
              <w:rPr>
                <w:rtl w:val="0"/>
              </w:rPr>
            </w:r>
          </w:p>
        </w:tc>
        <w:tc>
          <w:tcPr/>
          <w:p w:rsidR="00000000" w:rsidDel="00000000" w:rsidP="00000000" w:rsidRDefault="00000000" w:rsidRPr="00000000" w14:paraId="0000002E">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Software maintenance metric</w:t>
            </w:r>
            <w:r w:rsidDel="00000000" w:rsidR="00000000" w:rsidRPr="00000000">
              <w:rPr>
                <w:rtl w:val="0"/>
              </w:rPr>
            </w:r>
          </w:p>
        </w:tc>
        <w:tc>
          <w:tcPr/>
          <w:p w:rsidR="00000000" w:rsidDel="00000000" w:rsidP="00000000" w:rsidRDefault="00000000" w:rsidRPr="00000000" w14:paraId="0000002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Churn</w:t>
            </w:r>
          </w:p>
        </w:tc>
      </w:tr>
      <w:tr>
        <w:trPr>
          <w:trHeight w:val="520" w:hRule="atLeast"/>
        </w:trPr>
        <w:tc>
          <w:tcPr/>
          <w:p w:rsidR="00000000" w:rsidDel="00000000" w:rsidP="00000000" w:rsidRDefault="00000000" w:rsidRPr="00000000" w14:paraId="00000030">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Metric 6</w:t>
            </w:r>
            <w:r w:rsidDel="00000000" w:rsidR="00000000" w:rsidRPr="00000000">
              <w:rPr>
                <w:rtl w:val="0"/>
              </w:rPr>
            </w:r>
          </w:p>
        </w:tc>
        <w:tc>
          <w:tcPr/>
          <w:p w:rsidR="00000000" w:rsidDel="00000000" w:rsidP="00000000" w:rsidRDefault="00000000" w:rsidRPr="00000000" w14:paraId="00000031">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Software quality metric</w:t>
            </w:r>
            <w:r w:rsidDel="00000000" w:rsidR="00000000" w:rsidRPr="00000000">
              <w:rPr>
                <w:rtl w:val="0"/>
              </w:rPr>
            </w:r>
          </w:p>
        </w:tc>
        <w:tc>
          <w:tcPr/>
          <w:p w:rsidR="00000000" w:rsidDel="00000000" w:rsidP="00000000" w:rsidRDefault="00000000" w:rsidRPr="00000000" w14:paraId="00000032">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Post-release defect density</w:t>
            </w:r>
            <w:r w:rsidDel="00000000" w:rsidR="00000000" w:rsidRPr="00000000">
              <w:rPr>
                <w:rtl w:val="0"/>
              </w:rPr>
            </w:r>
          </w:p>
        </w:tc>
      </w:tr>
    </w:tbl>
    <w:p w:rsidR="00000000" w:rsidDel="00000000" w:rsidP="00000000" w:rsidRDefault="00000000" w:rsidRPr="00000000" w14:paraId="00000033">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numPr>
          <w:ilvl w:val="0"/>
          <w:numId w:val="8"/>
        </w:numPr>
        <w:spacing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Metric 1 (Test Coverage Metric): Statement Coverage </w:t>
      </w: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a white-box testing technique which pertains the number of statements covered in the code. This technique involves the execution of all statements of the source code at least once. It is used to calculate the total number of executed statements in the source code out of total statements present in the source code. It is a white-box testing technique which pertains the number of statements covered in the code. [1]</w:t>
      </w:r>
    </w:p>
    <w:p w:rsidR="00000000" w:rsidDel="00000000" w:rsidP="00000000" w:rsidRDefault="00000000" w:rsidRPr="00000000" w14:paraId="0000003B">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rPr>
      </w:pPr>
      <m:oMath>
        <m:r>
          <w:rPr>
            <w:rFonts w:ascii="Times New Roman" w:cs="Times New Roman" w:eastAsia="Times New Roman" w:hAnsi="Times New Roman"/>
          </w:rPr>
          <m:t xml:space="preserve">Statement Coverage =</m:t>
        </m:r>
        <m:f>
          <m:fPr>
            <m:ctrlPr>
              <w:rPr>
                <w:rFonts w:ascii="Times New Roman" w:cs="Times New Roman" w:eastAsia="Times New Roman" w:hAnsi="Times New Roman"/>
              </w:rPr>
            </m:ctrlPr>
          </m:fPr>
          <m:num>
            <m:r>
              <w:rPr>
                <w:rFonts w:ascii="Times New Roman" w:cs="Times New Roman" w:eastAsia="Times New Roman" w:hAnsi="Times New Roman"/>
              </w:rPr>
              <m:t xml:space="preserve">Number of executed statements</m:t>
            </m:r>
          </m:num>
          <m:den>
            <m:r>
              <w:rPr>
                <w:rFonts w:ascii="Times New Roman" w:cs="Times New Roman" w:eastAsia="Times New Roman" w:hAnsi="Times New Roman"/>
              </w:rPr>
              <m:t xml:space="preserve">Total number of statments</m:t>
            </m:r>
          </m:den>
        </m:f>
        <m:r>
          <w:rPr>
            <w:rFonts w:ascii="Times New Roman" w:cs="Times New Roman" w:eastAsia="Times New Roman" w:hAnsi="Times New Roman"/>
          </w:rPr>
          <m:t xml:space="preserve">×100</m:t>
        </m:r>
      </m:oMath>
      <w:r w:rsidDel="00000000" w:rsidR="00000000" w:rsidRPr="00000000">
        <w:rPr>
          <w:rtl w:val="0"/>
        </w:rPr>
      </w:r>
    </w:p>
    <w:p w:rsidR="00000000" w:rsidDel="00000000" w:rsidP="00000000" w:rsidRDefault="00000000" w:rsidRPr="00000000" w14:paraId="0000003D">
      <w:pPr>
        <w:spacing w:line="360" w:lineRule="auto"/>
        <w:ind w:left="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numPr>
          <w:ilvl w:val="0"/>
          <w:numId w:val="8"/>
        </w:numPr>
        <w:spacing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Metric 2 (Test coverage metric): Branch Coverage</w:t>
      </w:r>
      <w:r w:rsidDel="00000000" w:rsidR="00000000" w:rsidRPr="00000000">
        <w:rPr>
          <w:rtl w:val="0"/>
        </w:rPr>
      </w:r>
    </w:p>
    <w:p w:rsidR="00000000" w:rsidDel="00000000" w:rsidP="00000000" w:rsidRDefault="00000000" w:rsidRPr="00000000" w14:paraId="0000003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white-box testing technique which ensures that every possible branch from a decision point is executed at least once. It covers all the possible outcomes (true and false) of each condition of decision point at least once. Branch coverage technique is a white box testing technique that ensures that every branch of each decision point must be executed.[2]</w:t>
      </w:r>
    </w:p>
    <w:p w:rsidR="00000000" w:rsidDel="00000000" w:rsidP="00000000" w:rsidRDefault="00000000" w:rsidRPr="00000000" w14:paraId="0000004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rPr>
      </w:pPr>
      <m:oMath>
        <m:r>
          <w:rPr>
            <w:rFonts w:ascii="Times New Roman" w:cs="Times New Roman" w:eastAsia="Times New Roman" w:hAnsi="Times New Roman"/>
          </w:rPr>
          <m:t xml:space="preserve">Branch Coverage =</m:t>
        </m:r>
        <m:f>
          <m:fPr>
            <m:ctrlPr>
              <w:rPr>
                <w:rFonts w:ascii="Times New Roman" w:cs="Times New Roman" w:eastAsia="Times New Roman" w:hAnsi="Times New Roman"/>
              </w:rPr>
            </m:ctrlPr>
          </m:fPr>
          <m:num>
            <m:r>
              <w:rPr>
                <w:rFonts w:ascii="Times New Roman" w:cs="Times New Roman" w:eastAsia="Times New Roman" w:hAnsi="Times New Roman"/>
              </w:rPr>
              <m:t xml:space="preserve">Number of executed branches</m:t>
            </m:r>
          </m:num>
          <m:den>
            <m:r>
              <w:rPr>
                <w:rFonts w:ascii="Times New Roman" w:cs="Times New Roman" w:eastAsia="Times New Roman" w:hAnsi="Times New Roman"/>
              </w:rPr>
              <m:t xml:space="preserve">Total number of branches</m:t>
            </m:r>
          </m:den>
        </m:f>
        <m:r>
          <w:rPr>
            <w:rFonts w:ascii="Times New Roman" w:cs="Times New Roman" w:eastAsia="Times New Roman" w:hAnsi="Times New Roman"/>
          </w:rPr>
          <m:t xml:space="preserve">×100</m:t>
        </m:r>
      </m:oMath>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numPr>
          <w:ilvl w:val="0"/>
          <w:numId w:val="8"/>
        </w:numPr>
        <w:spacing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Metric 3 (Test-suite effectiveness metric): Mutation Score</w:t>
      </w: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method of software testing, we test the effectiveness of test suites by mutating the code statements and verify that test cases are able to find errors. Test suits having high mutation score can detect more real fault as compared to test suit with low mutation score.  </w:t>
      </w:r>
    </w:p>
    <w:p w:rsidR="00000000" w:rsidDel="00000000" w:rsidP="00000000" w:rsidRDefault="00000000" w:rsidRPr="00000000" w14:paraId="0000004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rPr>
      </w:pPr>
      <m:oMath>
        <m:r>
          <w:rPr>
            <w:rFonts w:ascii="Times New Roman" w:cs="Times New Roman" w:eastAsia="Times New Roman" w:hAnsi="Times New Roman"/>
          </w:rPr>
          <m:t xml:space="preserve">Mutation Score =</m:t>
        </m:r>
        <m:f>
          <m:fPr>
            <m:ctrlPr>
              <w:rPr>
                <w:rFonts w:ascii="Times New Roman" w:cs="Times New Roman" w:eastAsia="Times New Roman" w:hAnsi="Times New Roman"/>
              </w:rPr>
            </m:ctrlPr>
          </m:fPr>
          <m:num>
            <m:r>
              <w:rPr>
                <w:rFonts w:ascii="Times New Roman" w:cs="Times New Roman" w:eastAsia="Times New Roman" w:hAnsi="Times New Roman"/>
              </w:rPr>
              <m:t xml:space="preserve">Killed Mutants</m:t>
            </m:r>
          </m:num>
          <m:den>
            <m:r>
              <w:rPr>
                <w:rFonts w:ascii="Times New Roman" w:cs="Times New Roman" w:eastAsia="Times New Roman" w:hAnsi="Times New Roman"/>
              </w:rPr>
              <m:t xml:space="preserve">Total number of Mutants</m:t>
            </m:r>
          </m:den>
        </m:f>
        <m:r>
          <w:rPr>
            <w:rFonts w:ascii="Times New Roman" w:cs="Times New Roman" w:eastAsia="Times New Roman" w:hAnsi="Times New Roman"/>
          </w:rPr>
          <m:t xml:space="preserve">×100</m:t>
        </m:r>
      </m:oMath>
      <w:r w:rsidDel="00000000" w:rsidR="00000000" w:rsidRPr="00000000">
        <w:rPr>
          <w:rtl w:val="0"/>
        </w:rPr>
      </w:r>
    </w:p>
    <w:p w:rsidR="00000000" w:rsidDel="00000000" w:rsidP="00000000" w:rsidRDefault="00000000" w:rsidRPr="00000000" w14:paraId="00000048">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numPr>
          <w:ilvl w:val="0"/>
          <w:numId w:val="8"/>
        </w:numPr>
        <w:spacing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Metric 4: Complexity Metric(McCabe complexity)</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Cyclomatic complexity is a source code complexity measurement that is being correlated to a number of coding errors. It is calculated by developing a Control Flow Graph of the code that measures the number of linearly-independent paths through a program module.[13]</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Lower the Program's cyclomatic complexity, lower the risk to modify and easier to understand. It can be represented using the below formula:</w:t>
      </w:r>
    </w:p>
    <w:p w:rsidR="00000000" w:rsidDel="00000000" w:rsidP="00000000" w:rsidRDefault="00000000" w:rsidRPr="00000000" w14:paraId="0000004C">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Cyclomatic complexity = E - N + 2*P </w:t>
      </w:r>
    </w:p>
    <w:p w:rsidR="00000000" w:rsidDel="00000000" w:rsidP="00000000" w:rsidRDefault="00000000" w:rsidRPr="00000000" w14:paraId="0000004D">
      <w:pPr>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E = number of edges in the flow graph.</w:t>
      </w:r>
    </w:p>
    <w:p w:rsidR="00000000" w:rsidDel="00000000" w:rsidP="00000000" w:rsidRDefault="00000000" w:rsidRPr="00000000" w14:paraId="0000004F">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N = number of nodes in the flow graph.</w:t>
      </w:r>
    </w:p>
    <w:p w:rsidR="00000000" w:rsidDel="00000000" w:rsidP="00000000" w:rsidRDefault="00000000" w:rsidRPr="00000000" w14:paraId="00000050">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P = number of nodes that have exit points </w:t>
      </w:r>
    </w:p>
    <w:p w:rsidR="00000000" w:rsidDel="00000000" w:rsidP="00000000" w:rsidRDefault="00000000" w:rsidRPr="00000000" w14:paraId="00000051">
      <w:pPr>
        <w:numPr>
          <w:ilvl w:val="0"/>
          <w:numId w:val="8"/>
        </w:numPr>
        <w:spacing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Metric 5: Code Churn</w:t>
      </w:r>
      <w:r w:rsidDel="00000000" w:rsidR="00000000" w:rsidRPr="00000000">
        <w:rPr>
          <w:rtl w:val="0"/>
        </w:rPr>
      </w:r>
    </w:p>
    <w:p w:rsidR="00000000" w:rsidDel="00000000" w:rsidP="00000000" w:rsidRDefault="00000000" w:rsidRPr="00000000" w14:paraId="0000005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churn is defined as lines added, modified or deleted to a file or a system from one version to another.</w:t>
      </w:r>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churn is easily extracted from a system's change history, as recorded automatically by a version control system. Most version control systems use a file comparison utility (such as diff) to automatically estimate how many lines were added, deleted and changed by a programmer to create a new version of a file from an old version. These differences are the basis of churn measures.[6].</w:t>
      </w:r>
    </w:p>
    <w:p w:rsidR="00000000" w:rsidDel="00000000" w:rsidP="00000000" w:rsidRDefault="00000000" w:rsidRPr="00000000" w14:paraId="0000005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churn can be a good metric in the phase of software maintenance as it measures the difference between two versions of a system.</w:t>
      </w:r>
    </w:p>
    <w:p w:rsidR="00000000" w:rsidDel="00000000" w:rsidP="00000000" w:rsidRDefault="00000000" w:rsidRPr="00000000" w14:paraId="0000005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numPr>
          <w:ilvl w:val="0"/>
          <w:numId w:val="8"/>
        </w:numPr>
        <w:spacing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Metric 6: Post-release defect density</w:t>
      </w:r>
      <w:r w:rsidDel="00000000" w:rsidR="00000000" w:rsidRPr="00000000">
        <w:rPr>
          <w:rtl w:val="0"/>
        </w:rPr>
      </w:r>
    </w:p>
    <w:p w:rsidR="00000000" w:rsidDel="00000000" w:rsidP="00000000" w:rsidRDefault="00000000" w:rsidRPr="00000000" w14:paraId="0000005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post-release Defect Density is the number of identified defects found during the operational phase per 1000 source lines of code. The post-release Defect Density is a quality indicator for Product Quality. Only the total number of added or modified source lines of code is used by the calculation of the post-release Defect Density[3].</w:t>
      </w:r>
    </w:p>
    <w:p w:rsidR="00000000" w:rsidDel="00000000" w:rsidP="00000000" w:rsidRDefault="00000000" w:rsidRPr="00000000" w14:paraId="0000005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defect density zero indicates that the product contains no defects and also the best possible product quality. If the defect density increases the product quality decreases which means there are more defects per 1000 source lines of code.</w:t>
      </w:r>
    </w:p>
    <w:p w:rsidR="00000000" w:rsidDel="00000000" w:rsidP="00000000" w:rsidRDefault="00000000" w:rsidRPr="00000000" w14:paraId="0000005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formula for calculating post-release defect density is </w:t>
      </w:r>
    </w:p>
    <w:p w:rsidR="00000000" w:rsidDel="00000000" w:rsidP="00000000" w:rsidRDefault="00000000" w:rsidRPr="00000000" w14:paraId="0000005B">
      <w:pPr>
        <w:spacing w:line="360" w:lineRule="auto"/>
        <w:ind w:left="14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400425" cy="3714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0042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43425" cy="914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43425"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Formula for post-release defect density[3]</w:t>
      </w:r>
    </w:p>
    <w:p w:rsidR="00000000" w:rsidDel="00000000" w:rsidP="00000000" w:rsidRDefault="00000000" w:rsidRPr="00000000" w14:paraId="0000005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5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p>
    <w:p w:rsidR="00000000" w:rsidDel="00000000" w:rsidP="00000000" w:rsidRDefault="00000000" w:rsidRPr="00000000" w14:paraId="0000006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Correlation Analysis: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numPr>
          <w:ilvl w:val="0"/>
          <w:numId w:val="4"/>
        </w:numPr>
        <w:spacing w:line="360" w:lineRule="auto"/>
        <w:ind w:left="5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Relation between Test Coverage Metric (M-1 &amp; M-2) and Test-Suite effectiveness (M-3)</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2">
      <w:pPr>
        <w:spacing w:line="360" w:lineRule="auto"/>
        <w:ind w:left="5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Mutation Testing generates different versions (mutants) of a program under test by introducing small changes that are supposed to be defects in the code and we know that the statement and branch coverage criterion requires that all control transfers in the program under test are exercised during testing. More coverage tend to define the effectiveness.</w:t>
      </w:r>
    </w:p>
    <w:p w:rsidR="00000000" w:rsidDel="00000000" w:rsidP="00000000" w:rsidRDefault="00000000" w:rsidRPr="00000000" w14:paraId="00000063">
      <w:pPr>
        <w:spacing w:line="360" w:lineRule="auto"/>
        <w:ind w:left="5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papers [4] regarding this, evaluated the relationship between test suit size, test suit coverage, and its effectiveness i.e. researchers measured branch coverage, decision coverage and used mutation tests on modified condition coverage to analyze the test suit's effectiveness. </w:t>
      </w:r>
    </w:p>
    <w:p w:rsidR="00000000" w:rsidDel="00000000" w:rsidP="00000000" w:rsidRDefault="00000000" w:rsidRPr="00000000" w14:paraId="00000064">
      <w:pPr>
        <w:spacing w:line="360" w:lineRule="auto"/>
        <w:ind w:left="5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conclusion states that though test coverage identify the under tested part of the system but it may not be used for the evaluation of the effective test suite.</w:t>
      </w:r>
    </w:p>
    <w:p w:rsidR="00000000" w:rsidDel="00000000" w:rsidP="00000000" w:rsidRDefault="00000000" w:rsidRPr="00000000" w14:paraId="00000065">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numPr>
          <w:ilvl w:val="0"/>
          <w:numId w:val="4"/>
        </w:numPr>
        <w:spacing w:line="360" w:lineRule="auto"/>
        <w:ind w:left="5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Relation between Test Coverage Metric(M-1 &amp; M-2) and Complexity Metric (M-4):</w:t>
      </w:r>
    </w:p>
    <w:p w:rsidR="00000000" w:rsidDel="00000000" w:rsidP="00000000" w:rsidRDefault="00000000" w:rsidRPr="00000000" w14:paraId="00000067">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Higher cyclomatic value tends to suggest greater number of the independent paths and hence lower test coverage. Hence as the value of cyclomatic complexity increases we need a greater number of test cases for 100% statement and branch coverage [7].</w:t>
      </w:r>
    </w:p>
    <w:p w:rsidR="00000000" w:rsidDel="00000000" w:rsidP="00000000" w:rsidRDefault="00000000" w:rsidRPr="00000000" w14:paraId="00000068">
      <w:pPr>
        <w:spacing w:line="360" w:lineRule="auto"/>
        <w:ind w:left="54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numPr>
          <w:ilvl w:val="0"/>
          <w:numId w:val="4"/>
        </w:numPr>
        <w:spacing w:line="360" w:lineRule="auto"/>
        <w:ind w:left="5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Relation between Test Coverage Metric (M-1 &amp; M-2) and Software Quality Metric (M-5):</w:t>
      </w:r>
      <w:r w:rsidDel="00000000" w:rsidR="00000000" w:rsidRPr="00000000">
        <w:rPr>
          <w:rtl w:val="0"/>
        </w:rPr>
      </w:r>
    </w:p>
    <w:p w:rsidR="00000000" w:rsidDel="00000000" w:rsidP="00000000" w:rsidRDefault="00000000" w:rsidRPr="00000000" w14:paraId="0000006A">
      <w:pPr>
        <w:spacing w:line="360" w:lineRule="auto"/>
        <w:ind w:left="5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Classes with low test coverage (considering both statement coverage and branch coverage) contain more bugs is the rationale we are defining. As the size of the code base i.e. as the number of lines increases the test coverage will generally decrease as it becomes increasing daunting to have more coverage as the LOC increases by a large factor and hence the number of defects go up [7] [8].</w:t>
      </w:r>
    </w:p>
    <w:p w:rsidR="00000000" w:rsidDel="00000000" w:rsidP="00000000" w:rsidRDefault="00000000" w:rsidRPr="00000000" w14:paraId="0000006B">
      <w:pPr>
        <w:spacing w:line="360" w:lineRule="auto"/>
        <w:ind w:left="540" w:hanging="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numPr>
          <w:ilvl w:val="0"/>
          <w:numId w:val="4"/>
        </w:numPr>
        <w:spacing w:line="360" w:lineRule="auto"/>
        <w:ind w:left="5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Relation between Software Maintenance(M-5) and Software Quality Metric (M-6):</w:t>
      </w:r>
      <w:r w:rsidDel="00000000" w:rsidR="00000000" w:rsidRPr="00000000">
        <w:rPr>
          <w:rFonts w:ascii="Times New Roman" w:cs="Times New Roman" w:eastAsia="Times New Roman" w:hAnsi="Times New Roman"/>
          <w:rtl w:val="0"/>
        </w:rPr>
        <w:tab/>
        <w:br w:type="textWrapping"/>
        <w:t xml:space="preserve">Software with a high code churn will contain more bugs, since a high code churn indicates software instability. Therefore, the software is likely to have a higher post-release defect density.</w:t>
        <w:br w:type="textWrapping"/>
      </w:r>
    </w:p>
    <w:p w:rsidR="00000000" w:rsidDel="00000000" w:rsidP="00000000" w:rsidRDefault="00000000" w:rsidRPr="00000000" w14:paraId="0000006D">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Related Work: </w:t>
      </w:r>
    </w:p>
    <w:p w:rsidR="00000000" w:rsidDel="00000000" w:rsidP="00000000" w:rsidRDefault="00000000" w:rsidRPr="00000000" w14:paraId="0000006E">
      <w:pPr>
        <w:shd w:fill="ffffff" w:val="clea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3.1 Metric 1 and 2 : Test Coverage Metrics - Branch coverage and statement coverage</w:t>
      </w: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According to the paper </w:t>
      </w:r>
      <w:r w:rsidDel="00000000" w:rsidR="00000000" w:rsidRPr="00000000">
        <w:rPr>
          <w:rFonts w:ascii="Times New Roman" w:cs="Times New Roman" w:eastAsia="Times New Roman" w:hAnsi="Times New Roman"/>
          <w:i w:val="1"/>
          <w:rtl w:val="0"/>
        </w:rPr>
        <w:t xml:space="preserve">Software reliability growth with test coverage</w:t>
      </w:r>
      <w:r w:rsidDel="00000000" w:rsidR="00000000" w:rsidRPr="00000000">
        <w:rPr>
          <w:rFonts w:ascii="Times New Roman" w:cs="Times New Roman" w:eastAsia="Times New Roman" w:hAnsi="Times New Roman"/>
          <w:rtl w:val="0"/>
        </w:rPr>
        <w:t xml:space="preserve">, test coverage metrics quantify the degree of the thoroughness of testing [14]. There is a correlation between Test coverage and software reliability - more test coverage indicates more reliable software. This paper presents the relationship between test timings, test coverage, and software reliability. The relationship between test coverage(branch and statement coverage) and defect coverage was found out using a LE model (Logarithmic exponential model) in the study mentioned in this paper. The LE model is a probabilistic model - it is based on the hypothesis that there will be a probability of exercising any enumerable element in code like statement or branch, just like there is a probability of defect being encountered. The results of the study conducted in this research concludes that relative defect density declines as the branch and statement coverage increases [14]. </w:t>
      </w:r>
    </w:p>
    <w:p w:rsidR="00000000" w:rsidDel="00000000" w:rsidP="00000000" w:rsidRDefault="00000000" w:rsidRPr="00000000" w14:paraId="0000006F">
      <w:pPr>
        <w:shd w:fill="ffffff" w:val="clea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0">
      <w:pPr>
        <w:shd w:fill="ffffff" w:val="clea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Metric Test Suit Effective - Mutation Score </w:t>
      </w:r>
    </w:p>
    <w:p w:rsidR="00000000" w:rsidDel="00000000" w:rsidP="00000000" w:rsidRDefault="00000000" w:rsidRPr="00000000" w14:paraId="00000071">
      <w:pPr>
        <w:shd w:fill="ffffff" w:val="clea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Mutation Testing is a type of software testing where we mutate (change) certain statements in the source code and check if the test cases are able to find the errors. It is a type of white box testing which is mainly used for </w:t>
      </w:r>
      <w:hyperlink r:id="rId8">
        <w:r w:rsidDel="00000000" w:rsidR="00000000" w:rsidRPr="00000000">
          <w:rPr>
            <w:rFonts w:ascii="Times New Roman" w:cs="Times New Roman" w:eastAsia="Times New Roman" w:hAnsi="Times New Roman"/>
            <w:rtl w:val="0"/>
          </w:rPr>
          <w:t xml:space="preserve">Unit Testing</w:t>
        </w:r>
      </w:hyperlink>
      <w:r w:rsidDel="00000000" w:rsidR="00000000" w:rsidRPr="00000000">
        <w:rPr>
          <w:rFonts w:ascii="Times New Roman" w:cs="Times New Roman" w:eastAsia="Times New Roman" w:hAnsi="Times New Roman"/>
          <w:rtl w:val="0"/>
        </w:rPr>
        <w:t xml:space="preserve">. The changes in the mutant program are kept extremely small, so it does not affect the overall objective of the program[5]. In the paper[9],  authors investigated the underlying mutation operators of the mutants that are coupled to real faults when statement coverage did not increase. We found that real faults were more often coupled to mutants generated by the conditional operator replacement, relational operator replacement, and statement deletion mutation operators. A possible explanation is that some of these mutants cannot be detected by tests that only satisfy statement coverage. Conditional and relational operator replacement mutants are frequently generated within conditional statements, and numerous statement deletion mutants only omit side effects — detecting those mutants requires more thorough testing. Their study also suggests that this correlation is stronger than the correlation of the statement coverage and real fault detection ability of the test suit. Several researchers have studied the relationship between real faults and mutants. [9]</w:t>
      </w:r>
    </w:p>
    <w:p w:rsidR="00000000" w:rsidDel="00000000" w:rsidP="00000000" w:rsidRDefault="00000000" w:rsidRPr="00000000" w14:paraId="00000072">
      <w:pPr>
        <w:shd w:fill="ffffff" w:val="clea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3">
      <w:pPr>
        <w:shd w:fill="ffffff" w:val="clea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Methodology:</w:t>
      </w:r>
    </w:p>
    <w:p w:rsidR="00000000" w:rsidDel="00000000" w:rsidP="00000000" w:rsidRDefault="00000000" w:rsidRPr="00000000" w14:paraId="00000074">
      <w:pPr>
        <w:shd w:fill="ffffff" w:val="clea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w:t>
        <w:tab/>
        <w:t xml:space="preserve">1. Code to be analyzed.</w:t>
      </w:r>
    </w:p>
    <w:p w:rsidR="00000000" w:rsidDel="00000000" w:rsidP="00000000" w:rsidRDefault="00000000" w:rsidRPr="00000000" w14:paraId="00000075">
      <w:pPr>
        <w:shd w:fill="ffffff" w:val="clea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Mutant code with faults included.</w:t>
      </w:r>
    </w:p>
    <w:p w:rsidR="00000000" w:rsidDel="00000000" w:rsidP="00000000" w:rsidRDefault="00000000" w:rsidRPr="00000000" w14:paraId="0000007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3. Test cases for analyzing the faults.</w:t>
      </w:r>
    </w:p>
    <w:p w:rsidR="00000000" w:rsidDel="00000000" w:rsidP="00000000" w:rsidRDefault="00000000" w:rsidRPr="00000000" w14:paraId="0000007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Mutation score of the mutant code when run along with the test cases [5].</w:t>
      </w:r>
    </w:p>
    <w:p w:rsidR="00000000" w:rsidDel="00000000" w:rsidP="00000000" w:rsidRDefault="00000000" w:rsidRPr="00000000" w14:paraId="0000007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1: Enter the correct SLOC.</w:t>
      </w:r>
    </w:p>
    <w:p w:rsidR="00000000" w:rsidDel="00000000" w:rsidP="00000000" w:rsidRDefault="00000000" w:rsidRPr="00000000" w14:paraId="0000007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2: Create Unit Tests for that SLOC.</w:t>
      </w:r>
    </w:p>
    <w:p w:rsidR="00000000" w:rsidDel="00000000" w:rsidP="00000000" w:rsidRDefault="00000000" w:rsidRPr="00000000" w14:paraId="0000007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3: Create a mutation of the SLOC provided above with some faults introduced in it.</w:t>
      </w:r>
    </w:p>
    <w:p w:rsidR="00000000" w:rsidDel="00000000" w:rsidP="00000000" w:rsidRDefault="00000000" w:rsidRPr="00000000" w14:paraId="0000007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4: Run the Unit Tests with the mutated code and check for the errors in the code.</w:t>
      </w:r>
    </w:p>
    <w:p w:rsidR="00000000" w:rsidDel="00000000" w:rsidP="00000000" w:rsidRDefault="00000000" w:rsidRPr="00000000" w14:paraId="0000007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5: Calculate the Mutation Score from the formula:</w:t>
      </w:r>
    </w:p>
    <w:p w:rsidR="00000000" w:rsidDel="00000000" w:rsidP="00000000" w:rsidRDefault="00000000" w:rsidRPr="00000000" w14:paraId="0000007D">
      <w:pPr>
        <w:spacing w:line="360" w:lineRule="auto"/>
        <w:ind w:left="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m:oMath>
        <m:r>
          <w:rPr>
            <w:rFonts w:ascii="Times New Roman" w:cs="Times New Roman" w:eastAsia="Times New Roman" w:hAnsi="Times New Roman"/>
          </w:rPr>
          <m:t xml:space="preserve">Mutation Score =</m:t>
        </m:r>
        <m:f>
          <m:fPr>
            <m:ctrlPr>
              <w:rPr>
                <w:rFonts w:ascii="Times New Roman" w:cs="Times New Roman" w:eastAsia="Times New Roman" w:hAnsi="Times New Roman"/>
              </w:rPr>
            </m:ctrlPr>
          </m:fPr>
          <m:num>
            <m:r>
              <w:rPr>
                <w:rFonts w:ascii="Times New Roman" w:cs="Times New Roman" w:eastAsia="Times New Roman" w:hAnsi="Times New Roman"/>
              </w:rPr>
              <m:t xml:space="preserve">Killed Mutants</m:t>
            </m:r>
          </m:num>
          <m:den>
            <m:r>
              <w:rPr>
                <w:rFonts w:ascii="Times New Roman" w:cs="Times New Roman" w:eastAsia="Times New Roman" w:hAnsi="Times New Roman"/>
              </w:rPr>
              <m:t xml:space="preserve">Total number of Mutants</m:t>
            </m:r>
          </m:den>
        </m:f>
        <m:r>
          <w:rPr>
            <w:rFonts w:ascii="Times New Roman" w:cs="Times New Roman" w:eastAsia="Times New Roman" w:hAnsi="Times New Roman"/>
          </w:rPr>
          <m:t xml:space="preserve">×100</m:t>
        </m:r>
      </m:oMath>
      <w:r w:rsidDel="00000000" w:rsidR="00000000" w:rsidRPr="00000000">
        <w:rPr>
          <w:rtl w:val="0"/>
        </w:rPr>
      </w:r>
    </w:p>
    <w:p w:rsidR="00000000" w:rsidDel="00000000" w:rsidP="00000000" w:rsidRDefault="00000000" w:rsidRPr="00000000" w14:paraId="0000007E">
      <w:pPr>
        <w:spacing w:line="360" w:lineRule="auto"/>
        <w:ind w:left="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6: </w:t>
      </w:r>
      <w:r w:rsidDel="00000000" w:rsidR="00000000" w:rsidRPr="00000000">
        <w:rPr>
          <w:rFonts w:ascii="Times New Roman" w:cs="Times New Roman" w:eastAsia="Times New Roman" w:hAnsi="Times New Roman"/>
          <w:b w:val="1"/>
          <w:rtl w:val="0"/>
        </w:rPr>
        <w:t xml:space="preserve">If mutation score= 0%</w:t>
      </w:r>
      <w:r w:rsidDel="00000000" w:rsidR="00000000" w:rsidRPr="00000000">
        <w:rPr>
          <w:rFonts w:ascii="Times New Roman" w:cs="Times New Roman" w:eastAsia="Times New Roman" w:hAnsi="Times New Roman"/>
          <w:rtl w:val="0"/>
        </w:rPr>
        <w:t xml:space="preserve">, the test cases are not written correctly on the contrary if </w:t>
      </w:r>
      <w:r w:rsidDel="00000000" w:rsidR="00000000" w:rsidRPr="00000000">
        <w:rPr>
          <w:rFonts w:ascii="Times New Roman" w:cs="Times New Roman" w:eastAsia="Times New Roman" w:hAnsi="Times New Roman"/>
          <w:b w:val="1"/>
          <w:rtl w:val="0"/>
        </w:rPr>
        <w:t xml:space="preserve">mutation score=100%</w:t>
      </w:r>
      <w:r w:rsidDel="00000000" w:rsidR="00000000" w:rsidRPr="00000000">
        <w:rPr>
          <w:rFonts w:ascii="Times New Roman" w:cs="Times New Roman" w:eastAsia="Times New Roman" w:hAnsi="Times New Roman"/>
          <w:rtl w:val="0"/>
        </w:rPr>
        <w:t xml:space="preserve"> means that all the faults are recognized completely [5].</w:t>
      </w:r>
    </w:p>
    <w:p w:rsidR="00000000" w:rsidDel="00000000" w:rsidP="00000000" w:rsidRDefault="00000000" w:rsidRPr="00000000" w14:paraId="00000080">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3.3 Metric 4: Cyclomatic Complexity:</w:t>
      </w:r>
      <w:r w:rsidDel="00000000" w:rsidR="00000000" w:rsidRPr="00000000">
        <w:rPr>
          <w:rFonts w:ascii="Times New Roman" w:cs="Times New Roman" w:eastAsia="Times New Roman" w:hAnsi="Times New Roman"/>
          <w:rtl w:val="0"/>
        </w:rPr>
        <w:tab/>
        <w:br w:type="textWrapping"/>
        <w:t xml:space="preserve">According to paper [11] &amp; [12], Cyclomatic complexity give the measure of the complexity of program by measuring the linearly independent execution path through the piece of source code. It determines test cases which are necessary to achieve branch coverage.</w:t>
        <w:tab/>
      </w:r>
    </w:p>
    <w:p w:rsidR="00000000" w:rsidDel="00000000" w:rsidP="00000000" w:rsidRDefault="00000000" w:rsidRPr="00000000" w14:paraId="00000082">
      <w:pPr>
        <w:shd w:fill="ffffff" w:val="clea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br w:type="textWrapping"/>
        <w:t xml:space="preserve">Principles to consider the complexity metric (according to the paper citing):</w:t>
      </w:r>
    </w:p>
    <w:p w:rsidR="00000000" w:rsidDel="00000000" w:rsidP="00000000" w:rsidRDefault="00000000" w:rsidRPr="00000000" w14:paraId="00000083">
      <w:pPr>
        <w:numPr>
          <w:ilvl w:val="0"/>
          <w:numId w:val="2"/>
        </w:numPr>
        <w:shd w:fill="ffffff" w:val="clear"/>
        <w:spacing w:line="360"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Complexity and program size relationship is non-linear.</w:t>
        <w:tab/>
      </w:r>
    </w:p>
    <w:p w:rsidR="00000000" w:rsidDel="00000000" w:rsidP="00000000" w:rsidRDefault="00000000" w:rsidRPr="00000000" w14:paraId="00000084">
      <w:pPr>
        <w:numPr>
          <w:ilvl w:val="0"/>
          <w:numId w:val="2"/>
        </w:numPr>
        <w:shd w:fill="ffffff" w:val="clear"/>
        <w:spacing w:line="360"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Complexity of program will be high, if more complicated data structures and/or control structures are used.</w:t>
      </w:r>
    </w:p>
    <w:p w:rsidR="00000000" w:rsidDel="00000000" w:rsidP="00000000" w:rsidRDefault="00000000" w:rsidRPr="00000000" w14:paraId="00000085">
      <w:pPr>
        <w:numPr>
          <w:ilvl w:val="0"/>
          <w:numId w:val="2"/>
        </w:numPr>
        <w:shd w:fill="ffffff" w:val="clear"/>
        <w:spacing w:line="360"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Tight coupling between modules or procedures make program more complex.</w:t>
      </w:r>
    </w:p>
    <w:p w:rsidR="00000000" w:rsidDel="00000000" w:rsidP="00000000" w:rsidRDefault="00000000" w:rsidRPr="00000000" w14:paraId="00000086">
      <w:pPr>
        <w:numPr>
          <w:ilvl w:val="0"/>
          <w:numId w:val="2"/>
        </w:numPr>
        <w:shd w:fill="ffffff" w:val="clear"/>
        <w:spacing w:line="360"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global variables or non-local variables make program more complex.</w:t>
      </w:r>
    </w:p>
    <w:p w:rsidR="00000000" w:rsidDel="00000000" w:rsidP="00000000" w:rsidRDefault="00000000" w:rsidRPr="00000000" w14:paraId="00000087">
      <w:pPr>
        <w:shd w:fill="ffffff" w:val="clea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ab/>
        <w:tab/>
        <w:br w:type="textWrapping"/>
        <w:t xml:space="preserve">The study hypothesized that, Complexity metrics can help to evaluate the cost of development. Complexity metrics can also be used to foresee the defects or errors. </w:t>
      </w:r>
    </w:p>
    <w:p w:rsidR="00000000" w:rsidDel="00000000" w:rsidP="00000000" w:rsidRDefault="00000000" w:rsidRPr="00000000" w14:paraId="00000088">
      <w:pPr>
        <w:shd w:fill="ffffff" w:val="clea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9">
      <w:pPr>
        <w:shd w:fill="ffffff" w:val="clea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choose arbitrary CM1 dataset that contains 505 modules written in C Code, and study the Correlation Between Cyclomatic Complexity metric with number of lines of code and number of errors. They showed that the correlation of cyclomatic complexity with line of code is strong and the change in the number of line of code will impact on cyclomatic complexity metric. </w:t>
        <w:br w:type="textWrapping"/>
      </w:r>
    </w:p>
    <w:p w:rsidR="00000000" w:rsidDel="00000000" w:rsidP="00000000" w:rsidRDefault="00000000" w:rsidRPr="00000000" w14:paraId="0000008A">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Metric 5 &amp; 6 : Code Churns and Defect Density</w:t>
      </w:r>
      <w:r w:rsidDel="00000000" w:rsidR="00000000" w:rsidRPr="00000000">
        <w:rPr>
          <w:rtl w:val="0"/>
        </w:rPr>
      </w:r>
    </w:p>
    <w:p w:rsidR="00000000" w:rsidDel="00000000" w:rsidP="00000000" w:rsidRDefault="00000000" w:rsidRPr="00000000" w14:paraId="0000008B">
      <w:pPr>
        <w:shd w:fill="ffffff" w:val="clea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In the research paper </w:t>
      </w:r>
      <w:r w:rsidDel="00000000" w:rsidR="00000000" w:rsidRPr="00000000">
        <w:rPr>
          <w:rFonts w:ascii="Times New Roman" w:cs="Times New Roman" w:eastAsia="Times New Roman" w:hAnsi="Times New Roman"/>
          <w:b w:val="1"/>
          <w:rtl w:val="0"/>
        </w:rPr>
        <w:t xml:space="preserve">Use of relative code churn measures to predict system defect density</w:t>
      </w:r>
      <w:r w:rsidDel="00000000" w:rsidR="00000000" w:rsidRPr="00000000">
        <w:rPr>
          <w:rFonts w:ascii="Times New Roman" w:cs="Times New Roman" w:eastAsia="Times New Roman" w:hAnsi="Times New Roman"/>
          <w:rtl w:val="0"/>
        </w:rPr>
        <w:t xml:space="preserve"> it was concluded that</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8C">
      <w:pPr>
        <w:numPr>
          <w:ilvl w:val="0"/>
          <w:numId w:val="6"/>
        </w:numPr>
        <w:shd w:fill="ffffff" w:val="clea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Increase in relative code churn measures is accompanied by an increase in system defect density;</w:t>
      </w:r>
    </w:p>
    <w:p w:rsidR="00000000" w:rsidDel="00000000" w:rsidP="00000000" w:rsidRDefault="00000000" w:rsidRPr="00000000" w14:paraId="0000008D">
      <w:pPr>
        <w:numPr>
          <w:ilvl w:val="0"/>
          <w:numId w:val="6"/>
        </w:numPr>
        <w:shd w:fill="ffffff" w:val="clea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relative values of code churn predictors is better than using absolute values to explain the system defect density;</w:t>
      </w:r>
    </w:p>
    <w:p w:rsidR="00000000" w:rsidDel="00000000" w:rsidP="00000000" w:rsidRDefault="00000000" w:rsidRPr="00000000" w14:paraId="0000008E">
      <w:pPr>
        <w:numPr>
          <w:ilvl w:val="0"/>
          <w:numId w:val="6"/>
        </w:numPr>
        <w:shd w:fill="ffffff" w:val="clea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Relative code churn measures can be used as efficient predictors of system defect density</w:t>
      </w:r>
    </w:p>
    <w:p w:rsidR="00000000" w:rsidDel="00000000" w:rsidP="00000000" w:rsidRDefault="00000000" w:rsidRPr="00000000" w14:paraId="0000008F">
      <w:pPr>
        <w:shd w:fill="ffffff" w:val="clea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Analysed the code churn between the release of W2k3 and the release of the W2k3 Service Pack 1 (W2k3-SPl) to predict the defect density in W2k3-SPl</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The relative code churn measures are statistically better predictors of defect density than the absolute measures.</w:t>
      </w:r>
      <w:r w:rsidDel="00000000" w:rsidR="00000000" w:rsidRPr="00000000">
        <w:rPr>
          <w:rtl w:val="0"/>
        </w:rPr>
      </w:r>
    </w:p>
    <w:p w:rsidR="00000000" w:rsidDel="00000000" w:rsidP="00000000" w:rsidRDefault="00000000" w:rsidRPr="00000000" w14:paraId="00000090">
      <w:pPr>
        <w:shd w:fill="ffffff" w:val="clea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Points: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1">
      <w:pPr>
        <w:shd w:fill="ffffff" w:val="clea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Code churns is a better way to predict system's defect density rather than absolute values.</w:t>
      </w:r>
    </w:p>
    <w:p w:rsidR="00000000" w:rsidDel="00000000" w:rsidP="00000000" w:rsidRDefault="00000000" w:rsidRPr="00000000" w14:paraId="00000092">
      <w:pPr>
        <w:shd w:fill="ffffff" w:val="clea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Code churns directly proportional to the measure of defect density.</w:t>
      </w:r>
    </w:p>
    <w:p w:rsidR="00000000" w:rsidDel="00000000" w:rsidP="00000000" w:rsidRDefault="00000000" w:rsidRPr="00000000" w14:paraId="00000093">
      <w:pPr>
        <w:shd w:fill="ffffff" w:val="clea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Relative code churns is an efficient predictor of system defect density.</w:t>
      </w:r>
    </w:p>
    <w:p w:rsidR="00000000" w:rsidDel="00000000" w:rsidP="00000000" w:rsidRDefault="00000000" w:rsidRPr="00000000" w14:paraId="00000094">
      <w:pPr>
        <w:shd w:fill="ffffff" w:val="clea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Relative code churns and is a better way to discriminate between faulty and non faulty binaries.</w:t>
      </w:r>
    </w:p>
    <w:p w:rsidR="00000000" w:rsidDel="00000000" w:rsidP="00000000" w:rsidRDefault="00000000" w:rsidRPr="00000000" w14:paraId="00000095">
      <w:pPr>
        <w:shd w:fill="ffffff" w:val="clea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shd w:fill="ffffff" w:val="clear"/>
        <w:spacing w:line="36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Methodology used:</w:t>
      </w:r>
    </w:p>
    <w:p w:rsidR="00000000" w:rsidDel="00000000" w:rsidP="00000000" w:rsidRDefault="00000000" w:rsidRPr="00000000" w14:paraId="00000097">
      <w:pPr>
        <w:shd w:fill="ffffff" w:val="clea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They represented absolute code measures for data collection and changed them into their relative code churn measures.</w:t>
      </w:r>
    </w:p>
    <w:p w:rsidR="00000000" w:rsidDel="00000000" w:rsidP="00000000" w:rsidRDefault="00000000" w:rsidRPr="00000000" w14:paraId="00000098">
      <w:pPr>
        <w:shd w:fill="ffffff" w:val="clea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Absolute metrics that were used are Total LOC, Churned LOC, Deleted LOC, File count, Week of churn, Churn count, file changed and their relative code churn metrics were</w:t>
      </w:r>
    </w:p>
    <w:p w:rsidR="00000000" w:rsidDel="00000000" w:rsidP="00000000" w:rsidRDefault="00000000" w:rsidRPr="00000000" w14:paraId="00000099">
      <w:pPr>
        <w:shd w:fill="ffffff" w:val="clea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shd w:fill="ffffff" w:val="clea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M1: Churned LOC / Total LOC</w:t>
      </w:r>
    </w:p>
    <w:p w:rsidR="00000000" w:rsidDel="00000000" w:rsidP="00000000" w:rsidRDefault="00000000" w:rsidRPr="00000000" w14:paraId="0000009B">
      <w:pPr>
        <w:shd w:fill="ffffff" w:val="clea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M2: Deleted LOC / Total LOC</w:t>
      </w:r>
    </w:p>
    <w:p w:rsidR="00000000" w:rsidDel="00000000" w:rsidP="00000000" w:rsidRDefault="00000000" w:rsidRPr="00000000" w14:paraId="0000009C">
      <w:pPr>
        <w:shd w:fill="ffffff" w:val="clea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M3: Files churned / File count</w:t>
      </w:r>
    </w:p>
    <w:p w:rsidR="00000000" w:rsidDel="00000000" w:rsidP="00000000" w:rsidRDefault="00000000" w:rsidRPr="00000000" w14:paraId="0000009D">
      <w:pPr>
        <w:shd w:fill="ffffff" w:val="clea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M4:  Churn count / Files churned</w:t>
      </w:r>
    </w:p>
    <w:p w:rsidR="00000000" w:rsidDel="00000000" w:rsidP="00000000" w:rsidRDefault="00000000" w:rsidRPr="00000000" w14:paraId="0000009E">
      <w:pPr>
        <w:shd w:fill="ffffff" w:val="clea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M5: Week of churn / file count</w:t>
      </w:r>
    </w:p>
    <w:p w:rsidR="00000000" w:rsidDel="00000000" w:rsidP="00000000" w:rsidRDefault="00000000" w:rsidRPr="00000000" w14:paraId="0000009F">
      <w:pPr>
        <w:shd w:fill="ffffff" w:val="clea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M6: Lines worked on / Weeks of churn</w:t>
      </w:r>
    </w:p>
    <w:p w:rsidR="00000000" w:rsidDel="00000000" w:rsidP="00000000" w:rsidRDefault="00000000" w:rsidRPr="00000000" w14:paraId="000000A0">
      <w:pPr>
        <w:shd w:fill="ffffff" w:val="clea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M7: Churned LOC / Deleted LOC</w:t>
      </w:r>
    </w:p>
    <w:p w:rsidR="00000000" w:rsidDel="00000000" w:rsidP="00000000" w:rsidRDefault="00000000" w:rsidRPr="00000000" w14:paraId="000000A1">
      <w:pPr>
        <w:shd w:fill="ffffff" w:val="clea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M8: Lines worked on / Churn Count</w:t>
      </w:r>
    </w:p>
    <w:p w:rsidR="00000000" w:rsidDel="00000000" w:rsidP="00000000" w:rsidRDefault="00000000" w:rsidRPr="00000000" w14:paraId="000000A2">
      <w:pPr>
        <w:shd w:fill="ffffff" w:val="clea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shd w:fill="ffffff" w:val="clea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Correlation between code churns and defect density Image 1 [11] shows the Spearman rank correlation among the defects/KLOC and the relative code churn measures. Spearman rank correlation is a commonly-used robust correlation technique[12]. </w:t>
      </w:r>
    </w:p>
    <w:p w:rsidR="00000000" w:rsidDel="00000000" w:rsidP="00000000" w:rsidRDefault="00000000" w:rsidRPr="00000000" w14:paraId="000000A4">
      <w:pPr>
        <w:shd w:fill="ffffff" w:val="clea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“Thus, with an increase in the relative churn measures there is a corresponding positive increase in the defects/KLOC. This is indicated by the statistically significant positive Spearman rank correlation coefficient” [11]</w:t>
      </w:r>
      <w:r w:rsidDel="00000000" w:rsidR="00000000" w:rsidRPr="00000000">
        <w:rPr>
          <w:rtl w:val="0"/>
        </w:rPr>
      </w:r>
    </w:p>
    <w:p w:rsidR="00000000" w:rsidDel="00000000" w:rsidP="00000000" w:rsidRDefault="00000000" w:rsidRPr="00000000" w14:paraId="000000A5">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6">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Selected Open- Source Systems</w:t>
      </w:r>
    </w:p>
    <w:p w:rsidR="00000000" w:rsidDel="00000000" w:rsidP="00000000" w:rsidRDefault="00000000" w:rsidRPr="00000000" w14:paraId="000000A7">
      <w:pPr>
        <w:spacing w:line="360" w:lineRule="auto"/>
        <w:ind w:right="9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Below is the list of projects among which 5 Projects will be considered for our Analysis purposes.</w:t>
      </w:r>
    </w:p>
    <w:p w:rsidR="00000000" w:rsidDel="00000000" w:rsidP="00000000" w:rsidRDefault="00000000" w:rsidRPr="00000000" w14:paraId="000000A8">
      <w:pPr>
        <w:spacing w:line="360" w:lineRule="auto"/>
        <w:ind w:right="920"/>
        <w:jc w:val="both"/>
        <w:rPr>
          <w:rFonts w:ascii="Times New Roman" w:cs="Times New Roman" w:eastAsia="Times New Roman" w:hAnsi="Times New Roman"/>
        </w:rPr>
      </w:pPr>
      <w:bookmarkStart w:colFirst="0" w:colLast="0" w:name="_gjdgxs" w:id="0"/>
      <w:bookmarkEnd w:id="0"/>
      <w:r w:rsidDel="00000000" w:rsidR="00000000" w:rsidRPr="00000000">
        <w:rPr>
          <w:rtl w:val="0"/>
        </w:rPr>
      </w:r>
    </w:p>
    <w:p w:rsidR="00000000" w:rsidDel="00000000" w:rsidP="00000000" w:rsidRDefault="00000000" w:rsidRPr="00000000" w14:paraId="000000A9">
      <w:pPr>
        <w:spacing w:line="360" w:lineRule="auto"/>
        <w:ind w:left="0" w:right="9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4.1 Apache Commons Collection</w:t>
        <w:tab/>
      </w: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AA">
      <w:pPr>
        <w:numPr>
          <w:ilvl w:val="0"/>
          <w:numId w:val="1"/>
        </w:numPr>
        <w:spacing w:line="360" w:lineRule="auto"/>
        <w:ind w:left="720" w:right="9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Commons Collections package contains types that extend and augment the Java Collections Framework.</w:t>
      </w:r>
    </w:p>
    <w:p w:rsidR="00000000" w:rsidDel="00000000" w:rsidP="00000000" w:rsidRDefault="00000000" w:rsidRPr="00000000" w14:paraId="000000AB">
      <w:pPr>
        <w:numPr>
          <w:ilvl w:val="0"/>
          <w:numId w:val="1"/>
        </w:numPr>
        <w:spacing w:line="360" w:lineRule="auto"/>
        <w:ind w:left="720" w:right="9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SLOC:</w:t>
      </w:r>
      <w:r w:rsidDel="00000000" w:rsidR="00000000" w:rsidRPr="00000000">
        <w:rPr>
          <w:rFonts w:ascii="Times New Roman" w:cs="Times New Roman" w:eastAsia="Times New Roman" w:hAnsi="Times New Roman"/>
          <w:sz w:val="24"/>
          <w:szCs w:val="24"/>
          <w:rtl w:val="0"/>
        </w:rPr>
        <w:t xml:space="preserve">126.68k</w:t>
      </w:r>
    </w:p>
    <w:p w:rsidR="00000000" w:rsidDel="00000000" w:rsidP="00000000" w:rsidRDefault="00000000" w:rsidRPr="00000000" w14:paraId="000000AC">
      <w:pPr>
        <w:numPr>
          <w:ilvl w:val="0"/>
          <w:numId w:val="1"/>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Website:</w:t>
      </w:r>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sz w:val="24"/>
            <w:szCs w:val="24"/>
            <w:u w:val="single"/>
            <w:rtl w:val="0"/>
          </w:rPr>
          <w:t xml:space="preserve">http://commons.apache.org/collections/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D">
      <w:pPr>
        <w:numPr>
          <w:ilvl w:val="0"/>
          <w:numId w:val="1"/>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GitHub:</w:t>
      </w:r>
      <w:r w:rsidDel="00000000" w:rsidR="00000000" w:rsidRPr="00000000">
        <w:rPr>
          <w:rFonts w:ascii="Times New Roman" w:cs="Times New Roman" w:eastAsia="Times New Roman" w:hAnsi="Times New Roman"/>
          <w:sz w:val="24"/>
          <w:szCs w:val="24"/>
          <w:rtl w:val="0"/>
        </w:rPr>
        <w:t xml:space="preserve"> </w:t>
      </w:r>
      <w:hyperlink r:id="rId10">
        <w:r w:rsidDel="00000000" w:rsidR="00000000" w:rsidRPr="00000000">
          <w:rPr>
            <w:rFonts w:ascii="Times New Roman" w:cs="Times New Roman" w:eastAsia="Times New Roman" w:hAnsi="Times New Roman"/>
            <w:sz w:val="24"/>
            <w:szCs w:val="24"/>
            <w:u w:val="single"/>
            <w:rtl w:val="0"/>
          </w:rPr>
          <w:t xml:space="preserve">https://github.com/apache/commons-collections.git</w:t>
        </w:r>
      </w:hyperlink>
      <w:r w:rsidDel="00000000" w:rsidR="00000000" w:rsidRPr="00000000">
        <w:rPr>
          <w:rtl w:val="0"/>
        </w:rPr>
      </w:r>
    </w:p>
    <w:p w:rsidR="00000000" w:rsidDel="00000000" w:rsidP="00000000" w:rsidRDefault="00000000" w:rsidRPr="00000000" w14:paraId="000000AE">
      <w:pPr>
        <w:numPr>
          <w:ilvl w:val="0"/>
          <w:numId w:val="1"/>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Version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Apache Commons Logging 4.3</w:t>
      </w:r>
    </w:p>
    <w:p w:rsidR="00000000" w:rsidDel="00000000" w:rsidP="00000000" w:rsidRDefault="00000000" w:rsidRPr="00000000" w14:paraId="000000A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Issue Tracking System:</w:t>
      </w:r>
      <w:r w:rsidDel="00000000" w:rsidR="00000000" w:rsidRPr="00000000">
        <w:rPr>
          <w:rtl w:val="0"/>
        </w:rPr>
      </w:r>
    </w:p>
    <w:p w:rsidR="00000000" w:rsidDel="00000000" w:rsidP="00000000" w:rsidRDefault="00000000" w:rsidRPr="00000000" w14:paraId="000000B0">
      <w:pPr>
        <w:spacing w:line="360" w:lineRule="auto"/>
        <w:ind w:left="720"/>
        <w:jc w:val="both"/>
        <w:rPr>
          <w:rFonts w:ascii="Times New Roman" w:cs="Times New Roman" w:eastAsia="Times New Roman" w:hAnsi="Times New Roman"/>
          <w:b w:val="1"/>
          <w:sz w:val="24"/>
          <w:szCs w:val="24"/>
        </w:rPr>
      </w:pPr>
      <w:hyperlink r:id="rId11">
        <w:r w:rsidDel="00000000" w:rsidR="00000000" w:rsidRPr="00000000">
          <w:rPr>
            <w:rFonts w:ascii="Times New Roman" w:cs="Times New Roman" w:eastAsia="Times New Roman" w:hAnsi="Times New Roman"/>
            <w:b w:val="1"/>
            <w:sz w:val="24"/>
            <w:szCs w:val="24"/>
            <w:u w:val="single"/>
            <w:rtl w:val="0"/>
          </w:rPr>
          <w:t xml:space="preserve">https://issues.apache.org/jira/projects/COLLECTIONS/issues/COLLECTIONS-714?filter=allopenissues</w:t>
        </w:r>
      </w:hyperlink>
      <w:r w:rsidDel="00000000" w:rsidR="00000000" w:rsidRPr="00000000">
        <w:rPr>
          <w:rtl w:val="0"/>
        </w:rPr>
      </w:r>
    </w:p>
    <w:p w:rsidR="00000000" w:rsidDel="00000000" w:rsidP="00000000" w:rsidRDefault="00000000" w:rsidRPr="00000000" w14:paraId="000000B1">
      <w:pPr>
        <w:spacing w:line="360" w:lineRule="auto"/>
        <w:ind w:left="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spacing w:line="360" w:lineRule="auto"/>
        <w:ind w:left="0" w:right="9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Apache Commons Logging</w:t>
      </w:r>
    </w:p>
    <w:p w:rsidR="00000000" w:rsidDel="00000000" w:rsidP="00000000" w:rsidRDefault="00000000" w:rsidRPr="00000000" w14:paraId="000000B3">
      <w:pPr>
        <w:numPr>
          <w:ilvl w:val="0"/>
          <w:numId w:val="7"/>
        </w:numPr>
        <w:spacing w:line="360" w:lineRule="auto"/>
        <w:ind w:left="720" w:right="9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thin adapter allowing configurable bridging to other, well-known logging systems</w:t>
      </w:r>
    </w:p>
    <w:p w:rsidR="00000000" w:rsidDel="00000000" w:rsidP="00000000" w:rsidRDefault="00000000" w:rsidRPr="00000000" w14:paraId="000000B4">
      <w:pPr>
        <w:numPr>
          <w:ilvl w:val="0"/>
          <w:numId w:val="7"/>
        </w:numPr>
        <w:spacing w:line="360" w:lineRule="auto"/>
        <w:ind w:left="720" w:right="9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SLOC: </w:t>
      </w:r>
      <w:r w:rsidDel="00000000" w:rsidR="00000000" w:rsidRPr="00000000">
        <w:rPr>
          <w:rFonts w:ascii="Times New Roman" w:cs="Times New Roman" w:eastAsia="Times New Roman" w:hAnsi="Times New Roman"/>
          <w:sz w:val="24"/>
          <w:szCs w:val="24"/>
          <w:rtl w:val="0"/>
        </w:rPr>
        <w:t xml:space="preserve">9.63K</w:t>
      </w:r>
    </w:p>
    <w:p w:rsidR="00000000" w:rsidDel="00000000" w:rsidP="00000000" w:rsidRDefault="00000000" w:rsidRPr="00000000" w14:paraId="000000B5">
      <w:pPr>
        <w:numPr>
          <w:ilvl w:val="0"/>
          <w:numId w:val="7"/>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Website:</w:t>
      </w:r>
      <w:r w:rsidDel="00000000" w:rsidR="00000000" w:rsidRPr="00000000">
        <w:rPr>
          <w:rFonts w:ascii="Times New Roman" w:cs="Times New Roman" w:eastAsia="Times New Roman" w:hAnsi="Times New Roman"/>
          <w:sz w:val="24"/>
          <w:szCs w:val="24"/>
          <w:rtl w:val="0"/>
        </w:rPr>
        <w:t xml:space="preserve"> </w:t>
      </w:r>
      <w:hyperlink r:id="rId12">
        <w:r w:rsidDel="00000000" w:rsidR="00000000" w:rsidRPr="00000000">
          <w:rPr>
            <w:rFonts w:ascii="Times New Roman" w:cs="Times New Roman" w:eastAsia="Times New Roman" w:hAnsi="Times New Roman"/>
            <w:sz w:val="24"/>
            <w:szCs w:val="24"/>
            <w:u w:val="single"/>
            <w:rtl w:val="0"/>
          </w:rPr>
          <w:t xml:space="preserve">http://commons.apache.org/logging/</w:t>
        </w:r>
      </w:hyperlink>
      <w:r w:rsidDel="00000000" w:rsidR="00000000" w:rsidRPr="00000000">
        <w:rPr>
          <w:rtl w:val="0"/>
        </w:rPr>
      </w:r>
    </w:p>
    <w:p w:rsidR="00000000" w:rsidDel="00000000" w:rsidP="00000000" w:rsidRDefault="00000000" w:rsidRPr="00000000" w14:paraId="000000B6">
      <w:pPr>
        <w:numPr>
          <w:ilvl w:val="0"/>
          <w:numId w:val="7"/>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GitHub:</w:t>
      </w:r>
      <w:r w:rsidDel="00000000" w:rsidR="00000000" w:rsidRPr="00000000">
        <w:rPr>
          <w:rFonts w:ascii="Times New Roman" w:cs="Times New Roman" w:eastAsia="Times New Roman" w:hAnsi="Times New Roman"/>
          <w:sz w:val="24"/>
          <w:szCs w:val="24"/>
          <w:rtl w:val="0"/>
        </w:rPr>
        <w:t xml:space="preserve"> https://github.com/apache/commons-logging.git</w:t>
      </w:r>
    </w:p>
    <w:p w:rsidR="00000000" w:rsidDel="00000000" w:rsidP="00000000" w:rsidRDefault="00000000" w:rsidRPr="00000000" w14:paraId="000000B7">
      <w:pPr>
        <w:numPr>
          <w:ilvl w:val="0"/>
          <w:numId w:val="7"/>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Version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Apache Commons Logging 1.2</w:t>
      </w:r>
    </w:p>
    <w:p w:rsidR="00000000" w:rsidDel="00000000" w:rsidP="00000000" w:rsidRDefault="00000000" w:rsidRPr="00000000" w14:paraId="000000B8">
      <w:pPr>
        <w:numPr>
          <w:ilvl w:val="0"/>
          <w:numId w:val="7"/>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BugTrackingSystem: </w:t>
      </w:r>
      <w:hyperlink r:id="rId13">
        <w:r w:rsidDel="00000000" w:rsidR="00000000" w:rsidRPr="00000000">
          <w:rPr>
            <w:rFonts w:ascii="Times New Roman" w:cs="Times New Roman" w:eastAsia="Times New Roman" w:hAnsi="Times New Roman"/>
            <w:b w:val="1"/>
            <w:sz w:val="24"/>
            <w:szCs w:val="24"/>
            <w:u w:val="single"/>
            <w:rtl w:val="0"/>
          </w:rPr>
          <w:t xml:space="preserve">https://issues.apache.org/jira/projects/LOG4J2/issues/LOG4J2-2564?filter=allopenissues</w:t>
        </w:r>
      </w:hyperlink>
      <w:r w:rsidDel="00000000" w:rsidR="00000000" w:rsidRPr="00000000">
        <w:rPr>
          <w:rtl w:val="0"/>
        </w:rPr>
      </w:r>
    </w:p>
    <w:p w:rsidR="00000000" w:rsidDel="00000000" w:rsidP="00000000" w:rsidRDefault="00000000" w:rsidRPr="00000000" w14:paraId="000000B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360" w:lineRule="auto"/>
        <w:ind w:left="0" w:right="9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CheckStyle</w:t>
      </w:r>
    </w:p>
    <w:p w:rsidR="00000000" w:rsidDel="00000000" w:rsidP="00000000" w:rsidRDefault="00000000" w:rsidRPr="00000000" w14:paraId="000000BB">
      <w:pPr>
        <w:numPr>
          <w:ilvl w:val="0"/>
          <w:numId w:val="10"/>
        </w:numPr>
        <w:spacing w:line="360" w:lineRule="auto"/>
        <w:ind w:left="720" w:right="9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development tool to help programmers write Java code that adheres to a coding standard.</w:t>
      </w:r>
    </w:p>
    <w:p w:rsidR="00000000" w:rsidDel="00000000" w:rsidP="00000000" w:rsidRDefault="00000000" w:rsidRPr="00000000" w14:paraId="000000BC">
      <w:pPr>
        <w:numPr>
          <w:ilvl w:val="0"/>
          <w:numId w:val="10"/>
        </w:numPr>
        <w:spacing w:line="360" w:lineRule="auto"/>
        <w:ind w:left="720" w:right="9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SLOC:</w:t>
      </w:r>
      <w:r w:rsidDel="00000000" w:rsidR="00000000" w:rsidRPr="00000000">
        <w:rPr>
          <w:rFonts w:ascii="Times New Roman" w:cs="Times New Roman" w:eastAsia="Times New Roman" w:hAnsi="Times New Roman"/>
          <w:sz w:val="24"/>
          <w:szCs w:val="24"/>
          <w:rtl w:val="0"/>
        </w:rPr>
        <w:t xml:space="preserve">286.85k</w:t>
      </w:r>
    </w:p>
    <w:p w:rsidR="00000000" w:rsidDel="00000000" w:rsidP="00000000" w:rsidRDefault="00000000" w:rsidRPr="00000000" w14:paraId="000000BD">
      <w:pPr>
        <w:numPr>
          <w:ilvl w:val="0"/>
          <w:numId w:val="10"/>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Website:</w:t>
      </w:r>
      <w:r w:rsidDel="00000000" w:rsidR="00000000" w:rsidRPr="00000000">
        <w:rPr>
          <w:rFonts w:ascii="Times New Roman" w:cs="Times New Roman" w:eastAsia="Times New Roman" w:hAnsi="Times New Roman"/>
          <w:sz w:val="24"/>
          <w:szCs w:val="24"/>
          <w:rtl w:val="0"/>
        </w:rPr>
        <w:t xml:space="preserve"> </w:t>
      </w:r>
      <w:hyperlink r:id="rId14">
        <w:r w:rsidDel="00000000" w:rsidR="00000000" w:rsidRPr="00000000">
          <w:rPr>
            <w:rFonts w:ascii="Times New Roman" w:cs="Times New Roman" w:eastAsia="Times New Roman" w:hAnsi="Times New Roman"/>
            <w:sz w:val="24"/>
            <w:szCs w:val="24"/>
            <w:u w:val="single"/>
            <w:rtl w:val="0"/>
          </w:rPr>
          <w:t xml:space="preserve">http://checkstyle.sourceforge.net/</w:t>
        </w:r>
      </w:hyperlink>
      <w:r w:rsidDel="00000000" w:rsidR="00000000" w:rsidRPr="00000000">
        <w:rPr>
          <w:rtl w:val="0"/>
        </w:rPr>
      </w:r>
    </w:p>
    <w:p w:rsidR="00000000" w:rsidDel="00000000" w:rsidP="00000000" w:rsidRDefault="00000000" w:rsidRPr="00000000" w14:paraId="000000BE">
      <w:pPr>
        <w:numPr>
          <w:ilvl w:val="0"/>
          <w:numId w:val="10"/>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GitHub:</w:t>
      </w:r>
      <w:r w:rsidDel="00000000" w:rsidR="00000000" w:rsidRPr="00000000">
        <w:rPr>
          <w:rFonts w:ascii="Times New Roman" w:cs="Times New Roman" w:eastAsia="Times New Roman" w:hAnsi="Times New Roman"/>
          <w:sz w:val="24"/>
          <w:szCs w:val="24"/>
          <w:rtl w:val="0"/>
        </w:rPr>
        <w:t xml:space="preserve"> git://github.com/checkstyle/checkstyle.git master</w:t>
      </w:r>
    </w:p>
    <w:p w:rsidR="00000000" w:rsidDel="00000000" w:rsidP="00000000" w:rsidRDefault="00000000" w:rsidRPr="00000000" w14:paraId="000000BF">
      <w:pPr>
        <w:numPr>
          <w:ilvl w:val="0"/>
          <w:numId w:val="10"/>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Version</w:t>
      </w:r>
      <w:r w:rsidDel="00000000" w:rsidR="00000000" w:rsidRPr="00000000">
        <w:rPr>
          <w:rFonts w:ascii="Times New Roman" w:cs="Times New Roman" w:eastAsia="Times New Roman" w:hAnsi="Times New Roman"/>
          <w:sz w:val="24"/>
          <w:szCs w:val="24"/>
          <w:rtl w:val="0"/>
        </w:rPr>
        <w:t xml:space="preserve">: Release 8.20</w:t>
      </w:r>
    </w:p>
    <w:p w:rsidR="00000000" w:rsidDel="00000000" w:rsidP="00000000" w:rsidRDefault="00000000" w:rsidRPr="00000000" w14:paraId="000000C0">
      <w:pPr>
        <w:numPr>
          <w:ilvl w:val="0"/>
          <w:numId w:val="10"/>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Issue Tracking System: </w:t>
      </w:r>
      <w:hyperlink r:id="rId15">
        <w:r w:rsidDel="00000000" w:rsidR="00000000" w:rsidRPr="00000000">
          <w:rPr>
            <w:rFonts w:ascii="Times New Roman" w:cs="Times New Roman" w:eastAsia="Times New Roman" w:hAnsi="Times New Roman"/>
            <w:b w:val="1"/>
            <w:sz w:val="24"/>
            <w:szCs w:val="24"/>
            <w:u w:val="single"/>
            <w:rtl w:val="0"/>
          </w:rPr>
          <w:t xml:space="preserve">https://github.com/checkstyle/checkstyle/issues</w:t>
        </w:r>
      </w:hyperlink>
      <w:r w:rsidDel="00000000" w:rsidR="00000000" w:rsidRPr="00000000">
        <w:rPr>
          <w:rtl w:val="0"/>
        </w:rPr>
      </w:r>
    </w:p>
    <w:p w:rsidR="00000000" w:rsidDel="00000000" w:rsidP="00000000" w:rsidRDefault="00000000" w:rsidRPr="00000000" w14:paraId="000000C1">
      <w:pPr>
        <w:spacing w:line="360" w:lineRule="auto"/>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360" w:lineRule="auto"/>
        <w:ind w:left="0" w:right="9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 Apache Commons File Upload</w:t>
      </w:r>
    </w:p>
    <w:p w:rsidR="00000000" w:rsidDel="00000000" w:rsidP="00000000" w:rsidRDefault="00000000" w:rsidRPr="00000000" w14:paraId="000000C3">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a simple and flexible means of adding support for multipart file functionality servlets and applications.</w:t>
      </w:r>
    </w:p>
    <w:p w:rsidR="00000000" w:rsidDel="00000000" w:rsidP="00000000" w:rsidRDefault="00000000" w:rsidRPr="00000000" w14:paraId="000000C4">
      <w:pPr>
        <w:numPr>
          <w:ilvl w:val="0"/>
          <w:numId w:val="3"/>
        </w:numPr>
        <w:spacing w:line="360" w:lineRule="auto"/>
        <w:ind w:left="720" w:right="9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SLOC: </w:t>
      </w:r>
      <w:r w:rsidDel="00000000" w:rsidR="00000000" w:rsidRPr="00000000">
        <w:rPr>
          <w:rFonts w:ascii="Times New Roman" w:cs="Times New Roman" w:eastAsia="Times New Roman" w:hAnsi="Times New Roman"/>
          <w:sz w:val="24"/>
          <w:szCs w:val="24"/>
          <w:rtl w:val="0"/>
        </w:rPr>
        <w:t xml:space="preserve">14.56k</w:t>
      </w:r>
    </w:p>
    <w:p w:rsidR="00000000" w:rsidDel="00000000" w:rsidP="00000000" w:rsidRDefault="00000000" w:rsidRPr="00000000" w14:paraId="000000C5">
      <w:pPr>
        <w:numPr>
          <w:ilvl w:val="0"/>
          <w:numId w:val="3"/>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Website:</w:t>
      </w:r>
      <w:r w:rsidDel="00000000" w:rsidR="00000000" w:rsidRPr="00000000">
        <w:rPr>
          <w:rFonts w:ascii="Times New Roman" w:cs="Times New Roman" w:eastAsia="Times New Roman" w:hAnsi="Times New Roman"/>
          <w:sz w:val="24"/>
          <w:szCs w:val="24"/>
          <w:rtl w:val="0"/>
        </w:rPr>
        <w:t xml:space="preserve"> </w:t>
      </w:r>
      <w:hyperlink r:id="rId16">
        <w:r w:rsidDel="00000000" w:rsidR="00000000" w:rsidRPr="00000000">
          <w:rPr>
            <w:rFonts w:ascii="Times New Roman" w:cs="Times New Roman" w:eastAsia="Times New Roman" w:hAnsi="Times New Roman"/>
            <w:sz w:val="24"/>
            <w:szCs w:val="24"/>
            <w:u w:val="single"/>
            <w:rtl w:val="0"/>
          </w:rPr>
          <w:t xml:space="preserve">http://commons.apache.org/fileupload/</w:t>
        </w:r>
      </w:hyperlink>
      <w:r w:rsidDel="00000000" w:rsidR="00000000" w:rsidRPr="00000000">
        <w:rPr>
          <w:rtl w:val="0"/>
        </w:rPr>
      </w:r>
    </w:p>
    <w:p w:rsidR="00000000" w:rsidDel="00000000" w:rsidP="00000000" w:rsidRDefault="00000000" w:rsidRPr="00000000" w14:paraId="000000C6">
      <w:pPr>
        <w:numPr>
          <w:ilvl w:val="0"/>
          <w:numId w:val="3"/>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GitHub:</w:t>
      </w:r>
      <w:r w:rsidDel="00000000" w:rsidR="00000000" w:rsidRPr="00000000">
        <w:rPr>
          <w:rFonts w:ascii="Times New Roman" w:cs="Times New Roman" w:eastAsia="Times New Roman" w:hAnsi="Times New Roman"/>
          <w:sz w:val="24"/>
          <w:szCs w:val="24"/>
          <w:rtl w:val="0"/>
        </w:rPr>
        <w:t xml:space="preserve"> https://github.com/apache/commons-fileupload.git</w:t>
      </w:r>
    </w:p>
    <w:p w:rsidR="00000000" w:rsidDel="00000000" w:rsidP="00000000" w:rsidRDefault="00000000" w:rsidRPr="00000000" w14:paraId="000000C7">
      <w:pPr>
        <w:numPr>
          <w:ilvl w:val="0"/>
          <w:numId w:val="3"/>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Version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Apache Commons FileUpload 1.4</w:t>
      </w:r>
    </w:p>
    <w:p w:rsidR="00000000" w:rsidDel="00000000" w:rsidP="00000000" w:rsidRDefault="00000000" w:rsidRPr="00000000" w14:paraId="000000C8">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Issue Tracking System:</w:t>
      </w:r>
    </w:p>
    <w:p w:rsidR="00000000" w:rsidDel="00000000" w:rsidP="00000000" w:rsidRDefault="00000000" w:rsidRPr="00000000" w14:paraId="000000C9">
      <w:pPr>
        <w:spacing w:line="360" w:lineRule="auto"/>
        <w:ind w:left="720" w:firstLine="0"/>
        <w:jc w:val="both"/>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b w:val="1"/>
            <w:sz w:val="24"/>
            <w:szCs w:val="24"/>
            <w:u w:val="single"/>
            <w:rtl w:val="0"/>
          </w:rPr>
          <w:t xml:space="preserve">https://issues.apache.org/jira/projects/FILEUPLOAD/issues/FILEUPLOAD-291?filter=allopenissues</w:t>
        </w:r>
      </w:hyperlink>
      <w:r w:rsidDel="00000000" w:rsidR="00000000" w:rsidRPr="00000000">
        <w:rPr>
          <w:rtl w:val="0"/>
        </w:rPr>
      </w:r>
    </w:p>
    <w:p w:rsidR="00000000" w:rsidDel="00000000" w:rsidP="00000000" w:rsidRDefault="00000000" w:rsidRPr="00000000" w14:paraId="000000CA">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 Apache Commons Math</w:t>
      </w:r>
    </w:p>
    <w:p w:rsidR="00000000" w:rsidDel="00000000" w:rsidP="00000000" w:rsidRDefault="00000000" w:rsidRPr="00000000" w14:paraId="000000CC">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library of lightweight, self-contained mathematics and statistics components addressing the most common practical problems not immediately available in the Java programming language or commons-lang.</w:t>
      </w:r>
    </w:p>
    <w:p w:rsidR="00000000" w:rsidDel="00000000" w:rsidP="00000000" w:rsidRDefault="00000000" w:rsidRPr="00000000" w14:paraId="000000CD">
      <w:pPr>
        <w:numPr>
          <w:ilvl w:val="0"/>
          <w:numId w:val="5"/>
        </w:numPr>
        <w:spacing w:line="360" w:lineRule="auto"/>
        <w:ind w:left="720" w:right="9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SLOC: </w:t>
      </w:r>
      <w:r w:rsidDel="00000000" w:rsidR="00000000" w:rsidRPr="00000000">
        <w:rPr>
          <w:rFonts w:ascii="Times New Roman" w:cs="Times New Roman" w:eastAsia="Times New Roman" w:hAnsi="Times New Roman"/>
          <w:sz w:val="24"/>
          <w:szCs w:val="24"/>
          <w:rtl w:val="0"/>
        </w:rPr>
        <w:t xml:space="preserve">186K</w:t>
      </w:r>
    </w:p>
    <w:p w:rsidR="00000000" w:rsidDel="00000000" w:rsidP="00000000" w:rsidRDefault="00000000" w:rsidRPr="00000000" w14:paraId="000000CE">
      <w:pPr>
        <w:numPr>
          <w:ilvl w:val="0"/>
          <w:numId w:val="5"/>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Website:</w:t>
      </w:r>
      <w:r w:rsidDel="00000000" w:rsidR="00000000" w:rsidRPr="00000000">
        <w:rPr>
          <w:rFonts w:ascii="Times New Roman" w:cs="Times New Roman" w:eastAsia="Times New Roman" w:hAnsi="Times New Roman"/>
          <w:sz w:val="24"/>
          <w:szCs w:val="24"/>
          <w:rtl w:val="0"/>
        </w:rPr>
        <w:t xml:space="preserve"> </w:t>
      </w:r>
      <w:hyperlink r:id="rId18">
        <w:r w:rsidDel="00000000" w:rsidR="00000000" w:rsidRPr="00000000">
          <w:rPr>
            <w:rFonts w:ascii="Times New Roman" w:cs="Times New Roman" w:eastAsia="Times New Roman" w:hAnsi="Times New Roman"/>
            <w:sz w:val="24"/>
            <w:szCs w:val="24"/>
            <w:u w:val="single"/>
            <w:rtl w:val="0"/>
          </w:rPr>
          <w:t xml:space="preserve">http://commons.apache.org/math/</w:t>
        </w:r>
      </w:hyperlink>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CF">
      <w:pPr>
        <w:numPr>
          <w:ilvl w:val="0"/>
          <w:numId w:val="5"/>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GitHub:</w:t>
      </w:r>
      <w:r w:rsidDel="00000000" w:rsidR="00000000" w:rsidRPr="00000000">
        <w:rPr>
          <w:rFonts w:ascii="Times New Roman" w:cs="Times New Roman" w:eastAsia="Times New Roman" w:hAnsi="Times New Roman"/>
          <w:sz w:val="24"/>
          <w:szCs w:val="24"/>
          <w:rtl w:val="0"/>
        </w:rPr>
        <w:t xml:space="preserve"> </w:t>
      </w:r>
      <w:hyperlink r:id="rId19">
        <w:r w:rsidDel="00000000" w:rsidR="00000000" w:rsidRPr="00000000">
          <w:rPr>
            <w:rFonts w:ascii="Times New Roman" w:cs="Times New Roman" w:eastAsia="Times New Roman" w:hAnsi="Times New Roman"/>
            <w:sz w:val="24"/>
            <w:szCs w:val="24"/>
            <w:u w:val="single"/>
            <w:rtl w:val="0"/>
          </w:rPr>
          <w:t xml:space="preserve">https://github.com/apache/commons-math.git</w:t>
        </w:r>
      </w:hyperlink>
      <w:r w:rsidDel="00000000" w:rsidR="00000000" w:rsidRPr="00000000">
        <w:rPr>
          <w:rtl w:val="0"/>
        </w:rPr>
      </w:r>
    </w:p>
    <w:p w:rsidR="00000000" w:rsidDel="00000000" w:rsidP="00000000" w:rsidRDefault="00000000" w:rsidRPr="00000000" w14:paraId="000000D0">
      <w:pPr>
        <w:numPr>
          <w:ilvl w:val="0"/>
          <w:numId w:val="5"/>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Version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Apache Commons Math 4.0</w:t>
        <w:tab/>
      </w:r>
    </w:p>
    <w:p w:rsidR="00000000" w:rsidDel="00000000" w:rsidP="00000000" w:rsidRDefault="00000000" w:rsidRPr="00000000" w14:paraId="000000D1">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Bug Tracking System:</w:t>
      </w:r>
    </w:p>
    <w:p w:rsidR="00000000" w:rsidDel="00000000" w:rsidP="00000000" w:rsidRDefault="00000000" w:rsidRPr="00000000" w14:paraId="000000D2">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tab/>
        <w:t xml:space="preserve">https://issues.apache.org/jira/projects/MATH/issues/MATH-1462?filter=allopenissu</w:t>
      </w:r>
      <w:r w:rsidDel="00000000" w:rsidR="00000000" w:rsidRPr="00000000">
        <w:rPr>
          <w:rFonts w:ascii="Times New Roman" w:cs="Times New Roman" w:eastAsia="Times New Roman" w:hAnsi="Times New Roman"/>
          <w:rtl w:val="0"/>
        </w:rPr>
        <w:tab/>
        <w:tab/>
        <w:tab/>
        <w:tab/>
        <w:tab/>
        <w:tab/>
        <w:tab/>
      </w:r>
    </w:p>
    <w:p w:rsidR="00000000" w:rsidDel="00000000" w:rsidP="00000000" w:rsidRDefault="00000000" w:rsidRPr="00000000" w14:paraId="000000D3">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 Tools and Techniques Used</w:t>
      </w:r>
    </w:p>
    <w:p w:rsidR="00000000" w:rsidDel="00000000" w:rsidP="00000000" w:rsidRDefault="00000000" w:rsidRPr="00000000" w14:paraId="000000D4">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Metric 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5">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Jacoco Emma: a free code coverage library for Java</w:t>
      </w:r>
    </w:p>
    <w:p w:rsidR="00000000" w:rsidDel="00000000" w:rsidP="00000000" w:rsidRDefault="00000000" w:rsidRPr="00000000" w14:paraId="000000D6">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Metric 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7">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Jacoco</w:t>
      </w:r>
      <w:r w:rsidDel="00000000" w:rsidR="00000000" w:rsidRPr="00000000">
        <w:rPr>
          <w:rFonts w:ascii="Times New Roman" w:cs="Times New Roman" w:eastAsia="Times New Roman" w:hAnsi="Times New Roman"/>
          <w:rtl w:val="0"/>
        </w:rPr>
        <w:t xml:space="preserve"> Emma: a free code coverage library for Java</w:t>
      </w:r>
      <w:r w:rsidDel="00000000" w:rsidR="00000000" w:rsidRPr="00000000">
        <w:rPr>
          <w:rtl w:val="0"/>
        </w:rPr>
      </w:r>
    </w:p>
    <w:p w:rsidR="00000000" w:rsidDel="00000000" w:rsidP="00000000" w:rsidRDefault="00000000" w:rsidRPr="00000000" w14:paraId="000000D8">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Metric 3: </w:t>
      </w:r>
    </w:p>
    <w:p w:rsidR="00000000" w:rsidDel="00000000" w:rsidP="00000000" w:rsidRDefault="00000000" w:rsidRPr="00000000" w14:paraId="000000D9">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PiTest: It is a mutation testing system, providing coverage for Java and the jvm.</w:t>
      </w:r>
    </w:p>
    <w:p w:rsidR="00000000" w:rsidDel="00000000" w:rsidP="00000000" w:rsidRDefault="00000000" w:rsidRPr="00000000" w14:paraId="000000DA">
      <w:pPr>
        <w:numPr>
          <w:ilvl w:val="0"/>
          <w:numId w:val="9"/>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Metric 4:</w:t>
      </w:r>
    </w:p>
    <w:p w:rsidR="00000000" w:rsidDel="00000000" w:rsidP="00000000" w:rsidRDefault="00000000" w:rsidRPr="00000000" w14:paraId="000000D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Eclipse metrics plugin, SonarQube, Jacoco</w:t>
      </w:r>
    </w:p>
    <w:p w:rsidR="00000000" w:rsidDel="00000000" w:rsidP="00000000" w:rsidRDefault="00000000" w:rsidRPr="00000000" w14:paraId="000000DC">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Metric 5: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Eclipse metrics plugin, CLOC command line tool</w:t>
      </w:r>
    </w:p>
    <w:p w:rsidR="00000000" w:rsidDel="00000000" w:rsidP="00000000" w:rsidRDefault="00000000" w:rsidRPr="00000000" w14:paraId="000000DE">
      <w:pPr>
        <w:pBdr>
          <w:top w:color="auto" w:space="0" w:sz="0" w:val="none"/>
        </w:pBdr>
        <w:shd w:fill="ffffff" w:val="clear"/>
        <w:spacing w:after="0" w:before="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many tools we can use for such analysis, however, a few tools that we found to be very useful are listed below [16]:</w:t>
      </w:r>
    </w:p>
    <w:p w:rsidR="00000000" w:rsidDel="00000000" w:rsidP="00000000" w:rsidRDefault="00000000" w:rsidRPr="00000000" w14:paraId="000000DF">
      <w:pPr>
        <w:pBdr>
          <w:top w:color="auto" w:space="0" w:sz="0" w:val="none"/>
          <w:bottom w:color="auto" w:space="6" w:sz="0" w:val="none"/>
          <w:right w:color="auto" w:space="0" w:sz="0" w:val="none"/>
        </w:pBdr>
        <w:spacing w:after="0" w:before="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Git</w:t>
      </w:r>
      <w:r w:rsidDel="00000000" w:rsidR="00000000" w:rsidRPr="00000000">
        <w:rPr>
          <w:rFonts w:ascii="Times New Roman" w:cs="Times New Roman" w:eastAsia="Times New Roman" w:hAnsi="Times New Roman"/>
          <w:rtl w:val="0"/>
        </w:rPr>
        <w:t xml:space="preserve"> – code repository. We wrote a small tool that will connect to the git repository and pull the metrics for the given date period from the git repository range, like</w:t>
      </w:r>
    </w:p>
    <w:p w:rsidR="00000000" w:rsidDel="00000000" w:rsidP="00000000" w:rsidRDefault="00000000" w:rsidRPr="00000000" w14:paraId="000000E0">
      <w:pPr>
        <w:numPr>
          <w:ilvl w:val="1"/>
          <w:numId w:val="9"/>
        </w:numPr>
        <w:pBdr>
          <w:top w:color="auto" w:space="0" w:sz="0" w:val="none"/>
          <w:bottom w:color="auto" w:space="6" w:sz="0" w:val="none"/>
          <w:right w:color="auto" w:space="0" w:sz="0" w:val="none"/>
        </w:pBdr>
        <w:spacing w:after="0" w:before="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of files changed</w:t>
      </w:r>
    </w:p>
    <w:p w:rsidR="00000000" w:rsidDel="00000000" w:rsidP="00000000" w:rsidRDefault="00000000" w:rsidRPr="00000000" w14:paraId="000000E1">
      <w:pPr>
        <w:numPr>
          <w:ilvl w:val="1"/>
          <w:numId w:val="9"/>
        </w:numPr>
        <w:pBdr>
          <w:top w:color="auto" w:space="0" w:sz="0" w:val="none"/>
          <w:bottom w:color="auto" w:space="6" w:sz="0" w:val="none"/>
          <w:right w:color="auto" w:space="0" w:sz="0" w:val="none"/>
        </w:pBdr>
        <w:spacing w:after="0" w:before="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lines added / modified</w:t>
      </w:r>
    </w:p>
    <w:p w:rsidR="00000000" w:rsidDel="00000000" w:rsidP="00000000" w:rsidRDefault="00000000" w:rsidRPr="00000000" w14:paraId="000000E2">
      <w:pPr>
        <w:numPr>
          <w:ilvl w:val="1"/>
          <w:numId w:val="9"/>
        </w:numPr>
        <w:pBdr>
          <w:top w:color="auto" w:space="0" w:sz="0" w:val="none"/>
          <w:bottom w:color="auto" w:space="6" w:sz="0" w:val="none"/>
          <w:right w:color="auto" w:space="0" w:sz="0" w:val="none"/>
        </w:pBdr>
        <w:spacing w:after="0" w:before="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code churn</w:t>
      </w:r>
    </w:p>
    <w:p w:rsidR="00000000" w:rsidDel="00000000" w:rsidP="00000000" w:rsidRDefault="00000000" w:rsidRPr="00000000" w14:paraId="000000E3">
      <w:pPr>
        <w:pBdr>
          <w:top w:color="auto" w:space="0" w:sz="0" w:val="none"/>
          <w:bottom w:color="auto" w:space="6" w:sz="0" w:val="none"/>
          <w:right w:color="auto" w:space="0" w:sz="0" w:val="none"/>
        </w:pBdr>
        <w:spacing w:after="0" w:before="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N-Cover</w:t>
      </w:r>
      <w:r w:rsidDel="00000000" w:rsidR="00000000" w:rsidRPr="00000000">
        <w:rPr>
          <w:rFonts w:ascii="Times New Roman" w:cs="Times New Roman" w:eastAsia="Times New Roman" w:hAnsi="Times New Roman"/>
          <w:rtl w:val="0"/>
        </w:rPr>
        <w:t xml:space="preserve"> — This is a comprehensive tool to identify code coverage. We will be able to identify how much of the code is tested through tests executed and any gaps in the testing. It adds more value to figure out the gaps in testing and filling those gaps immediately.</w:t>
      </w:r>
    </w:p>
    <w:p w:rsidR="00000000" w:rsidDel="00000000" w:rsidP="00000000" w:rsidRDefault="00000000" w:rsidRPr="00000000" w14:paraId="000000E4">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Metric 6:</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Discriminant Analysis:</w:t>
      </w:r>
      <w:r w:rsidDel="00000000" w:rsidR="00000000" w:rsidRPr="00000000">
        <w:rPr>
          <w:rFonts w:ascii="Times New Roman" w:cs="Times New Roman" w:eastAsia="Times New Roman" w:hAnsi="Times New Roman"/>
          <w:sz w:val="24"/>
          <w:szCs w:val="24"/>
          <w:rtl w:val="0"/>
        </w:rPr>
        <w:t xml:space="preserve"> Discriminant analysis [15] is a statistical technique used to categorize elements into groups based on metric values which has been used to detect fault-prone programs.</w:t>
      </w:r>
    </w:p>
    <w:p w:rsidR="00000000" w:rsidDel="00000000" w:rsidP="00000000" w:rsidRDefault="00000000" w:rsidRPr="00000000" w14:paraId="000000E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PREfix:</w:t>
      </w:r>
      <w:r w:rsidDel="00000000" w:rsidR="00000000" w:rsidRPr="00000000">
        <w:rPr>
          <w:rFonts w:ascii="Times New Roman" w:cs="Times New Roman" w:eastAsia="Times New Roman" w:hAnsi="Times New Roman"/>
          <w:sz w:val="24"/>
          <w:szCs w:val="24"/>
          <w:rtl w:val="0"/>
        </w:rPr>
        <w:t xml:space="preserve"> The PREfix tool[15] symbolically executes select paths through a C/C++ program. During this symbolic execution it looks for a multitude of common low-level programming errors, including NULL pointer dereferences, the use of uninitialized memory, double freeing of resources, etc. </w:t>
      </w:r>
    </w:p>
    <w:p w:rsidR="00000000" w:rsidDel="00000000" w:rsidP="00000000" w:rsidRDefault="00000000" w:rsidRPr="00000000" w14:paraId="000000E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PREfast:</w:t>
      </w:r>
      <w:r w:rsidDel="00000000" w:rsidR="00000000" w:rsidRPr="00000000">
        <w:rPr>
          <w:rFonts w:ascii="Times New Roman" w:cs="Times New Roman" w:eastAsia="Times New Roman" w:hAnsi="Times New Roman"/>
          <w:sz w:val="24"/>
          <w:szCs w:val="24"/>
          <w:rtl w:val="0"/>
        </w:rPr>
        <w:t xml:space="preserve"> The PREfast tool[15] is a “fast” version of the PREfix tool. Its development was independent of the PREfix tool but aimed at desktop deployment. As a result, the PREfast analyses are inexpensive, accounting for negligible percentage of compile time. </w:t>
      </w:r>
    </w:p>
    <w:p w:rsidR="00000000" w:rsidDel="00000000" w:rsidP="00000000" w:rsidRDefault="00000000" w:rsidRPr="00000000" w14:paraId="000000E8">
      <w:pPr>
        <w:spacing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6. Resource Planning</w:t>
      </w:r>
      <w:r w:rsidDel="00000000" w:rsidR="00000000" w:rsidRPr="00000000">
        <w:rPr>
          <w:rFonts w:ascii="Times New Roman" w:cs="Times New Roman" w:eastAsia="Times New Roman" w:hAnsi="Times New Roman"/>
          <w:rtl w:val="0"/>
        </w:rPr>
        <w:tab/>
        <w:tab/>
        <w:tab/>
        <w:tab/>
        <w:tab/>
        <w:tab/>
        <w:tab/>
      </w:r>
    </w:p>
    <w:p w:rsidR="00000000" w:rsidDel="00000000" w:rsidP="00000000" w:rsidRDefault="00000000" w:rsidRPr="00000000" w14:paraId="000000E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tbl>
      <w:tblPr>
        <w:tblStyle w:val="Table3"/>
        <w:tblW w:w="925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90"/>
        <w:gridCol w:w="5265"/>
        <w:tblGridChange w:id="0">
          <w:tblGrid>
            <w:gridCol w:w="3990"/>
            <w:gridCol w:w="526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Team Member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Responsibilities</w:t>
            </w:r>
            <w:r w:rsidDel="00000000" w:rsidR="00000000" w:rsidRPr="00000000">
              <w:rPr>
                <w:rtl w:val="0"/>
              </w:rPr>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Vrind Gupta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pacing w:line="360" w:lineRule="auto"/>
              <w:ind w:right="-13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Collection of Metric 1 results, documentation and system setup.</w:t>
            </w:r>
          </w:p>
        </w:tc>
      </w:tr>
      <w:tr>
        <w:trPr>
          <w:trHeight w:val="7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Sehajpreet Singh Gill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Collection of Metric 2 results, documentation and system setup.</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Kartik Nagpal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Collection of Metric 3 results and documentation</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Pritpal Kaur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Collection of Metric 4 results and documentation</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5">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Karamveer Kaur Sangha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6">
            <w:pPr>
              <w:widowControl w:val="0"/>
              <w:spacing w:line="360" w:lineRule="auto"/>
              <w:ind w:right="-13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Collection of Metric 5 results, Tool Installation and documentation.</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Koteswara Rao Panchumarthy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8">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Collection of Metric 6 results, Tool Installation and documentation.</w:t>
            </w:r>
          </w:p>
        </w:tc>
      </w:tr>
    </w:tbl>
    <w:p w:rsidR="00000000" w:rsidDel="00000000" w:rsidP="00000000" w:rsidRDefault="00000000" w:rsidRPr="00000000" w14:paraId="000000F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0FA">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REFERENCES</w:t>
      </w:r>
    </w:p>
    <w:p w:rsidR="00000000" w:rsidDel="00000000" w:rsidP="00000000" w:rsidRDefault="00000000" w:rsidRPr="00000000" w14:paraId="000000F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hyperlink r:id="rId20">
        <w:r w:rsidDel="00000000" w:rsidR="00000000" w:rsidRPr="00000000">
          <w:rPr>
            <w:rFonts w:ascii="Times New Roman" w:cs="Times New Roman" w:eastAsia="Times New Roman" w:hAnsi="Times New Roman"/>
            <w:u w:val="single"/>
            <w:rtl w:val="0"/>
          </w:rPr>
          <w:t xml:space="preserve">https://www.javatpoint.com/statement-coverage-testing-in-white-box-testing</w:t>
        </w:r>
      </w:hyperlink>
      <w:r w:rsidDel="00000000" w:rsidR="00000000" w:rsidRPr="00000000">
        <w:rPr>
          <w:rtl w:val="0"/>
        </w:rPr>
      </w:r>
    </w:p>
    <w:p w:rsidR="00000000" w:rsidDel="00000000" w:rsidP="00000000" w:rsidRDefault="00000000" w:rsidRPr="00000000" w14:paraId="000000F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hyperlink r:id="rId21">
        <w:r w:rsidDel="00000000" w:rsidR="00000000" w:rsidRPr="00000000">
          <w:rPr>
            <w:rFonts w:ascii="Times New Roman" w:cs="Times New Roman" w:eastAsia="Times New Roman" w:hAnsi="Times New Roman"/>
            <w:u w:val="single"/>
            <w:rtl w:val="0"/>
          </w:rPr>
          <w:t xml:space="preserve">https://www.javatpoint.com/branch-coverage-testing-in-white-box-testing</w:t>
        </w:r>
      </w:hyperlink>
      <w:r w:rsidDel="00000000" w:rsidR="00000000" w:rsidRPr="00000000">
        <w:rPr>
          <w:rtl w:val="0"/>
        </w:rPr>
      </w:r>
    </w:p>
    <w:p w:rsidR="00000000" w:rsidDel="00000000" w:rsidP="00000000" w:rsidRDefault="00000000" w:rsidRPr="00000000" w14:paraId="000000F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hyperlink r:id="rId22">
        <w:r w:rsidDel="00000000" w:rsidR="00000000" w:rsidRPr="00000000">
          <w:rPr>
            <w:rFonts w:ascii="Times New Roman" w:cs="Times New Roman" w:eastAsia="Times New Roman" w:hAnsi="Times New Roman"/>
            <w:u w:val="single"/>
            <w:rtl w:val="0"/>
          </w:rPr>
          <w:t xml:space="preserve">https://research.infosupport.com/wp-content/uploads/2017/08/MasterThesis-LammertVinke-Final.pdf</w:t>
        </w:r>
      </w:hyperlink>
      <w:r w:rsidDel="00000000" w:rsidR="00000000" w:rsidRPr="00000000">
        <w:rPr>
          <w:rtl w:val="0"/>
        </w:rPr>
      </w:r>
    </w:p>
    <w:p w:rsidR="00000000" w:rsidDel="00000000" w:rsidP="00000000" w:rsidRDefault="00000000" w:rsidRPr="00000000" w14:paraId="000000F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Laura Inozemtseva and Reid Holmes. 2014. Coverage is not strongly correlated with test suite effectiveness. In &lt;em&gt;Proceedings of the 36th International Conference on Software Engineering&lt;/em&gt; (ICSE 2014). ACM, New York, NY, USA, 435-445. DOI: </w:t>
      </w:r>
      <w:hyperlink r:id="rId23">
        <w:r w:rsidDel="00000000" w:rsidR="00000000" w:rsidRPr="00000000">
          <w:rPr>
            <w:rFonts w:ascii="Times New Roman" w:cs="Times New Roman" w:eastAsia="Times New Roman" w:hAnsi="Times New Roman"/>
            <w:u w:val="single"/>
            <w:rtl w:val="0"/>
          </w:rPr>
          <w:t xml:space="preserve">https://doi.org/10.1145/2568225.2568271</w:t>
        </w:r>
      </w:hyperlink>
      <w:r w:rsidDel="00000000" w:rsidR="00000000" w:rsidRPr="00000000">
        <w:rPr>
          <w:rtl w:val="0"/>
        </w:rPr>
      </w:r>
    </w:p>
    <w:p w:rsidR="00000000" w:rsidDel="00000000" w:rsidP="00000000" w:rsidRDefault="00000000" w:rsidRPr="00000000" w14:paraId="0000010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Guru99, "Mutation Testing in Software Testing: Mutant Score &amp; Analysis Example," </w:t>
      </w:r>
      <w:r w:rsidDel="00000000" w:rsidR="00000000" w:rsidRPr="00000000">
        <w:rPr>
          <w:rFonts w:ascii="Times New Roman" w:cs="Times New Roman" w:eastAsia="Times New Roman" w:hAnsi="Times New Roman"/>
          <w:i w:val="1"/>
          <w:rtl w:val="0"/>
        </w:rPr>
        <w:t xml:space="preserve">https://www.guru99.com/mutation-testing.html, </w:t>
      </w:r>
      <w:r w:rsidDel="00000000" w:rsidR="00000000" w:rsidRPr="00000000">
        <w:rPr>
          <w:rFonts w:ascii="Times New Roman" w:cs="Times New Roman" w:eastAsia="Times New Roman" w:hAnsi="Times New Roman"/>
          <w:rtl w:val="0"/>
        </w:rPr>
        <w:t xml:space="preserve">2019. </w:t>
      </w:r>
    </w:p>
    <w:p w:rsidR="00000000" w:rsidDel="00000000" w:rsidP="00000000" w:rsidRDefault="00000000" w:rsidRPr="00000000" w14:paraId="0000010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rtl w:val="0"/>
        </w:rPr>
        <w:t xml:space="preserve">Use of relative code churn measures to predict system defect density. </w:t>
      </w:r>
      <w:hyperlink r:id="rId24">
        <w:r w:rsidDel="00000000" w:rsidR="00000000" w:rsidRPr="00000000">
          <w:rPr>
            <w:rFonts w:ascii="Times New Roman" w:cs="Times New Roman" w:eastAsia="Times New Roman" w:hAnsi="Times New Roman"/>
            <w:u w:val="single"/>
            <w:rtl w:val="0"/>
          </w:rPr>
          <w:t xml:space="preserve">https://ieeexplore.ieee.org/document/1553571</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M.M.S. Sarwar, S. Shahzad and I. Ahmad, “Cyclomatic Complexity: The nesting problem,” IEEE,2014</w:t>
      </w:r>
    </w:p>
    <w:p w:rsidR="00000000" w:rsidDel="00000000" w:rsidP="00000000" w:rsidRDefault="00000000" w:rsidRPr="00000000" w14:paraId="0000010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H. Zhang, "An Investigation of the Relationships between Lines of Code and Defects," </w:t>
      </w:r>
      <w:r w:rsidDel="00000000" w:rsidR="00000000" w:rsidRPr="00000000">
        <w:rPr>
          <w:rFonts w:ascii="Times New Roman" w:cs="Times New Roman" w:eastAsia="Times New Roman" w:hAnsi="Times New Roman"/>
          <w:i w:val="1"/>
          <w:rtl w:val="0"/>
        </w:rPr>
        <w:t xml:space="preserve">IEEE.</w:t>
      </w:r>
      <w:r w:rsidDel="00000000" w:rsidR="00000000" w:rsidRPr="00000000">
        <w:rPr>
          <w:rtl w:val="0"/>
        </w:rPr>
      </w:r>
    </w:p>
    <w:p w:rsidR="00000000" w:rsidDel="00000000" w:rsidP="00000000" w:rsidRDefault="00000000" w:rsidRPr="00000000" w14:paraId="0000010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René Just, Darioush Jalali, Laura Inozemtseva, Michael D. Ernst, Reid Holmes, and Gordon Fraser. 2014. Are mutants a valid substitute for real faults in software testing?</w:t>
      </w:r>
    </w:p>
    <w:p w:rsidR="00000000" w:rsidDel="00000000" w:rsidP="00000000" w:rsidRDefault="00000000" w:rsidRPr="00000000" w14:paraId="0000010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https://doi.org/10.1145/2635868.2635929 </w:t>
      </w:r>
    </w:p>
    <w:p w:rsidR="00000000" w:rsidDel="00000000" w:rsidP="00000000" w:rsidRDefault="00000000" w:rsidRPr="00000000" w14:paraId="0000010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Mike Papadakis, Donghwan Shin, Shin Yoo, and Doo-Hwan Bae. 2018. Are mutation scores correlated with real fault detection?: a large scale empirical study on the relationship between mutants and real faults.</w:t>
      </w:r>
    </w:p>
    <w:p w:rsidR="00000000" w:rsidDel="00000000" w:rsidP="00000000" w:rsidRDefault="00000000" w:rsidRPr="00000000" w14:paraId="0000010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https://doi.org/10.1145/3180155.3180183 </w:t>
      </w:r>
    </w:p>
    <w:p w:rsidR="00000000" w:rsidDel="00000000" w:rsidP="00000000" w:rsidRDefault="00000000" w:rsidRPr="00000000" w14:paraId="0000010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“The Correlation among Software Complexity Metrics with Case Study”, Tashtoush1, -Maolegi2, Arkok3 Yahya Mohammed Al-Bassam https://www.researchgate.net/publication/264936702_The_Correlation_among_Software_Complexity_Metrics_with_Case_Study </w:t>
      </w:r>
    </w:p>
    <w:p w:rsidR="00000000" w:rsidDel="00000000" w:rsidP="00000000" w:rsidRDefault="00000000" w:rsidRPr="00000000" w14:paraId="000001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[12] “The Research on Software Metrics and Software Complexity Metrics”, Tu Honglei1, Sun Wei1, Zhang Yanan1 College of Information Technology, Beijing Normal University, Zhuhai 519086, 1 helentu_2006@163.com https://ieeexplore.ieee.org/document/5385114 </w:t>
      </w:r>
      <w:r w:rsidDel="00000000" w:rsidR="00000000" w:rsidRPr="00000000">
        <w:rPr>
          <w:rtl w:val="0"/>
        </w:rPr>
      </w:r>
    </w:p>
    <w:p w:rsidR="00000000" w:rsidDel="00000000" w:rsidP="00000000" w:rsidRDefault="00000000" w:rsidRPr="00000000" w14:paraId="000001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w:t>
      </w:r>
      <w:hyperlink r:id="rId25">
        <w:r w:rsidDel="00000000" w:rsidR="00000000" w:rsidRPr="00000000">
          <w:rPr>
            <w:rFonts w:ascii="Times New Roman" w:cs="Times New Roman" w:eastAsia="Times New Roman" w:hAnsi="Times New Roman"/>
            <w:sz w:val="24"/>
            <w:szCs w:val="24"/>
            <w:u w:val="single"/>
            <w:rtl w:val="0"/>
          </w:rPr>
          <w:t xml:space="preserve">https://www.tutorialspoint.com/software_testing_dictionary/cyclomatic_complexity.htm</w:t>
        </w:r>
      </w:hyperlink>
      <w:r w:rsidDel="00000000" w:rsidR="00000000" w:rsidRPr="00000000">
        <w:rPr>
          <w:rtl w:val="0"/>
        </w:rPr>
      </w:r>
    </w:p>
    <w:p w:rsidR="00000000" w:rsidDel="00000000" w:rsidP="00000000" w:rsidRDefault="00000000" w:rsidRPr="00000000" w14:paraId="000001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Software reliability growth with test coverage. </w:t>
      </w:r>
    </w:p>
    <w:p w:rsidR="00000000" w:rsidDel="00000000" w:rsidP="00000000" w:rsidRDefault="00000000" w:rsidRPr="00000000" w14:paraId="0000010C">
      <w:pPr>
        <w:spacing w:line="360" w:lineRule="auto"/>
        <w:ind w:left="0" w:firstLine="0"/>
        <w:jc w:val="both"/>
        <w:rPr>
          <w:rFonts w:ascii="Times New Roman" w:cs="Times New Roman" w:eastAsia="Times New Roman" w:hAnsi="Times New Roman"/>
          <w:sz w:val="24"/>
          <w:szCs w:val="24"/>
        </w:rPr>
      </w:pPr>
      <w:hyperlink r:id="rId26">
        <w:r w:rsidDel="00000000" w:rsidR="00000000" w:rsidRPr="00000000">
          <w:rPr>
            <w:rFonts w:ascii="Times New Roman" w:cs="Times New Roman" w:eastAsia="Times New Roman" w:hAnsi="Times New Roman"/>
            <w:sz w:val="24"/>
            <w:szCs w:val="24"/>
            <w:u w:val="single"/>
            <w:rtl w:val="0"/>
          </w:rPr>
          <w:t xml:space="preserve">https://ieeexplore.ieee.org/document/1044339</w:t>
        </w:r>
      </w:hyperlink>
      <w:r w:rsidDel="00000000" w:rsidR="00000000" w:rsidRPr="00000000">
        <w:rPr>
          <w:rtl w:val="0"/>
        </w:rPr>
      </w:r>
    </w:p>
    <w:p w:rsidR="00000000" w:rsidDel="00000000" w:rsidP="00000000" w:rsidRDefault="00000000" w:rsidRPr="00000000" w14:paraId="000001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“Static Analysis Tools as Early Indicators of Pre-Release Defect Density” , Nachiappan Nagappan Department of Computer Science North Carolina State University Raleigh, Thomas Ball Microsoft Research Redmond.</w:t>
      </w:r>
    </w:p>
    <w:p w:rsidR="00000000" w:rsidDel="00000000" w:rsidP="00000000" w:rsidRDefault="00000000" w:rsidRPr="00000000" w14:paraId="000001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w:t>
      </w:r>
      <w:hyperlink r:id="rId27">
        <w:r w:rsidDel="00000000" w:rsidR="00000000" w:rsidRPr="00000000">
          <w:rPr>
            <w:rFonts w:ascii="Times New Roman" w:cs="Times New Roman" w:eastAsia="Times New Roman" w:hAnsi="Times New Roman"/>
            <w:sz w:val="24"/>
            <w:szCs w:val="24"/>
            <w:u w:val="single"/>
            <w:rtl w:val="0"/>
          </w:rPr>
          <w:t xml:space="preserve">https://dzone.com/articles/code-churn-a-magical-metric-for-software-quality</w:t>
        </w:r>
      </w:hyperlink>
      <w:r w:rsidDel="00000000" w:rsidR="00000000" w:rsidRPr="00000000">
        <w:rPr>
          <w:rtl w:val="0"/>
        </w:rPr>
      </w:r>
    </w:p>
    <w:sectPr>
      <w:pgSz w:h="16834" w:w="11909"/>
      <w:pgMar w:bottom="806"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javatpoint.com/statement-coverage-testing-in-white-box-testing" TargetMode="External"/><Relationship Id="rId22" Type="http://schemas.openxmlformats.org/officeDocument/2006/relationships/hyperlink" Target="https://research.infosupport.com/wp-content/uploads/2017/08/MasterThesis-LammertVinke-Final.pdf" TargetMode="External"/><Relationship Id="rId21" Type="http://schemas.openxmlformats.org/officeDocument/2006/relationships/hyperlink" Target="https://www.javatpoint.com/branch-coverage-testing-in-white-box-testing" TargetMode="External"/><Relationship Id="rId24" Type="http://schemas.openxmlformats.org/officeDocument/2006/relationships/hyperlink" Target="https://ieeexplore.ieee.org/document/1553571" TargetMode="External"/><Relationship Id="rId23" Type="http://schemas.openxmlformats.org/officeDocument/2006/relationships/hyperlink" Target="https://doi.org/10.1145/2568225.256827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ommons.apache.org/collections/" TargetMode="External"/><Relationship Id="rId26" Type="http://schemas.openxmlformats.org/officeDocument/2006/relationships/hyperlink" Target="https://ieeexplore.ieee.org/document/1044339" TargetMode="External"/><Relationship Id="rId25" Type="http://schemas.openxmlformats.org/officeDocument/2006/relationships/hyperlink" Target="https://www.tutorialspoint.com/software_testing_dictionary/cyclomatic_complexity.htm" TargetMode="External"/><Relationship Id="rId27" Type="http://schemas.openxmlformats.org/officeDocument/2006/relationships/hyperlink" Target="https://dzone.com/articles/code-churn-a-magical-metric-for-software-quality"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guru99.com/unit-testing-guide.html" TargetMode="External"/><Relationship Id="rId11" Type="http://schemas.openxmlformats.org/officeDocument/2006/relationships/hyperlink" Target="https://issues.apache.org/jira/projects/COLLECTIONS/issues/COLLECTIONS-714?filter=allopenissues" TargetMode="External"/><Relationship Id="rId10" Type="http://schemas.openxmlformats.org/officeDocument/2006/relationships/hyperlink" Target="https://github.com/apache/commons-collections.git" TargetMode="External"/><Relationship Id="rId13" Type="http://schemas.openxmlformats.org/officeDocument/2006/relationships/hyperlink" Target="https://issues.apache.org/jira/projects/LOG4J2/issues/LOG4J2-2564?filter=allopenissues" TargetMode="External"/><Relationship Id="rId12" Type="http://schemas.openxmlformats.org/officeDocument/2006/relationships/hyperlink" Target="http://commons.apache.org/logging/" TargetMode="External"/><Relationship Id="rId15" Type="http://schemas.openxmlformats.org/officeDocument/2006/relationships/hyperlink" Target="https://github.com/checkstyle/checkstyle/issues" TargetMode="External"/><Relationship Id="rId14" Type="http://schemas.openxmlformats.org/officeDocument/2006/relationships/hyperlink" Target="http://checkstyle.sourceforge.net/" TargetMode="External"/><Relationship Id="rId17" Type="http://schemas.openxmlformats.org/officeDocument/2006/relationships/hyperlink" Target="https://issues.apache.org/jira/projects/FILEUPLOAD/issues/FILEUPLOAD-291?filter=allopenissues" TargetMode="External"/><Relationship Id="rId16" Type="http://schemas.openxmlformats.org/officeDocument/2006/relationships/hyperlink" Target="http://commons.apache.org/fileupload/" TargetMode="External"/><Relationship Id="rId19" Type="http://schemas.openxmlformats.org/officeDocument/2006/relationships/hyperlink" Target="https://github.com/apache/commons-math.git" TargetMode="External"/><Relationship Id="rId18" Type="http://schemas.openxmlformats.org/officeDocument/2006/relationships/hyperlink" Target="http://commons.apache.org/ma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