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58" w:rsidRDefault="00DB0EAA" w:rsidP="00312690">
      <w:r>
        <w:t xml:space="preserve">Shimanta das </w:t>
      </w:r>
      <w:r w:rsidR="00312690">
        <w:t xml:space="preserve">Swami Vivekananda was a Hindu monk and one of the most celebrated spiritual leaders of India. He was more than just a spiritual mind; he was a prolific thinker, great orator and passionate patriot. He carried on the free-thinking philosophy of his guru, Ramakrishna </w:t>
      </w:r>
      <w:proofErr w:type="spellStart"/>
      <w:r w:rsidR="00312690">
        <w:t>Paramhansa</w:t>
      </w:r>
      <w:proofErr w:type="spellEnd"/>
      <w:r w:rsidR="00312690">
        <w:t xml:space="preserve"> forward into a new paradigm. He worked tirelessly towards betterment of the society, in servitude of the poor and needy, dedicating his all for his country. He was responsible for the revival of Hindu spiritualism and established Hinduism as a revered religion on world stage. His message of universal brotherhood and self-awakening remains relevant especially in the current backdrop of widespread political turmoil around the world. The young monk and his teachings have been an inspiration to many, and his words have become goals of self-improvement especially for the youth of the country. For this very reason, his birthday, January 12, is celebrated as the National Youth Day in </w:t>
      </w:r>
      <w:proofErr w:type="spellStart"/>
      <w:r w:rsidR="00312690">
        <w:t>India.Born</w:t>
      </w:r>
      <w:proofErr w:type="spellEnd"/>
      <w:r w:rsidR="00312690">
        <w:t xml:space="preserve"> </w:t>
      </w:r>
      <w:proofErr w:type="spellStart"/>
      <w:r w:rsidR="00312690">
        <w:t>Narendranath</w:t>
      </w:r>
      <w:proofErr w:type="spellEnd"/>
      <w:r w:rsidR="00312690">
        <w:t xml:space="preserve"> Dutta, into an affluent Bengali family in Calcutta, Vivekananda was one of the eight children of </w:t>
      </w:r>
      <w:proofErr w:type="spellStart"/>
      <w:r w:rsidR="00312690">
        <w:t>Vishwanath</w:t>
      </w:r>
      <w:proofErr w:type="spellEnd"/>
      <w:r w:rsidR="00312690">
        <w:t xml:space="preserve"> Dutta and </w:t>
      </w:r>
      <w:proofErr w:type="spellStart"/>
      <w:r w:rsidR="00312690">
        <w:t>Bhuvaneshwari</w:t>
      </w:r>
      <w:proofErr w:type="spellEnd"/>
      <w:r w:rsidR="00312690">
        <w:t xml:space="preserve"> Devi. He was born on January 12, 1863, on the occasion of Makar Sankranti. Father </w:t>
      </w:r>
      <w:proofErr w:type="spellStart"/>
      <w:r w:rsidR="00312690">
        <w:t>Vishwanath</w:t>
      </w:r>
      <w:proofErr w:type="spellEnd"/>
      <w:r w:rsidR="00312690">
        <w:t xml:space="preserve"> was a successful attorney with considerable influence in society. </w:t>
      </w:r>
      <w:proofErr w:type="spellStart"/>
      <w:r w:rsidR="00312690">
        <w:t>Narendranath’s</w:t>
      </w:r>
      <w:proofErr w:type="spellEnd"/>
      <w:r w:rsidR="00312690">
        <w:t xml:space="preserve"> mother </w:t>
      </w:r>
      <w:proofErr w:type="spellStart"/>
      <w:r w:rsidR="00312690">
        <w:t>Bhuvaneshwari</w:t>
      </w:r>
      <w:proofErr w:type="spellEnd"/>
      <w:r w:rsidR="00312690">
        <w:t xml:space="preserve"> was a woman endowed with a strong, God-fearing mind who had a great impact on her son. As a young boy, </w:t>
      </w:r>
      <w:proofErr w:type="spellStart"/>
      <w:r w:rsidR="00312690">
        <w:t>Narendranath</w:t>
      </w:r>
      <w:proofErr w:type="spellEnd"/>
      <w:r w:rsidR="00312690">
        <w:t xml:space="preserve"> displayed sharp intellect. His mischievous nature belied his interest in music, both instrumental as well as vocal. He excelled in his studies as well, first at the Metropolitan institution, and later at the Presidency College in Calcutta. By the time he graduated from the college, he had acquired a vast knowledge of different subjects. He was active in sports, gymnastics, wrestling and body building. He was an avid reader and read up on almost everything under the sun. He perused the Hindu scriptures like the </w:t>
      </w:r>
      <w:proofErr w:type="spellStart"/>
      <w:r w:rsidR="00312690">
        <w:t>Bhagvad</w:t>
      </w:r>
      <w:proofErr w:type="spellEnd"/>
      <w:r w:rsidR="00312690">
        <w:t xml:space="preserve"> Gita and the Upanishads on one hand, while on the other hand he studied western philosophy, history and spirituality by David Hume, Johann Gottlieb Fichte and Herbert </w:t>
      </w:r>
      <w:proofErr w:type="spellStart"/>
      <w:r w:rsidR="00312690">
        <w:t>Spencer.Although</w:t>
      </w:r>
      <w:proofErr w:type="spellEnd"/>
      <w:r w:rsidR="00312690">
        <w:t xml:space="preserve"> </w:t>
      </w:r>
      <w:proofErr w:type="spellStart"/>
      <w:r w:rsidR="00312690">
        <w:t>Narendranath’s</w:t>
      </w:r>
      <w:proofErr w:type="spellEnd"/>
      <w:r w:rsidR="00312690">
        <w:t xml:space="preserve"> mother was a devout woman and he had grown up in a religious atmosphere at home, he underwent a deep spiritual crisis at the start of his youth. His well-studied knowledge led him to question the existence of God and for some time he believed in Agnosticism. Yet he could not completely ignore the existence of a Supreme Being. He became associated with </w:t>
      </w:r>
      <w:proofErr w:type="spellStart"/>
      <w:r w:rsidR="00312690">
        <w:t>Brahmo</w:t>
      </w:r>
      <w:proofErr w:type="spellEnd"/>
      <w:r w:rsidR="00312690">
        <w:t xml:space="preserve"> Movement led by </w:t>
      </w:r>
      <w:proofErr w:type="spellStart"/>
      <w:r w:rsidR="00312690">
        <w:t>Keshab</w:t>
      </w:r>
      <w:proofErr w:type="spellEnd"/>
      <w:r w:rsidR="00312690">
        <w:t xml:space="preserve"> Chandra Sen, for some time. The </w:t>
      </w:r>
      <w:proofErr w:type="spellStart"/>
      <w:r w:rsidR="00312690">
        <w:t>Bramho</w:t>
      </w:r>
      <w:proofErr w:type="spellEnd"/>
      <w:r w:rsidR="00312690">
        <w:t xml:space="preserve"> </w:t>
      </w:r>
      <w:proofErr w:type="spellStart"/>
      <w:r w:rsidR="00312690">
        <w:t>Samaj</w:t>
      </w:r>
      <w:proofErr w:type="spellEnd"/>
      <w:r w:rsidR="00312690">
        <w:t xml:space="preserve"> recognised one God unlike the idol-worshipping, superstition-ridden Hinduism. The host of philosophical questions regarding the existence of God roiling through his mind remained unanswered. During this spiritual crisis, Vivekananda first heard about Sri Ramakrishna from William Hastie, the Principal of the Scottish Church College.</w:t>
      </w:r>
      <w:bookmarkStart w:id="0" w:name="_GoBack"/>
      <w:bookmarkEnd w:id="0"/>
    </w:p>
    <w:sectPr w:rsidR="00457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90"/>
    <w:rsid w:val="00312690"/>
    <w:rsid w:val="00457358"/>
    <w:rsid w:val="00DB0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00A4"/>
  <w15:chartTrackingRefBased/>
  <w15:docId w15:val="{9B62B206-220B-474F-905B-E37982E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Shimanta Das</dc:creator>
  <cp:keywords/>
  <dc:description/>
  <cp:lastModifiedBy>Shimanta Das</cp:lastModifiedBy>
  <cp:revision>2</cp:revision>
  <dcterms:created xsi:type="dcterms:W3CDTF">2022-08-20T13:54:00Z</dcterms:created>
  <dcterms:modified xsi:type="dcterms:W3CDTF">2022-08-20T14:38:00Z</dcterms:modified>
</cp:coreProperties>
</file>