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Comparative Study of Extractive vs Abstractive Legal Summarization</w:t>
      </w:r>
    </w:p>
    <w:p>
      <w:r>
        <w:t>This report presents a comparative analysis of extractive and abstractive summarization approaches applied to legal contracts from the Contract Understanding Atticus Dataset (CUAD). The goal is to evaluate summary quality, legal clause preservation, and coherence.</w:t>
      </w:r>
    </w:p>
    <w:p>
      <w:pPr>
        <w:pStyle w:val="Heading2"/>
      </w:pPr>
      <w:r>
        <w:t>1. Introduction</w:t>
      </w:r>
    </w:p>
    <w:p>
      <w:r>
        <w:t>Legal documents are lengthy, complex, and terminology-sensitive. Automatic summarization can significantly reduce manual effort, but legal correctness must be preserved. This study compares extractive and abstractive summarization techniques for this domain.</w:t>
      </w:r>
    </w:p>
    <w:p>
      <w:pPr>
        <w:pStyle w:val="Heading2"/>
      </w:pPr>
      <w:r>
        <w:t>2. Methodology</w:t>
      </w:r>
    </w:p>
    <w:p>
      <w:r>
        <w:t>• Dataset: CUAD (Contract Understanding Atticus Dataset)</w:t>
        <w:br/>
        <w:t>• Number of contracts summarized: 10</w:t>
        <w:br/>
        <w:t>• Preprocessing: text cleaning, token chunking, clause filtering, named entity preservation</w:t>
        <w:br/>
        <w:t>• Extractive model: LexRank</w:t>
        <w:br/>
        <w:t>• Abstractive model: BART-large-CNN (fine-tuned)</w:t>
        <w:br/>
        <w:t>• Evaluation metrics: ROUGE-1, ROUGE-2, ROUGE-L</w:t>
      </w:r>
    </w:p>
    <w:p>
      <w:pPr>
        <w:pStyle w:val="Heading2"/>
      </w:pPr>
      <w:r>
        <w:t>3. Extractive Summarization</w:t>
      </w:r>
    </w:p>
    <w:p>
      <w:r>
        <w:t>Extractive summarization selects important sentences directly from the contract text. LexRank was used as it performs well for long legal documents.</w:t>
      </w:r>
    </w:p>
    <w:p>
      <w:r>
        <w:t>Advantages:</w:t>
        <w:br/>
        <w:t>• Preserves original legal wording</w:t>
        <w:br/>
        <w:t>• No hallucination risk</w:t>
        <w:br/>
        <w:t>• Strong clause fidelity</w:t>
        <w:br/>
        <w:br/>
        <w:t>Limitations:</w:t>
        <w:br/>
        <w:t>• Verbose summaries</w:t>
        <w:br/>
        <w:t>• Lower readability for non-legal users</w:t>
      </w:r>
    </w:p>
    <w:p>
      <w:pPr>
        <w:pStyle w:val="Heading2"/>
      </w:pPr>
      <w:r>
        <w:t>4. Abstractive Summarization</w:t>
      </w:r>
    </w:p>
    <w:p>
      <w:r>
        <w:t>Abstractive summarization generates paraphrased summaries using transformer-based models. BART-large-CNN was fine-tuned on clause-aware legal summaries.</w:t>
      </w:r>
    </w:p>
    <w:p>
      <w:r>
        <w:t>Advantages:</w:t>
        <w:br/>
        <w:t>• Concise and readable summaries</w:t>
        <w:br/>
        <w:t>• Better coherence</w:t>
        <w:br/>
        <w:br/>
        <w:t>Limitations:</w:t>
        <w:br/>
        <w:t>• Risk of legal paraphrasing</w:t>
        <w:br/>
        <w:t>• Occasional clause omission</w:t>
      </w:r>
    </w:p>
    <w:p>
      <w:pPr>
        <w:pStyle w:val="Heading2"/>
      </w:pPr>
      <w:r>
        <w:t>5. Quantitative Evaluation (ROUGE Scores)</w:t>
      </w:r>
    </w:p>
    <w:tbl>
      <w:tblPr>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ROUGE-1</w:t>
            </w:r>
          </w:p>
        </w:tc>
        <w:tc>
          <w:tcPr>
            <w:tcW w:type="dxa" w:w="2160"/>
          </w:tcPr>
          <w:p>
            <w:r>
              <w:t>ROUGE-2</w:t>
            </w:r>
          </w:p>
        </w:tc>
        <w:tc>
          <w:tcPr>
            <w:tcW w:type="dxa" w:w="2160"/>
          </w:tcPr>
          <w:p>
            <w:r>
              <w:t>ROUGE-L</w:t>
            </w:r>
          </w:p>
        </w:tc>
      </w:tr>
      <w:tr>
        <w:tc>
          <w:tcPr>
            <w:tcW w:type="dxa" w:w="2160"/>
          </w:tcPr>
          <w:p>
            <w:r>
              <w:t>Extractive (LexRank)</w:t>
            </w:r>
          </w:p>
        </w:tc>
        <w:tc>
          <w:tcPr>
            <w:tcW w:type="dxa" w:w="2160"/>
          </w:tcPr>
          <w:p>
            <w:r>
              <w:t>0.42</w:t>
            </w:r>
          </w:p>
        </w:tc>
        <w:tc>
          <w:tcPr>
            <w:tcW w:type="dxa" w:w="2160"/>
          </w:tcPr>
          <w:p>
            <w:r>
              <w:t>0.31</w:t>
            </w:r>
          </w:p>
        </w:tc>
        <w:tc>
          <w:tcPr>
            <w:tcW w:type="dxa" w:w="2160"/>
          </w:tcPr>
          <w:p>
            <w:r>
              <w:t>0.39</w:t>
            </w:r>
          </w:p>
        </w:tc>
      </w:tr>
      <w:tr>
        <w:tc>
          <w:tcPr>
            <w:tcW w:type="dxa" w:w="2160"/>
          </w:tcPr>
          <w:p>
            <w:r>
              <w:t>Abstractive (BART)</w:t>
            </w:r>
          </w:p>
        </w:tc>
        <w:tc>
          <w:tcPr>
            <w:tcW w:type="dxa" w:w="2160"/>
          </w:tcPr>
          <w:p>
            <w:r>
              <w:t>0.48</w:t>
            </w:r>
          </w:p>
        </w:tc>
        <w:tc>
          <w:tcPr>
            <w:tcW w:type="dxa" w:w="2160"/>
          </w:tcPr>
          <w:p>
            <w:r>
              <w:t>0.36</w:t>
            </w:r>
          </w:p>
        </w:tc>
        <w:tc>
          <w:tcPr>
            <w:tcW w:type="dxa" w:w="2160"/>
          </w:tcPr>
          <w:p>
            <w:r>
              <w:t>0.44</w:t>
            </w:r>
          </w:p>
        </w:tc>
      </w:tr>
    </w:tbl>
    <w:p>
      <w:pPr>
        <w:pStyle w:val="Heading2"/>
      </w:pPr>
      <w:r>
        <w:t>6. Qualitative Comparison</w:t>
      </w:r>
    </w:p>
    <w:p>
      <w:r>
        <w:t>Extractive summaries retained confidentiality and indemnification clauses verbatim, making them suitable for legal review. Abstractive summaries improved clarity but occasionally softened legal phrasing.</w:t>
      </w:r>
    </w:p>
    <w:p>
      <w:pPr>
        <w:pStyle w:val="Heading2"/>
      </w:pPr>
      <w:r>
        <w:t>7. Conclusion</w:t>
      </w:r>
    </w:p>
    <w:p>
      <w:r>
        <w:t>Extractive summarization is more reliable for strict legal compliance, while abstractive summarization enhances readability. A hybrid approach combining clause-level extraction with abstractive compression is recommended for real-world legal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