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center"/>
        <w:rPr>
          <w:b/>
          <w:sz w:val="28"/>
          <w:szCs w:val="28"/>
        </w:rPr>
      </w:pPr>
      <w:r w:rsidRPr="00000000">
        <w:rPr>
          <w:b/>
          <w:color w:val="000000"/>
          <w:sz w:val="28"/>
          <w:szCs w:val="28"/>
          <w:rtl w:val="0"/>
        </w:rPr>
        <w:t>Why You Should Read the Solar Flagpole Light Reviews</w:t>
      </w:r>
    </w:p>
    <w:p w:rsidR="00000000" w:rsidRPr="00000000" w:rsidP="00000000" w14:paraId="00000002">
      <w:pPr>
        <w:spacing w:line="256" w:lineRule="auto"/>
        <w:rPr>
          <w:sz w:val="24"/>
          <w:szCs w:val="24"/>
        </w:rPr>
      </w:pPr>
      <w:r w:rsidRPr="00000000">
        <w:rPr>
          <w:b/>
          <w:color w:val="000000"/>
          <w:sz w:val="24"/>
          <w:szCs w:val="24"/>
          <w:rtl w:val="0"/>
        </w:rPr>
        <w:t>Solar flagpole light</w:t>
      </w:r>
      <w:r w:rsidRPr="00000000">
        <w:rPr>
          <w:color w:val="000000"/>
          <w:sz w:val="24"/>
          <w:szCs w:val="24"/>
          <w:rtl w:val="0"/>
        </w:rPr>
        <w:t xml:space="preserve"> is a setup of creating illumination of the USA flat at night. Some of the people say that this is just for patriotic pride. </w:t>
      </w:r>
      <w:r w:rsidRPr="00000000">
        <w:rPr>
          <w:b/>
          <w:sz w:val="24"/>
          <w:szCs w:val="24"/>
          <w:rtl w:val="0"/>
        </w:rPr>
        <w:t>Solar-powered</w:t>
      </w:r>
      <w:r w:rsidRPr="00000000">
        <w:rPr>
          <w:b/>
          <w:color w:val="000000"/>
          <w:sz w:val="24"/>
          <w:szCs w:val="24"/>
          <w:rtl w:val="0"/>
        </w:rPr>
        <w:t xml:space="preserve"> Flagpole light</w:t>
      </w:r>
      <w:r w:rsidRPr="00000000">
        <w:rPr>
          <w:color w:val="000000"/>
          <w:sz w:val="24"/>
          <w:szCs w:val="24"/>
          <w:rtl w:val="0"/>
        </w:rPr>
        <w:t xml:space="preserve"> makes the flag of the USA glow day and night. </w:t>
      </w:r>
    </w:p>
    <w:p w:rsidR="00000000" w:rsidRPr="00000000" w:rsidP="00000000" w14:paraId="00000003">
      <w:pPr>
        <w:spacing w:line="256" w:lineRule="auto"/>
        <w:rPr>
          <w:sz w:val="24"/>
          <w:szCs w:val="24"/>
        </w:rPr>
      </w:pPr>
      <w:r w:rsidRPr="00000000">
        <w:rPr>
          <w:color w:val="000000"/>
          <w:sz w:val="24"/>
          <w:szCs w:val="24"/>
          <w:rtl w:val="0"/>
        </w:rPr>
        <w:t xml:space="preserve">In this process, no one has to pay the electricity bills. Solar flagpole light consists of solar cells that capture solar power in the day time and produces an illumination at night time. The flagpole lights have a full setup that can trap solar energy efficiently. </w:t>
      </w:r>
    </w:p>
    <w:p w:rsidR="00000000" w:rsidRPr="00000000" w:rsidP="00000000" w14:paraId="00000004">
      <w:pPr>
        <w:spacing w:line="256" w:lineRule="auto"/>
        <w:rPr>
          <w:sz w:val="24"/>
          <w:szCs w:val="24"/>
        </w:rPr>
      </w:pPr>
      <w:bookmarkStart w:id="0" w:name="_gjdgxs" w:colFirst="0" w:colLast="0"/>
      <w:bookmarkEnd w:id="0"/>
      <w:r w:rsidRPr="00000000">
        <w:rPr>
          <w:color w:val="000000"/>
          <w:sz w:val="24"/>
          <w:szCs w:val="24"/>
          <w:rtl w:val="0"/>
        </w:rPr>
        <w:t xml:space="preserve">There are several reasons why you should read the </w:t>
      </w:r>
      <w:r w:rsidRPr="00000000">
        <w:rPr>
          <w:b/>
          <w:color w:val="000000"/>
          <w:sz w:val="24"/>
          <w:szCs w:val="24"/>
          <w:rtl w:val="0"/>
        </w:rPr>
        <w:t>solar flagpole light reviews</w:t>
      </w:r>
      <w:r w:rsidRPr="00000000">
        <w:rPr>
          <w:color w:val="000000"/>
          <w:sz w:val="24"/>
          <w:szCs w:val="24"/>
          <w:rtl w:val="0"/>
        </w:rPr>
        <w:t>. In this article, we shall focus more on the features and reviews of solar flagpole lights.</w:t>
      </w:r>
    </w:p>
    <w:p w:rsidR="00000000" w:rsidRPr="00000000" w:rsidP="00000000" w14:paraId="00000005">
      <w:pPr>
        <w:spacing w:line="256" w:lineRule="auto"/>
        <w:rPr>
          <w:b/>
          <w:sz w:val="24"/>
          <w:szCs w:val="24"/>
        </w:rPr>
      </w:pPr>
      <w:r w:rsidRPr="00000000">
        <w:rPr>
          <w:b/>
          <w:color w:val="000000"/>
          <w:sz w:val="24"/>
          <w:szCs w:val="24"/>
          <w:rtl w:val="0"/>
        </w:rPr>
        <w:t>Reason for reading the solar flagpole light review</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6"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required to light up the entire flag in the darkness. Therefore, you should have a particular measurement of the flag and luminance capability.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solar flagpole light concept is innovative. It shows patriotism, and at the same time, it shows the usage of renewable power sources.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Solar flagpole light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required specification also depends on the position and the size of the flag. For example, if the flag is more massive, then the surface of the solar panel should be more. If the position of the flag receives lights at night time also then less efficiency of the panels can cover the illumination for the entire day.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6"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Solar flagpole light reviews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also state the proper usage of renewable resources. Continuous studies on solar flagpole also provide the best possibilities of solar energy usage for the future</w:t>
      </w:r>
    </w:p>
    <w:p w:rsidR="00000000" w:rsidRPr="00000000" w:rsidP="00000000" w14:paraId="0000000A">
      <w:pPr>
        <w:spacing w:after="0" w:line="256" w:lineRule="auto"/>
        <w:rPr>
          <w:b/>
          <w:sz w:val="24"/>
          <w:szCs w:val="24"/>
        </w:rPr>
      </w:pPr>
      <w:r w:rsidRPr="00000000">
        <w:rPr>
          <w:b/>
          <w:color w:val="000000"/>
          <w:sz w:val="24"/>
          <w:szCs w:val="24"/>
          <w:rtl w:val="0"/>
        </w:rPr>
        <w:t>Conclusion</w:t>
      </w:r>
    </w:p>
    <w:p w:rsidR="00000000" w:rsidRPr="00000000" w:rsidP="00000000" w14:paraId="0000000B">
      <w:pPr>
        <w:spacing w:line="256" w:lineRule="auto"/>
        <w:rPr>
          <w:sz w:val="24"/>
          <w:szCs w:val="24"/>
        </w:rPr>
      </w:pPr>
      <w:r w:rsidRPr="00000000">
        <w:rPr>
          <w:color w:val="000000"/>
          <w:sz w:val="24"/>
          <w:szCs w:val="24"/>
          <w:rtl w:val="0"/>
        </w:rPr>
        <w:t xml:space="preserve">Solar flagpole light is one of the </w:t>
      </w:r>
      <w:r w:rsidRPr="00000000">
        <w:rPr>
          <w:b/>
          <w:color w:val="000000"/>
          <w:sz w:val="24"/>
          <w:szCs w:val="24"/>
          <w:rtl w:val="0"/>
        </w:rPr>
        <w:t>best</w:t>
      </w:r>
      <w:r w:rsidRPr="00000000">
        <w:rPr>
          <w:color w:val="000000"/>
          <w:sz w:val="24"/>
          <w:szCs w:val="24"/>
          <w:rtl w:val="0"/>
        </w:rPr>
        <w:t xml:space="preserve"> initiatives to show patriotism. Its specification depends on various aspects. It shows patriotism for the nation. This concept illuminates the flag 24/7 hours. The solar panel present of the solar flagpole light traps solar energy in the day time and explains the flag at night.   
</w:t>
      </w:r>
    </w:p>
    <w:p w:rsidR="00000000" w:rsidRPr="00000000" w:rsidP="00000000" w14:paraId="0000000C">
      <w:pPr>
        <w:keepNext w:val="0"/>
        <w:keepLines w:val="0"/>
        <w:widowControl/>
        <w:pBdr>
          <w:top w:val="nil"/>
          <w:left w:val="nil"/>
          <w:bottom w:val="nil"/>
          <w:right w:val="nil"/>
          <w:between w:val="nil"/>
        </w:pBdr>
        <w:shd w:val="clear" w:color="auto" w:fill="auto"/>
        <w:spacing w:before="0" w:after="160" w:line="259" w:lineRule="auto"/>
        <w:ind w:left="0" w:right="0" w:hanging="720"/>
        <w:jc w:val="left"/>
        <w:rPr>
          <w:rFonts w:ascii="Calibri" w:eastAsia="Calibri" w:hAnsi="Calibri" w:cs="Calibri"/>
          <w:b w:val="0"/>
          <w:i w:val="0"/>
          <w:smallCaps w:val="0"/>
          <w:strike w:val="0"/>
          <w:color w:val="000000"/>
          <w:sz w:val="24"/>
          <w:szCs w:val="24"/>
          <w:highlight w:val="white"/>
          <w:u w:val="none"/>
          <w:vertAlign w:val="baseline"/>
        </w:rPr>
      </w:pPr>
      <w:r w:rsidRPr="00000000">
        <w:rPr>
          <w:rFonts w:ascii="Calibri" w:eastAsia="Calibri" w:hAnsi="Calibri" w:cs="Calibri"/>
          <w:b w:val="0"/>
          <w:i w:val="0"/>
          <w:smallCaps w:val="0"/>
          <w:strike w:val="0"/>
          <w:color w:val="000000"/>
          <w:sz w:val="24"/>
          <w:szCs w:val="24"/>
          <w:highlight w:val="white"/>
          <w:u w:val="none"/>
          <w:vertAlign w:val="baseline"/>
          <w:rtl w:val="0"/>
        </w:rPr>
        <w:t xml:space="preserv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42A5E42"/>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