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Copilot CLI Sandbox – Negative &amp; Edge Case Test Procedure (STE)</w:t>
      </w:r>
    </w:p>
    <w:p>
      <w:pPr/>
      <w:r>
        <w:t xml:space="preserve">Oct 26, 2026</w:t>
      </w:r>
      <w:r>
        <w:t xml:space="preserve"> · </w:t>
      </w:r>
      <w:r>
        <w:t xml:space="preserve">@S</w:t>
      </w:r>
    </w:p>
    <w:p>
      <w:pPr>
        <w:pStyle w:val="Heading2"/>
      </w:pPr>
      <w:r>
        <w:t xml:space="preserve">1. Scope</w:t>
      </w:r>
    </w:p>
    <w:p>
      <w:pPr/>
      <w:r>
        <w:t xml:space="preserve">This procedure tests the </w:t>
      </w:r>
      <w:r>
        <w:rPr>
          <w:b/>
        </w:rPr>
        <w:t xml:space="preserve">Negative and edge cases</w:t>
      </w:r>
      <w:r>
        <w:t xml:space="preserve"> (NG) of the Test &amp; Validation Plan on </w:t>
      </w:r>
      <w:r>
        <w:rPr>
          <w:b/>
        </w:rPr>
        <w:t xml:space="preserve">Copilot CLI, Windows 11 build 26100.9711</w:t>
      </w:r>
      <w:r>
        <w:t xml:space="preserve"> and </w:t>
      </w:r>
      <w:r>
        <w:rPr>
          <w:b/>
        </w:rPr>
        <w:t xml:space="preserve">WSL2 Ubuntu</w:t>
      </w:r>
      <w:r>
        <w:t xml:space="preserve"> on the same device. The text uses ASD-STE100 Simplified Technical English.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24"/>
        <w:gridCol w:w="2526"/>
        <w:gridCol w:w="4709"/>
      </w:tblGrid>
      <w:tr>
        <w:trPr>
          <w:tblHeader/>
        </w:trPr>
        <w:tc>
          <w:tcPr>
            <w:tcW w:w="2124" w:type="dxa"/>
            <w:shd w:val="clear" w:color="auto" w:fill="F2F2F2"/>
          </w:tcPr>
          <w:p>
            <w:pPr/>
            <w:r>
              <w:t xml:space="preserve">Run on this device</w:t>
            </w:r>
          </w:p>
        </w:tc>
        <w:tc>
          <w:tcPr>
            <w:tcW w:w="2526" w:type="dxa"/>
            <w:shd w:val="clear" w:color="auto" w:fill="F2F2F2"/>
          </w:tcPr>
          <w:p>
            <w:pPr/>
            <w:r>
              <w:t xml:space="preserve">Use earlier evidence</w:t>
            </w:r>
          </w:p>
        </w:tc>
        <w:tc>
          <w:tcPr>
            <w:tcW w:w="4709" w:type="dxa"/>
            <w:shd w:val="clear" w:color="auto" w:fill="F2F2F2"/>
          </w:tcPr>
          <w:p>
            <w:pPr/>
            <w:r>
              <w:t xml:space="preserve">Ring 0 / out of scope</w:t>
            </w:r>
          </w:p>
        </w:tc>
      </w:tr>
      <w:tr>
        <w:tc>
          <w:tcPr>
            <w:tcW w:w="2124" w:type="dxa"/>
          </w:tcPr>
          <w:p>
            <w:pPr/>
            <w:r>
              <w:t xml:space="preserve">NG-12 broken settings file (3 variants), NG-05 WSL2 missing dependency</w:t>
            </w:r>
          </w:p>
        </w:tc>
        <w:tc>
          <w:tcPr>
            <w:tcW w:w="2526" w:type="dxa"/>
          </w:tcPr>
          <w:p>
            <w:pPr/>
            <w:r>
              <w:t xml:space="preserve">NG-01 unsupported build (FS-01…FS-17), NG-14 old-build PowerShell CWD (FS-02, FS-11)</w:t>
            </w:r>
          </w:p>
        </w:tc>
        <w:tc>
          <w:tcPr>
            <w:tcW w:w="4709" w:type="dxa"/>
          </w:tcPr>
          <w:p>
            <w:pPr/>
            <w:r>
              <w:t xml:space="preserve">NG-02/03/04 (managed policy + unpatched VM), NG-10 (</w:t>
            </w:r>
            <w:r>
              <w:rPr>
                <w:rStyle w:val="CodeChar"/>
              </w:rPr>
              <w:t xml:space="preserve">forceRemoteSettingsRefresh</w:t>
            </w:r>
            <w:r>
              <w:t xml:space="preserve">), NG-11 (WSL managed file), NG-07 (ACP client), NG-08/09 (VS Code), NG-06 (WSL1/Alpine), NG-13 (cloud)</w:t>
            </w:r>
          </w:p>
        </w:tc>
      </w:tr>
    </w:tbl>
    <w:p>
      <w:pPr/>
      <w:r>
        <w:rPr>
          <w:b/>
        </w:rPr>
        <w:t xml:space="preserve">Why NG-12 is important:</w:t>
      </w:r>
      <w:r>
        <w:t xml:space="preserve"> NW-14 showed that one invalid host rule disables the whole sandbox. NG-12 tests if other mistakes in </w:t>
      </w:r>
      <w:r>
        <w:rPr>
          <w:rStyle w:val="CodeChar"/>
        </w:rPr>
        <w:t xml:space="preserve">settings.json</w:t>
      </w:r>
      <w:r>
        <w:t xml:space="preserve"> do the same.</w:t>
      </w:r>
    </w:p>
    <w:p>
      <w:pPr>
        <w:pStyle w:val="Heading2"/>
      </w:pPr>
      <w:r>
        <w:t xml:space="preserve">2. Preparation</w:t>
      </w:r>
    </w:p>
    <w:p>
      <w:pPr>
        <w:pStyle w:val="Quote"/>
      </w:pPr>
      <w:r>
        <w:rPr>
          <w:b/>
        </w:rPr>
        <w:t xml:space="preserve">CAUTION:</w:t>
      </w:r>
      <w:r>
        <w:t xml:space="preserve"> These tests break </w:t>
      </w:r>
      <w:r>
        <w:rPr>
          <w:rStyle w:val="CodeChar"/>
        </w:rPr>
        <w:t xml:space="preserve">settings.json</w:t>
      </w:r>
      <w:r>
        <w:t xml:space="preserve"> on purpose. Each test makes a backup first and restores it after. Do not skip the restore step.</w:t>
      </w:r>
    </w:p>
    <w:p>
      <w:pPr>
        <w:pStyle w:val="ListParagraph"/>
        <w:numPr>
          <w:ilvl w:val="0"/>
          <w:numId w:val="2"/>
        </w:numPr>
      </w:pPr>
      <w:r>
        <w:t xml:space="preserve">Restore the settings file and close all Copilot sessions:</w:t>
      </w:r>
    </w:p>
    <w:p>
      <w:pPr>
        <w:pStyle w:val="Code"/>
        <w:ind w:left="720"/>
      </w:pPr>
      <w:bookmarkStart w:id="1" w:name="bongo_lang_powershell_1"/>
      <w:bookmarkEnd w:id="1"/>
      <w:r>
        <w:t xml:space="preserve">Copy-Item $env:USERPROFILE\.copilot\settings.backup.json $env:USERPROFILE\.copilot\settings.json -Force</w:t>
      </w:r>
    </w:p>
    <w:p>
      <w:pPr>
        <w:pStyle w:val="ListParagraph"/>
        <w:numPr>
          <w:ilvl w:val="0"/>
          <w:numId w:val="2"/>
        </w:numPr>
      </w:pPr>
      <w:r>
        <w:t xml:space="preserve">Use one </w:t>
      </w:r>
      <w:r>
        <w:rPr>
          <w:b/>
        </w:rPr>
        <w:t xml:space="preserve">Copilot window</w:t>
      </w:r>
      <w:r>
        <w:t xml:space="preserve"> (Session ON) started from </w:t>
      </w:r>
      <w:r>
        <w:rPr>
          <w:rStyle w:val="CodeChar"/>
        </w:rPr>
        <w:t xml:space="preserve">C:\SbxTest\repo</w:t>
      </w:r>
      <w:r>
        <w:t xml:space="preserve"> and one </w:t>
      </w:r>
      <w:r>
        <w:rPr>
          <w:b/>
        </w:rPr>
        <w:t xml:space="preserve">test window</w:t>
      </w:r>
      <w:r>
        <w:t xml:space="preserve"> (plain PowerShell).</w:t>
      </w:r>
    </w:p>
    <w:p>
      <w:pPr>
        <w:pStyle w:val="ListParagraph"/>
        <w:numPr>
          <w:ilvl w:val="0"/>
          <w:numId w:val="2"/>
        </w:numPr>
      </w:pPr>
      <w:r>
        <w:t xml:space="preserve">For every NG-12 variant, record these four checks in Session ON:</w:t>
      </w:r>
    </w:p>
    <w:p>
      <w:pPr>
        <w:pStyle w:val="ListParagraph"/>
        <w:numPr>
          <w:ilvl w:val="1"/>
          <w:numId w:val="3"/>
        </w:numPr>
      </w:pPr>
      <w:r>
        <w:t xml:space="preserve">The start-up message (warning or not).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/sandbox status</w:t>
      </w:r>
      <w:r>
        <w:t xml:space="preserve">.</w:t>
      </w:r>
    </w:p>
    <w:p>
      <w:pPr>
        <w:pStyle w:val="ListParagraph"/>
        <w:numPr>
          <w:ilvl w:val="1"/>
          <w:numId w:val="3"/>
        </w:numPr>
      </w:pPr>
      <w:r>
        <w:rPr>
          <w:rStyle w:val="CodeChar"/>
        </w:rPr>
        <w:t xml:space="preserve">/settings</w:t>
      </w:r>
      <w:r>
        <w:t xml:space="preserve"> → </w:t>
      </w:r>
      <w:r>
        <w:rPr>
          <w:b/>
        </w:rPr>
        <w:t xml:space="preserve">Problems</w:t>
      </w:r>
      <w:r>
        <w:t xml:space="preserve"> tab (push </w:t>
      </w:r>
      <w:r>
        <w:rPr>
          <w:b/>
        </w:rPr>
        <w:t xml:space="preserve">esc</w:t>
      </w:r>
      <w:r>
        <w:t xml:space="preserve"> to close. Do </w:t>
      </w:r>
      <w:r>
        <w:rPr>
          <w:b/>
        </w:rPr>
        <w:t xml:space="preserve">not</w:t>
      </w:r>
      <w:r>
        <w:t xml:space="preserve"> push enter — enter deletes the key).</w:t>
      </w:r>
    </w:p>
    <w:p>
      <w:pPr>
        <w:pStyle w:val="ListParagraph"/>
        <w:numPr>
          <w:ilvl w:val="1"/>
          <w:numId w:val="3"/>
        </w:numPr>
      </w:pPr>
      <w:r>
        <w:t xml:space="preserve">This </w:t>
      </w:r>
      <w:r>
        <w:rPr>
          <w:rStyle w:val="CodeChar"/>
        </w:rPr>
        <w:t xml:space="preserve">!</w:t>
      </w:r>
      <w:r>
        <w:t xml:space="preserve"> command:</w:t>
      </w:r>
    </w:p>
    <w:p>
      <w:pPr>
        <w:pStyle w:val="Code"/>
        <w:ind w:left="720"/>
      </w:pPr>
      <w:bookmarkStart w:id="2" w:name="bongo_lang_text_2"/>
      <w:bookmarkEnd w:id="2"/>
      <w:r>
        <w:t xml:space="preserve">!"PROXY=$env:HTTPS_PROXY"; "CA=$env:CURL_CA_BUNDLE"; Set-Content C:\SbxTest\outside\ng12.txt x; Test-Path C:\SbxTest\outside\ng12.txt</w:t>
      </w:r>
    </w:p>
    <w:p>
      <w:pPr>
        <w:pStyle w:val="ListParagraph"/>
        <w:ind w:left="720"/>
      </w:pPr>
      <w:r>
        <w:rPr>
          <w:b/>
        </w:rPr>
        <w:t xml:space="preserve">Sandboxed</w:t>
      </w:r>
      <w:r>
        <w:t xml:space="preserve"> = the line shows "(sandboxed)", PROXY has a value, and the write outside the repo fails (</w:t>
      </w:r>
      <w:r>
        <w:rPr>
          <w:rStyle w:val="CodeChar"/>
        </w:rPr>
        <w:t xml:space="preserve">Access is denied</w:t>
      </w:r>
      <w:r>
        <w:t xml:space="preserve">, </w:t>
      </w:r>
      <w:r>
        <w:rPr>
          <w:rStyle w:val="CodeChar"/>
        </w:rPr>
        <w:t xml:space="preserve">False</w:t>
      </w:r>
      <w:r>
        <w:t xml:space="preserve">). </w:t>
      </w:r>
      <w:r>
        <w:rPr>
          <w:b/>
        </w:rPr>
        <w:t xml:space="preserve">Not sandboxed</w:t>
      </w:r>
      <w:r>
        <w:t xml:space="preserve"> = no label, PROXY empty, write succeeds (</w:t>
      </w:r>
      <w:r>
        <w:rPr>
          <w:rStyle w:val="CodeChar"/>
        </w:rPr>
        <w:t xml:space="preserve">True</w:t>
      </w:r>
      <w:r>
        <w:t xml:space="preserve">).</w:t>
      </w:r>
    </w:p>
    <w:p>
      <w:pPr>
        <w:pStyle w:val="Heading2"/>
      </w:pPr>
      <w:r>
        <w:t xml:space="preserve">3. NG-12 — Broken user settings.json</w:t>
      </w:r>
    </w:p>
    <w:p>
      <w:pPr>
        <w:pStyle w:val="Heading3"/>
      </w:pPr>
      <w:r>
        <w:t xml:space="preserve">NG-12a — </w:t>
      </w:r>
      <w:r>
        <w:rPr>
          <w:rStyle w:val="CodeChar"/>
        </w:rPr>
        <w:t xml:space="preserve">#</w:t>
      </w:r>
      <w:r>
        <w:t xml:space="preserve"> comment (file does not parse)</w:t>
      </w:r>
    </w:p>
    <w:p>
      <w:pPr>
        <w:pStyle w:val="ListParagraph"/>
        <w:numPr>
          <w:ilvl w:val="0"/>
          <w:numId w:val="4"/>
        </w:numPr>
      </w:pPr>
      <w:r>
        <w:t xml:space="preserve">Test window:</w:t>
      </w:r>
    </w:p>
    <w:p>
      <w:pPr>
        <w:pStyle w:val="Code"/>
        <w:ind w:left="720"/>
      </w:pPr>
      <w:bookmarkStart w:id="3" w:name="bongo_lang_powershell_3"/>
      <w:bookmarkEnd w:id="3"/>
      <w:r>
        <w:t xml:space="preserve">$f="$env:USERPROFILE\.copilot\settings.json"; Copy-Item $f "$f.ng12" -Force; $c=Get-Content $f -Raw; Set-Content $f ($c -replace '^\s*\{', "{`n  # ng12 comment") -Encoding UTF8; Get-Content $f -TotalCount 3</w:t>
      </w:r>
    </w:p>
    <w:p>
      <w:pPr>
        <w:pStyle w:val="ListParagraph"/>
        <w:numPr>
          <w:ilvl w:val="0"/>
          <w:numId w:val="4"/>
        </w:numPr>
      </w:pPr>
      <w:r>
        <w:t xml:space="preserve">Start </w:t>
      </w:r>
      <w:r>
        <w:rPr>
          <w:rStyle w:val="CodeChar"/>
        </w:rPr>
        <w:t xml:space="preserve">copilot</w:t>
      </w:r>
      <w:r>
        <w:t xml:space="preserve"> from </w:t>
      </w:r>
      <w:r>
        <w:rPr>
          <w:rStyle w:val="CodeChar"/>
        </w:rPr>
        <w:t xml:space="preserve">C:\SbxTest\repo</w:t>
      </w:r>
      <w:r>
        <w:t xml:space="preserve">. Do the four checks.</w:t>
      </w:r>
    </w:p>
    <w:p>
      <w:pPr>
        <w:pStyle w:val="ListParagraph"/>
        <w:numPr>
          <w:ilvl w:val="0"/>
          <w:numId w:val="4"/>
        </w:numPr>
      </w:pPr>
      <w:r>
        <w:t xml:space="preserve">Test window: </w:t>
      </w:r>
      <w:r>
        <w:rPr>
          <w:rStyle w:val="CodeChar"/>
        </w:rPr>
        <w:t xml:space="preserve">Remove-Item C:\SbxTest\outside\ng12.txt -ErrorAction SilentlyContinue</w:t>
      </w:r>
    </w:p>
    <w:p>
      <w:pPr/>
      <w:r>
        <w:rPr>
          <w:b/>
        </w:rPr>
        <w:t xml:space="preserve">Expected result:</w:t>
      </w:r>
      <w:r>
        <w:t xml:space="preserve"> VERIFY. The plan expects "file fails to parse — values don't load". Record if the sandbox stays enabled (the default) or turns off.</w:t>
      </w:r>
    </w:p>
    <w:p>
      <w:pPr>
        <w:pStyle w:val="Heading3"/>
      </w:pPr>
      <w:r>
        <w:t xml:space="preserve">NG-12b — Trailing comma</w:t>
      </w:r>
    </w:p>
    <w:p>
      <w:pPr>
        <w:pStyle w:val="ListParagraph"/>
        <w:numPr>
          <w:ilvl w:val="0"/>
          <w:numId w:val="5"/>
        </w:numPr>
      </w:pPr>
      <w:r>
        <w:t xml:space="preserve">Test window (restore, then break):</w:t>
      </w:r>
    </w:p>
    <w:p>
      <w:pPr>
        <w:pStyle w:val="Code"/>
        <w:ind w:left="720"/>
      </w:pPr>
      <w:bookmarkStart w:id="4" w:name="bongo_lang_powershell_4"/>
      <w:bookmarkEnd w:id="4"/>
      <w:r>
        <w:t xml:space="preserve">$f="$env:USERPROFILE\.copilot\settings.json"; Copy-Item "$f.ng12" $f -Force; $c=Get-Content $f -Raw; Set-Content $f ($c -replace '"enabled":\s*true', '"enabled": true,,') -Encoding UTF8; Select-String -Path $f -Pattern 'enabled'</w:t>
      </w:r>
    </w:p>
    <w:p>
      <w:pPr>
        <w:pStyle w:val="ListParagraph"/>
        <w:numPr>
          <w:ilvl w:val="0"/>
          <w:numId w:val="5"/>
        </w:numPr>
      </w:pPr>
      <w:r>
        <w:t xml:space="preserve">Restart </w:t>
      </w:r>
      <w:r>
        <w:rPr>
          <w:rStyle w:val="CodeChar"/>
        </w:rPr>
        <w:t xml:space="preserve">copilot</w:t>
      </w:r>
      <w:r>
        <w:t xml:space="preserve">. Do the four checks.</w:t>
      </w:r>
    </w:p>
    <w:p>
      <w:pPr/>
      <w:r>
        <w:rPr>
          <w:b/>
        </w:rPr>
        <w:t xml:space="preserve">Expected result:</w:t>
      </w:r>
      <w:r>
        <w:t xml:space="preserve"> VERIFY — same as NG-12a.</w:t>
      </w:r>
    </w:p>
    <w:p>
      <w:pPr>
        <w:pStyle w:val="Heading3"/>
      </w:pPr>
      <w:r>
        <w:t xml:space="preserve">NG-12c — Wrong value type</w:t>
      </w:r>
    </w:p>
    <w:p>
      <w:pPr>
        <w:pStyle w:val="ListParagraph"/>
        <w:numPr>
          <w:ilvl w:val="0"/>
          <w:numId w:val="6"/>
        </w:numPr>
      </w:pPr>
      <w:r>
        <w:t xml:space="preserve">Test window:</w:t>
      </w:r>
    </w:p>
    <w:p>
      <w:pPr>
        <w:pStyle w:val="Code"/>
        <w:ind w:left="720"/>
      </w:pPr>
      <w:bookmarkStart w:id="5" w:name="bongo_lang_powershell_5"/>
      <w:bookmarkEnd w:id="5"/>
      <w:r>
        <w:t xml:space="preserve">$f="$env:USERPROFILE\.copilot\settings.json"; Copy-Item "$f.ng12" $f -Force; $c=Get-Content $f -Raw; Set-Content $f ($c -replace '"allowBypass":\s*false', '"allowBypass": "no"') -Encoding UTF8; Select-String -Path $f -Pattern 'allowBypass'</w:t>
      </w:r>
    </w:p>
    <w:p>
      <w:pPr>
        <w:pStyle w:val="ListParagraph"/>
        <w:numPr>
          <w:ilvl w:val="0"/>
          <w:numId w:val="6"/>
        </w:numPr>
      </w:pPr>
      <w:r>
        <w:t xml:space="preserve">Restart </w:t>
      </w:r>
      <w:r>
        <w:rPr>
          <w:rStyle w:val="CodeChar"/>
        </w:rPr>
        <w:t xml:space="preserve">copilot</w:t>
      </w:r>
      <w:r>
        <w:t xml:space="preserve">. Do the four checks. Also look at </w:t>
      </w:r>
      <w:r>
        <w:rPr>
          <w:b/>
        </w:rPr>
        <w:t xml:space="preserve">Allow sandbox bypass</w:t>
      </w:r>
      <w:r>
        <w:t xml:space="preserve"> in </w:t>
      </w:r>
      <w:r>
        <w:rPr>
          <w:rStyle w:val="CodeChar"/>
        </w:rPr>
        <w:t xml:space="preserve">/sandbox policy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VERIFY. If the whole </w:t>
      </w:r>
      <w:r>
        <w:rPr>
          <w:rStyle w:val="CodeChar"/>
        </w:rPr>
        <w:t xml:space="preserve">sandbox</w:t>
      </w:r>
      <w:r>
        <w:t xml:space="preserve"> key is ignored (like NW-14), the sandbox turns off — record a </w:t>
      </w:r>
      <w:r>
        <w:rPr>
          <w:b/>
        </w:rPr>
        <w:t xml:space="preserve">critical finding</w:t>
      </w:r>
      <w:r>
        <w:t xml:space="preserve">.</w:t>
      </w:r>
    </w:p>
    <w:p>
      <w:pPr>
        <w:pStyle w:val="Heading3"/>
      </w:pPr>
      <w:r>
        <w:t xml:space="preserve">NG-12 restore</w:t>
      </w:r>
    </w:p>
    <w:p>
      <w:pPr>
        <w:pStyle w:val="Code"/>
      </w:pPr>
      <w:bookmarkStart w:id="6" w:name="bongo_lang_powershell_6"/>
      <w:bookmarkEnd w:id="6"/>
      <w:r>
        <w:t xml:space="preserve">$f="$env:USERPROFILE\.copilot\settings.json"; Copy-Item "$f.ng12" $f -Force; Remove-Item "$f.ng12"; Remove-Item C:\SbxTest\outside\ng12.txt -ErrorAction SilentlyContinue</w:t>
      </w:r>
    </w:p>
    <w:p>
      <w:pPr/>
      <w:r>
        <w:t xml:space="preserve">Restart </w:t>
      </w:r>
      <w:r>
        <w:rPr>
          <w:rStyle w:val="CodeChar"/>
        </w:rPr>
        <w:t xml:space="preserve">copilot</w:t>
      </w:r>
      <w:r>
        <w:t xml:space="preserve">. Make sure the status bar shows </w:t>
      </w:r>
      <w:r>
        <w:rPr>
          <w:b/>
        </w:rPr>
        <w:t xml:space="preserve">sandbox enabled</w:t>
      </w:r>
      <w:r>
        <w:t xml:space="preserve"> and there is no start-up warning.</w:t>
      </w:r>
    </w:p>
    <w:p>
      <w:pPr>
        <w:pStyle w:val="Heading2"/>
      </w:pPr>
      <w:r>
        <w:t xml:space="preserve">4. NG-05 — WSL2 missing dependency</w:t>
      </w:r>
    </w:p>
    <w:p>
      <w:pPr/>
      <w:r>
        <w:t xml:space="preserve">This test uses the Ubuntu WSL window. It does not remove packages. It puts a broken </w:t>
      </w:r>
      <w:r>
        <w:rPr>
          <w:rStyle w:val="CodeChar"/>
        </w:rPr>
        <w:t xml:space="preserve">bwrap</w:t>
      </w:r>
      <w:r>
        <w:t xml:space="preserve"> first in </w:t>
      </w:r>
      <w:r>
        <w:rPr>
          <w:rStyle w:val="CodeChar"/>
        </w:rPr>
        <w:t xml:space="preserve">PATH</w:t>
      </w:r>
      <w:r>
        <w:t xml:space="preserve"> for one command.</w:t>
      </w:r>
    </w:p>
    <w:p>
      <w:pPr>
        <w:pStyle w:val="ListParagraph"/>
        <w:numPr>
          <w:ilvl w:val="0"/>
          <w:numId w:val="7"/>
        </w:numPr>
      </w:pPr>
      <w:r>
        <w:t xml:space="preserve">Ubuntu window — examine the set-up:</w:t>
      </w:r>
    </w:p>
    <w:p>
      <w:pPr>
        <w:pStyle w:val="Code"/>
        <w:ind w:left="720"/>
      </w:pPr>
      <w:bookmarkStart w:id="7" w:name="bongo_lang_bash_7"/>
      <w:bookmarkEnd w:id="7"/>
      <w:r>
        <w:t xml:space="preserve">cat /etc/os-release | head -2; which copilot bwrap slirp4netns; copilot --version</w:t>
      </w:r>
    </w:p>
    <w:p>
      <w:pPr>
        <w:pStyle w:val="ListParagraph"/>
        <w:ind w:left="720"/>
      </w:pPr>
      <w:r>
        <w:t xml:space="preserve">If </w:t>
      </w:r>
      <w:r>
        <w:rPr>
          <w:rStyle w:val="CodeChar"/>
        </w:rPr>
        <w:t xml:space="preserve">copilot</w:t>
      </w:r>
      <w:r>
        <w:t xml:space="preserve"> is not found, record </w:t>
      </w:r>
      <w:r>
        <w:rPr>
          <w:b/>
        </w:rPr>
        <w:t xml:space="preserve">NG-05 Not tested (CLI not installed in WSL)</w:t>
      </w:r>
      <w:r>
        <w:t xml:space="preserve"> and stop.</w:t>
      </w:r>
    </w:p>
    <w:p>
      <w:pPr>
        <w:pStyle w:val="ListParagraph"/>
        <w:numPr>
          <w:ilvl w:val="0"/>
          <w:numId w:val="7"/>
        </w:numPr>
      </w:pPr>
      <w:r>
        <w:t xml:space="preserve">Baseline — start </w:t>
      </w:r>
      <w:r>
        <w:rPr>
          <w:rStyle w:val="CodeChar"/>
        </w:rPr>
        <w:t xml:space="preserve">copilot</w:t>
      </w:r>
      <w:r>
        <w:t xml:space="preserve"> in a test folder, then </w:t>
      </w:r>
      <w:r>
        <w:rPr>
          <w:rStyle w:val="CodeChar"/>
        </w:rPr>
        <w:t xml:space="preserve">/sandbox status</w:t>
      </w:r>
      <w:r>
        <w:t xml:space="preserve">:</w:t>
      </w:r>
    </w:p>
    <w:p>
      <w:pPr>
        <w:pStyle w:val="Code"/>
        <w:ind w:left="720"/>
      </w:pPr>
      <w:bookmarkStart w:id="8" w:name="bongo_lang_bash_8"/>
      <w:bookmarkEnd w:id="8"/>
      <w:r>
        <w:t xml:space="preserve">mkdir -p ~/sbxtest &amp;&amp; cd ~/sbxtest &amp;&amp; copilot</w:t>
      </w:r>
    </w:p>
    <w:p>
      <w:pPr>
        <w:pStyle w:val="ListParagraph"/>
        <w:ind w:left="720"/>
      </w:pPr>
      <w:r>
        <w:t xml:space="preserve">Send </w:t>
      </w:r>
      <w:r>
        <w:rPr>
          <w:rStyle w:val="CodeChar"/>
        </w:rPr>
        <w:t xml:space="preserve">!echo sandboxed-ok &gt; /tmp/ng05.txt &amp;&amp; cat /tmp/ng05.txt</w:t>
      </w:r>
      <w:r>
        <w:t xml:space="preserve">. Type </w:t>
      </w:r>
      <w:r>
        <w:rPr>
          <w:rStyle w:val="CodeChar"/>
        </w:rPr>
        <w:t xml:space="preserve">/exit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Broken dependency — start </w:t>
      </w:r>
      <w:r>
        <w:rPr>
          <w:rStyle w:val="CodeChar"/>
        </w:rPr>
        <w:t xml:space="preserve">copilot</w:t>
      </w:r>
      <w:r>
        <w:t xml:space="preserve"> with a fake </w:t>
      </w:r>
      <w:r>
        <w:rPr>
          <w:rStyle w:val="CodeChar"/>
        </w:rPr>
        <w:t xml:space="preserve">bwrap</w:t>
      </w:r>
      <w:r>
        <w:t xml:space="preserve"> that fails:</w:t>
      </w:r>
    </w:p>
    <w:p>
      <w:pPr>
        <w:pStyle w:val="Code"/>
        <w:ind w:left="720"/>
      </w:pPr>
      <w:bookmarkStart w:id="9" w:name="bongo_lang_bash_9"/>
      <w:bookmarkEnd w:id="9"/>
      <w:r>
        <w:t xml:space="preserve">mkdir -p ~/fakebin &amp;&amp; printf '#!/bin/sh\necho fake-bwrap-missing &gt;&amp;2\nexit 127\n' &gt; ~/fakebin/bwrap &amp;&amp; chmod +x ~/fakebin/bwrap &amp;&amp; cd ~/sbxtest &amp;&amp; PATH=~/fakebin:$PATH copilot</w:t>
      </w:r>
    </w:p>
    <w:p>
      <w:pPr>
        <w:pStyle w:val="ListParagraph"/>
        <w:numPr>
          <w:ilvl w:val="0"/>
          <w:numId w:val="7"/>
        </w:numPr>
      </w:pPr>
      <w:r>
        <w:t xml:space="preserve">Record the start-up message and </w:t>
      </w:r>
      <w:r>
        <w:rPr>
          <w:rStyle w:val="CodeChar"/>
        </w:rPr>
        <w:t xml:space="preserve">/sandbox status</w:t>
      </w:r>
      <w:r>
        <w:t xml:space="preserve">. Send </w:t>
      </w:r>
      <w:r>
        <w:rPr>
          <w:rStyle w:val="CodeChar"/>
        </w:rPr>
        <w:t xml:space="preserve">!echo test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Type </w:t>
      </w:r>
      <w:r>
        <w:rPr>
          <w:rStyle w:val="CodeChar"/>
        </w:rPr>
        <w:t xml:space="preserve">/exit</w:t>
      </w:r>
      <w:r>
        <w:t xml:space="preserve">. Remove the fake: </w:t>
      </w:r>
      <w:r>
        <w:rPr>
          <w:rStyle w:val="CodeChar"/>
        </w:rPr>
        <w:t xml:space="preserve">rm -rf ~/fakebin</w:t>
      </w:r>
      <w:r>
        <w:t xml:space="preserve">.</w:t>
      </w:r>
    </w:p>
    <w:p>
      <w:pPr/>
      <w:r>
        <w:rPr>
          <w:b/>
        </w:rPr>
        <w:t xml:space="preserve">Expected result:</w:t>
      </w:r>
      <w:r>
        <w:t xml:space="preserve"> an error names the missing dependency. The command </w:t>
      </w:r>
      <w:r>
        <w:rPr>
          <w:b/>
        </w:rPr>
        <w:t xml:space="preserve">does not run unsandboxed</w:t>
      </w:r>
      <w:r>
        <w:t xml:space="preserve">. Record if the CLI turns the sandbox off instead (that is a finding).</w:t>
      </w:r>
    </w:p>
    <w:p>
      <w:pPr>
        <w:pStyle w:val="Heading2"/>
      </w:pPr>
      <w:r>
        <w:t xml:space="preserve">5. Results from earlier evidence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85"/>
        <w:gridCol w:w="4920"/>
        <w:gridCol w:w="2555"/>
      </w:tblGrid>
      <w:tr>
        <w:trPr>
          <w:tblHeader/>
        </w:trPr>
        <w:tc>
          <w:tcPr>
            <w:tcW w:w="188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Evidence</w:t>
            </w:r>
          </w:p>
        </w:tc>
        <w:tc>
          <w:tcPr>
            <w:tcW w:w="2555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1885" w:type="dxa"/>
          </w:tcPr>
          <w:p>
            <w:pPr/>
            <w:r>
              <w:t xml:space="preserve">NG-01 Unsupported build, user setting</w:t>
            </w:r>
          </w:p>
        </w:tc>
        <w:tc>
          <w:tcPr>
            <w:tcW w:w="4920" w:type="dxa"/>
          </w:tcPr>
          <w:p>
            <w:pPr/>
            <w:r>
              <w:t xml:space="preserve">FS-01…FS-17 on the old build: CLI warning "does not fully support the sandbox"; FS-02 git failed ("Cannot find drive"); FS-03/04/05 still blocked</w:t>
            </w:r>
          </w:p>
        </w:tc>
        <w:tc>
          <w:tcPr>
            <w:tcW w:w="2555" w:type="dxa"/>
          </w:tcPr>
          <w:p>
            <w:pPr/>
            <w:r>
              <w:t xml:space="preserve">Pass (partial) — the CLI showed a notice and did not run commands open</w:t>
            </w:r>
          </w:p>
        </w:tc>
      </w:tr>
      <w:tr>
        <w:tc>
          <w:tcPr>
            <w:tcW w:w="1885" w:type="dxa"/>
          </w:tcPr>
          <w:p>
            <w:pPr/>
            <w:r>
              <w:t xml:space="preserve">NG-14 Old-build PowerShell CWD</w:t>
            </w:r>
          </w:p>
        </w:tc>
        <w:tc>
          <w:tcPr>
            <w:tcW w:w="4920" w:type="dxa"/>
          </w:tcPr>
          <w:p>
            <w:pPr/>
            <w:r>
              <w:t xml:space="preserve">FS-02: DriveNotFoundException on the old build; FS-11 + FS-02 retest on 26100.9711: </w:t>
            </w:r>
            <w:r>
              <w:rPr>
                <w:rStyle w:val="CodeChar"/>
              </w:rPr>
              <w:t xml:space="preserve">Get-Location</w:t>
            </w:r>
            <w:r>
              <w:t xml:space="preserve"> = repo, git works</w:t>
            </w:r>
          </w:p>
        </w:tc>
        <w:tc>
          <w:tcPr>
            <w:tcW w:w="2555" w:type="dxa"/>
          </w:tcPr>
          <w:p>
            <w:pPr/>
            <w:r>
              <w:t xml:space="preserve">Pass — fix = OS update</w:t>
            </w:r>
          </w:p>
        </w:tc>
      </w:tr>
    </w:tbl>
    <w:p>
      <w:pPr>
        <w:pStyle w:val="Heading2"/>
      </w:pPr>
      <w:r>
        <w:t xml:space="preserve">6. Results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7"/>
        <w:gridCol w:w="2915"/>
        <w:gridCol w:w="1661"/>
        <w:gridCol w:w="1661"/>
        <w:gridCol w:w="1266"/>
      </w:tblGrid>
      <w:tr>
        <w:trPr>
          <w:tblHeader/>
        </w:trPr>
        <w:tc>
          <w:tcPr>
            <w:tcW w:w="185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915" w:type="dxa"/>
            <w:shd w:val="clear" w:color="auto" w:fill="F2F2F2"/>
          </w:tcPr>
          <w:p>
            <w:pPr/>
            <w:r>
              <w:t xml:space="preserve">Expected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Actual</w:t>
            </w:r>
          </w:p>
        </w:tc>
        <w:tc>
          <w:tcPr>
            <w:tcW w:w="1661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1266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NG-12a </w:t>
            </w:r>
            <w:r>
              <w:rPr>
                <w:rStyle w:val="CodeChar"/>
              </w:rPr>
              <w:t xml:space="preserve">#</w:t>
            </w:r>
            <w:r>
              <w:t xml:space="preserve"> comment</w:t>
            </w:r>
          </w:p>
        </w:tc>
        <w:tc>
          <w:tcPr>
            <w:tcW w:w="2915" w:type="dxa"/>
          </w:tcPr>
          <w:p>
            <w:pPr/>
            <w:r>
              <w:t xml:space="preserve">Values do not load; warning</w:t>
            </w:r>
          </w:p>
        </w:tc>
        <w:tc>
          <w:tcPr>
            <w:tcW w:w="1661" w:type="dxa"/>
          </w:tcPr>
          <w:p>
            <w:pPr/>
          </w:p>
        </w:tc>
        <w:tc>
          <w:tcPr>
            <w:tcW w:w="1661" w:type="dxa"/>
          </w:tcPr>
          <w:p>
            <w:pPr/>
          </w:p>
        </w:tc>
        <w:tc>
          <w:tcPr>
            <w:tcW w:w="1266" w:type="dxa"/>
          </w:tcPr>
          <w:p>
            <w:pPr/>
          </w:p>
        </w:tc>
      </w:tr>
      <w:tr>
        <w:tc>
          <w:tcPr>
            <w:tcW w:w="1857" w:type="dxa"/>
          </w:tcPr>
          <w:p>
            <w:pPr/>
            <w:r>
              <w:t xml:space="preserve">NG-12b trailing comma</w:t>
            </w:r>
          </w:p>
        </w:tc>
        <w:tc>
          <w:tcPr>
            <w:tcW w:w="2915" w:type="dxa"/>
          </w:tcPr>
          <w:p>
            <w:pPr/>
            <w:r>
              <w:t xml:space="preserve">Values do not load; warning</w:t>
            </w:r>
          </w:p>
        </w:tc>
        <w:tc>
          <w:tcPr>
            <w:tcW w:w="1661" w:type="dxa"/>
          </w:tcPr>
          <w:p>
            <w:pPr/>
          </w:p>
        </w:tc>
        <w:tc>
          <w:tcPr>
            <w:tcW w:w="1661" w:type="dxa"/>
          </w:tcPr>
          <w:p>
            <w:pPr/>
          </w:p>
        </w:tc>
        <w:tc>
          <w:tcPr>
            <w:tcW w:w="1266" w:type="dxa"/>
          </w:tcPr>
          <w:p>
            <w:pPr/>
          </w:p>
        </w:tc>
      </w:tr>
      <w:tr>
        <w:tc>
          <w:tcPr>
            <w:tcW w:w="1857" w:type="dxa"/>
          </w:tcPr>
          <w:p>
            <w:pPr/>
            <w:r>
              <w:t xml:space="preserve">NG-12c wrong type</w:t>
            </w:r>
          </w:p>
        </w:tc>
        <w:tc>
          <w:tcPr>
            <w:tcW w:w="2915" w:type="dxa"/>
          </w:tcPr>
          <w:p>
            <w:pPr/>
            <w:r>
              <w:t xml:space="preserve">Value rejected</w:t>
            </w:r>
          </w:p>
        </w:tc>
        <w:tc>
          <w:tcPr>
            <w:tcW w:w="1661" w:type="dxa"/>
          </w:tcPr>
          <w:p>
            <w:pPr/>
          </w:p>
        </w:tc>
        <w:tc>
          <w:tcPr>
            <w:tcW w:w="1661" w:type="dxa"/>
          </w:tcPr>
          <w:p>
            <w:pPr/>
          </w:p>
        </w:tc>
        <w:tc>
          <w:tcPr>
            <w:tcW w:w="1266" w:type="dxa"/>
          </w:tcPr>
          <w:p>
            <w:pPr/>
          </w:p>
        </w:tc>
      </w:tr>
      <w:tr>
        <w:tc>
          <w:tcPr>
            <w:tcW w:w="1857" w:type="dxa"/>
          </w:tcPr>
          <w:p>
            <w:pPr/>
            <w:r>
              <w:t xml:space="preserve">NG-05 WSL missing dep</w:t>
            </w:r>
          </w:p>
        </w:tc>
        <w:tc>
          <w:tcPr>
            <w:tcW w:w="2915" w:type="dxa"/>
          </w:tcPr>
          <w:p>
            <w:pPr/>
            <w:r>
              <w:t xml:space="preserve">Error names dependency; no unsandboxed run</w:t>
            </w:r>
          </w:p>
        </w:tc>
        <w:tc>
          <w:tcPr>
            <w:tcW w:w="1661" w:type="dxa"/>
          </w:tcPr>
          <w:p>
            <w:pPr/>
          </w:p>
        </w:tc>
        <w:tc>
          <w:tcPr>
            <w:tcW w:w="1661" w:type="dxa"/>
          </w:tcPr>
          <w:p>
            <w:pPr/>
          </w:p>
        </w:tc>
        <w:tc>
          <w:tcPr>
            <w:tcW w:w="1266" w:type="dxa"/>
          </w:tcPr>
          <w:p>
            <w:pPr/>
          </w:p>
        </w:tc>
      </w:tr>
      <w:tr>
        <w:tc>
          <w:tcPr>
            <w:tcW w:w="1857" w:type="dxa"/>
          </w:tcPr>
          <w:p>
            <w:pPr/>
            <w:r>
              <w:t xml:space="preserve">NG-01</w:t>
            </w:r>
          </w:p>
        </w:tc>
        <w:tc>
          <w:tcPr>
            <w:tcW w:w="2915" w:type="dxa"/>
          </w:tcPr>
          <w:p>
            <w:pPr/>
            <w:r>
              <w:t xml:space="preserve">Notice; no open run</w:t>
            </w:r>
          </w:p>
        </w:tc>
        <w:tc>
          <w:tcPr>
            <w:tcW w:w="1661" w:type="dxa"/>
          </w:tcPr>
          <w:p>
            <w:pPr/>
            <w:r>
              <w:t xml:space="preserve">See section 5</w:t>
            </w:r>
          </w:p>
        </w:tc>
        <w:tc>
          <w:tcPr>
            <w:tcW w:w="1661" w:type="dxa"/>
          </w:tcPr>
          <w:p>
            <w:pPr/>
            <w:r>
              <w:t xml:space="preserve">Pass (partial)</w:t>
            </w:r>
          </w:p>
        </w:tc>
        <w:tc>
          <w:tcPr>
            <w:tcW w:w="1266" w:type="dxa"/>
          </w:tcPr>
          <w:p>
            <w:pPr/>
            <w:r>
              <w:t xml:space="preserve">Full test on unpatched VM in Ring 0</w:t>
            </w:r>
          </w:p>
        </w:tc>
      </w:tr>
      <w:tr>
        <w:tc>
          <w:tcPr>
            <w:tcW w:w="1857" w:type="dxa"/>
          </w:tcPr>
          <w:p>
            <w:pPr/>
            <w:r>
              <w:t xml:space="preserve">NG-14</w:t>
            </w:r>
          </w:p>
        </w:tc>
        <w:tc>
          <w:tcPr>
            <w:tcW w:w="2915" w:type="dxa"/>
          </w:tcPr>
          <w:p>
            <w:pPr/>
            <w:r>
              <w:t xml:space="preserve">CWD </w:t>
            </w:r>
            <w:r>
              <w:rPr>
                <w:rStyle w:val="CodeChar"/>
              </w:rPr>
              <w:t xml:space="preserve">C:\</w:t>
            </w:r>
            <w:r>
              <w:t xml:space="preserve"> on old build</w:t>
            </w:r>
          </w:p>
        </w:tc>
        <w:tc>
          <w:tcPr>
            <w:tcW w:w="1661" w:type="dxa"/>
          </w:tcPr>
          <w:p>
            <w:pPr/>
            <w:r>
              <w:t xml:space="preserve">See section 5</w:t>
            </w:r>
          </w:p>
        </w:tc>
        <w:tc>
          <w:tcPr>
            <w:tcW w:w="1661" w:type="dxa"/>
          </w:tcPr>
          <w:p>
            <w:pPr/>
            <w:r>
              <w:t xml:space="preserve">Pass</w:t>
            </w:r>
          </w:p>
        </w:tc>
        <w:tc>
          <w:tcPr>
            <w:tcW w:w="1266" w:type="dxa"/>
          </w:tcPr>
          <w:p>
            <w:pPr/>
          </w:p>
        </w:tc>
      </w:tr>
    </w:tbl>
    <w:p>
      <w:pPr>
        <w:pStyle w:val="Heading2"/>
      </w:pPr>
      <w:r>
        <w:t xml:space="preserve">7. Evidence</w:t>
      </w:r>
    </w:p>
    <w:p>
      <w:pPr/>
      <w:r>
        <w:t xml:space="preserve">Screenshots go here, one subsection for each test.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Copilot CLI Sandbox – Negative &amp; Edge Case Test Procedure (STE)</dc:title>
  <dc:description>Claude Docs node/8e1d64a0-3b19@1 docx-w7</dc:description>
  <cp:revision>1</cp:revision>
</cp:coreProperties>
</file>