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BD611" w14:textId="77777777" w:rsidR="008151A5" w:rsidRPr="008151A5" w:rsidRDefault="008151A5" w:rsidP="008151A5">
      <w:pPr>
        <w:rPr>
          <w:b/>
          <w:bCs/>
        </w:rPr>
      </w:pPr>
      <w:r w:rsidRPr="008151A5">
        <w:rPr>
          <w:rFonts w:ascii="Segoe UI Emoji" w:hAnsi="Segoe UI Emoji" w:cs="Segoe UI Emoji"/>
          <w:b/>
          <w:bCs/>
        </w:rPr>
        <w:t>📄</w:t>
      </w:r>
      <w:r w:rsidRPr="008151A5">
        <w:rPr>
          <w:b/>
          <w:bCs/>
        </w:rPr>
        <w:t xml:space="preserve"> Financial Report – Anton Oil Company (</w:t>
      </w:r>
      <w:proofErr w:type="spellStart"/>
      <w:r w:rsidRPr="008151A5">
        <w:rPr>
          <w:b/>
          <w:bCs/>
        </w:rPr>
        <w:t>Dhufriyah</w:t>
      </w:r>
      <w:proofErr w:type="spellEnd"/>
      <w:r w:rsidRPr="008151A5">
        <w:rPr>
          <w:b/>
          <w:bCs/>
        </w:rPr>
        <w:t>, Iraq)</w:t>
      </w:r>
    </w:p>
    <w:p w14:paraId="08504F8D" w14:textId="77777777" w:rsidR="008151A5" w:rsidRPr="008151A5" w:rsidRDefault="008151A5" w:rsidP="008151A5">
      <w:r w:rsidRPr="008151A5">
        <w:pict w14:anchorId="307D33FD">
          <v:rect id="_x0000_i1080" style="width:0;height:1.5pt" o:hralign="center" o:hrstd="t" o:hr="t" fillcolor="#a0a0a0" stroked="f"/>
        </w:pict>
      </w:r>
    </w:p>
    <w:p w14:paraId="0C0893FD" w14:textId="77777777" w:rsidR="008151A5" w:rsidRPr="008151A5" w:rsidRDefault="008151A5" w:rsidP="008151A5">
      <w:pPr>
        <w:rPr>
          <w:b/>
          <w:bCs/>
        </w:rPr>
      </w:pPr>
      <w:r w:rsidRPr="008151A5">
        <w:rPr>
          <w:b/>
          <w:bCs/>
        </w:rPr>
        <w:t>1. Executive Summary</w:t>
      </w:r>
    </w:p>
    <w:p w14:paraId="40221A7D" w14:textId="77777777" w:rsidR="008151A5" w:rsidRPr="008151A5" w:rsidRDefault="008151A5" w:rsidP="008151A5">
      <w:r w:rsidRPr="008151A5">
        <w:t xml:space="preserve">Anton Oil Company operates in the petroleum sector, focusing on oil extraction, refining, and international export. This report analyses the company’s operational and financial performance over the last quarter (three-month period), based on data extracted using SQL queries and </w:t>
      </w:r>
      <w:proofErr w:type="spellStart"/>
      <w:r w:rsidRPr="008151A5">
        <w:t>analysed</w:t>
      </w:r>
      <w:proofErr w:type="spellEnd"/>
      <w:r w:rsidRPr="008151A5">
        <w:t xml:space="preserve"> in Microsoft Excel. The analysis covers export activities, daily production levels, and workforce distribution.</w:t>
      </w:r>
    </w:p>
    <w:p w14:paraId="775F157C" w14:textId="77777777" w:rsidR="008151A5" w:rsidRPr="008151A5" w:rsidRDefault="008151A5" w:rsidP="008151A5">
      <w:r w:rsidRPr="008151A5">
        <w:t>Overall, the company demonstrates strong production capacity and consistent export performance across multiple countries including Australia, China, Japan, South Korea, Jordan, Turkey, and Norway. The integration of database systems and spreadsheet tools enables efficient tracking of operations, financial evaluation, and decision-making support.</w:t>
      </w:r>
    </w:p>
    <w:p w14:paraId="15C81B5A" w14:textId="77777777" w:rsidR="008151A5" w:rsidRPr="008151A5" w:rsidRDefault="008151A5" w:rsidP="008151A5">
      <w:r w:rsidRPr="008151A5">
        <w:t xml:space="preserve">[Insert Screenshot: Overview of </w:t>
      </w:r>
      <w:proofErr w:type="spellStart"/>
      <w:r w:rsidRPr="008151A5">
        <w:t>weekly_report</w:t>
      </w:r>
      <w:proofErr w:type="spellEnd"/>
      <w:r w:rsidRPr="008151A5">
        <w:t xml:space="preserve">, </w:t>
      </w:r>
      <w:proofErr w:type="spellStart"/>
      <w:r w:rsidRPr="008151A5">
        <w:t>daily_production</w:t>
      </w:r>
      <w:proofErr w:type="spellEnd"/>
      <w:r w:rsidRPr="008151A5">
        <w:t>, and employee sheets]</w:t>
      </w:r>
    </w:p>
    <w:p w14:paraId="38CE155A" w14:textId="77777777" w:rsidR="008151A5" w:rsidRPr="008151A5" w:rsidRDefault="008151A5" w:rsidP="008151A5">
      <w:r w:rsidRPr="008151A5">
        <w:pict w14:anchorId="4E40371E">
          <v:rect id="_x0000_i1081" style="width:0;height:1.5pt" o:hralign="center" o:hrstd="t" o:hr="t" fillcolor="#a0a0a0" stroked="f"/>
        </w:pict>
      </w:r>
    </w:p>
    <w:p w14:paraId="5515E660" w14:textId="77777777" w:rsidR="008151A5" w:rsidRPr="008151A5" w:rsidRDefault="008151A5" w:rsidP="008151A5">
      <w:pPr>
        <w:rPr>
          <w:b/>
          <w:bCs/>
        </w:rPr>
      </w:pPr>
      <w:r w:rsidRPr="008151A5">
        <w:rPr>
          <w:b/>
          <w:bCs/>
        </w:rPr>
        <w:t>2. Quarterly Sales Performance</w:t>
      </w:r>
    </w:p>
    <w:p w14:paraId="4433D20F" w14:textId="77777777" w:rsidR="008151A5" w:rsidRPr="008151A5" w:rsidRDefault="008151A5" w:rsidP="008151A5">
      <w:r w:rsidRPr="008151A5">
        <w:t xml:space="preserve">The weekly export data was </w:t>
      </w:r>
      <w:proofErr w:type="spellStart"/>
      <w:r w:rsidRPr="008151A5">
        <w:t>analysed</w:t>
      </w:r>
      <w:proofErr w:type="spellEnd"/>
      <w:r w:rsidRPr="008151A5">
        <w:t xml:space="preserve"> to determine total exported quantities per country. Each country contributes significantly to the company’s revenue, with Norway and Australia being among the highest contributors.</w:t>
      </w:r>
    </w:p>
    <w:p w14:paraId="130E537B" w14:textId="77777777" w:rsidR="008151A5" w:rsidRPr="008151A5" w:rsidRDefault="008151A5" w:rsidP="008151A5">
      <w:r w:rsidRPr="008151A5">
        <w:t xml:space="preserve">Using the given barrel price of </w:t>
      </w:r>
      <w:r w:rsidRPr="008151A5">
        <w:rPr>
          <w:b/>
          <w:bCs/>
        </w:rPr>
        <w:t>64 USD</w:t>
      </w:r>
      <w:r w:rsidRPr="008151A5">
        <w:t>, total sales revenue was calculated based on export quantities.</w:t>
      </w:r>
    </w:p>
    <w:p w14:paraId="27A55AD8" w14:textId="77777777" w:rsidR="008151A5" w:rsidRPr="008151A5" w:rsidRDefault="008151A5" w:rsidP="008151A5">
      <w:r w:rsidRPr="008151A5">
        <w:t>[Insert Table: Country | Total Export Quantity | Total Sales Value]</w:t>
      </w:r>
    </w:p>
    <w:p w14:paraId="0D9ADD0D" w14:textId="77777777" w:rsidR="008151A5" w:rsidRPr="008151A5" w:rsidRDefault="008151A5" w:rsidP="008151A5">
      <w:r w:rsidRPr="008151A5">
        <w:t>[Insert Chart: Bar Chart – Sales Value by Country]</w:t>
      </w:r>
      <w:r w:rsidRPr="008151A5">
        <w:br/>
        <w:t>[Insert Chart: Pie Chart – Export Quantity Distribution]</w:t>
      </w:r>
    </w:p>
    <w:p w14:paraId="091EE144" w14:textId="77777777" w:rsidR="008151A5" w:rsidRPr="008151A5" w:rsidRDefault="008151A5" w:rsidP="008151A5">
      <w:r w:rsidRPr="008151A5">
        <w:t>The analysis shows a balanced distribution of exports across countries, reducing dependency on a single market. This diversification enhances financial stability and reduces business risk.</w:t>
      </w:r>
    </w:p>
    <w:p w14:paraId="00B4A142" w14:textId="77777777" w:rsidR="008151A5" w:rsidRPr="008151A5" w:rsidRDefault="008151A5" w:rsidP="008151A5">
      <w:r w:rsidRPr="008151A5">
        <w:pict w14:anchorId="108F5B4F">
          <v:rect id="_x0000_i1082" style="width:0;height:1.5pt" o:hralign="center" o:hrstd="t" o:hr="t" fillcolor="#a0a0a0" stroked="f"/>
        </w:pict>
      </w:r>
    </w:p>
    <w:p w14:paraId="2C9B1341" w14:textId="77777777" w:rsidR="008151A5" w:rsidRPr="008151A5" w:rsidRDefault="008151A5" w:rsidP="008151A5">
      <w:pPr>
        <w:rPr>
          <w:b/>
          <w:bCs/>
        </w:rPr>
      </w:pPr>
      <w:r w:rsidRPr="008151A5">
        <w:rPr>
          <w:b/>
          <w:bCs/>
        </w:rPr>
        <w:t>3. Workforce and Operational Costs</w:t>
      </w:r>
    </w:p>
    <w:p w14:paraId="543E79E2" w14:textId="77777777" w:rsidR="008151A5" w:rsidRPr="008151A5" w:rsidRDefault="008151A5" w:rsidP="008151A5">
      <w:r w:rsidRPr="008151A5">
        <w:t>The employee dataset was used to determine workforce distribution and operational expenses.</w:t>
      </w:r>
    </w:p>
    <w:p w14:paraId="7BD6AD33" w14:textId="77777777" w:rsidR="008151A5" w:rsidRPr="008151A5" w:rsidRDefault="008151A5" w:rsidP="008151A5">
      <w:r w:rsidRPr="008151A5">
        <w:lastRenderedPageBreak/>
        <w:t>The company employs staff across multiple roles including Technicians, Engineers, Diggers, Admin staff, and Drivers. The workforce is distributed across several countries, with South Korea and China having the highest number of employees.</w:t>
      </w:r>
    </w:p>
    <w:p w14:paraId="75BF7ACE" w14:textId="77777777" w:rsidR="008151A5" w:rsidRPr="008151A5" w:rsidRDefault="008151A5" w:rsidP="008151A5">
      <w:r w:rsidRPr="008151A5">
        <w:t>Monthly operational costs are:</w:t>
      </w:r>
    </w:p>
    <w:p w14:paraId="4DD725A6" w14:textId="77777777" w:rsidR="008151A5" w:rsidRPr="008151A5" w:rsidRDefault="008151A5" w:rsidP="008151A5">
      <w:pPr>
        <w:numPr>
          <w:ilvl w:val="0"/>
          <w:numId w:val="1"/>
        </w:numPr>
      </w:pPr>
      <w:r w:rsidRPr="008151A5">
        <w:t xml:space="preserve">Employee Salaries: </w:t>
      </w:r>
      <w:r w:rsidRPr="008151A5">
        <w:rPr>
          <w:b/>
          <w:bCs/>
        </w:rPr>
        <w:t>$200,000</w:t>
      </w:r>
    </w:p>
    <w:p w14:paraId="51CC3209" w14:textId="77777777" w:rsidR="008151A5" w:rsidRPr="008151A5" w:rsidRDefault="008151A5" w:rsidP="008151A5">
      <w:pPr>
        <w:numPr>
          <w:ilvl w:val="0"/>
          <w:numId w:val="1"/>
        </w:numPr>
      </w:pPr>
      <w:r w:rsidRPr="008151A5">
        <w:t xml:space="preserve">Maintenance Cost: </w:t>
      </w:r>
      <w:r w:rsidRPr="008151A5">
        <w:rPr>
          <w:b/>
          <w:bCs/>
        </w:rPr>
        <w:t>$860,000</w:t>
      </w:r>
    </w:p>
    <w:p w14:paraId="21A87038" w14:textId="77777777" w:rsidR="008151A5" w:rsidRPr="008151A5" w:rsidRDefault="008151A5" w:rsidP="008151A5">
      <w:pPr>
        <w:numPr>
          <w:ilvl w:val="0"/>
          <w:numId w:val="1"/>
        </w:numPr>
      </w:pPr>
      <w:r w:rsidRPr="008151A5">
        <w:t xml:space="preserve">Electricity Bill: </w:t>
      </w:r>
      <w:r w:rsidRPr="008151A5">
        <w:rPr>
          <w:b/>
          <w:bCs/>
        </w:rPr>
        <w:t>$11,000</w:t>
      </w:r>
    </w:p>
    <w:p w14:paraId="55E5CBDD" w14:textId="77777777" w:rsidR="008151A5" w:rsidRPr="008151A5" w:rsidRDefault="008151A5" w:rsidP="008151A5">
      <w:pPr>
        <w:rPr>
          <w:b/>
          <w:bCs/>
        </w:rPr>
      </w:pPr>
      <w:r w:rsidRPr="008151A5">
        <w:rPr>
          <w:b/>
          <w:bCs/>
        </w:rPr>
        <w:t>Total Monthly Expenses:</w:t>
      </w:r>
    </w:p>
    <w:p w14:paraId="6BCACDFA" w14:textId="77777777" w:rsidR="008151A5" w:rsidRPr="008151A5" w:rsidRDefault="008151A5" w:rsidP="008151A5">
      <w:r w:rsidRPr="008151A5">
        <w:t>= $200,000 + $860,000 + $11,000</w:t>
      </w:r>
      <w:r w:rsidRPr="008151A5">
        <w:br/>
        <w:t xml:space="preserve">= </w:t>
      </w:r>
      <w:r w:rsidRPr="008151A5">
        <w:rPr>
          <w:b/>
          <w:bCs/>
        </w:rPr>
        <w:t>$1,071,000</w:t>
      </w:r>
    </w:p>
    <w:p w14:paraId="5E4CD0DA" w14:textId="77777777" w:rsidR="008151A5" w:rsidRPr="008151A5" w:rsidRDefault="008151A5" w:rsidP="008151A5">
      <w:pPr>
        <w:rPr>
          <w:b/>
          <w:bCs/>
        </w:rPr>
      </w:pPr>
      <w:r w:rsidRPr="008151A5">
        <w:rPr>
          <w:b/>
          <w:bCs/>
        </w:rPr>
        <w:t>Total Quarterly Expenses (3 months):</w:t>
      </w:r>
    </w:p>
    <w:p w14:paraId="43F51DBA" w14:textId="77777777" w:rsidR="008151A5" w:rsidRPr="008151A5" w:rsidRDefault="008151A5" w:rsidP="008151A5">
      <w:r w:rsidRPr="008151A5">
        <w:t>= $1,071,000 × 3</w:t>
      </w:r>
      <w:r w:rsidRPr="008151A5">
        <w:br/>
        <w:t xml:space="preserve">= </w:t>
      </w:r>
      <w:r w:rsidRPr="008151A5">
        <w:rPr>
          <w:b/>
          <w:bCs/>
        </w:rPr>
        <w:t>$3,213,000</w:t>
      </w:r>
    </w:p>
    <w:p w14:paraId="2D823CF1" w14:textId="77777777" w:rsidR="008151A5" w:rsidRPr="008151A5" w:rsidRDefault="008151A5" w:rsidP="008151A5">
      <w:r w:rsidRPr="008151A5">
        <w:t>[Insert Table: Monthly vs Quarterly Expenses]</w:t>
      </w:r>
      <w:r w:rsidRPr="008151A5">
        <w:br/>
        <w:t>[Insert Chart: Employees by Job Role]</w:t>
      </w:r>
    </w:p>
    <w:p w14:paraId="7868B141" w14:textId="77777777" w:rsidR="008151A5" w:rsidRPr="008151A5" w:rsidRDefault="008151A5" w:rsidP="008151A5">
      <w:r w:rsidRPr="008151A5">
        <w:pict w14:anchorId="66AE9E45">
          <v:rect id="_x0000_i1083" style="width:0;height:1.5pt" o:hralign="center" o:hrstd="t" o:hr="t" fillcolor="#a0a0a0" stroked="f"/>
        </w:pict>
      </w:r>
    </w:p>
    <w:p w14:paraId="6365044C" w14:textId="77777777" w:rsidR="008151A5" w:rsidRPr="008151A5" w:rsidRDefault="008151A5" w:rsidP="008151A5">
      <w:pPr>
        <w:rPr>
          <w:b/>
          <w:bCs/>
        </w:rPr>
      </w:pPr>
      <w:r w:rsidRPr="008151A5">
        <w:rPr>
          <w:b/>
          <w:bCs/>
        </w:rPr>
        <w:t>4. Revenue, Profit, and Financial Position</w:t>
      </w:r>
    </w:p>
    <w:p w14:paraId="3562B0DA" w14:textId="77777777" w:rsidR="008151A5" w:rsidRPr="008151A5" w:rsidRDefault="008151A5" w:rsidP="008151A5">
      <w:r w:rsidRPr="008151A5">
        <w:t>Total quarterly revenue was calculated based on total export quantities multiplied by the barrel price. The revenue significantly exceeds operational expenses, indicating strong financial performance.</w:t>
      </w:r>
    </w:p>
    <w:p w14:paraId="26275B7C" w14:textId="77777777" w:rsidR="008151A5" w:rsidRPr="008151A5" w:rsidRDefault="008151A5" w:rsidP="008151A5">
      <w:pPr>
        <w:rPr>
          <w:b/>
          <w:bCs/>
        </w:rPr>
      </w:pPr>
      <w:r w:rsidRPr="008151A5">
        <w:rPr>
          <w:b/>
          <w:bCs/>
        </w:rPr>
        <w:t>Profit Calculation:</w:t>
      </w:r>
    </w:p>
    <w:p w14:paraId="4EED780A" w14:textId="77777777" w:rsidR="008151A5" w:rsidRPr="008151A5" w:rsidRDefault="008151A5" w:rsidP="008151A5">
      <w:r w:rsidRPr="008151A5">
        <w:rPr>
          <w:b/>
          <w:bCs/>
        </w:rPr>
        <w:t>Profit = Total Revenue − Total Expenses</w:t>
      </w:r>
    </w:p>
    <w:p w14:paraId="0723093A" w14:textId="77777777" w:rsidR="008151A5" w:rsidRPr="008151A5" w:rsidRDefault="008151A5" w:rsidP="008151A5">
      <w:r w:rsidRPr="008151A5">
        <w:t>Based on the analysis:</w:t>
      </w:r>
    </w:p>
    <w:p w14:paraId="6625B7A1" w14:textId="77777777" w:rsidR="008151A5" w:rsidRPr="008151A5" w:rsidRDefault="008151A5" w:rsidP="008151A5">
      <w:pPr>
        <w:numPr>
          <w:ilvl w:val="0"/>
          <w:numId w:val="2"/>
        </w:numPr>
      </w:pPr>
      <w:r w:rsidRPr="008151A5">
        <w:t>Revenue is high due to consistent export volumes</w:t>
      </w:r>
    </w:p>
    <w:p w14:paraId="50029938" w14:textId="77777777" w:rsidR="008151A5" w:rsidRPr="008151A5" w:rsidRDefault="008151A5" w:rsidP="008151A5">
      <w:pPr>
        <w:numPr>
          <w:ilvl w:val="0"/>
          <w:numId w:val="2"/>
        </w:numPr>
      </w:pPr>
      <w:r w:rsidRPr="008151A5">
        <w:t>Expenses are stable and predictable</w:t>
      </w:r>
    </w:p>
    <w:p w14:paraId="0EBCCB3E" w14:textId="77777777" w:rsidR="008151A5" w:rsidRPr="008151A5" w:rsidRDefault="008151A5" w:rsidP="008151A5">
      <w:pPr>
        <w:numPr>
          <w:ilvl w:val="0"/>
          <w:numId w:val="2"/>
        </w:numPr>
      </w:pPr>
      <w:r w:rsidRPr="008151A5">
        <w:t>Maintenance cost is the largest expense component</w:t>
      </w:r>
    </w:p>
    <w:p w14:paraId="7BCDD174" w14:textId="77777777" w:rsidR="008151A5" w:rsidRPr="008151A5" w:rsidRDefault="008151A5" w:rsidP="008151A5">
      <w:r w:rsidRPr="008151A5">
        <w:t xml:space="preserve">The company is </w:t>
      </w:r>
      <w:r w:rsidRPr="008151A5">
        <w:rPr>
          <w:b/>
          <w:bCs/>
        </w:rPr>
        <w:t>profitable</w:t>
      </w:r>
      <w:r w:rsidRPr="008151A5">
        <w:t>, with positive net earnings for the quarter.</w:t>
      </w:r>
    </w:p>
    <w:p w14:paraId="21E9375E" w14:textId="77777777" w:rsidR="008151A5" w:rsidRPr="008151A5" w:rsidRDefault="008151A5" w:rsidP="008151A5">
      <w:r w:rsidRPr="008151A5">
        <w:lastRenderedPageBreak/>
        <w:t>[Insert Chart: Revenue vs Expenses]</w:t>
      </w:r>
      <w:r w:rsidRPr="008151A5">
        <w:br/>
        <w:t>[Insert Chart: Profit Comparison]</w:t>
      </w:r>
    </w:p>
    <w:p w14:paraId="0AFDDE1A" w14:textId="77777777" w:rsidR="008151A5" w:rsidRPr="008151A5" w:rsidRDefault="008151A5" w:rsidP="008151A5">
      <w:r w:rsidRPr="008151A5">
        <w:pict w14:anchorId="53FA9C39">
          <v:rect id="_x0000_i1084" style="width:0;height:1.5pt" o:hralign="center" o:hrstd="t" o:hr="t" fillcolor="#a0a0a0" stroked="f"/>
        </w:pict>
      </w:r>
    </w:p>
    <w:p w14:paraId="483E53D3" w14:textId="77777777" w:rsidR="008151A5" w:rsidRPr="008151A5" w:rsidRDefault="008151A5" w:rsidP="008151A5">
      <w:pPr>
        <w:rPr>
          <w:b/>
          <w:bCs/>
        </w:rPr>
      </w:pPr>
      <w:r w:rsidRPr="008151A5">
        <w:rPr>
          <w:b/>
          <w:bCs/>
        </w:rPr>
        <w:t>5. Visual Analysis (Charts)</w:t>
      </w:r>
    </w:p>
    <w:p w14:paraId="1A22B154" w14:textId="77777777" w:rsidR="008151A5" w:rsidRPr="008151A5" w:rsidRDefault="008151A5" w:rsidP="008151A5">
      <w:r w:rsidRPr="008151A5">
        <w:t>Several charts were created in Excel to support data analysis and visualization:</w:t>
      </w:r>
    </w:p>
    <w:p w14:paraId="3FF997AB" w14:textId="77777777" w:rsidR="008151A5" w:rsidRPr="008151A5" w:rsidRDefault="008151A5" w:rsidP="008151A5">
      <w:pPr>
        <w:numPr>
          <w:ilvl w:val="0"/>
          <w:numId w:val="3"/>
        </w:numPr>
      </w:pPr>
      <w:r w:rsidRPr="008151A5">
        <w:t>Bar charts showing export quantities and production levels</w:t>
      </w:r>
    </w:p>
    <w:p w14:paraId="653C3EC8" w14:textId="77777777" w:rsidR="008151A5" w:rsidRPr="008151A5" w:rsidRDefault="008151A5" w:rsidP="008151A5">
      <w:pPr>
        <w:numPr>
          <w:ilvl w:val="0"/>
          <w:numId w:val="3"/>
        </w:numPr>
      </w:pPr>
      <w:r w:rsidRPr="008151A5">
        <w:t>Pie charts illustrating distribution across countries and job roles</w:t>
      </w:r>
    </w:p>
    <w:p w14:paraId="53415952" w14:textId="77777777" w:rsidR="008151A5" w:rsidRPr="008151A5" w:rsidRDefault="008151A5" w:rsidP="008151A5">
      <w:pPr>
        <w:numPr>
          <w:ilvl w:val="0"/>
          <w:numId w:val="3"/>
        </w:numPr>
      </w:pPr>
      <w:r w:rsidRPr="008151A5">
        <w:t>Production charts highlighting oil type output</w:t>
      </w:r>
    </w:p>
    <w:p w14:paraId="0D0C7064" w14:textId="77777777" w:rsidR="008151A5" w:rsidRPr="008151A5" w:rsidRDefault="008151A5" w:rsidP="008151A5">
      <w:r w:rsidRPr="008151A5">
        <w:t>These visual tools improve understanding of operational trends and support effective decision-making.</w:t>
      </w:r>
    </w:p>
    <w:p w14:paraId="31405863" w14:textId="77777777" w:rsidR="008151A5" w:rsidRPr="008151A5" w:rsidRDefault="008151A5" w:rsidP="008151A5">
      <w:r w:rsidRPr="008151A5">
        <w:t>[Insert All Relevant Charts from Excel]</w:t>
      </w:r>
    </w:p>
    <w:p w14:paraId="0C8BA051" w14:textId="77777777" w:rsidR="008151A5" w:rsidRPr="008151A5" w:rsidRDefault="008151A5" w:rsidP="008151A5">
      <w:r w:rsidRPr="008151A5">
        <w:pict w14:anchorId="50482AC5">
          <v:rect id="_x0000_i1085" style="width:0;height:1.5pt" o:hralign="center" o:hrstd="t" o:hr="t" fillcolor="#a0a0a0" stroked="f"/>
        </w:pict>
      </w:r>
    </w:p>
    <w:p w14:paraId="6391E870" w14:textId="77777777" w:rsidR="008151A5" w:rsidRPr="008151A5" w:rsidRDefault="008151A5" w:rsidP="008151A5">
      <w:pPr>
        <w:rPr>
          <w:b/>
          <w:bCs/>
        </w:rPr>
      </w:pPr>
      <w:r w:rsidRPr="008151A5">
        <w:rPr>
          <w:b/>
          <w:bCs/>
        </w:rPr>
        <w:t>6. Conclusion</w:t>
      </w:r>
    </w:p>
    <w:p w14:paraId="6F8F068C" w14:textId="77777777" w:rsidR="008151A5" w:rsidRPr="008151A5" w:rsidRDefault="008151A5" w:rsidP="008151A5">
      <w:r w:rsidRPr="008151A5">
        <w:t>In conclusion, Anton Oil Company demonstrates strong operational efficiency and financial stability. The company benefits from diversified export markets, consistent production levels, and a well-distributed workforce.</w:t>
      </w:r>
    </w:p>
    <w:p w14:paraId="5CFB1E58" w14:textId="77777777" w:rsidR="008151A5" w:rsidRPr="008151A5" w:rsidRDefault="008151A5" w:rsidP="008151A5">
      <w:r w:rsidRPr="008151A5">
        <w:t>Financial analysis confirms that the company is profitable, with revenue exceeding expenses. However, high maintenance costs remain a key expense factor that should be monitored. Future improvements may include optimizing maintenance processes and increasing efficiency in production.</w:t>
      </w:r>
    </w:p>
    <w:p w14:paraId="28C80EFB" w14:textId="77777777" w:rsidR="008151A5" w:rsidRPr="008151A5" w:rsidRDefault="008151A5" w:rsidP="008151A5">
      <w:r w:rsidRPr="008151A5">
        <w:t>Overall, the company is in a strong financial position with opportunities for continued growth and optimization.</w:t>
      </w:r>
    </w:p>
    <w:p w14:paraId="0E1FBA66" w14:textId="77777777" w:rsidR="00943093" w:rsidRDefault="00943093"/>
    <w:sectPr w:rsidR="009430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502D4"/>
    <w:multiLevelType w:val="multilevel"/>
    <w:tmpl w:val="4F8C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72372"/>
    <w:multiLevelType w:val="multilevel"/>
    <w:tmpl w:val="2B2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E7135"/>
    <w:multiLevelType w:val="multilevel"/>
    <w:tmpl w:val="A04A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AA5E41"/>
    <w:multiLevelType w:val="multilevel"/>
    <w:tmpl w:val="6A16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16019"/>
    <w:multiLevelType w:val="multilevel"/>
    <w:tmpl w:val="E26C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698565">
    <w:abstractNumId w:val="3"/>
  </w:num>
  <w:num w:numId="2" w16cid:durableId="523439280">
    <w:abstractNumId w:val="0"/>
  </w:num>
  <w:num w:numId="3" w16cid:durableId="2003000047">
    <w:abstractNumId w:val="4"/>
  </w:num>
  <w:num w:numId="4" w16cid:durableId="1913084188">
    <w:abstractNumId w:val="1"/>
  </w:num>
  <w:num w:numId="5" w16cid:durableId="1690718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1A5"/>
    <w:rsid w:val="00804BB1"/>
    <w:rsid w:val="008151A5"/>
    <w:rsid w:val="00943093"/>
    <w:rsid w:val="00B11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5723B"/>
  <w15:chartTrackingRefBased/>
  <w15:docId w15:val="{EF4E3717-AFA8-4321-A23E-F8A83CE7C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1A5"/>
    <w:rPr>
      <w:rFonts w:eastAsiaTheme="majorEastAsia" w:cstheme="majorBidi"/>
      <w:color w:val="272727" w:themeColor="text1" w:themeTint="D8"/>
    </w:rPr>
  </w:style>
  <w:style w:type="paragraph" w:styleId="Title">
    <w:name w:val="Title"/>
    <w:basedOn w:val="Normal"/>
    <w:next w:val="Normal"/>
    <w:link w:val="TitleChar"/>
    <w:uiPriority w:val="10"/>
    <w:qFormat/>
    <w:rsid w:val="00815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1A5"/>
    <w:pPr>
      <w:spacing w:before="160"/>
      <w:jc w:val="center"/>
    </w:pPr>
    <w:rPr>
      <w:i/>
      <w:iCs/>
      <w:color w:val="404040" w:themeColor="text1" w:themeTint="BF"/>
    </w:rPr>
  </w:style>
  <w:style w:type="character" w:customStyle="1" w:styleId="QuoteChar">
    <w:name w:val="Quote Char"/>
    <w:basedOn w:val="DefaultParagraphFont"/>
    <w:link w:val="Quote"/>
    <w:uiPriority w:val="29"/>
    <w:rsid w:val="008151A5"/>
    <w:rPr>
      <w:i/>
      <w:iCs/>
      <w:color w:val="404040" w:themeColor="text1" w:themeTint="BF"/>
    </w:rPr>
  </w:style>
  <w:style w:type="paragraph" w:styleId="ListParagraph">
    <w:name w:val="List Paragraph"/>
    <w:basedOn w:val="Normal"/>
    <w:uiPriority w:val="34"/>
    <w:qFormat/>
    <w:rsid w:val="008151A5"/>
    <w:pPr>
      <w:ind w:left="720"/>
      <w:contextualSpacing/>
    </w:pPr>
  </w:style>
  <w:style w:type="character" w:styleId="IntenseEmphasis">
    <w:name w:val="Intense Emphasis"/>
    <w:basedOn w:val="DefaultParagraphFont"/>
    <w:uiPriority w:val="21"/>
    <w:qFormat/>
    <w:rsid w:val="008151A5"/>
    <w:rPr>
      <w:i/>
      <w:iCs/>
      <w:color w:val="0F4761" w:themeColor="accent1" w:themeShade="BF"/>
    </w:rPr>
  </w:style>
  <w:style w:type="paragraph" w:styleId="IntenseQuote">
    <w:name w:val="Intense Quote"/>
    <w:basedOn w:val="Normal"/>
    <w:next w:val="Normal"/>
    <w:link w:val="IntenseQuoteChar"/>
    <w:uiPriority w:val="30"/>
    <w:qFormat/>
    <w:rsid w:val="00815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1A5"/>
    <w:rPr>
      <w:i/>
      <w:iCs/>
      <w:color w:val="0F4761" w:themeColor="accent1" w:themeShade="BF"/>
    </w:rPr>
  </w:style>
  <w:style w:type="character" w:styleId="IntenseReference">
    <w:name w:val="Intense Reference"/>
    <w:basedOn w:val="DefaultParagraphFont"/>
    <w:uiPriority w:val="32"/>
    <w:qFormat/>
    <w:rsid w:val="00815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596</Words>
  <Characters>3403</Characters>
  <Application>Microsoft Office Word</Application>
  <DocSecurity>0</DocSecurity>
  <Lines>28</Lines>
  <Paragraphs>7</Paragraphs>
  <ScaleCrop>false</ScaleCrop>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Shahriare Khan Shahrukh</dc:creator>
  <cp:keywords/>
  <dc:description/>
  <cp:lastModifiedBy>Shahriare Khan Shahrukh</cp:lastModifiedBy>
  <cp:revision>1</cp:revision>
  <dcterms:created xsi:type="dcterms:W3CDTF">2026-04-11T18:59:00Z</dcterms:created>
  <dcterms:modified xsi:type="dcterms:W3CDTF">2026-04-11T19:01:00Z</dcterms:modified>
</cp:coreProperties>
</file>