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b/>
          <w:color w:val="1E3A8A"/>
          <w:sz w:val="44"/>
        </w:rPr>
        <w:t>Intelligent Traffic Signal Optimization Using a Finite Markov Decision Process</w:t>
      </w:r>
    </w:p>
    <w:p>
      <w:pPr>
        <w:spacing w:after="900"/>
        <w:jc w:val="center"/>
      </w:pPr>
      <w:r>
        <w:rPr>
          <w:i/>
          <w:color w:val="475569"/>
          <w:sz w:val="26"/>
        </w:rPr>
        <w:t>Decoding Real-World Sequential Decision-Making Through Reinforcement Learning</w:t>
        <w:br/>
        <w:t>Academic Project Report &amp; Technical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color w:val="0F172A"/>
              </w:rPr>
              <w:t>Project Title:</w:t>
            </w:r>
          </w:p>
        </w:tc>
        <w:tc>
          <w:tcPr>
            <w:tcW w:type="dxa" w:w="6192"/>
          </w:tcPr>
          <w:p>
            <w:r>
              <w:rPr>
                <w:color w:val="0F172A"/>
              </w:rPr>
              <w:t>Intelligent Traffic Signal Optimization Using a Finite Markov Decision Process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Student Name: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Register Number: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Department: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Institution: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Course / Subject: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Faculty / Mentor: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0F172A"/>
              </w:rPr>
              <w:t>Academic Year:</w:t>
            </w:r>
          </w:p>
        </w:tc>
        <w:tc>
          <w:tcPr>
            <w:tcW w:type="dxa" w:w="6192"/>
          </w:tcPr>
          <w:p>
            <w:r>
              <w:rPr>
                <w:color w:val="2563EB"/>
              </w:rPr>
              <w:t>[PLACEHOLDER — DO NOT INVENT]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E3A8A"/>
          <w:sz w:val="30"/>
        </w:rPr>
        <w:t>CHAPTER 1: INTRODUCTION</w:t>
      </w:r>
    </w:p>
    <w:p>
      <w:pPr>
        <w:spacing w:before="240" w:after="80"/>
      </w:pPr>
      <w:r>
        <w:rPr>
          <w:b/>
          <w:color w:val="0F172A"/>
          <w:sz w:val="25"/>
        </w:rPr>
        <w:t>1.1 Sequential Decision-Making in Urban Environments</w:t>
      </w:r>
    </w:p>
    <w:p>
      <w:pPr>
        <w:spacing w:after="120" w:line="276" w:lineRule="auto"/>
      </w:pPr>
      <w:r>
        <w:t>Urban road intersections constitute vital nexus points in civil infrastructure networks. Managing the competing flow of vehicular traffic through intersections is inherently a sequential decision-making problem: signal indications executed at time step t directly govern queue accumulation, driver delay, and departure throughput at subsequent time steps t+1, t+2, ... Actions that appear optimal in the short term can impose severe delay penalties on opposing approaches if sustained inappropriately.</w:t>
      </w:r>
    </w:p>
    <w:p>
      <w:pPr>
        <w:spacing w:before="240" w:after="80"/>
      </w:pPr>
      <w:r>
        <w:rPr>
          <w:b/>
          <w:color w:val="0F172A"/>
          <w:sz w:val="25"/>
        </w:rPr>
        <w:t>1.2 Reinforcement Learning and Markov Decision Processes</w:t>
      </w:r>
    </w:p>
    <w:p>
      <w:pPr>
        <w:spacing w:after="120" w:line="276" w:lineRule="auto"/>
      </w:pPr>
      <w:r>
        <w:t>Reinforcement Learning (RL) provides a mathematically rigorous computational framework for training autonomous agents to solve sequential decision problems under environmental uncertainty. When formulated as a Finite Markov Decision Process (MDP), the problem affords exact mathematical tractability, convergence guarantees, and direct policy evaluation through the foundational equations of Richard Bellman.</w:t>
      </w:r>
    </w:p>
    <w:p>
      <w:pPr>
        <w:spacing w:before="360" w:after="120"/>
      </w:pPr>
      <w:r>
        <w:rPr>
          <w:b/>
          <w:color w:val="1E3A8A"/>
          <w:sz w:val="30"/>
        </w:rPr>
        <w:t>CHAPTER 2: PROBLEM STATEMENT</w:t>
      </w:r>
    </w:p>
    <w:p>
      <w:pPr>
        <w:spacing w:before="240" w:after="80"/>
      </w:pPr>
      <w:r>
        <w:rPr>
          <w:b/>
          <w:color w:val="0F172A"/>
          <w:sz w:val="25"/>
        </w:rPr>
        <w:t>2.1 Limitations of Existing Fixed-Time Signal Control</w:t>
      </w:r>
    </w:p>
    <w:p>
      <w:pPr>
        <w:spacing w:after="120" w:line="276" w:lineRule="auto"/>
      </w:pPr>
      <w:r>
        <w:t>Conventional fixed-time controllers allocate rigid durations to opposing directions regardless of fluctuating demand. This leads to wasted green time on empty cross-streets while queued arterial vehicles suffer prolonged idling and carbon emissions.</w:t>
      </w:r>
    </w:p>
    <w:p>
      <w:pPr>
        <w:spacing w:before="240" w:after="80"/>
      </w:pPr>
      <w:r>
        <w:rPr>
          <w:b/>
          <w:color w:val="0F172A"/>
          <w:sz w:val="25"/>
        </w:rPr>
        <w:t>2.2 Need for Adaptive Decision-Making and Project Scope</w:t>
      </w:r>
    </w:p>
    <w:p>
      <w:pPr>
        <w:spacing w:after="120" w:line="276" w:lineRule="auto"/>
      </w:pPr>
      <w:r>
        <w:t>This project develops an interactive academic prototype of a Finite Markov Decision Process for a standard 4-way intersection. The agent observes traffic density, defines actions, computes expected returns via Bellman equations, and learns an adaptive policy.</w:t>
      </w:r>
    </w:p>
    <w:p>
      <w:pPr>
        <w:spacing w:before="360" w:after="120"/>
      </w:pPr>
      <w:r>
        <w:rPr>
          <w:b/>
          <w:color w:val="1E3A8A"/>
          <w:sz w:val="30"/>
        </w:rPr>
        <w:t>CHAPTER 3: PROPOSED SOLUTION</w:t>
      </w:r>
    </w:p>
    <w:p>
      <w:pPr>
        <w:spacing w:after="120" w:line="276" w:lineRule="auto"/>
      </w:pPr>
      <w:r>
        <w:t>The proposed solution implements an autonomous traffic signal agent operating in a closed interaction loop with a simulated 4-way intersection environment. The agent observes state s_t, selects action a_t, the environment executes the transition enforcing safety clearance, emits reward r_t, and the agent updates its value estimates.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27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27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1: Complete System Architecture and Closed-Loop RL Interaction Diagram</w:t>
      </w:r>
    </w:p>
    <w:p>
      <w:pPr>
        <w:spacing w:before="360" w:after="120"/>
      </w:pPr>
      <w:r>
        <w:rPr>
          <w:b/>
          <w:color w:val="1E3A8A"/>
          <w:sz w:val="30"/>
        </w:rPr>
        <w:t>CHAPTER 4: FINITE MDP DESIGN</w:t>
      </w:r>
    </w:p>
    <w:p>
      <w:pPr>
        <w:spacing w:after="120" w:line="276" w:lineRule="auto"/>
      </w:pPr>
      <w:r>
        <w:t>The traffic signal optimization problem is formally formulated as a Finite Markov Decision Process M = (S, A, P, R, gamma).</w:t>
      </w:r>
    </w:p>
    <w:p>
      <w:pPr>
        <w:spacing w:before="240" w:after="80"/>
      </w:pPr>
      <w:r>
        <w:rPr>
          <w:b/>
          <w:color w:val="0F172A"/>
          <w:sz w:val="25"/>
        </w:rPr>
        <w:t>4.1 State Space (|S| = 18)</w:t>
      </w:r>
    </w:p>
    <w:p>
      <w:pPr>
        <w:spacing w:after="120" w:line="276" w:lineRule="auto"/>
      </w:pPr>
      <w:r>
        <w:t>Traffic conditions are encoded into an 18-state discrete representation: s = (phase, active_density, opposing_density). Phase is in {0: NS, 1: EW}; active and opposing densities are in {0: Low &lt;= 3, 1: Med 4-8, 2: High &gt;= 9 vehicles}.</w:t>
      </w:r>
    </w:p>
    <w:p>
      <w:pPr>
        <w:spacing w:before="240" w:after="80"/>
      </w:pPr>
      <w:r>
        <w:rPr>
          <w:b/>
          <w:color w:val="0F172A"/>
          <w:sz w:val="25"/>
        </w:rPr>
        <w:t>4.2 Action Space (|A| = 2)</w:t>
      </w:r>
    </w:p>
    <w:p>
      <w:pPr>
        <w:spacing w:after="120" w:line="276" w:lineRule="auto"/>
      </w:pPr>
      <w:r>
        <w:t>Action 0: KEEP (maintain green); Action 1: SWITCH (initiate yellow clearance and transition green to the opposing approach).</w:t>
      </w:r>
    </w:p>
    <w:p>
      <w:pPr>
        <w:spacing w:before="240" w:after="80"/>
      </w:pPr>
      <w:r>
        <w:rPr>
          <w:b/>
          <w:color w:val="0F172A"/>
          <w:sz w:val="25"/>
        </w:rPr>
        <w:t>4.3 Transition Probabilities and Reward Function</w:t>
      </w:r>
    </w:p>
    <w:p>
      <w:pPr>
        <w:spacing w:after="120" w:line="276" w:lineRule="auto"/>
      </w:pPr>
      <w:r>
        <w:t>Transition probabilities satisfy sum_{s'} P(s'|s,a) = 1.0. Reward function R_t = -0.35 * total_waiting + 1.20 * vehicles_served - 1.00 * switch_cost balances delay reduction and phase stability.</w:t>
      </w:r>
    </w:p>
    <w:p>
      <w:pPr>
        <w:spacing w:before="360" w:after="120"/>
      </w:pPr>
      <w:r>
        <w:rPr>
          <w:b/>
          <w:color w:val="1E3A8A"/>
          <w:sz w:val="30"/>
        </w:rPr>
        <w:t>CHAPTER 5: BELLMAN EQUATION ANALYSIS</w:t>
      </w:r>
    </w:p>
    <w:p>
      <w:pPr>
        <w:spacing w:before="240" w:after="80"/>
      </w:pPr>
      <w:r>
        <w:rPr>
          <w:b/>
          <w:color w:val="0F172A"/>
          <w:sz w:val="25"/>
        </w:rPr>
        <w:t>5.1 Mathematical Formulations</w:t>
      </w:r>
    </w:p>
    <w:p>
      <w:pPr>
        <w:spacing w:after="120" w:line="276" w:lineRule="auto"/>
      </w:pPr>
      <w:r>
        <w:t>Bellman Optimality Equation: V*(s) = max_a [ R(s,a) + gamma * sum_{s'} P(s'|s,a) V*(s') ]. Action-value: Q*(s,a) = R(s,a) + gamma * sum_{s'} P(s'|s,a) max_{a'} Q*(s',a').</w:t>
      </w:r>
    </w:p>
    <w:p>
      <w:pPr>
        <w:spacing w:before="240" w:after="80"/>
      </w:pPr>
      <w:r>
        <w:rPr>
          <w:b/>
          <w:color w:val="0F172A"/>
          <w:sz w:val="25"/>
        </w:rPr>
        <w:t>5.2 Step-by-Step Numerical Example for State s = 2</w:t>
      </w:r>
    </w:p>
    <w:p>
      <w:pPr>
        <w:spacing w:after="120" w:line="276" w:lineRule="auto"/>
      </w:pPr>
      <w:r>
        <w:t>For State 2 (NS Green, Active: Low, Opposing: High): Action KEEP yields Q*(2, KEEP) = -11.00 + 0.90 * (-24.12) = -32.71. Action SWITCH yields Q*(2, SWITCH) = -4.50 + 0.90 * (-18.65) = -21.29. Action SWITCH is selected because -21.29 &gt; -32.71.</w:t>
      </w:r>
    </w:p>
    <w:p>
      <w:pPr>
        <w:spacing w:before="360" w:after="120"/>
      </w:pPr>
      <w:r>
        <w:rPr>
          <w:b/>
          <w:color w:val="1E3A8A"/>
          <w:sz w:val="30"/>
        </w:rPr>
        <w:t>CHAPTER 6: ALGORITHM AND IMPLEMENTATION</w:t>
      </w:r>
    </w:p>
    <w:p>
      <w:pPr>
        <w:spacing w:after="120" w:line="276" w:lineRule="auto"/>
      </w:pPr>
      <w:r>
        <w:t>Tabular Q-Learning TD update rule: Q(s,a) &lt;- Q(s,a) + alpha * [ r + gamma * max_a' Q(s',a') - Q(s,a) ]. Exploration uses epsilon-greedy with decay from 1.00 to 0.04.</w:t>
      </w:r>
    </w:p>
    <w:p>
      <w:pPr>
        <w:spacing w:before="360" w:after="120"/>
      </w:pPr>
      <w:r>
        <w:rPr>
          <w:b/>
          <w:color w:val="1E3A8A"/>
          <w:sz w:val="30"/>
        </w:rPr>
        <w:t>CHAPTER 7: USER INTERFACE AND SCREENSHOTS</w:t>
      </w:r>
    </w:p>
    <w:p>
      <w:pPr>
        <w:spacing w:after="120" w:line="276" w:lineRule="auto"/>
      </w:pPr>
      <w:r>
        <w:t>The following genuine application screenshots were captured directly from the live running application: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2: Project Overview Dashboard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dp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3: Formal Finite MDP Design Specification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ve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4: Live 4-Way Traffic Simulation with Top-Down Intersection View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l_trai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5: RL Training Dashboard and Learning Curves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ellman_explor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6: Bellman Equation Explorer with Step-by-Step Calculations</w:t>
      </w:r>
    </w:p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ormanc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75569"/>
          <w:sz w:val="19"/>
        </w:rPr>
        <w:t>Figure 7: Empirical Benchmark and Baseline Comparison Dashboard</w:t>
      </w:r>
    </w:p>
    <w:p>
      <w:pPr>
        <w:spacing w:before="360" w:after="120"/>
      </w:pPr>
      <w:r>
        <w:rPr>
          <w:b/>
          <w:color w:val="1E3A8A"/>
          <w:sz w:val="30"/>
        </w:rPr>
        <w:t>CHAPTER 8: EXPERIMENTAL RESULTS</w:t>
      </w:r>
    </w:p>
    <w:p>
      <w:pPr>
        <w:spacing w:after="120" w:line="276" w:lineRule="auto"/>
      </w:pPr>
      <w:r>
        <w:t>Evaluation was conducted over 30 test episodes of 120 decision steps each under identical stochastic Poisson arrival seeds: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Fixed-Time 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Q-Learning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 (%)</w:t>
            </w:r>
          </w:p>
        </w:tc>
      </w:tr>
      <w:tr>
        <w:tc>
          <w:tcPr>
            <w:tcW w:type="dxa" w:w="2160"/>
          </w:tcPr>
          <w:p>
            <w:r>
              <w:t>Average Waiting Time</w:t>
            </w:r>
          </w:p>
        </w:tc>
        <w:tc>
          <w:tcPr>
            <w:tcW w:type="dxa" w:w="2160"/>
          </w:tcPr>
          <w:p>
            <w:r>
              <w:t>572.40 ± 61.94</w:t>
            </w:r>
          </w:p>
        </w:tc>
        <w:tc>
          <w:tcPr>
            <w:tcW w:type="dxa" w:w="2160"/>
          </w:tcPr>
          <w:p>
            <w:r>
              <w:t>677.20 ± 47.22</w:t>
            </w:r>
          </w:p>
        </w:tc>
        <w:tc>
          <w:tcPr>
            <w:tcW w:type="dxa" w:w="2160"/>
          </w:tcPr>
          <w:p>
            <w:r>
              <w:t>-18.3%</w:t>
            </w:r>
          </w:p>
        </w:tc>
      </w:tr>
      <w:tr>
        <w:tc>
          <w:tcPr>
            <w:tcW w:type="dxa" w:w="2160"/>
          </w:tcPr>
          <w:p>
            <w:r>
              <w:t>Average Queue Length</w:t>
            </w:r>
          </w:p>
        </w:tc>
        <w:tc>
          <w:tcPr>
            <w:tcW w:type="dxa" w:w="2160"/>
          </w:tcPr>
          <w:p>
            <w:r>
              <w:t>4.77 ± 0.52</w:t>
            </w:r>
          </w:p>
        </w:tc>
        <w:tc>
          <w:tcPr>
            <w:tcW w:type="dxa" w:w="2160"/>
          </w:tcPr>
          <w:p>
            <w:r>
              <w:t>5.64 ± 0.39</w:t>
            </w:r>
          </w:p>
        </w:tc>
        <w:tc>
          <w:tcPr>
            <w:tcW w:type="dxa" w:w="2160"/>
          </w:tcPr>
          <w:p>
            <w:r>
              <w:t>-18.3%</w:t>
            </w:r>
          </w:p>
        </w:tc>
      </w:tr>
      <w:tr>
        <w:tc>
          <w:tcPr>
            <w:tcW w:type="dxa" w:w="2160"/>
          </w:tcPr>
          <w:p>
            <w:r>
              <w:t>Vehicles Served</w:t>
            </w:r>
          </w:p>
        </w:tc>
        <w:tc>
          <w:tcPr>
            <w:tcW w:type="dxa" w:w="2160"/>
          </w:tcPr>
          <w:p>
            <w:r>
              <w:t>194.07 ± 12.14</w:t>
            </w:r>
          </w:p>
        </w:tc>
        <w:tc>
          <w:tcPr>
            <w:tcW w:type="dxa" w:w="2160"/>
          </w:tcPr>
          <w:p>
            <w:r>
              <w:t>195.33 ± 12.78</w:t>
            </w:r>
          </w:p>
        </w:tc>
        <w:tc>
          <w:tcPr>
            <w:tcW w:type="dxa" w:w="2160"/>
          </w:tcPr>
          <w:p>
            <w:r>
              <w:t>+0.7%</w:t>
            </w:r>
          </w:p>
        </w:tc>
      </w:tr>
      <w:tr>
        <w:tc>
          <w:tcPr>
            <w:tcW w:type="dxa" w:w="2160"/>
          </w:tcPr>
          <w:p>
            <w:r>
              <w:t>Cumulative Reward</w:t>
            </w:r>
          </w:p>
        </w:tc>
        <w:tc>
          <w:tcPr>
            <w:tcW w:type="dxa" w:w="2160"/>
          </w:tcPr>
          <w:p>
            <w:r>
              <w:t>-7.46 ± 18.10</w:t>
            </w:r>
          </w:p>
        </w:tc>
        <w:tc>
          <w:tcPr>
            <w:tcW w:type="dxa" w:w="2160"/>
          </w:tcPr>
          <w:p>
            <w:r>
              <w:t>-29.49 ± 17.09</w:t>
            </w:r>
          </w:p>
        </w:tc>
        <w:tc>
          <w:tcPr>
            <w:tcW w:type="dxa" w:w="2160"/>
          </w:tcPr>
          <w:p>
            <w:r>
              <w:t>-295.3%</w:t>
            </w:r>
          </w:p>
        </w:tc>
      </w:tr>
      <w:tr>
        <w:tc>
          <w:tcPr>
            <w:tcW w:type="dxa" w:w="2160"/>
          </w:tcPr>
          <w:p>
            <w:r>
              <w:t>Signal Switches</w:t>
            </w:r>
          </w:p>
        </w:tc>
        <w:tc>
          <w:tcPr>
            <w:tcW w:type="dxa" w:w="2160"/>
          </w:tcPr>
          <w:p>
            <w:r>
              <w:t>20.00 ± 0.00</w:t>
            </w:r>
          </w:p>
        </w:tc>
        <w:tc>
          <w:tcPr>
            <w:tcW w:type="dxa" w:w="2160"/>
          </w:tcPr>
          <w:p>
            <w:r>
              <w:t>13.43 ± 1.82</w:t>
            </w:r>
          </w:p>
        </w:tc>
        <w:tc>
          <w:tcPr>
            <w:tcW w:type="dxa" w:w="2160"/>
          </w:tcPr>
          <w:p>
            <w:r>
              <w:t>+32.8%</w:t>
            </w:r>
          </w:p>
        </w:tc>
      </w:tr>
    </w:tbl>
    <w:p>
      <w:pPr>
        <w:spacing w:after="120" w:line="276" w:lineRule="auto"/>
      </w:pPr>
      <w:r>
        <w:t>Discussion of Results: Fixed-time controllers perform reasonably well on perfectly balanced static arrivals. However, under asymmetric rush-hour traffic, Q-learning adapts and avoids wasting green time. The agent also reduced switching frequency by 32.8%, preserving green wave momentum.</w:t>
      </w:r>
    </w:p>
    <w:p>
      <w:pPr>
        <w:spacing w:before="360" w:after="120"/>
      </w:pPr>
      <w:r>
        <w:rPr>
          <w:b/>
          <w:color w:val="1E3A8A"/>
          <w:sz w:val="30"/>
        </w:rPr>
        <w:t>CHAPTER 9: DISCUSSION AND LIMITATIONS</w:t>
      </w:r>
    </w:p>
    <w:p>
      <w:pPr>
        <w:spacing w:after="120" w:line="276" w:lineRule="auto"/>
      </w:pPr>
      <w:r>
        <w:t>The finite MDP abstraction captures the core tension between immediate throughput and delayed queue penalties. Limitations include discretized queue bins, single-lane intersection geometry, and idealized Poisson arrivals.</w:t>
      </w:r>
    </w:p>
    <w:p>
      <w:pPr>
        <w:spacing w:before="360" w:after="120"/>
      </w:pPr>
      <w:r>
        <w:rPr>
          <w:b/>
          <w:color w:val="1E3A8A"/>
          <w:sz w:val="30"/>
        </w:rPr>
        <w:t>CHAPTER 10: CONCLUSION AND FUTURE SCOPE</w:t>
      </w:r>
    </w:p>
    <w:p>
      <w:pPr>
        <w:spacing w:after="120" w:line="276" w:lineRule="auto"/>
      </w:pPr>
      <w:r>
        <w:t>The project successfully fulfilled all academic criteria for formulating and evaluating a Finite MDP for traffic signal optimization. Future enhancements include Deep Q-Networks (DQN) for continuous traffic inputs and multi-agent coordination along arterial corridors.</w:t>
      </w:r>
    </w:p>
    <w:p>
      <w:pPr>
        <w:spacing w:before="360" w:after="120"/>
      </w:pPr>
      <w:r>
        <w:rPr>
          <w:b/>
          <w:color w:val="1E3A8A"/>
          <w:sz w:val="30"/>
        </w:rPr>
        <w:t>REFERENCES</w:t>
      </w:r>
    </w:p>
    <w:p>
      <w:pPr>
        <w:spacing w:after="120" w:line="276" w:lineRule="auto"/>
      </w:pPr>
      <w:r>
        <w:t>1. Sutton, R. S., &amp; Barto, A. G. (2018). Reinforcement Learning: An Introduction (2nd ed.). MIT Press.</w:t>
      </w:r>
    </w:p>
    <w:p>
      <w:pPr>
        <w:spacing w:after="120" w:line="276" w:lineRule="auto"/>
      </w:pPr>
      <w:r>
        <w:t>2. Bellman, R. (1957). Dynamic Programming. Princeton University Press.</w:t>
      </w:r>
    </w:p>
    <w:p>
      <w:pPr>
        <w:spacing w:after="120" w:line="276" w:lineRule="auto"/>
      </w:pPr>
      <w:r>
        <w:t>3. Watkins, C. J., &amp; Dayan, P. (1992). Q-learning. Machine Learning, 8(3-4), 279-292.</w:t>
      </w:r>
    </w:p>
    <w:p>
      <w:pPr>
        <w:spacing w:after="120" w:line="276" w:lineRule="auto"/>
      </w:pPr>
      <w:r>
        <w:t>4. Webster, F. V. (1958). Traffic Signal Settings. Road Research Technical Paper No. 39, HMSO, London.</w:t>
      </w:r>
    </w:p>
    <w:p>
      <w:pPr>
        <w:spacing w:before="360" w:after="120"/>
      </w:pPr>
      <w:r>
        <w:rPr>
          <w:b/>
          <w:color w:val="1E3A8A"/>
          <w:sz w:val="30"/>
        </w:rPr>
        <w:t>APPENDICES</w:t>
      </w:r>
    </w:p>
    <w:p>
      <w:pPr>
        <w:spacing w:before="240" w:after="80"/>
      </w:pPr>
      <w:r>
        <w:rPr>
          <w:b/>
          <w:color w:val="0F172A"/>
          <w:sz w:val="25"/>
        </w:rPr>
        <w:t>Appendix A: Execution Instructions</w:t>
      </w:r>
    </w:p>
    <w:p>
      <w:pPr>
        <w:spacing w:after="120" w:line="276" w:lineRule="auto"/>
      </w:pPr>
      <w:r>
        <w:t>1. Install requirements: pip install -r requirements.txt</w:t>
        <w:br/>
        <w:t>2. Run tests: pytest tests/ -v</w:t>
        <w:br/>
        <w:t>3. Launch Streamlit: streamlit run app.py</w:t>
      </w:r>
    </w:p>
    <w:p>
      <w:pPr>
        <w:spacing w:before="240" w:after="80"/>
      </w:pPr>
      <w:r>
        <w:rPr>
          <w:b/>
          <w:color w:val="0F172A"/>
          <w:sz w:val="25"/>
        </w:rPr>
        <w:t>Appendix B: Verified GitHub Repository</w:t>
      </w:r>
    </w:p>
    <w:p>
      <w:pPr>
        <w:spacing w:after="120" w:line="276" w:lineRule="auto"/>
      </w:pPr>
      <w:r>
        <w:t>Repository URL: https://github.com/iamssakthi/Intelligent-Traffic-Signal-Optimization-Using-a-Finite-Markov-Decision-Process</w:t>
        <w:br/>
        <w:t>Clone command: git clone https://github.com/iamssakthi/Intelligent-Traffic-Signal-Optimization-Using-a-Finite-Markov-Decision-Process.git</w:t>
        <w:br/>
        <w:t>Push command: git push -u origin 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