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79159" w14:textId="0CD4168D" w:rsidR="00527329" w:rsidRDefault="00527329" w:rsidP="009B77A7">
      <w:pPr>
        <w:spacing w:after="0" w:line="240" w:lineRule="auto"/>
        <w:rPr>
          <w:rFonts w:ascii="Arial" w:hAnsi="Arial" w:cs="Arial"/>
          <w:sz w:val="24"/>
          <w:szCs w:val="24"/>
        </w:rPr>
      </w:pPr>
      <w:r>
        <w:rPr>
          <w:noProof/>
        </w:rPr>
        <w:drawing>
          <wp:anchor distT="0" distB="0" distL="114300" distR="114300" simplePos="0" relativeHeight="251659264" behindDoc="1" locked="0" layoutInCell="1" allowOverlap="1" wp14:anchorId="35E84A20" wp14:editId="45612C4A">
            <wp:simplePos x="0" y="0"/>
            <wp:positionH relativeFrom="margin">
              <wp:align>center</wp:align>
            </wp:positionH>
            <wp:positionV relativeFrom="paragraph">
              <wp:posOffset>55245</wp:posOffset>
            </wp:positionV>
            <wp:extent cx="4559300" cy="1073150"/>
            <wp:effectExtent l="0" t="0" r="0" b="0"/>
            <wp:wrapThrough wrapText="bothSides">
              <wp:wrapPolygon edited="0">
                <wp:start x="0" y="0"/>
                <wp:lineTo x="0" y="21089"/>
                <wp:lineTo x="21480" y="21089"/>
                <wp:lineTo x="2148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9300" cy="1073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C85206" w14:textId="6912A795" w:rsidR="009B77A7" w:rsidRPr="0020746C" w:rsidRDefault="009B77A7" w:rsidP="009B77A7">
      <w:pPr>
        <w:spacing w:after="0" w:line="240" w:lineRule="auto"/>
        <w:rPr>
          <w:rFonts w:ascii="Arial" w:hAnsi="Arial" w:cs="Arial"/>
          <w:sz w:val="24"/>
          <w:szCs w:val="24"/>
        </w:rPr>
      </w:pPr>
    </w:p>
    <w:p w14:paraId="7FE767BA" w14:textId="1F02EDB7" w:rsidR="009B77A7" w:rsidRPr="0077404A" w:rsidRDefault="009B77A7" w:rsidP="009B77A7">
      <w:pPr>
        <w:spacing w:after="0" w:line="240" w:lineRule="auto"/>
        <w:jc w:val="center"/>
        <w:rPr>
          <w:rFonts w:ascii="Arial" w:hAnsi="Arial" w:cs="Arial"/>
          <w:b/>
          <w:bCs/>
          <w:color w:val="000000" w:themeColor="text1"/>
          <w:sz w:val="56"/>
          <w:szCs w:val="56"/>
        </w:rPr>
      </w:pPr>
      <w:r w:rsidRPr="0077404A">
        <w:rPr>
          <w:rFonts w:ascii="Arial" w:hAnsi="Arial" w:cs="Arial"/>
          <w:b/>
          <w:bCs/>
          <w:color w:val="000000" w:themeColor="text1"/>
          <w:sz w:val="48"/>
          <w:szCs w:val="48"/>
        </w:rPr>
        <w:t>UNDERSTANDING SG</w:t>
      </w:r>
      <w:r w:rsidR="0077404A" w:rsidRPr="0077404A">
        <w:rPr>
          <w:rFonts w:ascii="Arial" w:hAnsi="Arial" w:cs="Arial"/>
          <w:b/>
          <w:bCs/>
          <w:color w:val="000000" w:themeColor="text1"/>
          <w:sz w:val="48"/>
          <w:szCs w:val="48"/>
        </w:rPr>
        <w:t xml:space="preserve"> 1: </w:t>
      </w:r>
      <w:r w:rsidR="0077404A" w:rsidRPr="0077404A">
        <w:rPr>
          <w:rFonts w:ascii="Arial" w:hAnsi="Arial" w:cs="Arial"/>
          <w:b/>
          <w:bCs/>
          <w:color w:val="000000" w:themeColor="text1"/>
          <w:sz w:val="48"/>
          <w:szCs w:val="48"/>
        </w:rPr>
        <w:br/>
        <w:t>A Closer Look</w:t>
      </w:r>
    </w:p>
    <w:p w14:paraId="0513FDE7" w14:textId="6B833F62" w:rsidR="009B77A7" w:rsidRPr="006E7F49" w:rsidRDefault="009B77A7" w:rsidP="009B77A7">
      <w:pPr>
        <w:spacing w:after="0" w:line="240" w:lineRule="auto"/>
        <w:jc w:val="center"/>
        <w:rPr>
          <w:rFonts w:ascii="Arial" w:hAnsi="Arial" w:cs="Arial"/>
          <w:sz w:val="40"/>
          <w:szCs w:val="40"/>
        </w:rPr>
      </w:pPr>
    </w:p>
    <w:p w14:paraId="56916C2D" w14:textId="694FE21E" w:rsidR="009B77A7" w:rsidRPr="0077404A" w:rsidRDefault="009B77A7" w:rsidP="009B77A7">
      <w:pPr>
        <w:spacing w:after="0" w:line="240" w:lineRule="auto"/>
        <w:jc w:val="center"/>
        <w:rPr>
          <w:rFonts w:ascii="Arial" w:hAnsi="Arial" w:cs="Arial"/>
          <w:sz w:val="44"/>
          <w:szCs w:val="44"/>
        </w:rPr>
      </w:pPr>
      <w:r w:rsidRPr="0077404A">
        <w:rPr>
          <w:rFonts w:ascii="Arial" w:hAnsi="Arial" w:cs="Arial"/>
          <w:sz w:val="44"/>
          <w:szCs w:val="44"/>
        </w:rPr>
        <w:t xml:space="preserve">ICA </w:t>
      </w:r>
      <w:r w:rsidR="0077404A" w:rsidRPr="0077404A">
        <w:rPr>
          <w:rFonts w:ascii="Arial" w:hAnsi="Arial" w:cs="Arial"/>
          <w:sz w:val="44"/>
          <w:szCs w:val="44"/>
        </w:rPr>
        <w:t>1</w:t>
      </w:r>
      <w:r w:rsidRPr="0077404A">
        <w:rPr>
          <w:rFonts w:ascii="Arial" w:hAnsi="Arial" w:cs="Arial"/>
          <w:sz w:val="44"/>
          <w:szCs w:val="44"/>
        </w:rPr>
        <w:t xml:space="preserve"> </w:t>
      </w:r>
      <w:r w:rsidR="00527329" w:rsidRPr="0077404A">
        <w:rPr>
          <w:rFonts w:ascii="Arial" w:hAnsi="Arial" w:cs="Arial"/>
          <w:sz w:val="44"/>
          <w:szCs w:val="44"/>
        </w:rPr>
        <w:t>(</w:t>
      </w:r>
      <w:r w:rsidR="00B00B6A" w:rsidRPr="0077404A">
        <w:rPr>
          <w:rFonts w:ascii="Arial" w:hAnsi="Arial" w:cs="Arial"/>
          <w:sz w:val="44"/>
          <w:szCs w:val="44"/>
        </w:rPr>
        <w:t>4</w:t>
      </w:r>
      <w:r w:rsidR="00527329" w:rsidRPr="0077404A">
        <w:rPr>
          <w:rFonts w:ascii="Arial" w:hAnsi="Arial" w:cs="Arial"/>
          <w:sz w:val="44"/>
          <w:szCs w:val="44"/>
        </w:rPr>
        <w:t xml:space="preserve">0%) Individual </w:t>
      </w:r>
      <w:r w:rsidR="005B72A7" w:rsidRPr="0077404A">
        <w:rPr>
          <w:rFonts w:ascii="Arial" w:hAnsi="Arial" w:cs="Arial"/>
          <w:sz w:val="44"/>
          <w:szCs w:val="44"/>
        </w:rPr>
        <w:t>Assignment</w:t>
      </w:r>
    </w:p>
    <w:p w14:paraId="076CDE5B" w14:textId="3B59384E" w:rsidR="009B77A7" w:rsidRPr="0077404A" w:rsidRDefault="009B77A7" w:rsidP="009B77A7">
      <w:pPr>
        <w:spacing w:after="0" w:line="240" w:lineRule="auto"/>
        <w:jc w:val="center"/>
        <w:rPr>
          <w:rFonts w:ascii="Arial" w:hAnsi="Arial" w:cs="Arial"/>
          <w:sz w:val="8"/>
          <w:szCs w:val="8"/>
        </w:rPr>
      </w:pPr>
    </w:p>
    <w:p w14:paraId="68D1EAB7" w14:textId="6F351326" w:rsidR="00225DFA" w:rsidRPr="007B7B08" w:rsidRDefault="00C53D62" w:rsidP="009B77A7">
      <w:pPr>
        <w:spacing w:after="0" w:line="240" w:lineRule="auto"/>
        <w:jc w:val="center"/>
        <w:rPr>
          <w:rFonts w:ascii="Arial" w:hAnsi="Arial" w:cs="Arial"/>
          <w:i/>
          <w:iCs/>
          <w:sz w:val="40"/>
          <w:szCs w:val="40"/>
        </w:rPr>
      </w:pPr>
      <w:r w:rsidRPr="007B7B08">
        <w:rPr>
          <w:rFonts w:ascii="Arial" w:hAnsi="Arial" w:cs="Arial"/>
          <w:i/>
          <w:iCs/>
          <w:sz w:val="40"/>
          <w:szCs w:val="40"/>
        </w:rPr>
        <w:t>(</w:t>
      </w:r>
      <w:r w:rsidR="00D5784B" w:rsidRPr="007B7B08">
        <w:rPr>
          <w:rFonts w:ascii="Arial" w:hAnsi="Arial" w:cs="Arial"/>
          <w:i/>
          <w:iCs/>
          <w:sz w:val="40"/>
          <w:szCs w:val="40"/>
        </w:rPr>
        <w:t>At least</w:t>
      </w:r>
      <w:r w:rsidR="00225DFA" w:rsidRPr="007B7B08">
        <w:rPr>
          <w:rFonts w:ascii="Arial" w:hAnsi="Arial" w:cs="Arial"/>
          <w:i/>
          <w:iCs/>
          <w:sz w:val="40"/>
          <w:szCs w:val="40"/>
        </w:rPr>
        <w:t xml:space="preserve"> </w:t>
      </w:r>
      <w:r w:rsidR="00B00B6A" w:rsidRPr="007B7B08">
        <w:rPr>
          <w:rFonts w:ascii="Arial" w:hAnsi="Arial" w:cs="Arial"/>
          <w:i/>
          <w:iCs/>
          <w:sz w:val="40"/>
          <w:szCs w:val="40"/>
          <w:u w:val="single"/>
        </w:rPr>
        <w:t>5</w:t>
      </w:r>
      <w:r w:rsidR="00225DFA" w:rsidRPr="007B7B08">
        <w:rPr>
          <w:rFonts w:ascii="Arial" w:hAnsi="Arial" w:cs="Arial"/>
          <w:i/>
          <w:iCs/>
          <w:sz w:val="40"/>
          <w:szCs w:val="40"/>
          <w:u w:val="single"/>
        </w:rPr>
        <w:t>00 words</w:t>
      </w:r>
      <w:r w:rsidR="007F6F0C" w:rsidRPr="007B7B08">
        <w:rPr>
          <w:rFonts w:ascii="Arial" w:hAnsi="Arial" w:cs="Arial"/>
          <w:i/>
          <w:iCs/>
          <w:sz w:val="40"/>
          <w:szCs w:val="40"/>
        </w:rPr>
        <w:t xml:space="preserve"> in total</w:t>
      </w:r>
      <w:r w:rsidRPr="007B7B08">
        <w:rPr>
          <w:rFonts w:ascii="Arial" w:hAnsi="Arial" w:cs="Arial"/>
          <w:i/>
          <w:iCs/>
          <w:sz w:val="40"/>
          <w:szCs w:val="40"/>
        </w:rPr>
        <w:t>)</w:t>
      </w:r>
    </w:p>
    <w:p w14:paraId="528882BE" w14:textId="77777777" w:rsidR="00225DFA" w:rsidRPr="00D5784B" w:rsidRDefault="00225DFA" w:rsidP="009B77A7">
      <w:pPr>
        <w:spacing w:after="0" w:line="240" w:lineRule="auto"/>
        <w:jc w:val="center"/>
        <w:rPr>
          <w:rFonts w:ascii="Arial" w:hAnsi="Arial" w:cs="Arial"/>
          <w:sz w:val="40"/>
          <w:szCs w:val="40"/>
        </w:rPr>
      </w:pPr>
    </w:p>
    <w:p w14:paraId="668FCC17" w14:textId="77777777" w:rsidR="00D656C9" w:rsidRPr="00D656C9" w:rsidRDefault="00D656C9" w:rsidP="009B77A7">
      <w:pPr>
        <w:spacing w:after="0" w:line="240" w:lineRule="auto"/>
        <w:jc w:val="center"/>
        <w:rPr>
          <w:rFonts w:ascii="Arial" w:hAnsi="Arial" w:cs="Arial"/>
          <w:i/>
          <w:iCs/>
          <w:sz w:val="16"/>
          <w:szCs w:val="16"/>
        </w:rPr>
      </w:pPr>
    </w:p>
    <w:p w14:paraId="58127A31" w14:textId="75BCAF26" w:rsidR="00225DFA" w:rsidRDefault="00225DFA" w:rsidP="009B77A7">
      <w:pPr>
        <w:spacing w:after="0" w:line="240" w:lineRule="auto"/>
        <w:jc w:val="center"/>
        <w:rPr>
          <w:rFonts w:ascii="Arial" w:hAnsi="Arial" w:cs="Arial"/>
          <w:sz w:val="40"/>
          <w:szCs w:val="40"/>
        </w:rPr>
      </w:pPr>
    </w:p>
    <w:p w14:paraId="629834BF" w14:textId="77777777" w:rsidR="007A7216" w:rsidRPr="006E7F49" w:rsidRDefault="007A7216" w:rsidP="009B77A7">
      <w:pPr>
        <w:spacing w:after="0" w:line="240" w:lineRule="auto"/>
        <w:jc w:val="center"/>
        <w:rPr>
          <w:rFonts w:ascii="Arial" w:hAnsi="Arial" w:cs="Arial"/>
          <w:sz w:val="40"/>
          <w:szCs w:val="40"/>
        </w:rPr>
      </w:pPr>
    </w:p>
    <w:tbl>
      <w:tblPr>
        <w:tblStyle w:val="TableGrid"/>
        <w:tblW w:w="9351" w:type="dxa"/>
        <w:tblLook w:val="04A0" w:firstRow="1" w:lastRow="0" w:firstColumn="1" w:lastColumn="0" w:noHBand="0" w:noVBand="1"/>
      </w:tblPr>
      <w:tblGrid>
        <w:gridCol w:w="3823"/>
        <w:gridCol w:w="5528"/>
      </w:tblGrid>
      <w:tr w:rsidR="009B77A7" w:rsidRPr="00527329" w14:paraId="677E540A" w14:textId="77777777" w:rsidTr="00E0238C">
        <w:trPr>
          <w:trHeight w:val="946"/>
        </w:trPr>
        <w:tc>
          <w:tcPr>
            <w:tcW w:w="3823" w:type="dxa"/>
            <w:vAlign w:val="center"/>
          </w:tcPr>
          <w:p w14:paraId="2F46DAF5" w14:textId="4CF78E13" w:rsidR="00B20CA5" w:rsidRPr="00E0238C" w:rsidRDefault="00442BFF" w:rsidP="00E0238C">
            <w:pPr>
              <w:rPr>
                <w:rFonts w:ascii="Arial" w:hAnsi="Arial" w:cs="Arial"/>
                <w:sz w:val="36"/>
                <w:szCs w:val="36"/>
              </w:rPr>
            </w:pPr>
            <w:r w:rsidRPr="00E0238C">
              <w:rPr>
                <w:rFonts w:ascii="Arial" w:hAnsi="Arial" w:cs="Arial"/>
                <w:sz w:val="36"/>
                <w:szCs w:val="36"/>
              </w:rPr>
              <w:t xml:space="preserve">Full </w:t>
            </w:r>
            <w:r w:rsidR="009B77A7" w:rsidRPr="00E0238C">
              <w:rPr>
                <w:rFonts w:ascii="Arial" w:hAnsi="Arial" w:cs="Arial"/>
                <w:sz w:val="36"/>
                <w:szCs w:val="36"/>
              </w:rPr>
              <w:t>Name:</w:t>
            </w:r>
          </w:p>
        </w:tc>
        <w:tc>
          <w:tcPr>
            <w:tcW w:w="5528" w:type="dxa"/>
            <w:vAlign w:val="center"/>
          </w:tcPr>
          <w:p w14:paraId="4C4AAA91" w14:textId="573952AE" w:rsidR="009B77A7" w:rsidRPr="00527329" w:rsidRDefault="000852B6" w:rsidP="00E0238C">
            <w:pPr>
              <w:rPr>
                <w:rFonts w:ascii="Arial" w:hAnsi="Arial" w:cs="Arial"/>
                <w:sz w:val="36"/>
                <w:szCs w:val="36"/>
              </w:rPr>
            </w:pPr>
            <w:r>
              <w:rPr>
                <w:rFonts w:ascii="Arial" w:hAnsi="Arial" w:cs="Arial"/>
                <w:sz w:val="36"/>
                <w:szCs w:val="36"/>
              </w:rPr>
              <w:t>Tan Sven</w:t>
            </w:r>
          </w:p>
        </w:tc>
      </w:tr>
      <w:tr w:rsidR="00B20CA5" w:rsidRPr="00527329" w14:paraId="72A25FF8" w14:textId="77777777" w:rsidTr="00E0238C">
        <w:trPr>
          <w:trHeight w:val="946"/>
        </w:trPr>
        <w:tc>
          <w:tcPr>
            <w:tcW w:w="3823" w:type="dxa"/>
            <w:vAlign w:val="center"/>
          </w:tcPr>
          <w:p w14:paraId="6AB57D72" w14:textId="77A86DD0" w:rsidR="00B20CA5" w:rsidRPr="00E0238C" w:rsidRDefault="00B20CA5" w:rsidP="00E0238C">
            <w:pPr>
              <w:rPr>
                <w:rFonts w:ascii="Arial" w:hAnsi="Arial" w:cs="Arial"/>
                <w:sz w:val="36"/>
                <w:szCs w:val="36"/>
              </w:rPr>
            </w:pPr>
            <w:r w:rsidRPr="00E0238C">
              <w:rPr>
                <w:rFonts w:ascii="Arial" w:hAnsi="Arial" w:cs="Arial"/>
                <w:sz w:val="36"/>
                <w:szCs w:val="36"/>
              </w:rPr>
              <w:t>Admin No:</w:t>
            </w:r>
          </w:p>
        </w:tc>
        <w:tc>
          <w:tcPr>
            <w:tcW w:w="5528" w:type="dxa"/>
            <w:vAlign w:val="center"/>
          </w:tcPr>
          <w:p w14:paraId="4F9A6F08" w14:textId="0FCBD6B6" w:rsidR="00B20CA5" w:rsidRPr="00527329" w:rsidRDefault="000852B6" w:rsidP="00E0238C">
            <w:pPr>
              <w:rPr>
                <w:rFonts w:ascii="Arial" w:hAnsi="Arial" w:cs="Arial"/>
                <w:sz w:val="36"/>
                <w:szCs w:val="36"/>
              </w:rPr>
            </w:pPr>
            <w:r>
              <w:rPr>
                <w:rFonts w:ascii="Arial" w:hAnsi="Arial" w:cs="Arial"/>
                <w:sz w:val="36"/>
                <w:szCs w:val="36"/>
              </w:rPr>
              <w:t>221619Q</w:t>
            </w:r>
          </w:p>
        </w:tc>
      </w:tr>
      <w:tr w:rsidR="009B77A7" w:rsidRPr="00527329" w14:paraId="2131B57D" w14:textId="77777777" w:rsidTr="00E0238C">
        <w:trPr>
          <w:trHeight w:val="946"/>
        </w:trPr>
        <w:tc>
          <w:tcPr>
            <w:tcW w:w="3823" w:type="dxa"/>
            <w:vAlign w:val="center"/>
          </w:tcPr>
          <w:p w14:paraId="28C337E4" w14:textId="77777777" w:rsidR="009B77A7" w:rsidRPr="00E0238C" w:rsidRDefault="00527329" w:rsidP="00E0238C">
            <w:pPr>
              <w:rPr>
                <w:rFonts w:ascii="Arial" w:hAnsi="Arial" w:cs="Arial"/>
                <w:sz w:val="36"/>
                <w:szCs w:val="36"/>
              </w:rPr>
            </w:pPr>
            <w:r w:rsidRPr="00E0238C">
              <w:rPr>
                <w:rFonts w:ascii="Arial" w:hAnsi="Arial" w:cs="Arial"/>
                <w:sz w:val="36"/>
                <w:szCs w:val="36"/>
              </w:rPr>
              <w:t>School:</w:t>
            </w:r>
          </w:p>
          <w:p w14:paraId="746AFBE4" w14:textId="1B7C5B5B" w:rsidR="006C7DBE" w:rsidRPr="00E0238C" w:rsidRDefault="006C7DBE" w:rsidP="00E0238C">
            <w:pPr>
              <w:rPr>
                <w:rFonts w:ascii="Arial" w:hAnsi="Arial" w:cs="Arial"/>
                <w:i/>
                <w:iCs/>
                <w:sz w:val="36"/>
                <w:szCs w:val="36"/>
              </w:rPr>
            </w:pPr>
            <w:proofErr w:type="gramStart"/>
            <w:r w:rsidRPr="00E0238C">
              <w:rPr>
                <w:rFonts w:ascii="Arial" w:hAnsi="Arial" w:cs="Arial"/>
                <w:i/>
                <w:iCs/>
                <w:sz w:val="24"/>
                <w:szCs w:val="24"/>
              </w:rPr>
              <w:t>e.g.</w:t>
            </w:r>
            <w:proofErr w:type="gramEnd"/>
            <w:r w:rsidRPr="00E0238C">
              <w:rPr>
                <w:rFonts w:ascii="Arial" w:hAnsi="Arial" w:cs="Arial"/>
                <w:i/>
                <w:iCs/>
                <w:sz w:val="24"/>
                <w:szCs w:val="24"/>
              </w:rPr>
              <w:t xml:space="preserve"> SBM</w:t>
            </w:r>
          </w:p>
        </w:tc>
        <w:tc>
          <w:tcPr>
            <w:tcW w:w="5528" w:type="dxa"/>
            <w:vAlign w:val="center"/>
          </w:tcPr>
          <w:p w14:paraId="474E481F" w14:textId="1E407EEF" w:rsidR="009B77A7" w:rsidRPr="00527329" w:rsidRDefault="000852B6" w:rsidP="00E0238C">
            <w:pPr>
              <w:rPr>
                <w:rFonts w:ascii="Arial" w:hAnsi="Arial" w:cs="Arial"/>
                <w:sz w:val="36"/>
                <w:szCs w:val="36"/>
              </w:rPr>
            </w:pPr>
            <w:r>
              <w:rPr>
                <w:rFonts w:ascii="Arial" w:hAnsi="Arial" w:cs="Arial"/>
                <w:sz w:val="36"/>
                <w:szCs w:val="36"/>
              </w:rPr>
              <w:t>SIT</w:t>
            </w:r>
          </w:p>
        </w:tc>
      </w:tr>
      <w:tr w:rsidR="009B77A7" w:rsidRPr="00527329" w14:paraId="325BF60A" w14:textId="77777777" w:rsidTr="00E0238C">
        <w:trPr>
          <w:trHeight w:val="946"/>
        </w:trPr>
        <w:tc>
          <w:tcPr>
            <w:tcW w:w="3823" w:type="dxa"/>
            <w:vAlign w:val="center"/>
          </w:tcPr>
          <w:p w14:paraId="74617563" w14:textId="77777777" w:rsidR="009B77A7" w:rsidRPr="00E0238C" w:rsidRDefault="00527329" w:rsidP="00E0238C">
            <w:pPr>
              <w:rPr>
                <w:rFonts w:ascii="Arial" w:hAnsi="Arial" w:cs="Arial"/>
                <w:sz w:val="36"/>
                <w:szCs w:val="36"/>
              </w:rPr>
            </w:pPr>
            <w:r w:rsidRPr="00E0238C">
              <w:rPr>
                <w:rFonts w:ascii="Arial" w:hAnsi="Arial" w:cs="Arial"/>
                <w:sz w:val="36"/>
                <w:szCs w:val="36"/>
              </w:rPr>
              <w:t>Lecture Group:</w:t>
            </w:r>
          </w:p>
          <w:p w14:paraId="0B0C494A" w14:textId="2E8D2F3C" w:rsidR="006C7DBE" w:rsidRPr="00E0238C" w:rsidRDefault="006C7DBE" w:rsidP="00E0238C">
            <w:pPr>
              <w:rPr>
                <w:rFonts w:ascii="Arial" w:hAnsi="Arial" w:cs="Arial"/>
                <w:i/>
                <w:iCs/>
                <w:sz w:val="36"/>
                <w:szCs w:val="36"/>
              </w:rPr>
            </w:pPr>
            <w:proofErr w:type="gramStart"/>
            <w:r w:rsidRPr="00E0238C">
              <w:rPr>
                <w:rFonts w:ascii="Arial" w:hAnsi="Arial" w:cs="Arial"/>
                <w:i/>
                <w:iCs/>
                <w:sz w:val="24"/>
                <w:szCs w:val="24"/>
              </w:rPr>
              <w:t>e.g.</w:t>
            </w:r>
            <w:proofErr w:type="gramEnd"/>
            <w:r w:rsidRPr="00E0238C">
              <w:rPr>
                <w:rFonts w:ascii="Arial" w:hAnsi="Arial" w:cs="Arial"/>
                <w:i/>
                <w:iCs/>
                <w:sz w:val="24"/>
                <w:szCs w:val="24"/>
              </w:rPr>
              <w:t xml:space="preserve"> LEC 01</w:t>
            </w:r>
          </w:p>
        </w:tc>
        <w:tc>
          <w:tcPr>
            <w:tcW w:w="5528" w:type="dxa"/>
            <w:vAlign w:val="center"/>
          </w:tcPr>
          <w:p w14:paraId="71645D4B" w14:textId="4787A6D5" w:rsidR="009B77A7" w:rsidRPr="00527329" w:rsidRDefault="000852B6" w:rsidP="00E0238C">
            <w:pPr>
              <w:rPr>
                <w:rFonts w:ascii="Arial" w:hAnsi="Arial" w:cs="Arial"/>
                <w:sz w:val="36"/>
                <w:szCs w:val="36"/>
              </w:rPr>
            </w:pPr>
            <w:proofErr w:type="spellStart"/>
            <w:r>
              <w:rPr>
                <w:rFonts w:ascii="Arial" w:hAnsi="Arial" w:cs="Arial"/>
                <w:sz w:val="36"/>
                <w:szCs w:val="36"/>
              </w:rPr>
              <w:t>Lec</w:t>
            </w:r>
            <w:proofErr w:type="spellEnd"/>
            <w:r>
              <w:rPr>
                <w:rFonts w:ascii="Arial" w:hAnsi="Arial" w:cs="Arial"/>
                <w:sz w:val="36"/>
                <w:szCs w:val="36"/>
              </w:rPr>
              <w:t xml:space="preserve"> 03</w:t>
            </w:r>
          </w:p>
        </w:tc>
      </w:tr>
      <w:tr w:rsidR="009B77A7" w:rsidRPr="00527329" w14:paraId="0F0BB7A7" w14:textId="77777777" w:rsidTr="00E0238C">
        <w:trPr>
          <w:trHeight w:val="946"/>
        </w:trPr>
        <w:tc>
          <w:tcPr>
            <w:tcW w:w="3823" w:type="dxa"/>
            <w:vAlign w:val="center"/>
          </w:tcPr>
          <w:p w14:paraId="66E18D59" w14:textId="62D1FAAC" w:rsidR="009B77A7" w:rsidRPr="00E0238C" w:rsidRDefault="00527329" w:rsidP="00E0238C">
            <w:pPr>
              <w:rPr>
                <w:rFonts w:ascii="Arial" w:hAnsi="Arial" w:cs="Arial"/>
                <w:sz w:val="36"/>
                <w:szCs w:val="36"/>
              </w:rPr>
            </w:pPr>
            <w:r w:rsidRPr="00E0238C">
              <w:rPr>
                <w:rFonts w:ascii="Arial" w:hAnsi="Arial" w:cs="Arial"/>
                <w:sz w:val="36"/>
                <w:szCs w:val="36"/>
              </w:rPr>
              <w:t>Lecture Day</w:t>
            </w:r>
            <w:r w:rsidR="00B76DAE" w:rsidRPr="00E0238C">
              <w:rPr>
                <w:rFonts w:ascii="Arial" w:hAnsi="Arial" w:cs="Arial"/>
                <w:sz w:val="36"/>
                <w:szCs w:val="36"/>
              </w:rPr>
              <w:t xml:space="preserve"> / Timing</w:t>
            </w:r>
            <w:r w:rsidRPr="00E0238C">
              <w:rPr>
                <w:rFonts w:ascii="Arial" w:hAnsi="Arial" w:cs="Arial"/>
                <w:sz w:val="36"/>
                <w:szCs w:val="36"/>
              </w:rPr>
              <w:t>:</w:t>
            </w:r>
          </w:p>
          <w:p w14:paraId="685599C6" w14:textId="7268C11B" w:rsidR="006C7DBE" w:rsidRPr="00E0238C" w:rsidRDefault="006C7DBE" w:rsidP="00E0238C">
            <w:pPr>
              <w:rPr>
                <w:rFonts w:ascii="Arial" w:hAnsi="Arial" w:cs="Arial"/>
                <w:i/>
                <w:iCs/>
                <w:sz w:val="36"/>
                <w:szCs w:val="36"/>
              </w:rPr>
            </w:pPr>
            <w:proofErr w:type="gramStart"/>
            <w:r w:rsidRPr="00E0238C">
              <w:rPr>
                <w:rFonts w:ascii="Arial" w:hAnsi="Arial" w:cs="Arial"/>
                <w:i/>
                <w:iCs/>
                <w:sz w:val="24"/>
                <w:szCs w:val="24"/>
              </w:rPr>
              <w:t>e.g.</w:t>
            </w:r>
            <w:proofErr w:type="gramEnd"/>
            <w:r w:rsidRPr="00E0238C">
              <w:rPr>
                <w:rFonts w:ascii="Arial" w:hAnsi="Arial" w:cs="Arial"/>
                <w:i/>
                <w:iCs/>
                <w:sz w:val="24"/>
                <w:szCs w:val="24"/>
              </w:rPr>
              <w:t xml:space="preserve"> Monday</w:t>
            </w:r>
            <w:r w:rsidR="00B76DAE" w:rsidRPr="00E0238C">
              <w:rPr>
                <w:rFonts w:ascii="Arial" w:hAnsi="Arial" w:cs="Arial"/>
                <w:i/>
                <w:iCs/>
                <w:sz w:val="24"/>
                <w:szCs w:val="24"/>
              </w:rPr>
              <w:t xml:space="preserve"> / 9-10am</w:t>
            </w:r>
          </w:p>
        </w:tc>
        <w:tc>
          <w:tcPr>
            <w:tcW w:w="5528" w:type="dxa"/>
            <w:vAlign w:val="center"/>
          </w:tcPr>
          <w:p w14:paraId="36F924F6" w14:textId="2A08E5C9" w:rsidR="009B77A7" w:rsidRPr="00527329" w:rsidRDefault="000852B6" w:rsidP="00E0238C">
            <w:pPr>
              <w:rPr>
                <w:rFonts w:ascii="Arial" w:hAnsi="Arial" w:cs="Arial"/>
                <w:sz w:val="36"/>
                <w:szCs w:val="36"/>
              </w:rPr>
            </w:pPr>
            <w:r>
              <w:rPr>
                <w:rFonts w:ascii="Arial" w:hAnsi="Arial" w:cs="Arial"/>
                <w:sz w:val="36"/>
                <w:szCs w:val="36"/>
              </w:rPr>
              <w:t>Monday 5pm</w:t>
            </w:r>
          </w:p>
        </w:tc>
      </w:tr>
      <w:tr w:rsidR="007F6F0C" w:rsidRPr="00527329" w14:paraId="0951EA21" w14:textId="77777777" w:rsidTr="00E0238C">
        <w:trPr>
          <w:trHeight w:val="946"/>
        </w:trPr>
        <w:tc>
          <w:tcPr>
            <w:tcW w:w="3823" w:type="dxa"/>
            <w:vAlign w:val="center"/>
          </w:tcPr>
          <w:p w14:paraId="095425FC" w14:textId="07A96423" w:rsidR="007F6F0C" w:rsidRPr="00E0238C" w:rsidRDefault="007F6F0C" w:rsidP="00E0238C">
            <w:pPr>
              <w:rPr>
                <w:rFonts w:ascii="Arial" w:hAnsi="Arial" w:cs="Arial"/>
                <w:sz w:val="36"/>
                <w:szCs w:val="36"/>
              </w:rPr>
            </w:pPr>
            <w:r w:rsidRPr="00E0238C">
              <w:rPr>
                <w:rFonts w:ascii="Arial" w:hAnsi="Arial" w:cs="Arial"/>
                <w:sz w:val="36"/>
                <w:szCs w:val="36"/>
              </w:rPr>
              <w:t>Total Word Count:</w:t>
            </w:r>
          </w:p>
        </w:tc>
        <w:tc>
          <w:tcPr>
            <w:tcW w:w="5528" w:type="dxa"/>
            <w:vAlign w:val="center"/>
          </w:tcPr>
          <w:p w14:paraId="7C41F49B" w14:textId="3C93659D" w:rsidR="007F6F0C" w:rsidRPr="00527329" w:rsidRDefault="000852B6" w:rsidP="00E0238C">
            <w:pPr>
              <w:rPr>
                <w:rFonts w:ascii="Arial" w:hAnsi="Arial" w:cs="Arial"/>
                <w:sz w:val="36"/>
                <w:szCs w:val="36"/>
              </w:rPr>
            </w:pPr>
            <w:r>
              <w:rPr>
                <w:rFonts w:ascii="Arial" w:hAnsi="Arial" w:cs="Arial"/>
                <w:sz w:val="36"/>
                <w:szCs w:val="36"/>
              </w:rPr>
              <w:t>700words</w:t>
            </w:r>
          </w:p>
        </w:tc>
      </w:tr>
    </w:tbl>
    <w:p w14:paraId="4702991E" w14:textId="1E1FC2F1" w:rsidR="00B76DAE" w:rsidRDefault="00B76DAE" w:rsidP="00A35E85">
      <w:pPr>
        <w:spacing w:after="0" w:line="240" w:lineRule="auto"/>
        <w:jc w:val="both"/>
        <w:rPr>
          <w:rFonts w:ascii="Arial" w:hAnsi="Arial" w:cs="Arial"/>
          <w:bCs/>
          <w:sz w:val="24"/>
          <w:szCs w:val="24"/>
        </w:rPr>
      </w:pPr>
    </w:p>
    <w:p w14:paraId="43866CBF" w14:textId="77777777" w:rsidR="007F6F0C" w:rsidRPr="00B76DAE" w:rsidRDefault="007F6F0C" w:rsidP="00A35E85">
      <w:pPr>
        <w:spacing w:after="0" w:line="240" w:lineRule="auto"/>
        <w:jc w:val="both"/>
        <w:rPr>
          <w:rFonts w:ascii="Arial" w:hAnsi="Arial" w:cs="Arial"/>
          <w:bCs/>
          <w:sz w:val="24"/>
          <w:szCs w:val="24"/>
        </w:rPr>
      </w:pPr>
    </w:p>
    <w:p w14:paraId="549F7330" w14:textId="77777777" w:rsidR="00B76DAE" w:rsidRPr="00B76DAE" w:rsidRDefault="00B76DAE" w:rsidP="00A35E85">
      <w:pPr>
        <w:spacing w:after="0" w:line="240" w:lineRule="auto"/>
        <w:jc w:val="both"/>
        <w:rPr>
          <w:rFonts w:ascii="Arial" w:hAnsi="Arial" w:cs="Arial"/>
          <w:bCs/>
          <w:sz w:val="24"/>
          <w:szCs w:val="24"/>
        </w:rPr>
      </w:pPr>
    </w:p>
    <w:p w14:paraId="61EB9606" w14:textId="77777777" w:rsidR="00B76DAE" w:rsidRPr="00B76DAE" w:rsidRDefault="00B76DAE" w:rsidP="00A35E85">
      <w:pPr>
        <w:spacing w:after="0" w:line="240" w:lineRule="auto"/>
        <w:jc w:val="both"/>
        <w:rPr>
          <w:rFonts w:ascii="Arial" w:hAnsi="Arial" w:cs="Arial"/>
          <w:bCs/>
          <w:sz w:val="24"/>
          <w:szCs w:val="24"/>
        </w:rPr>
      </w:pPr>
    </w:p>
    <w:p w14:paraId="23E48C44" w14:textId="77777777" w:rsidR="00470A3E" w:rsidRDefault="00470A3E">
      <w:pPr>
        <w:rPr>
          <w:rFonts w:ascii="Arial" w:hAnsi="Arial" w:cs="Arial"/>
          <w:b/>
          <w:sz w:val="24"/>
          <w:szCs w:val="24"/>
          <w:u w:val="single"/>
        </w:rPr>
      </w:pPr>
      <w:r>
        <w:rPr>
          <w:rFonts w:ascii="Arial" w:hAnsi="Arial" w:cs="Arial"/>
          <w:b/>
          <w:sz w:val="24"/>
          <w:szCs w:val="24"/>
          <w:u w:val="single"/>
        </w:rPr>
        <w:br w:type="page"/>
      </w:r>
    </w:p>
    <w:p w14:paraId="71FE4EF9" w14:textId="4CF69BE4" w:rsidR="00B00B6A" w:rsidRPr="007E66AE" w:rsidRDefault="00B00B6A" w:rsidP="00B00B6A">
      <w:pPr>
        <w:spacing w:after="0" w:line="240" w:lineRule="auto"/>
        <w:jc w:val="both"/>
        <w:rPr>
          <w:rFonts w:ascii="Arial" w:hAnsi="Arial" w:cs="Arial"/>
          <w:bCs/>
          <w:sz w:val="24"/>
          <w:szCs w:val="24"/>
        </w:rPr>
      </w:pPr>
      <w:r w:rsidRPr="007E66AE">
        <w:rPr>
          <w:rFonts w:ascii="Arial" w:hAnsi="Arial" w:cs="Arial"/>
          <w:b/>
          <w:sz w:val="24"/>
          <w:szCs w:val="24"/>
        </w:rPr>
        <w:lastRenderedPageBreak/>
        <w:t xml:space="preserve">Instructions - ICA 1 (40%) Individual </w:t>
      </w:r>
      <w:r w:rsidR="00ED0DA7" w:rsidRPr="007E66AE">
        <w:rPr>
          <w:rFonts w:ascii="Arial" w:hAnsi="Arial" w:cs="Arial"/>
          <w:b/>
          <w:sz w:val="24"/>
          <w:szCs w:val="24"/>
        </w:rPr>
        <w:t>Assignment</w:t>
      </w:r>
    </w:p>
    <w:p w14:paraId="44289547" w14:textId="77777777" w:rsidR="00B00B6A" w:rsidRPr="00A35E85" w:rsidRDefault="00B00B6A" w:rsidP="00B00B6A">
      <w:pPr>
        <w:spacing w:after="0" w:line="240" w:lineRule="auto"/>
        <w:jc w:val="both"/>
        <w:rPr>
          <w:rFonts w:ascii="Arial" w:hAnsi="Arial" w:cs="Arial"/>
          <w:bCs/>
          <w:sz w:val="24"/>
          <w:szCs w:val="24"/>
        </w:rPr>
      </w:pPr>
    </w:p>
    <w:p w14:paraId="63F39125" w14:textId="176A924C" w:rsidR="00B00B6A" w:rsidRPr="007A7216" w:rsidRDefault="00B00B6A" w:rsidP="00B00B6A">
      <w:pPr>
        <w:numPr>
          <w:ilvl w:val="0"/>
          <w:numId w:val="1"/>
        </w:numPr>
        <w:spacing w:after="0" w:line="240" w:lineRule="auto"/>
        <w:jc w:val="both"/>
        <w:rPr>
          <w:rFonts w:ascii="Arial" w:hAnsi="Arial" w:cs="Arial"/>
          <w:bCs/>
          <w:sz w:val="24"/>
          <w:szCs w:val="24"/>
          <w:lang w:val="en-US"/>
        </w:rPr>
      </w:pPr>
      <w:r w:rsidRPr="00F1383C">
        <w:rPr>
          <w:rFonts w:ascii="Arial" w:hAnsi="Arial" w:cs="Arial"/>
          <w:bCs/>
          <w:sz w:val="24"/>
          <w:szCs w:val="24"/>
          <w:lang w:val="en-US"/>
        </w:rPr>
        <w:t xml:space="preserve">Fill in your </w:t>
      </w:r>
      <w:r w:rsidR="007A7216">
        <w:rPr>
          <w:rFonts w:ascii="Arial" w:hAnsi="Arial" w:cs="Arial"/>
          <w:bCs/>
          <w:sz w:val="24"/>
          <w:szCs w:val="24"/>
          <w:lang w:val="en-US"/>
        </w:rPr>
        <w:t>learner</w:t>
      </w:r>
      <w:r w:rsidRPr="00E0238C">
        <w:rPr>
          <w:rFonts w:ascii="Arial" w:hAnsi="Arial" w:cs="Arial"/>
          <w:bCs/>
          <w:sz w:val="24"/>
          <w:szCs w:val="24"/>
          <w:lang w:val="en-US"/>
        </w:rPr>
        <w:t xml:space="preserve"> details in </w:t>
      </w:r>
      <w:r w:rsidR="007A7216">
        <w:rPr>
          <w:rFonts w:ascii="Arial" w:hAnsi="Arial" w:cs="Arial"/>
          <w:bCs/>
          <w:sz w:val="24"/>
          <w:szCs w:val="24"/>
          <w:lang w:val="en-US"/>
        </w:rPr>
        <w:t>t</w:t>
      </w:r>
      <w:r w:rsidRPr="00E0238C">
        <w:rPr>
          <w:rFonts w:ascii="Arial" w:hAnsi="Arial" w:cs="Arial"/>
          <w:bCs/>
          <w:sz w:val="24"/>
          <w:szCs w:val="24"/>
          <w:lang w:val="en-US"/>
        </w:rPr>
        <w:t xml:space="preserve">he </w:t>
      </w:r>
      <w:r w:rsidRPr="007A7216">
        <w:rPr>
          <w:rFonts w:ascii="Arial" w:hAnsi="Arial" w:cs="Arial"/>
          <w:bCs/>
          <w:sz w:val="24"/>
          <w:szCs w:val="24"/>
          <w:lang w:val="en-US"/>
        </w:rPr>
        <w:t>Cover Page</w:t>
      </w:r>
    </w:p>
    <w:p w14:paraId="121415CE" w14:textId="77777777" w:rsidR="00B00B6A" w:rsidRPr="00E0238C" w:rsidRDefault="00B00B6A" w:rsidP="00B00B6A">
      <w:pPr>
        <w:numPr>
          <w:ilvl w:val="0"/>
          <w:numId w:val="1"/>
        </w:numPr>
        <w:spacing w:after="0" w:line="240" w:lineRule="auto"/>
        <w:jc w:val="both"/>
        <w:rPr>
          <w:rFonts w:ascii="Arial" w:hAnsi="Arial" w:cs="Arial"/>
          <w:bCs/>
          <w:sz w:val="24"/>
          <w:szCs w:val="24"/>
          <w:lang w:val="en-US"/>
        </w:rPr>
      </w:pPr>
      <w:r w:rsidRPr="00E0238C">
        <w:rPr>
          <w:rFonts w:ascii="Arial" w:hAnsi="Arial" w:cs="Arial"/>
          <w:bCs/>
          <w:sz w:val="24"/>
          <w:szCs w:val="24"/>
          <w:lang w:val="en-US"/>
        </w:rPr>
        <w:t xml:space="preserve">Read the article </w:t>
      </w:r>
      <w:hyperlink r:id="rId9" w:history="1">
        <w:r w:rsidRPr="00E0238C">
          <w:rPr>
            <w:rStyle w:val="Hyperlink"/>
            <w:rFonts w:ascii="Arial" w:hAnsi="Arial" w:cs="Arial"/>
            <w:bCs/>
            <w:color w:val="4472C4" w:themeColor="accent1"/>
            <w:sz w:val="21"/>
            <w:szCs w:val="21"/>
            <w:lang w:val="en-US"/>
          </w:rPr>
          <w:t>https://www.straitstimes.com/singapore/religious-melting-pot-in-waterloo-st</w:t>
        </w:r>
      </w:hyperlink>
    </w:p>
    <w:p w14:paraId="27953FC0" w14:textId="6E7B3E28" w:rsidR="00B00B6A" w:rsidRPr="00E0238C" w:rsidRDefault="00B00B6A" w:rsidP="00B00B6A">
      <w:pPr>
        <w:numPr>
          <w:ilvl w:val="0"/>
          <w:numId w:val="1"/>
        </w:numPr>
        <w:spacing w:after="0" w:line="240" w:lineRule="auto"/>
        <w:jc w:val="both"/>
        <w:rPr>
          <w:rFonts w:ascii="Arial" w:hAnsi="Arial" w:cs="Arial"/>
          <w:bCs/>
          <w:sz w:val="24"/>
          <w:szCs w:val="24"/>
          <w:lang w:val="en-US"/>
        </w:rPr>
      </w:pPr>
      <w:r w:rsidRPr="00E0238C">
        <w:rPr>
          <w:rFonts w:ascii="Arial" w:hAnsi="Arial" w:cs="Arial"/>
          <w:bCs/>
          <w:sz w:val="24"/>
          <w:szCs w:val="24"/>
          <w:lang w:val="en-US"/>
        </w:rPr>
        <w:t xml:space="preserve">Answer all questions in the box below </w:t>
      </w:r>
      <w:r w:rsidRPr="00E0238C">
        <w:rPr>
          <w:rFonts w:ascii="Arial" w:hAnsi="Arial" w:cs="Arial"/>
          <w:bCs/>
          <w:sz w:val="24"/>
          <w:szCs w:val="24"/>
        </w:rPr>
        <w:t xml:space="preserve">(at least </w:t>
      </w:r>
      <w:r w:rsidRPr="00E0238C">
        <w:rPr>
          <w:rFonts w:ascii="Arial" w:hAnsi="Arial" w:cs="Arial"/>
          <w:bCs/>
          <w:sz w:val="24"/>
          <w:szCs w:val="24"/>
          <w:u w:val="single"/>
        </w:rPr>
        <w:t>500 words</w:t>
      </w:r>
      <w:r w:rsidR="007F6F0C" w:rsidRPr="00E0238C">
        <w:rPr>
          <w:rFonts w:ascii="Arial" w:hAnsi="Arial" w:cs="Arial"/>
          <w:bCs/>
          <w:sz w:val="24"/>
          <w:szCs w:val="24"/>
        </w:rPr>
        <w:t xml:space="preserve"> in total</w:t>
      </w:r>
      <w:r w:rsidRPr="00E0238C">
        <w:rPr>
          <w:rFonts w:ascii="Arial" w:hAnsi="Arial" w:cs="Arial"/>
          <w:bCs/>
          <w:sz w:val="24"/>
          <w:szCs w:val="24"/>
        </w:rPr>
        <w:t>)</w:t>
      </w:r>
    </w:p>
    <w:p w14:paraId="23BB8045" w14:textId="287C71E5" w:rsidR="00B00B6A" w:rsidRPr="00E0238C" w:rsidRDefault="007A7216" w:rsidP="00B00B6A">
      <w:pPr>
        <w:numPr>
          <w:ilvl w:val="0"/>
          <w:numId w:val="1"/>
        </w:numPr>
        <w:spacing w:after="0" w:line="240" w:lineRule="auto"/>
        <w:jc w:val="both"/>
        <w:rPr>
          <w:rFonts w:ascii="Arial" w:hAnsi="Arial" w:cs="Arial"/>
          <w:bCs/>
          <w:sz w:val="24"/>
          <w:szCs w:val="24"/>
          <w:lang w:val="en-US"/>
        </w:rPr>
      </w:pPr>
      <w:r>
        <w:rPr>
          <w:rFonts w:ascii="Arial" w:hAnsi="Arial" w:cs="Arial"/>
          <w:bCs/>
          <w:sz w:val="24"/>
          <w:szCs w:val="24"/>
        </w:rPr>
        <w:t xml:space="preserve">Submit </w:t>
      </w:r>
      <w:r w:rsidR="00B00B6A" w:rsidRPr="00E0238C">
        <w:rPr>
          <w:rFonts w:ascii="Arial" w:hAnsi="Arial" w:cs="Arial"/>
          <w:bCs/>
          <w:sz w:val="24"/>
          <w:szCs w:val="24"/>
        </w:rPr>
        <w:t xml:space="preserve">this completed document </w:t>
      </w:r>
      <w:r>
        <w:rPr>
          <w:rFonts w:ascii="Arial" w:hAnsi="Arial" w:cs="Arial"/>
          <w:bCs/>
          <w:sz w:val="24"/>
          <w:szCs w:val="24"/>
        </w:rPr>
        <w:t>to NYP Brightspace</w:t>
      </w:r>
    </w:p>
    <w:p w14:paraId="6B349089" w14:textId="77777777" w:rsidR="00B00B6A" w:rsidRPr="00E0238C" w:rsidRDefault="00B00B6A" w:rsidP="00B00B6A">
      <w:pPr>
        <w:spacing w:after="0" w:line="240" w:lineRule="auto"/>
        <w:jc w:val="both"/>
        <w:rPr>
          <w:rFonts w:ascii="Arial" w:hAnsi="Arial" w:cs="Arial"/>
          <w:sz w:val="24"/>
          <w:szCs w:val="24"/>
          <w:lang w:val="en-US"/>
        </w:rPr>
      </w:pPr>
    </w:p>
    <w:tbl>
      <w:tblPr>
        <w:tblStyle w:val="TableGrid"/>
        <w:tblW w:w="9639" w:type="dxa"/>
        <w:tblInd w:w="-5" w:type="dxa"/>
        <w:tblLook w:val="04A0" w:firstRow="1" w:lastRow="0" w:firstColumn="1" w:lastColumn="0" w:noHBand="0" w:noVBand="1"/>
      </w:tblPr>
      <w:tblGrid>
        <w:gridCol w:w="9639"/>
      </w:tblGrid>
      <w:tr w:rsidR="00B00B6A" w:rsidRPr="00E0238C" w14:paraId="1D941C48" w14:textId="77777777" w:rsidTr="007F6F0C">
        <w:trPr>
          <w:trHeight w:val="9748"/>
        </w:trPr>
        <w:tc>
          <w:tcPr>
            <w:tcW w:w="9639" w:type="dxa"/>
          </w:tcPr>
          <w:p w14:paraId="4D1A16AE" w14:textId="234FEA5D" w:rsidR="007F6F0C" w:rsidRPr="00E0238C" w:rsidRDefault="00AC3861" w:rsidP="007F6F0C">
            <w:pPr>
              <w:rPr>
                <w:rFonts w:ascii="Arial" w:hAnsi="Arial" w:cs="Arial"/>
                <w:b/>
                <w:bCs/>
                <w:sz w:val="24"/>
                <w:szCs w:val="24"/>
              </w:rPr>
            </w:pPr>
            <w:r>
              <w:rPr>
                <w:rFonts w:ascii="Arial" w:hAnsi="Arial" w:cs="Arial"/>
                <w:b/>
                <w:bCs/>
                <w:sz w:val="24"/>
                <w:szCs w:val="24"/>
              </w:rPr>
              <w:t>Total 40 Marks:</w:t>
            </w:r>
          </w:p>
          <w:p w14:paraId="592EDC7C" w14:textId="492A1D22" w:rsidR="007F6F0C" w:rsidRDefault="007F6F0C" w:rsidP="007F6F0C">
            <w:pPr>
              <w:rPr>
                <w:rFonts w:ascii="Arial" w:hAnsi="Arial" w:cs="Arial"/>
                <w:sz w:val="24"/>
                <w:szCs w:val="24"/>
              </w:rPr>
            </w:pPr>
            <w:r w:rsidRPr="00E0238C">
              <w:rPr>
                <w:rFonts w:ascii="Arial" w:hAnsi="Arial" w:cs="Arial"/>
                <w:b/>
                <w:bCs/>
                <w:sz w:val="24"/>
                <w:szCs w:val="24"/>
              </w:rPr>
              <w:t>Answers</w:t>
            </w:r>
            <w:r w:rsidR="00AC3861">
              <w:rPr>
                <w:rFonts w:ascii="Arial" w:hAnsi="Arial" w:cs="Arial"/>
                <w:b/>
                <w:bCs/>
                <w:sz w:val="24"/>
                <w:szCs w:val="24"/>
              </w:rPr>
              <w:t xml:space="preserve">               </w:t>
            </w:r>
            <w:r w:rsidRPr="00E0238C">
              <w:rPr>
                <w:rFonts w:ascii="Arial" w:hAnsi="Arial" w:cs="Arial"/>
                <w:sz w:val="24"/>
                <w:szCs w:val="24"/>
              </w:rPr>
              <w:t xml:space="preserve"> </w:t>
            </w:r>
            <w:r w:rsidR="00AC3861">
              <w:rPr>
                <w:rFonts w:ascii="Arial" w:hAnsi="Arial" w:cs="Arial"/>
                <w:sz w:val="24"/>
                <w:szCs w:val="24"/>
              </w:rPr>
              <w:t>:</w:t>
            </w:r>
            <w:r w:rsidRPr="00E0238C">
              <w:rPr>
                <w:rFonts w:ascii="Arial" w:hAnsi="Arial" w:cs="Arial"/>
                <w:sz w:val="24"/>
                <w:szCs w:val="24"/>
              </w:rPr>
              <w:t>30 marks</w:t>
            </w:r>
          </w:p>
          <w:p w14:paraId="0706173F" w14:textId="6FAC6B01" w:rsidR="00AC3861" w:rsidRPr="00E0238C" w:rsidRDefault="00AC3861" w:rsidP="00AC3861">
            <w:pPr>
              <w:rPr>
                <w:rFonts w:ascii="Arial" w:hAnsi="Arial" w:cs="Arial"/>
                <w:sz w:val="24"/>
                <w:szCs w:val="24"/>
              </w:rPr>
            </w:pPr>
            <w:r>
              <w:rPr>
                <w:rFonts w:ascii="Arial" w:hAnsi="Arial" w:cs="Arial"/>
                <w:b/>
                <w:bCs/>
                <w:sz w:val="24"/>
                <w:szCs w:val="24"/>
              </w:rPr>
              <w:t xml:space="preserve">Overall </w:t>
            </w:r>
            <w:r w:rsidRPr="00E0238C">
              <w:rPr>
                <w:rFonts w:ascii="Arial" w:hAnsi="Arial" w:cs="Arial"/>
                <w:b/>
                <w:bCs/>
                <w:sz w:val="24"/>
                <w:szCs w:val="24"/>
              </w:rPr>
              <w:t>Language</w:t>
            </w:r>
            <w:r>
              <w:rPr>
                <w:rFonts w:ascii="Arial" w:hAnsi="Arial" w:cs="Arial"/>
                <w:b/>
                <w:bCs/>
                <w:sz w:val="24"/>
                <w:szCs w:val="24"/>
              </w:rPr>
              <w:t xml:space="preserve"> </w:t>
            </w:r>
            <w:r>
              <w:rPr>
                <w:rFonts w:ascii="Arial" w:hAnsi="Arial" w:cs="Arial"/>
                <w:sz w:val="24"/>
                <w:szCs w:val="24"/>
              </w:rPr>
              <w:t>:</w:t>
            </w:r>
            <w:r w:rsidRPr="00E0238C">
              <w:rPr>
                <w:rFonts w:ascii="Arial" w:hAnsi="Arial" w:cs="Arial"/>
                <w:sz w:val="24"/>
                <w:szCs w:val="24"/>
              </w:rPr>
              <w:t>10 marks</w:t>
            </w:r>
          </w:p>
          <w:p w14:paraId="3B56ABB5" w14:textId="77777777" w:rsidR="00AC3861" w:rsidRPr="00E0238C" w:rsidRDefault="00AC3861" w:rsidP="007F6F0C">
            <w:pPr>
              <w:rPr>
                <w:rFonts w:ascii="Arial" w:hAnsi="Arial" w:cs="Arial"/>
                <w:sz w:val="24"/>
                <w:szCs w:val="24"/>
              </w:rPr>
            </w:pPr>
          </w:p>
          <w:p w14:paraId="64FEB2C0" w14:textId="6DBDC07C" w:rsidR="007F6F0C" w:rsidRPr="00E0238C" w:rsidRDefault="00AC3861" w:rsidP="007F6F0C">
            <w:pPr>
              <w:rPr>
                <w:rFonts w:ascii="Arial" w:hAnsi="Arial" w:cs="Arial"/>
                <w:sz w:val="24"/>
                <w:szCs w:val="24"/>
              </w:rPr>
            </w:pPr>
            <w:r>
              <w:rPr>
                <w:rFonts w:ascii="Arial" w:hAnsi="Arial" w:cs="Arial"/>
                <w:sz w:val="24"/>
                <w:szCs w:val="24"/>
              </w:rPr>
              <w:t>Question:</w:t>
            </w:r>
          </w:p>
          <w:p w14:paraId="57140A6A" w14:textId="238E4BE3" w:rsidR="00B00B6A" w:rsidRPr="00E0238C" w:rsidRDefault="00B00B6A" w:rsidP="00135F22">
            <w:pPr>
              <w:pStyle w:val="ListParagraph"/>
              <w:ind w:left="604" w:hanging="425"/>
              <w:jc w:val="both"/>
              <w:rPr>
                <w:rFonts w:ascii="Arial" w:hAnsi="Arial" w:cs="Arial"/>
              </w:rPr>
            </w:pPr>
            <w:r w:rsidRPr="00E0238C">
              <w:rPr>
                <w:rFonts w:ascii="Arial" w:hAnsi="Arial" w:cs="Arial"/>
                <w:b/>
                <w:bCs/>
                <w:lang w:val="en-SG"/>
              </w:rPr>
              <w:t>1</w:t>
            </w:r>
            <w:r w:rsidRPr="00E0238C">
              <w:rPr>
                <w:rFonts w:ascii="Arial" w:hAnsi="Arial" w:cs="Arial"/>
                <w:b/>
                <w:bCs/>
                <w:lang w:val="en-SG"/>
              </w:rPr>
              <w:tab/>
            </w:r>
            <w:r w:rsidRPr="00E0238C">
              <w:rPr>
                <w:rFonts w:ascii="Arial" w:hAnsi="Arial" w:cs="Arial"/>
                <w:b/>
                <w:bCs/>
              </w:rPr>
              <w:t>Are you surprised to see these 2 temples belonging to 2 different religions located just beside each other? Why or why not?</w:t>
            </w:r>
            <w:r w:rsidRPr="00E0238C">
              <w:rPr>
                <w:rFonts w:ascii="Arial" w:hAnsi="Arial" w:cs="Arial"/>
              </w:rPr>
              <w:t xml:space="preserve"> [10 marks]</w:t>
            </w:r>
          </w:p>
          <w:p w14:paraId="36E05847" w14:textId="77777777" w:rsidR="00B00B6A" w:rsidRPr="00E0238C" w:rsidRDefault="00B00B6A" w:rsidP="00135F22">
            <w:pPr>
              <w:pStyle w:val="ListParagraph"/>
              <w:jc w:val="both"/>
              <w:rPr>
                <w:rFonts w:ascii="Arial" w:hAnsi="Arial" w:cs="Arial"/>
                <w:bCs/>
                <w:lang w:val="en-SG"/>
              </w:rPr>
            </w:pPr>
          </w:p>
          <w:p w14:paraId="57A7787A" w14:textId="79083C3E" w:rsidR="00B00B6A" w:rsidRPr="00E0238C" w:rsidRDefault="000852B6" w:rsidP="00135F22">
            <w:pPr>
              <w:pStyle w:val="ListParagraph"/>
              <w:jc w:val="both"/>
              <w:rPr>
                <w:rFonts w:ascii="Arial" w:hAnsi="Arial" w:cs="Arial"/>
                <w:bCs/>
                <w:lang w:val="en-SG"/>
              </w:rPr>
            </w:pPr>
            <w:r w:rsidRPr="000852B6">
              <w:rPr>
                <w:rFonts w:ascii="Arial" w:hAnsi="Arial" w:cs="Arial"/>
                <w:bCs/>
                <w:lang w:val="en-SG"/>
              </w:rPr>
              <w:t xml:space="preserve">I am surprised because usually the temples belonging to two different religions are located further apart. For example, the Bright Hill temple is located at 88 Bright Hill Road, Singapore 574117 and the nearest religious place to it is the </w:t>
            </w:r>
            <w:proofErr w:type="spellStart"/>
            <w:r w:rsidRPr="000852B6">
              <w:rPr>
                <w:rFonts w:ascii="Arial" w:hAnsi="Arial" w:cs="Arial"/>
                <w:bCs/>
                <w:lang w:val="en-SG"/>
              </w:rPr>
              <w:t>Leang</w:t>
            </w:r>
            <w:proofErr w:type="spellEnd"/>
            <w:r w:rsidRPr="000852B6">
              <w:rPr>
                <w:rFonts w:ascii="Arial" w:hAnsi="Arial" w:cs="Arial"/>
                <w:bCs/>
                <w:lang w:val="en-SG"/>
              </w:rPr>
              <w:t xml:space="preserve"> San King temple. These two temples are 0.2km apart. Many people visit religious </w:t>
            </w:r>
            <w:proofErr w:type="gramStart"/>
            <w:r w:rsidRPr="000852B6">
              <w:rPr>
                <w:rFonts w:ascii="Arial" w:hAnsi="Arial" w:cs="Arial"/>
                <w:bCs/>
                <w:lang w:val="en-SG"/>
              </w:rPr>
              <w:t>places</w:t>
            </w:r>
            <w:proofErr w:type="gramEnd"/>
            <w:r w:rsidRPr="000852B6">
              <w:rPr>
                <w:rFonts w:ascii="Arial" w:hAnsi="Arial" w:cs="Arial"/>
                <w:bCs/>
                <w:lang w:val="en-SG"/>
              </w:rPr>
              <w:t xml:space="preserve"> so these places are prone to large crowds. Having two religious places located nearby can result in way larger crowds hence, I find it surprising. Some areas are also known for having a religious place for a specific religion. However, Waterloo Street is known for having two religious places for two different religions. Since this is out of the norm, I find it surprising.</w:t>
            </w:r>
          </w:p>
          <w:p w14:paraId="6A32FF78" w14:textId="77777777" w:rsidR="00B00B6A" w:rsidRPr="00E0238C" w:rsidRDefault="00B00B6A" w:rsidP="00135F22">
            <w:pPr>
              <w:pStyle w:val="ListParagraph"/>
              <w:jc w:val="both"/>
              <w:rPr>
                <w:rFonts w:ascii="Arial" w:hAnsi="Arial" w:cs="Arial"/>
                <w:bCs/>
                <w:lang w:val="en-SG"/>
              </w:rPr>
            </w:pPr>
          </w:p>
          <w:p w14:paraId="417F7DFA" w14:textId="77777777" w:rsidR="00B00B6A" w:rsidRPr="00E0238C" w:rsidRDefault="00B00B6A" w:rsidP="00135F22">
            <w:pPr>
              <w:pStyle w:val="ListParagraph"/>
              <w:jc w:val="both"/>
              <w:rPr>
                <w:rFonts w:ascii="Arial" w:hAnsi="Arial" w:cs="Arial"/>
                <w:bCs/>
                <w:lang w:val="en-SG"/>
              </w:rPr>
            </w:pPr>
          </w:p>
          <w:p w14:paraId="5310C26D" w14:textId="77777777" w:rsidR="00B00B6A" w:rsidRPr="00E0238C" w:rsidRDefault="00B00B6A" w:rsidP="00135F22">
            <w:pPr>
              <w:pStyle w:val="ListParagraph"/>
              <w:jc w:val="both"/>
              <w:rPr>
                <w:rFonts w:ascii="Arial" w:hAnsi="Arial" w:cs="Arial"/>
                <w:bCs/>
                <w:lang w:val="en-SG"/>
              </w:rPr>
            </w:pPr>
          </w:p>
          <w:p w14:paraId="44FFAAEF" w14:textId="77777777" w:rsidR="00B00B6A" w:rsidRPr="00E0238C" w:rsidRDefault="00B00B6A" w:rsidP="00135F22">
            <w:pPr>
              <w:pStyle w:val="ListParagraph"/>
              <w:jc w:val="both"/>
              <w:rPr>
                <w:rFonts w:ascii="Arial" w:hAnsi="Arial" w:cs="Arial"/>
                <w:bCs/>
                <w:lang w:val="en-SG"/>
              </w:rPr>
            </w:pPr>
          </w:p>
          <w:p w14:paraId="1F4D7CC6" w14:textId="77777777" w:rsidR="00B00B6A" w:rsidRPr="00E0238C" w:rsidRDefault="00B00B6A" w:rsidP="00135F22">
            <w:pPr>
              <w:pStyle w:val="ListParagraph"/>
              <w:jc w:val="both"/>
              <w:rPr>
                <w:rFonts w:ascii="Arial" w:hAnsi="Arial" w:cs="Arial"/>
                <w:bCs/>
                <w:lang w:val="en-SG"/>
              </w:rPr>
            </w:pPr>
          </w:p>
          <w:p w14:paraId="7AB88B9F" w14:textId="77777777" w:rsidR="00B00B6A" w:rsidRPr="00E0238C" w:rsidRDefault="00B00B6A" w:rsidP="00135F22">
            <w:pPr>
              <w:pStyle w:val="ListParagraph"/>
              <w:jc w:val="both"/>
              <w:rPr>
                <w:rFonts w:ascii="Arial" w:hAnsi="Arial" w:cs="Arial"/>
                <w:bCs/>
                <w:lang w:val="en-SG"/>
              </w:rPr>
            </w:pPr>
          </w:p>
          <w:p w14:paraId="14D14ED9" w14:textId="77777777" w:rsidR="00B00B6A" w:rsidRPr="00E0238C" w:rsidRDefault="00B00B6A" w:rsidP="00135F22">
            <w:pPr>
              <w:pStyle w:val="ListParagraph"/>
              <w:jc w:val="both"/>
              <w:rPr>
                <w:rFonts w:ascii="Arial" w:hAnsi="Arial" w:cs="Arial"/>
                <w:bCs/>
                <w:lang w:val="en-SG"/>
              </w:rPr>
            </w:pPr>
          </w:p>
          <w:p w14:paraId="3CCA8684" w14:textId="77777777" w:rsidR="00B00B6A" w:rsidRPr="00E0238C" w:rsidRDefault="00B00B6A" w:rsidP="00135F22">
            <w:pPr>
              <w:pStyle w:val="ListParagraph"/>
              <w:jc w:val="both"/>
              <w:rPr>
                <w:rFonts w:ascii="Arial" w:hAnsi="Arial" w:cs="Arial"/>
                <w:bCs/>
                <w:lang w:val="en-SG"/>
              </w:rPr>
            </w:pPr>
          </w:p>
          <w:p w14:paraId="091FC66E" w14:textId="77777777" w:rsidR="00442BFF" w:rsidRPr="00E0238C" w:rsidRDefault="00442BFF" w:rsidP="00135F22">
            <w:pPr>
              <w:ind w:left="720"/>
              <w:jc w:val="both"/>
              <w:rPr>
                <w:rFonts w:ascii="Arial" w:hAnsi="Arial" w:cs="Arial"/>
                <w:bCs/>
                <w:sz w:val="24"/>
                <w:szCs w:val="24"/>
              </w:rPr>
            </w:pPr>
          </w:p>
          <w:p w14:paraId="6D6C260E" w14:textId="3E989049" w:rsidR="00B00B6A" w:rsidRPr="00E0238C" w:rsidRDefault="00AC3861" w:rsidP="00135F22">
            <w:pPr>
              <w:pStyle w:val="ListParagraph"/>
              <w:tabs>
                <w:tab w:val="left" w:pos="285"/>
              </w:tabs>
              <w:ind w:left="604" w:hanging="425"/>
              <w:jc w:val="both"/>
              <w:rPr>
                <w:rFonts w:ascii="Arial" w:hAnsi="Arial" w:cs="Arial"/>
              </w:rPr>
            </w:pPr>
            <w:r>
              <w:rPr>
                <w:rFonts w:ascii="Arial" w:hAnsi="Arial" w:cs="Arial"/>
                <w:b/>
                <w:bCs/>
                <w:lang w:val="en-SG"/>
              </w:rPr>
              <w:t>2</w:t>
            </w:r>
            <w:r w:rsidR="00B00B6A" w:rsidRPr="00E0238C">
              <w:rPr>
                <w:rFonts w:ascii="Arial" w:hAnsi="Arial" w:cs="Arial"/>
                <w:b/>
                <w:bCs/>
                <w:lang w:val="en-SG"/>
              </w:rPr>
              <w:tab/>
            </w:r>
            <w:r w:rsidR="00B00B6A" w:rsidRPr="00E0238C">
              <w:rPr>
                <w:rFonts w:ascii="Arial" w:hAnsi="Arial" w:cs="Arial"/>
                <w:b/>
                <w:bCs/>
              </w:rPr>
              <w:t xml:space="preserve">Why do you think such peaceful co-existence between different religions can </w:t>
            </w:r>
            <w:r w:rsidR="00B0645A" w:rsidRPr="00E0238C">
              <w:rPr>
                <w:rFonts w:ascii="Arial" w:hAnsi="Arial" w:cs="Arial"/>
                <w:b/>
                <w:bCs/>
              </w:rPr>
              <w:t>happen</w:t>
            </w:r>
            <w:r w:rsidR="00B00B6A" w:rsidRPr="00E0238C">
              <w:rPr>
                <w:rFonts w:ascii="Arial" w:hAnsi="Arial" w:cs="Arial"/>
                <w:b/>
                <w:bCs/>
              </w:rPr>
              <w:t xml:space="preserve"> in Singapore?</w:t>
            </w:r>
            <w:r w:rsidR="00B00B6A" w:rsidRPr="00E0238C">
              <w:rPr>
                <w:rFonts w:ascii="Arial" w:hAnsi="Arial" w:cs="Arial"/>
              </w:rPr>
              <w:t xml:space="preserve"> [10 marks]</w:t>
            </w:r>
          </w:p>
          <w:p w14:paraId="68FCC7D1" w14:textId="77777777" w:rsidR="00B00B6A" w:rsidRPr="00E0238C" w:rsidRDefault="00B00B6A" w:rsidP="00135F22">
            <w:pPr>
              <w:pStyle w:val="ListParagraph"/>
              <w:jc w:val="both"/>
              <w:rPr>
                <w:rFonts w:ascii="Arial" w:hAnsi="Arial" w:cs="Arial"/>
                <w:bCs/>
                <w:lang w:val="en-SG"/>
              </w:rPr>
            </w:pPr>
          </w:p>
          <w:p w14:paraId="0C42F970" w14:textId="77777777" w:rsidR="000852B6" w:rsidRPr="000852B6" w:rsidRDefault="000852B6" w:rsidP="000852B6">
            <w:pPr>
              <w:rPr>
                <w:rFonts w:ascii="Arial" w:hAnsi="Arial" w:cs="Arial"/>
                <w:bCs/>
                <w:sz w:val="24"/>
                <w:szCs w:val="24"/>
              </w:rPr>
            </w:pPr>
            <w:r w:rsidRPr="000852B6">
              <w:rPr>
                <w:rFonts w:ascii="Arial" w:hAnsi="Arial" w:cs="Arial"/>
                <w:bCs/>
                <w:sz w:val="24"/>
                <w:szCs w:val="24"/>
              </w:rPr>
              <w:t>The Maintenance of Religious Harmony Act (MRHA), implemented in 1992 has been a critical complement to Singapore's work on strengthening religious harmony. It protects people's religious freedom, by making clear the boundaries of the mutual engagements. The inter-religious organisation (IRO) is a nongovernment organisation formed in 1949 by religious leaders from different faiths, with a timeless purpose to achieve harmony of faiths in Singapore. They have programmes like lectures, seminars and talks where people from all faiths can attend and have lively discussions about the different religions. Such organisations allow people to learn and understand about the different religions, thus uniting people from different religions. Furthermore, the HDB ethnic integration policy (EIP), introduced in 1989 promote racial harmony in multicultural Singapore by ensuring there was a proportionate number across different races and religion in HDB neighbourhoods. This policy ensures people of different race and religion have the chance to interact with one another. The more people interact with different races and religions, the smaller the divide is between them. Hence, leading with racial and religious harmony</w:t>
            </w:r>
          </w:p>
          <w:p w14:paraId="448A89F2" w14:textId="77777777" w:rsidR="00B00B6A" w:rsidRPr="00E0238C" w:rsidRDefault="00B00B6A" w:rsidP="00135F22">
            <w:pPr>
              <w:ind w:left="720"/>
              <w:jc w:val="both"/>
              <w:rPr>
                <w:rFonts w:ascii="Arial" w:hAnsi="Arial" w:cs="Arial"/>
                <w:bCs/>
                <w:sz w:val="24"/>
                <w:szCs w:val="24"/>
              </w:rPr>
            </w:pPr>
          </w:p>
          <w:p w14:paraId="11DAEDC5" w14:textId="77777777" w:rsidR="00B00B6A" w:rsidRPr="00E0238C" w:rsidRDefault="00B00B6A" w:rsidP="00135F22">
            <w:pPr>
              <w:ind w:left="720"/>
              <w:jc w:val="both"/>
              <w:rPr>
                <w:rFonts w:ascii="Arial" w:hAnsi="Arial" w:cs="Arial"/>
                <w:bCs/>
                <w:sz w:val="24"/>
                <w:szCs w:val="24"/>
              </w:rPr>
            </w:pPr>
          </w:p>
          <w:p w14:paraId="067F7F2E" w14:textId="77777777" w:rsidR="00B00B6A" w:rsidRPr="00E0238C" w:rsidRDefault="00B00B6A" w:rsidP="00135F22">
            <w:pPr>
              <w:ind w:left="720"/>
              <w:jc w:val="both"/>
              <w:rPr>
                <w:rFonts w:ascii="Arial" w:hAnsi="Arial" w:cs="Arial"/>
                <w:bCs/>
                <w:sz w:val="24"/>
                <w:szCs w:val="24"/>
              </w:rPr>
            </w:pPr>
          </w:p>
          <w:p w14:paraId="643EC081" w14:textId="77777777" w:rsidR="00B00B6A" w:rsidRPr="00E0238C" w:rsidRDefault="00B00B6A" w:rsidP="00135F22">
            <w:pPr>
              <w:ind w:left="720"/>
              <w:jc w:val="both"/>
              <w:rPr>
                <w:rFonts w:ascii="Arial" w:hAnsi="Arial" w:cs="Arial"/>
                <w:bCs/>
                <w:sz w:val="24"/>
                <w:szCs w:val="24"/>
              </w:rPr>
            </w:pPr>
          </w:p>
          <w:p w14:paraId="566C08ED" w14:textId="77777777" w:rsidR="00B00B6A" w:rsidRPr="00E0238C" w:rsidRDefault="00B00B6A" w:rsidP="00135F22">
            <w:pPr>
              <w:ind w:left="720"/>
              <w:jc w:val="both"/>
              <w:rPr>
                <w:rFonts w:ascii="Arial" w:hAnsi="Arial" w:cs="Arial"/>
                <w:bCs/>
                <w:sz w:val="24"/>
                <w:szCs w:val="24"/>
              </w:rPr>
            </w:pPr>
          </w:p>
          <w:p w14:paraId="099F53CD" w14:textId="77777777" w:rsidR="00B00B6A" w:rsidRPr="00E0238C" w:rsidRDefault="00B00B6A" w:rsidP="00135F22">
            <w:pPr>
              <w:ind w:left="720"/>
              <w:jc w:val="both"/>
              <w:rPr>
                <w:rFonts w:ascii="Arial" w:hAnsi="Arial" w:cs="Arial"/>
                <w:bCs/>
                <w:sz w:val="24"/>
                <w:szCs w:val="24"/>
              </w:rPr>
            </w:pPr>
          </w:p>
          <w:p w14:paraId="405EA1EF" w14:textId="77777777" w:rsidR="00B00B6A" w:rsidRPr="00E0238C" w:rsidRDefault="00B00B6A" w:rsidP="00135F22">
            <w:pPr>
              <w:ind w:left="720"/>
              <w:jc w:val="both"/>
              <w:rPr>
                <w:rFonts w:ascii="Arial" w:hAnsi="Arial" w:cs="Arial"/>
                <w:bCs/>
                <w:sz w:val="24"/>
                <w:szCs w:val="24"/>
              </w:rPr>
            </w:pPr>
          </w:p>
          <w:p w14:paraId="09772C16" w14:textId="77777777" w:rsidR="00B00B6A" w:rsidRPr="00E0238C" w:rsidRDefault="00B00B6A" w:rsidP="00135F22">
            <w:pPr>
              <w:ind w:left="720"/>
              <w:jc w:val="both"/>
              <w:rPr>
                <w:rFonts w:ascii="Arial" w:hAnsi="Arial" w:cs="Arial"/>
                <w:bCs/>
                <w:sz w:val="24"/>
                <w:szCs w:val="24"/>
              </w:rPr>
            </w:pPr>
          </w:p>
          <w:p w14:paraId="08324DE3" w14:textId="77777777" w:rsidR="00B00B6A" w:rsidRPr="00E0238C" w:rsidRDefault="00B00B6A" w:rsidP="00135F22">
            <w:pPr>
              <w:ind w:left="720"/>
              <w:jc w:val="both"/>
              <w:rPr>
                <w:rFonts w:ascii="Arial" w:hAnsi="Arial" w:cs="Arial"/>
                <w:bCs/>
                <w:sz w:val="24"/>
                <w:szCs w:val="24"/>
              </w:rPr>
            </w:pPr>
          </w:p>
          <w:p w14:paraId="0CE2B943" w14:textId="0BE80E14" w:rsidR="00B00B6A" w:rsidRPr="00E0238C" w:rsidRDefault="00AC3861" w:rsidP="00135F22">
            <w:pPr>
              <w:pStyle w:val="ListParagraph"/>
              <w:tabs>
                <w:tab w:val="left" w:pos="285"/>
              </w:tabs>
              <w:ind w:left="604" w:hanging="425"/>
              <w:jc w:val="both"/>
              <w:rPr>
                <w:rFonts w:ascii="Arial" w:hAnsi="Arial" w:cs="Arial"/>
              </w:rPr>
            </w:pPr>
            <w:r>
              <w:rPr>
                <w:rFonts w:ascii="Arial" w:hAnsi="Arial" w:cs="Arial"/>
                <w:b/>
                <w:bCs/>
                <w:lang w:val="en-SG"/>
              </w:rPr>
              <w:t>3</w:t>
            </w:r>
            <w:r w:rsidR="00B00B6A" w:rsidRPr="00E0238C">
              <w:rPr>
                <w:rFonts w:ascii="Arial" w:hAnsi="Arial" w:cs="Arial"/>
                <w:b/>
                <w:bCs/>
                <w:lang w:val="en-SG"/>
              </w:rPr>
              <w:tab/>
            </w:r>
            <w:r w:rsidR="00B00B6A" w:rsidRPr="00E0238C">
              <w:rPr>
                <w:rFonts w:ascii="Arial" w:hAnsi="Arial" w:cs="Arial"/>
                <w:b/>
                <w:bCs/>
              </w:rPr>
              <w:t>What do you think can happen if there is no such peaceful co-existence between different religions in Singapore?</w:t>
            </w:r>
            <w:r w:rsidR="00B00B6A" w:rsidRPr="00E0238C">
              <w:rPr>
                <w:rFonts w:ascii="Arial" w:hAnsi="Arial" w:cs="Arial"/>
              </w:rPr>
              <w:t xml:space="preserve"> [10 marks]</w:t>
            </w:r>
          </w:p>
          <w:p w14:paraId="70E9F0DD" w14:textId="77777777" w:rsidR="00B00B6A" w:rsidRPr="00E0238C" w:rsidRDefault="00B00B6A" w:rsidP="00135F22">
            <w:pPr>
              <w:pStyle w:val="ListParagraph"/>
              <w:jc w:val="both"/>
              <w:rPr>
                <w:rFonts w:ascii="Arial" w:hAnsi="Arial" w:cs="Arial"/>
                <w:bCs/>
                <w:lang w:val="en-SG"/>
              </w:rPr>
            </w:pPr>
          </w:p>
          <w:p w14:paraId="3420CF01" w14:textId="77777777" w:rsidR="000852B6" w:rsidRPr="000852B6" w:rsidRDefault="000852B6" w:rsidP="000852B6">
            <w:pPr>
              <w:ind w:left="720"/>
              <w:jc w:val="both"/>
              <w:rPr>
                <w:rFonts w:ascii="Arial" w:hAnsi="Arial" w:cs="Arial"/>
                <w:bCs/>
                <w:sz w:val="24"/>
                <w:szCs w:val="24"/>
              </w:rPr>
            </w:pPr>
            <w:r w:rsidRPr="000852B6">
              <w:rPr>
                <w:rFonts w:ascii="Arial" w:hAnsi="Arial" w:cs="Arial"/>
                <w:bCs/>
                <w:sz w:val="24"/>
                <w:szCs w:val="24"/>
              </w:rPr>
              <w:t xml:space="preserve">If there is no peaceful co-existence between the different religions in Singapore, I think there would be a lot of riots or protests. I think people of different religions will believe their religion is better than the other religions and would voice out their opinion. I think people would also encourage others to join their religion through disruptive ways like protests. If people do not welcome the different religions, I think they would openly talk down on the different religions which can cause the different religions to get worked up as they may feel the need to stand up and defend their religion. I think people in Singapore will be very divided. I think there may be areas of Singapore that is only for a certain religion and when people of other religions enter the area, it would be considered trespassing. I think people would also not enter religious places that are not for their religion, </w:t>
            </w:r>
            <w:proofErr w:type="gramStart"/>
            <w:r w:rsidRPr="000852B6">
              <w:rPr>
                <w:rFonts w:ascii="Arial" w:hAnsi="Arial" w:cs="Arial"/>
                <w:bCs/>
                <w:sz w:val="24"/>
                <w:szCs w:val="24"/>
              </w:rPr>
              <w:t>Unlike</w:t>
            </w:r>
            <w:proofErr w:type="gramEnd"/>
            <w:r w:rsidRPr="000852B6">
              <w:rPr>
                <w:rFonts w:ascii="Arial" w:hAnsi="Arial" w:cs="Arial"/>
                <w:bCs/>
                <w:sz w:val="24"/>
                <w:szCs w:val="24"/>
              </w:rPr>
              <w:t xml:space="preserve"> now, when there are people like Chua </w:t>
            </w:r>
            <w:proofErr w:type="spellStart"/>
            <w:r w:rsidRPr="000852B6">
              <w:rPr>
                <w:rFonts w:ascii="Arial" w:hAnsi="Arial" w:cs="Arial"/>
                <w:bCs/>
                <w:sz w:val="24"/>
                <w:szCs w:val="24"/>
              </w:rPr>
              <w:t>Hak</w:t>
            </w:r>
            <w:proofErr w:type="spellEnd"/>
            <w:r w:rsidRPr="000852B6">
              <w:rPr>
                <w:rFonts w:ascii="Arial" w:hAnsi="Arial" w:cs="Arial"/>
                <w:bCs/>
                <w:sz w:val="24"/>
                <w:szCs w:val="24"/>
              </w:rPr>
              <w:t xml:space="preserve"> Heng who visits both the </w:t>
            </w:r>
            <w:proofErr w:type="spellStart"/>
            <w:r w:rsidRPr="000852B6">
              <w:rPr>
                <w:rFonts w:ascii="Arial" w:hAnsi="Arial" w:cs="Arial"/>
                <w:bCs/>
                <w:sz w:val="24"/>
                <w:szCs w:val="24"/>
              </w:rPr>
              <w:t>buddhist</w:t>
            </w:r>
            <w:proofErr w:type="spellEnd"/>
            <w:r w:rsidRPr="000852B6">
              <w:rPr>
                <w:rFonts w:ascii="Arial" w:hAnsi="Arial" w:cs="Arial"/>
                <w:bCs/>
                <w:sz w:val="24"/>
                <w:szCs w:val="24"/>
              </w:rPr>
              <w:t xml:space="preserve"> temple </w:t>
            </w:r>
          </w:p>
          <w:p w14:paraId="69B217A0" w14:textId="77777777" w:rsidR="000852B6" w:rsidRPr="000852B6" w:rsidRDefault="000852B6" w:rsidP="000852B6">
            <w:pPr>
              <w:ind w:left="720"/>
              <w:jc w:val="both"/>
              <w:rPr>
                <w:rFonts w:ascii="Arial" w:hAnsi="Arial" w:cs="Arial"/>
                <w:bCs/>
                <w:sz w:val="24"/>
                <w:szCs w:val="24"/>
              </w:rPr>
            </w:pPr>
            <w:r w:rsidRPr="000852B6">
              <w:rPr>
                <w:rFonts w:ascii="Arial" w:hAnsi="Arial" w:cs="Arial"/>
                <w:bCs/>
                <w:sz w:val="24"/>
                <w:szCs w:val="24"/>
              </w:rPr>
              <w:t xml:space="preserve">and </w:t>
            </w:r>
            <w:proofErr w:type="spellStart"/>
            <w:r w:rsidRPr="000852B6">
              <w:rPr>
                <w:rFonts w:ascii="Arial" w:hAnsi="Arial" w:cs="Arial"/>
                <w:bCs/>
                <w:sz w:val="24"/>
                <w:szCs w:val="24"/>
              </w:rPr>
              <w:t>hindu</w:t>
            </w:r>
            <w:proofErr w:type="spellEnd"/>
            <w:r w:rsidRPr="000852B6">
              <w:rPr>
                <w:rFonts w:ascii="Arial" w:hAnsi="Arial" w:cs="Arial"/>
                <w:bCs/>
                <w:sz w:val="24"/>
                <w:szCs w:val="24"/>
              </w:rPr>
              <w:t xml:space="preserve"> temple. Since people are unaccepting of the different religions, tourists of different religions are less likely to visit Singapore as Singapore is seen as an unsafe place for them to visit or a place where they are prone to discrimination. With lesser tourists visiting Singapore, Singapore's economy will </w:t>
            </w:r>
            <w:proofErr w:type="gramStart"/>
            <w:r w:rsidRPr="000852B6">
              <w:rPr>
                <w:rFonts w:ascii="Arial" w:hAnsi="Arial" w:cs="Arial"/>
                <w:bCs/>
                <w:sz w:val="24"/>
                <w:szCs w:val="24"/>
              </w:rPr>
              <w:t>drop</w:t>
            </w:r>
            <w:proofErr w:type="gramEnd"/>
            <w:r w:rsidRPr="000852B6">
              <w:rPr>
                <w:rFonts w:ascii="Arial" w:hAnsi="Arial" w:cs="Arial"/>
                <w:bCs/>
                <w:sz w:val="24"/>
                <w:szCs w:val="24"/>
              </w:rPr>
              <w:t xml:space="preserve"> and Singaporeans will suffer.</w:t>
            </w:r>
          </w:p>
          <w:p w14:paraId="68F51C68" w14:textId="77777777" w:rsidR="00B00B6A" w:rsidRPr="00E0238C" w:rsidRDefault="00B00B6A" w:rsidP="00135F22">
            <w:pPr>
              <w:ind w:left="720"/>
              <w:jc w:val="both"/>
              <w:rPr>
                <w:rFonts w:ascii="Arial" w:hAnsi="Arial" w:cs="Arial"/>
                <w:bCs/>
                <w:sz w:val="24"/>
                <w:szCs w:val="24"/>
              </w:rPr>
            </w:pPr>
          </w:p>
          <w:p w14:paraId="1E4FC2BC" w14:textId="77777777" w:rsidR="00B00B6A" w:rsidRPr="00E0238C" w:rsidRDefault="00B00B6A" w:rsidP="00135F22">
            <w:pPr>
              <w:ind w:left="720"/>
              <w:jc w:val="both"/>
              <w:rPr>
                <w:rFonts w:ascii="Arial" w:hAnsi="Arial" w:cs="Arial"/>
                <w:bCs/>
                <w:sz w:val="24"/>
                <w:szCs w:val="24"/>
              </w:rPr>
            </w:pPr>
          </w:p>
          <w:p w14:paraId="74EE70EC" w14:textId="67C827FF" w:rsidR="00B00B6A" w:rsidRDefault="00B00B6A" w:rsidP="00135F22">
            <w:pPr>
              <w:ind w:left="720"/>
              <w:jc w:val="both"/>
              <w:rPr>
                <w:rFonts w:ascii="Arial" w:hAnsi="Arial" w:cs="Arial"/>
                <w:bCs/>
                <w:sz w:val="24"/>
                <w:szCs w:val="24"/>
              </w:rPr>
            </w:pPr>
          </w:p>
          <w:p w14:paraId="04B35DDF" w14:textId="7024EDA1" w:rsidR="00AC3861" w:rsidRDefault="00AC3861" w:rsidP="00135F22">
            <w:pPr>
              <w:ind w:left="720"/>
              <w:jc w:val="both"/>
              <w:rPr>
                <w:rFonts w:ascii="Arial" w:hAnsi="Arial" w:cs="Arial"/>
                <w:bCs/>
                <w:sz w:val="24"/>
                <w:szCs w:val="24"/>
              </w:rPr>
            </w:pPr>
          </w:p>
          <w:p w14:paraId="53BD2D7A" w14:textId="1B86820E" w:rsidR="00AC3861" w:rsidRDefault="00AC3861" w:rsidP="00135F22">
            <w:pPr>
              <w:ind w:left="720"/>
              <w:jc w:val="both"/>
              <w:rPr>
                <w:rFonts w:ascii="Arial" w:hAnsi="Arial" w:cs="Arial"/>
                <w:bCs/>
                <w:sz w:val="24"/>
                <w:szCs w:val="24"/>
              </w:rPr>
            </w:pPr>
          </w:p>
          <w:p w14:paraId="123819AC" w14:textId="0D3D9302" w:rsidR="00AC3861" w:rsidRDefault="00AC3861" w:rsidP="00135F22">
            <w:pPr>
              <w:ind w:left="720"/>
              <w:jc w:val="both"/>
              <w:rPr>
                <w:rFonts w:ascii="Arial" w:hAnsi="Arial" w:cs="Arial"/>
                <w:bCs/>
                <w:sz w:val="24"/>
                <w:szCs w:val="24"/>
              </w:rPr>
            </w:pPr>
          </w:p>
          <w:p w14:paraId="0E3D7E0F" w14:textId="6819C01E" w:rsidR="00AC3861" w:rsidRDefault="00AC3861" w:rsidP="00135F22">
            <w:pPr>
              <w:ind w:left="720"/>
              <w:jc w:val="both"/>
              <w:rPr>
                <w:rFonts w:ascii="Arial" w:hAnsi="Arial" w:cs="Arial"/>
                <w:bCs/>
                <w:sz w:val="24"/>
                <w:szCs w:val="24"/>
              </w:rPr>
            </w:pPr>
          </w:p>
          <w:p w14:paraId="3EEC215B" w14:textId="77777777" w:rsidR="00AC3861" w:rsidRPr="00E0238C" w:rsidRDefault="00AC3861" w:rsidP="00135F22">
            <w:pPr>
              <w:ind w:left="720"/>
              <w:jc w:val="both"/>
              <w:rPr>
                <w:rFonts w:ascii="Arial" w:hAnsi="Arial" w:cs="Arial"/>
                <w:bCs/>
                <w:sz w:val="24"/>
                <w:szCs w:val="24"/>
              </w:rPr>
            </w:pPr>
          </w:p>
          <w:p w14:paraId="53E1145F" w14:textId="7CD75879" w:rsidR="007F6F0C" w:rsidRPr="00E0238C" w:rsidRDefault="007F6F0C" w:rsidP="00135F22">
            <w:pPr>
              <w:ind w:left="720"/>
              <w:jc w:val="both"/>
              <w:rPr>
                <w:rFonts w:ascii="Arial" w:hAnsi="Arial" w:cs="Arial"/>
                <w:bCs/>
                <w:sz w:val="24"/>
                <w:szCs w:val="24"/>
              </w:rPr>
            </w:pPr>
          </w:p>
          <w:p w14:paraId="6C6A2399" w14:textId="77777777" w:rsidR="007F6F0C" w:rsidRPr="00E0238C" w:rsidRDefault="007F6F0C" w:rsidP="00135F22">
            <w:pPr>
              <w:ind w:left="720"/>
              <w:jc w:val="both"/>
              <w:rPr>
                <w:rFonts w:ascii="Arial" w:hAnsi="Arial" w:cs="Arial"/>
                <w:bCs/>
                <w:sz w:val="24"/>
                <w:szCs w:val="24"/>
              </w:rPr>
            </w:pPr>
          </w:p>
          <w:p w14:paraId="2041F657" w14:textId="61B3ED9F" w:rsidR="00442BFF" w:rsidRPr="00E0238C" w:rsidRDefault="00442BFF" w:rsidP="00AC3861">
            <w:pPr>
              <w:rPr>
                <w:rFonts w:ascii="Arial" w:hAnsi="Arial" w:cs="Arial"/>
              </w:rPr>
            </w:pPr>
          </w:p>
        </w:tc>
      </w:tr>
    </w:tbl>
    <w:p w14:paraId="06A08FF7" w14:textId="58BFBC56" w:rsidR="007F6F0C" w:rsidRPr="00E0238C" w:rsidRDefault="007F6F0C" w:rsidP="00B00B6A">
      <w:pPr>
        <w:spacing w:after="0" w:line="240" w:lineRule="auto"/>
        <w:rPr>
          <w:rFonts w:ascii="Arial" w:hAnsi="Arial" w:cs="Arial"/>
          <w:sz w:val="24"/>
          <w:szCs w:val="24"/>
        </w:rPr>
      </w:pPr>
    </w:p>
    <w:tbl>
      <w:tblPr>
        <w:tblStyle w:val="TableGrid"/>
        <w:tblW w:w="9639" w:type="dxa"/>
        <w:tblInd w:w="-5" w:type="dxa"/>
        <w:tblLook w:val="04A0" w:firstRow="1" w:lastRow="0" w:firstColumn="1" w:lastColumn="0" w:noHBand="0" w:noVBand="1"/>
      </w:tblPr>
      <w:tblGrid>
        <w:gridCol w:w="9639"/>
      </w:tblGrid>
      <w:tr w:rsidR="007F6F0C" w:rsidRPr="00310BE6" w14:paraId="2F677B0F" w14:textId="77777777" w:rsidTr="007F6F0C">
        <w:trPr>
          <w:trHeight w:val="508"/>
        </w:trPr>
        <w:tc>
          <w:tcPr>
            <w:tcW w:w="9639" w:type="dxa"/>
            <w:vAlign w:val="center"/>
          </w:tcPr>
          <w:p w14:paraId="47C9B41E" w14:textId="085A34D4" w:rsidR="007F6F0C" w:rsidRPr="00E0238C" w:rsidRDefault="007F6F0C" w:rsidP="00135F22">
            <w:pPr>
              <w:jc w:val="both"/>
              <w:rPr>
                <w:rFonts w:ascii="Arial" w:hAnsi="Arial" w:cs="Arial"/>
                <w:b/>
                <w:bCs/>
                <w:sz w:val="24"/>
                <w:szCs w:val="24"/>
              </w:rPr>
            </w:pPr>
            <w:r w:rsidRPr="00E0238C">
              <w:rPr>
                <w:rFonts w:ascii="Arial" w:hAnsi="Arial" w:cs="Arial"/>
                <w:b/>
                <w:bCs/>
                <w:sz w:val="24"/>
                <w:szCs w:val="24"/>
              </w:rPr>
              <w:t>Reference List</w:t>
            </w:r>
          </w:p>
          <w:p w14:paraId="16F38E65" w14:textId="3F6B1A58" w:rsidR="007F6F0C" w:rsidRPr="007F6F0C" w:rsidRDefault="007F6F0C" w:rsidP="00135F22">
            <w:pPr>
              <w:jc w:val="both"/>
              <w:rPr>
                <w:rFonts w:ascii="Arial" w:hAnsi="Arial" w:cs="Arial"/>
                <w:i/>
                <w:iCs/>
                <w:sz w:val="24"/>
                <w:szCs w:val="24"/>
              </w:rPr>
            </w:pPr>
            <w:r w:rsidRPr="00E0238C">
              <w:rPr>
                <w:rFonts w:ascii="Arial" w:hAnsi="Arial" w:cs="Arial"/>
                <w:i/>
                <w:iCs/>
                <w:sz w:val="24"/>
                <w:szCs w:val="24"/>
              </w:rPr>
              <w:t xml:space="preserve">Please provide the website URLs or </w:t>
            </w:r>
            <w:r w:rsidR="00E0238C">
              <w:rPr>
                <w:rFonts w:ascii="Arial" w:hAnsi="Arial" w:cs="Arial"/>
                <w:i/>
                <w:iCs/>
                <w:sz w:val="24"/>
                <w:szCs w:val="24"/>
              </w:rPr>
              <w:t>book titles which</w:t>
            </w:r>
            <w:r w:rsidRPr="00E0238C">
              <w:rPr>
                <w:rFonts w:ascii="Arial" w:hAnsi="Arial" w:cs="Arial"/>
                <w:i/>
                <w:iCs/>
                <w:sz w:val="24"/>
                <w:szCs w:val="24"/>
              </w:rPr>
              <w:t xml:space="preserve"> you have referenced.</w:t>
            </w:r>
            <w:r w:rsidRPr="007F6F0C">
              <w:rPr>
                <w:rFonts w:ascii="Arial" w:hAnsi="Arial" w:cs="Arial"/>
                <w:i/>
                <w:iCs/>
                <w:sz w:val="24"/>
                <w:szCs w:val="24"/>
              </w:rPr>
              <w:t xml:space="preserve"> </w:t>
            </w:r>
          </w:p>
          <w:p w14:paraId="718DC877" w14:textId="77777777" w:rsidR="000852B6" w:rsidRPr="000852B6" w:rsidRDefault="000852B6" w:rsidP="000852B6">
            <w:pPr>
              <w:jc w:val="both"/>
              <w:rPr>
                <w:rFonts w:ascii="Arial" w:hAnsi="Arial" w:cs="Arial"/>
                <w:b/>
                <w:bCs/>
                <w:sz w:val="24"/>
                <w:szCs w:val="24"/>
              </w:rPr>
            </w:pPr>
            <w:r w:rsidRPr="000852B6">
              <w:rPr>
                <w:rFonts w:ascii="Arial" w:hAnsi="Arial" w:cs="Arial"/>
                <w:b/>
                <w:bCs/>
                <w:sz w:val="24"/>
                <w:szCs w:val="24"/>
              </w:rPr>
              <w:t xml:space="preserve">HDB ethnic quota in Singapore: 4 mixed-race couples ... - </w:t>
            </w:r>
            <w:proofErr w:type="spellStart"/>
            <w:r w:rsidRPr="000852B6">
              <w:rPr>
                <w:rFonts w:ascii="Arial" w:hAnsi="Arial" w:cs="Arial"/>
                <w:b/>
                <w:bCs/>
                <w:sz w:val="24"/>
                <w:szCs w:val="24"/>
              </w:rPr>
              <w:t>propertyguru</w:t>
            </w:r>
            <w:proofErr w:type="spellEnd"/>
            <w:r w:rsidRPr="000852B6">
              <w:rPr>
                <w:rFonts w:ascii="Arial" w:hAnsi="Arial" w:cs="Arial"/>
                <w:b/>
                <w:bCs/>
                <w:sz w:val="24"/>
                <w:szCs w:val="24"/>
              </w:rPr>
              <w:t>. (n.d.). from https://www.propertyguru.com.sg/property-guides/HDB-Ethnic-Quota-eip-52805</w:t>
            </w:r>
          </w:p>
          <w:p w14:paraId="67505FC2" w14:textId="77777777" w:rsidR="000852B6" w:rsidRPr="000852B6" w:rsidRDefault="000852B6" w:rsidP="000852B6">
            <w:pPr>
              <w:jc w:val="both"/>
              <w:rPr>
                <w:rFonts w:ascii="Arial" w:hAnsi="Arial" w:cs="Arial"/>
                <w:b/>
                <w:bCs/>
                <w:sz w:val="24"/>
                <w:szCs w:val="24"/>
              </w:rPr>
            </w:pPr>
            <w:r w:rsidRPr="000852B6">
              <w:rPr>
                <w:rFonts w:ascii="Arial" w:hAnsi="Arial" w:cs="Arial"/>
                <w:b/>
                <w:bCs/>
                <w:sz w:val="24"/>
                <w:szCs w:val="24"/>
              </w:rPr>
              <w:t>Introduction. Inter-Religious Organisation, Singapore. (n.d.). from https://iro.sg/about-iro/</w:t>
            </w:r>
          </w:p>
          <w:p w14:paraId="3CC99F9D" w14:textId="1176904A" w:rsidR="007F6F0C" w:rsidRDefault="000852B6" w:rsidP="000852B6">
            <w:pPr>
              <w:jc w:val="both"/>
              <w:rPr>
                <w:rFonts w:ascii="Arial" w:hAnsi="Arial" w:cs="Arial"/>
                <w:b/>
                <w:bCs/>
                <w:sz w:val="24"/>
                <w:szCs w:val="24"/>
              </w:rPr>
            </w:pPr>
            <w:r w:rsidRPr="000852B6">
              <w:rPr>
                <w:rFonts w:ascii="Arial" w:hAnsi="Arial" w:cs="Arial"/>
                <w:b/>
                <w:bCs/>
                <w:sz w:val="24"/>
                <w:szCs w:val="24"/>
              </w:rPr>
              <w:t xml:space="preserve">Strengthening religious harmony to build a cohesive society in Singapore. </w:t>
            </w:r>
            <w:proofErr w:type="spellStart"/>
            <w:r w:rsidRPr="000852B6">
              <w:rPr>
                <w:rFonts w:ascii="Arial" w:hAnsi="Arial" w:cs="Arial"/>
                <w:b/>
                <w:bCs/>
                <w:sz w:val="24"/>
                <w:szCs w:val="24"/>
              </w:rPr>
              <w:t>mccy</w:t>
            </w:r>
            <w:proofErr w:type="spellEnd"/>
            <w:r w:rsidRPr="000852B6">
              <w:rPr>
                <w:rFonts w:ascii="Arial" w:hAnsi="Arial" w:cs="Arial"/>
                <w:b/>
                <w:bCs/>
                <w:sz w:val="24"/>
                <w:szCs w:val="24"/>
              </w:rPr>
              <w:t>. (2020, March 25). from https://www.mccy.gov.sg/about-us/news-and-resources/parliamentarymatters/2019/oct/strengthening-religious-harmony-cohesive-singapore</w:t>
            </w:r>
          </w:p>
          <w:p w14:paraId="08F690D8" w14:textId="761F6F47" w:rsidR="007B7B08" w:rsidRDefault="007B7B08" w:rsidP="00135F22">
            <w:pPr>
              <w:jc w:val="both"/>
              <w:rPr>
                <w:rFonts w:ascii="Arial" w:hAnsi="Arial" w:cs="Arial"/>
                <w:b/>
                <w:bCs/>
                <w:sz w:val="24"/>
                <w:szCs w:val="24"/>
              </w:rPr>
            </w:pPr>
          </w:p>
          <w:p w14:paraId="2EFCFB91" w14:textId="3A4BBE6C" w:rsidR="007B7B08" w:rsidRDefault="007B7B08" w:rsidP="00135F22">
            <w:pPr>
              <w:jc w:val="both"/>
              <w:rPr>
                <w:rFonts w:ascii="Arial" w:hAnsi="Arial" w:cs="Arial"/>
                <w:b/>
                <w:bCs/>
                <w:sz w:val="24"/>
                <w:szCs w:val="24"/>
              </w:rPr>
            </w:pPr>
          </w:p>
          <w:p w14:paraId="06D4F96C" w14:textId="337162F3" w:rsidR="007B7B08" w:rsidRDefault="007B7B08" w:rsidP="00135F22">
            <w:pPr>
              <w:jc w:val="both"/>
              <w:rPr>
                <w:rFonts w:ascii="Arial" w:hAnsi="Arial" w:cs="Arial"/>
                <w:b/>
                <w:bCs/>
                <w:sz w:val="24"/>
                <w:szCs w:val="24"/>
              </w:rPr>
            </w:pPr>
          </w:p>
          <w:p w14:paraId="1FEDDF64" w14:textId="039FD460" w:rsidR="007B7B08" w:rsidRDefault="007B7B08" w:rsidP="00135F22">
            <w:pPr>
              <w:jc w:val="both"/>
              <w:rPr>
                <w:rFonts w:ascii="Arial" w:hAnsi="Arial" w:cs="Arial"/>
                <w:b/>
                <w:bCs/>
                <w:sz w:val="24"/>
                <w:szCs w:val="24"/>
              </w:rPr>
            </w:pPr>
          </w:p>
          <w:p w14:paraId="25A32092" w14:textId="7E2555A1" w:rsidR="007B7B08" w:rsidRDefault="007B7B08" w:rsidP="00135F22">
            <w:pPr>
              <w:jc w:val="both"/>
              <w:rPr>
                <w:rFonts w:ascii="Arial" w:hAnsi="Arial" w:cs="Arial"/>
                <w:b/>
                <w:bCs/>
                <w:sz w:val="24"/>
                <w:szCs w:val="24"/>
              </w:rPr>
            </w:pPr>
          </w:p>
          <w:p w14:paraId="79530476" w14:textId="00DF1031" w:rsidR="007B7B08" w:rsidRDefault="007B7B08" w:rsidP="00135F22">
            <w:pPr>
              <w:jc w:val="both"/>
              <w:rPr>
                <w:rFonts w:ascii="Arial" w:hAnsi="Arial" w:cs="Arial"/>
                <w:b/>
                <w:bCs/>
                <w:sz w:val="24"/>
                <w:szCs w:val="24"/>
              </w:rPr>
            </w:pPr>
          </w:p>
          <w:p w14:paraId="087CDBE1" w14:textId="390C036F" w:rsidR="007B7B08" w:rsidRDefault="007B7B08" w:rsidP="00135F22">
            <w:pPr>
              <w:jc w:val="both"/>
              <w:rPr>
                <w:rFonts w:ascii="Arial" w:hAnsi="Arial" w:cs="Arial"/>
                <w:b/>
                <w:bCs/>
                <w:sz w:val="24"/>
                <w:szCs w:val="24"/>
              </w:rPr>
            </w:pPr>
          </w:p>
          <w:p w14:paraId="1CEC7D40" w14:textId="378DB9CC" w:rsidR="007B7B08" w:rsidRDefault="007B7B08" w:rsidP="00135F22">
            <w:pPr>
              <w:jc w:val="both"/>
              <w:rPr>
                <w:rFonts w:ascii="Arial" w:hAnsi="Arial" w:cs="Arial"/>
                <w:b/>
                <w:bCs/>
                <w:sz w:val="24"/>
                <w:szCs w:val="24"/>
              </w:rPr>
            </w:pPr>
          </w:p>
          <w:p w14:paraId="531D8DC4" w14:textId="2FD47D0F" w:rsidR="007B7B08" w:rsidRDefault="007B7B08" w:rsidP="00135F22">
            <w:pPr>
              <w:jc w:val="both"/>
              <w:rPr>
                <w:rFonts w:ascii="Arial" w:hAnsi="Arial" w:cs="Arial"/>
                <w:b/>
                <w:bCs/>
                <w:sz w:val="24"/>
                <w:szCs w:val="24"/>
              </w:rPr>
            </w:pPr>
          </w:p>
          <w:p w14:paraId="05CE6EA9" w14:textId="5B780470" w:rsidR="007B7B08" w:rsidRDefault="007B7B08" w:rsidP="00135F22">
            <w:pPr>
              <w:jc w:val="both"/>
              <w:rPr>
                <w:rFonts w:ascii="Arial" w:hAnsi="Arial" w:cs="Arial"/>
                <w:b/>
                <w:bCs/>
                <w:sz w:val="24"/>
                <w:szCs w:val="24"/>
              </w:rPr>
            </w:pPr>
          </w:p>
          <w:p w14:paraId="264F1BA0" w14:textId="77777777" w:rsidR="007B7B08" w:rsidRDefault="007B7B08" w:rsidP="00135F22">
            <w:pPr>
              <w:jc w:val="both"/>
              <w:rPr>
                <w:rFonts w:ascii="Arial" w:hAnsi="Arial" w:cs="Arial"/>
                <w:b/>
                <w:bCs/>
                <w:sz w:val="24"/>
                <w:szCs w:val="24"/>
              </w:rPr>
            </w:pPr>
          </w:p>
          <w:p w14:paraId="368F3816" w14:textId="76C69EDE" w:rsidR="007F6F0C" w:rsidRPr="00310BE6" w:rsidRDefault="007F6F0C" w:rsidP="00135F22">
            <w:pPr>
              <w:jc w:val="both"/>
              <w:rPr>
                <w:rFonts w:ascii="Arial" w:hAnsi="Arial" w:cs="Arial"/>
                <w:b/>
                <w:bCs/>
                <w:sz w:val="24"/>
                <w:szCs w:val="24"/>
              </w:rPr>
            </w:pPr>
          </w:p>
        </w:tc>
      </w:tr>
    </w:tbl>
    <w:p w14:paraId="225C6310" w14:textId="531BD222" w:rsidR="009B77A7" w:rsidRDefault="009B77A7" w:rsidP="00B00B6A">
      <w:pPr>
        <w:spacing w:after="0" w:line="240" w:lineRule="auto"/>
        <w:rPr>
          <w:rFonts w:ascii="Arial" w:hAnsi="Arial" w:cs="Arial"/>
          <w:sz w:val="24"/>
          <w:szCs w:val="24"/>
        </w:rPr>
      </w:pPr>
    </w:p>
    <w:sectPr w:rsidR="009B77A7" w:rsidSect="00A0187D">
      <w:pgSz w:w="11906" w:h="16838"/>
      <w:pgMar w:top="1276" w:right="1274"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9D142" w14:textId="77777777" w:rsidR="002077F6" w:rsidRDefault="002077F6" w:rsidP="00442BFF">
      <w:pPr>
        <w:spacing w:after="0" w:line="240" w:lineRule="auto"/>
      </w:pPr>
      <w:r>
        <w:separator/>
      </w:r>
    </w:p>
  </w:endnote>
  <w:endnote w:type="continuationSeparator" w:id="0">
    <w:p w14:paraId="16A1CFE0" w14:textId="77777777" w:rsidR="002077F6" w:rsidRDefault="002077F6" w:rsidP="00442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D05D8" w14:textId="77777777" w:rsidR="002077F6" w:rsidRDefault="002077F6" w:rsidP="00442BFF">
      <w:pPr>
        <w:spacing w:after="0" w:line="240" w:lineRule="auto"/>
      </w:pPr>
      <w:r>
        <w:separator/>
      </w:r>
    </w:p>
  </w:footnote>
  <w:footnote w:type="continuationSeparator" w:id="0">
    <w:p w14:paraId="0C072681" w14:textId="77777777" w:rsidR="002077F6" w:rsidRDefault="002077F6" w:rsidP="00442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43D0"/>
    <w:multiLevelType w:val="hybridMultilevel"/>
    <w:tmpl w:val="664CE7D4"/>
    <w:lvl w:ilvl="0" w:tplc="64AC96E6">
      <w:start w:val="1"/>
      <w:numFmt w:val="lowerLetter"/>
      <w:lvlText w:val="(%1)"/>
      <w:lvlJc w:val="left"/>
      <w:pPr>
        <w:ind w:left="910" w:hanging="420"/>
      </w:pPr>
      <w:rPr>
        <w:rFonts w:hint="default"/>
      </w:rPr>
    </w:lvl>
    <w:lvl w:ilvl="1" w:tplc="48090019" w:tentative="1">
      <w:start w:val="1"/>
      <w:numFmt w:val="lowerLetter"/>
      <w:lvlText w:val="%2."/>
      <w:lvlJc w:val="left"/>
      <w:pPr>
        <w:ind w:left="1570" w:hanging="360"/>
      </w:pPr>
    </w:lvl>
    <w:lvl w:ilvl="2" w:tplc="4809001B" w:tentative="1">
      <w:start w:val="1"/>
      <w:numFmt w:val="lowerRoman"/>
      <w:lvlText w:val="%3."/>
      <w:lvlJc w:val="right"/>
      <w:pPr>
        <w:ind w:left="2290" w:hanging="180"/>
      </w:pPr>
    </w:lvl>
    <w:lvl w:ilvl="3" w:tplc="4809000F" w:tentative="1">
      <w:start w:val="1"/>
      <w:numFmt w:val="decimal"/>
      <w:lvlText w:val="%4."/>
      <w:lvlJc w:val="left"/>
      <w:pPr>
        <w:ind w:left="3010" w:hanging="360"/>
      </w:pPr>
    </w:lvl>
    <w:lvl w:ilvl="4" w:tplc="48090019" w:tentative="1">
      <w:start w:val="1"/>
      <w:numFmt w:val="lowerLetter"/>
      <w:lvlText w:val="%5."/>
      <w:lvlJc w:val="left"/>
      <w:pPr>
        <w:ind w:left="3730" w:hanging="360"/>
      </w:pPr>
    </w:lvl>
    <w:lvl w:ilvl="5" w:tplc="4809001B" w:tentative="1">
      <w:start w:val="1"/>
      <w:numFmt w:val="lowerRoman"/>
      <w:lvlText w:val="%6."/>
      <w:lvlJc w:val="right"/>
      <w:pPr>
        <w:ind w:left="4450" w:hanging="180"/>
      </w:pPr>
    </w:lvl>
    <w:lvl w:ilvl="6" w:tplc="4809000F" w:tentative="1">
      <w:start w:val="1"/>
      <w:numFmt w:val="decimal"/>
      <w:lvlText w:val="%7."/>
      <w:lvlJc w:val="left"/>
      <w:pPr>
        <w:ind w:left="5170" w:hanging="360"/>
      </w:pPr>
    </w:lvl>
    <w:lvl w:ilvl="7" w:tplc="48090019" w:tentative="1">
      <w:start w:val="1"/>
      <w:numFmt w:val="lowerLetter"/>
      <w:lvlText w:val="%8."/>
      <w:lvlJc w:val="left"/>
      <w:pPr>
        <w:ind w:left="5890" w:hanging="360"/>
      </w:pPr>
    </w:lvl>
    <w:lvl w:ilvl="8" w:tplc="4809001B" w:tentative="1">
      <w:start w:val="1"/>
      <w:numFmt w:val="lowerRoman"/>
      <w:lvlText w:val="%9."/>
      <w:lvlJc w:val="right"/>
      <w:pPr>
        <w:ind w:left="6610" w:hanging="180"/>
      </w:pPr>
    </w:lvl>
  </w:abstractNum>
  <w:abstractNum w:abstractNumId="1" w15:restartNumberingAfterBreak="0">
    <w:nsid w:val="22EC02DE"/>
    <w:multiLevelType w:val="hybridMultilevel"/>
    <w:tmpl w:val="2708D2EA"/>
    <w:lvl w:ilvl="0" w:tplc="D80AA96C">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65340AF"/>
    <w:multiLevelType w:val="hybridMultilevel"/>
    <w:tmpl w:val="DCF65E70"/>
    <w:lvl w:ilvl="0" w:tplc="19E02C04">
      <w:start w:val="2"/>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EDE03A5"/>
    <w:multiLevelType w:val="hybridMultilevel"/>
    <w:tmpl w:val="0C32374E"/>
    <w:lvl w:ilvl="0" w:tplc="711CBE6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518E052A"/>
    <w:multiLevelType w:val="hybridMultilevel"/>
    <w:tmpl w:val="B7FA89A2"/>
    <w:lvl w:ilvl="0" w:tplc="93F0EA36">
      <w:start w:val="1"/>
      <w:numFmt w:val="bullet"/>
      <w:lvlText w:val="•"/>
      <w:lvlJc w:val="left"/>
      <w:pPr>
        <w:tabs>
          <w:tab w:val="num" w:pos="720"/>
        </w:tabs>
        <w:ind w:left="720" w:hanging="360"/>
      </w:pPr>
      <w:rPr>
        <w:rFonts w:ascii="Arial" w:hAnsi="Arial" w:hint="default"/>
      </w:rPr>
    </w:lvl>
    <w:lvl w:ilvl="1" w:tplc="C950ABB2" w:tentative="1">
      <w:start w:val="1"/>
      <w:numFmt w:val="bullet"/>
      <w:lvlText w:val="•"/>
      <w:lvlJc w:val="left"/>
      <w:pPr>
        <w:tabs>
          <w:tab w:val="num" w:pos="1440"/>
        </w:tabs>
        <w:ind w:left="1440" w:hanging="360"/>
      </w:pPr>
      <w:rPr>
        <w:rFonts w:ascii="Arial" w:hAnsi="Arial" w:hint="default"/>
      </w:rPr>
    </w:lvl>
    <w:lvl w:ilvl="2" w:tplc="44BEA35C" w:tentative="1">
      <w:start w:val="1"/>
      <w:numFmt w:val="bullet"/>
      <w:lvlText w:val="•"/>
      <w:lvlJc w:val="left"/>
      <w:pPr>
        <w:tabs>
          <w:tab w:val="num" w:pos="2160"/>
        </w:tabs>
        <w:ind w:left="2160" w:hanging="360"/>
      </w:pPr>
      <w:rPr>
        <w:rFonts w:ascii="Arial" w:hAnsi="Arial" w:hint="default"/>
      </w:rPr>
    </w:lvl>
    <w:lvl w:ilvl="3" w:tplc="B01CB7B8" w:tentative="1">
      <w:start w:val="1"/>
      <w:numFmt w:val="bullet"/>
      <w:lvlText w:val="•"/>
      <w:lvlJc w:val="left"/>
      <w:pPr>
        <w:tabs>
          <w:tab w:val="num" w:pos="2880"/>
        </w:tabs>
        <w:ind w:left="2880" w:hanging="360"/>
      </w:pPr>
      <w:rPr>
        <w:rFonts w:ascii="Arial" w:hAnsi="Arial" w:hint="default"/>
      </w:rPr>
    </w:lvl>
    <w:lvl w:ilvl="4" w:tplc="8AF424A2" w:tentative="1">
      <w:start w:val="1"/>
      <w:numFmt w:val="bullet"/>
      <w:lvlText w:val="•"/>
      <w:lvlJc w:val="left"/>
      <w:pPr>
        <w:tabs>
          <w:tab w:val="num" w:pos="3600"/>
        </w:tabs>
        <w:ind w:left="3600" w:hanging="360"/>
      </w:pPr>
      <w:rPr>
        <w:rFonts w:ascii="Arial" w:hAnsi="Arial" w:hint="default"/>
      </w:rPr>
    </w:lvl>
    <w:lvl w:ilvl="5" w:tplc="BC9C3B0C" w:tentative="1">
      <w:start w:val="1"/>
      <w:numFmt w:val="bullet"/>
      <w:lvlText w:val="•"/>
      <w:lvlJc w:val="left"/>
      <w:pPr>
        <w:tabs>
          <w:tab w:val="num" w:pos="4320"/>
        </w:tabs>
        <w:ind w:left="4320" w:hanging="360"/>
      </w:pPr>
      <w:rPr>
        <w:rFonts w:ascii="Arial" w:hAnsi="Arial" w:hint="default"/>
      </w:rPr>
    </w:lvl>
    <w:lvl w:ilvl="6" w:tplc="8F66A56C" w:tentative="1">
      <w:start w:val="1"/>
      <w:numFmt w:val="bullet"/>
      <w:lvlText w:val="•"/>
      <w:lvlJc w:val="left"/>
      <w:pPr>
        <w:tabs>
          <w:tab w:val="num" w:pos="5040"/>
        </w:tabs>
        <w:ind w:left="5040" w:hanging="360"/>
      </w:pPr>
      <w:rPr>
        <w:rFonts w:ascii="Arial" w:hAnsi="Arial" w:hint="default"/>
      </w:rPr>
    </w:lvl>
    <w:lvl w:ilvl="7" w:tplc="95485826" w:tentative="1">
      <w:start w:val="1"/>
      <w:numFmt w:val="bullet"/>
      <w:lvlText w:val="•"/>
      <w:lvlJc w:val="left"/>
      <w:pPr>
        <w:tabs>
          <w:tab w:val="num" w:pos="5760"/>
        </w:tabs>
        <w:ind w:left="5760" w:hanging="360"/>
      </w:pPr>
      <w:rPr>
        <w:rFonts w:ascii="Arial" w:hAnsi="Arial" w:hint="default"/>
      </w:rPr>
    </w:lvl>
    <w:lvl w:ilvl="8" w:tplc="38CC6E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6925967"/>
    <w:multiLevelType w:val="hybridMultilevel"/>
    <w:tmpl w:val="8E38A4A4"/>
    <w:lvl w:ilvl="0" w:tplc="9E408E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544F2"/>
    <w:multiLevelType w:val="hybridMultilevel"/>
    <w:tmpl w:val="50E4C4DA"/>
    <w:lvl w:ilvl="0" w:tplc="81BA4B6C">
      <w:start w:val="1"/>
      <w:numFmt w:val="bullet"/>
      <w:lvlText w:val=""/>
      <w:lvlJc w:val="left"/>
      <w:pPr>
        <w:ind w:left="1440" w:hanging="360"/>
      </w:pPr>
      <w:rPr>
        <w:rFonts w:ascii="Symbol" w:hAnsi="Symbol" w:hint="default"/>
        <w:lang w:val="en-SG"/>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7C1333F5"/>
    <w:multiLevelType w:val="hybridMultilevel"/>
    <w:tmpl w:val="078E261C"/>
    <w:lvl w:ilvl="0" w:tplc="67CC9EA4">
      <w:start w:val="1"/>
      <w:numFmt w:val="lowerRoman"/>
      <w:lvlText w:val="(%1)"/>
      <w:lvlJc w:val="left"/>
      <w:pPr>
        <w:ind w:left="1500" w:hanging="360"/>
      </w:pPr>
      <w:rPr>
        <w:rFonts w:ascii="Arial" w:eastAsia="Times New Roman" w:hAnsi="Arial" w:cs="Arial"/>
      </w:rPr>
    </w:lvl>
    <w:lvl w:ilvl="1" w:tplc="48090003" w:tentative="1">
      <w:start w:val="1"/>
      <w:numFmt w:val="bullet"/>
      <w:lvlText w:val="o"/>
      <w:lvlJc w:val="left"/>
      <w:pPr>
        <w:ind w:left="2220" w:hanging="360"/>
      </w:pPr>
      <w:rPr>
        <w:rFonts w:ascii="Courier New" w:hAnsi="Courier New" w:cs="Courier New" w:hint="default"/>
      </w:rPr>
    </w:lvl>
    <w:lvl w:ilvl="2" w:tplc="48090005" w:tentative="1">
      <w:start w:val="1"/>
      <w:numFmt w:val="bullet"/>
      <w:lvlText w:val=""/>
      <w:lvlJc w:val="left"/>
      <w:pPr>
        <w:ind w:left="2940" w:hanging="360"/>
      </w:pPr>
      <w:rPr>
        <w:rFonts w:ascii="Wingdings" w:hAnsi="Wingdings" w:hint="default"/>
      </w:rPr>
    </w:lvl>
    <w:lvl w:ilvl="3" w:tplc="48090001" w:tentative="1">
      <w:start w:val="1"/>
      <w:numFmt w:val="bullet"/>
      <w:lvlText w:val=""/>
      <w:lvlJc w:val="left"/>
      <w:pPr>
        <w:ind w:left="3660" w:hanging="360"/>
      </w:pPr>
      <w:rPr>
        <w:rFonts w:ascii="Symbol" w:hAnsi="Symbol" w:hint="default"/>
      </w:rPr>
    </w:lvl>
    <w:lvl w:ilvl="4" w:tplc="48090003" w:tentative="1">
      <w:start w:val="1"/>
      <w:numFmt w:val="bullet"/>
      <w:lvlText w:val="o"/>
      <w:lvlJc w:val="left"/>
      <w:pPr>
        <w:ind w:left="4380" w:hanging="360"/>
      </w:pPr>
      <w:rPr>
        <w:rFonts w:ascii="Courier New" w:hAnsi="Courier New" w:cs="Courier New" w:hint="default"/>
      </w:rPr>
    </w:lvl>
    <w:lvl w:ilvl="5" w:tplc="48090005" w:tentative="1">
      <w:start w:val="1"/>
      <w:numFmt w:val="bullet"/>
      <w:lvlText w:val=""/>
      <w:lvlJc w:val="left"/>
      <w:pPr>
        <w:ind w:left="5100" w:hanging="360"/>
      </w:pPr>
      <w:rPr>
        <w:rFonts w:ascii="Wingdings" w:hAnsi="Wingdings" w:hint="default"/>
      </w:rPr>
    </w:lvl>
    <w:lvl w:ilvl="6" w:tplc="48090001" w:tentative="1">
      <w:start w:val="1"/>
      <w:numFmt w:val="bullet"/>
      <w:lvlText w:val=""/>
      <w:lvlJc w:val="left"/>
      <w:pPr>
        <w:ind w:left="5820" w:hanging="360"/>
      </w:pPr>
      <w:rPr>
        <w:rFonts w:ascii="Symbol" w:hAnsi="Symbol" w:hint="default"/>
      </w:rPr>
    </w:lvl>
    <w:lvl w:ilvl="7" w:tplc="48090003" w:tentative="1">
      <w:start w:val="1"/>
      <w:numFmt w:val="bullet"/>
      <w:lvlText w:val="o"/>
      <w:lvlJc w:val="left"/>
      <w:pPr>
        <w:ind w:left="6540" w:hanging="360"/>
      </w:pPr>
      <w:rPr>
        <w:rFonts w:ascii="Courier New" w:hAnsi="Courier New" w:cs="Courier New" w:hint="default"/>
      </w:rPr>
    </w:lvl>
    <w:lvl w:ilvl="8" w:tplc="48090005" w:tentative="1">
      <w:start w:val="1"/>
      <w:numFmt w:val="bullet"/>
      <w:lvlText w:val=""/>
      <w:lvlJc w:val="left"/>
      <w:pPr>
        <w:ind w:left="7260" w:hanging="360"/>
      </w:pPr>
      <w:rPr>
        <w:rFonts w:ascii="Wingdings" w:hAnsi="Wingdings" w:hint="default"/>
      </w:rPr>
    </w:lvl>
  </w:abstractNum>
  <w:num w:numId="1" w16cid:durableId="1090081491">
    <w:abstractNumId w:val="4"/>
  </w:num>
  <w:num w:numId="2" w16cid:durableId="1549100246">
    <w:abstractNumId w:val="5"/>
  </w:num>
  <w:num w:numId="3" w16cid:durableId="367337206">
    <w:abstractNumId w:val="0"/>
  </w:num>
  <w:num w:numId="4" w16cid:durableId="128743973">
    <w:abstractNumId w:val="3"/>
  </w:num>
  <w:num w:numId="5" w16cid:durableId="1454788362">
    <w:abstractNumId w:val="7"/>
  </w:num>
  <w:num w:numId="6" w16cid:durableId="68114589">
    <w:abstractNumId w:val="1"/>
  </w:num>
  <w:num w:numId="7" w16cid:durableId="1622690951">
    <w:abstractNumId w:val="2"/>
  </w:num>
  <w:num w:numId="8" w16cid:durableId="590889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A7"/>
    <w:rsid w:val="000034F7"/>
    <w:rsid w:val="00065910"/>
    <w:rsid w:val="000852B6"/>
    <w:rsid w:val="0012596A"/>
    <w:rsid w:val="001706C8"/>
    <w:rsid w:val="001E473D"/>
    <w:rsid w:val="0020746C"/>
    <w:rsid w:val="002077F6"/>
    <w:rsid w:val="00225DFA"/>
    <w:rsid w:val="00296790"/>
    <w:rsid w:val="00310BE6"/>
    <w:rsid w:val="003735EC"/>
    <w:rsid w:val="003D5C59"/>
    <w:rsid w:val="00442BFF"/>
    <w:rsid w:val="00470A3E"/>
    <w:rsid w:val="005173DC"/>
    <w:rsid w:val="00527329"/>
    <w:rsid w:val="005B72A7"/>
    <w:rsid w:val="00681BD5"/>
    <w:rsid w:val="006C7DBE"/>
    <w:rsid w:val="006E7F49"/>
    <w:rsid w:val="00757B05"/>
    <w:rsid w:val="0077404A"/>
    <w:rsid w:val="007A7216"/>
    <w:rsid w:val="007B7B08"/>
    <w:rsid w:val="007E66AE"/>
    <w:rsid w:val="007F6F0C"/>
    <w:rsid w:val="00815C38"/>
    <w:rsid w:val="008164B5"/>
    <w:rsid w:val="009B77A7"/>
    <w:rsid w:val="00A0187D"/>
    <w:rsid w:val="00A23902"/>
    <w:rsid w:val="00A35E85"/>
    <w:rsid w:val="00AC3861"/>
    <w:rsid w:val="00B00B6A"/>
    <w:rsid w:val="00B0645A"/>
    <w:rsid w:val="00B20CA5"/>
    <w:rsid w:val="00B45C72"/>
    <w:rsid w:val="00B56F64"/>
    <w:rsid w:val="00B76DAE"/>
    <w:rsid w:val="00B92A82"/>
    <w:rsid w:val="00BE226F"/>
    <w:rsid w:val="00C03F63"/>
    <w:rsid w:val="00C40C3E"/>
    <w:rsid w:val="00C53D62"/>
    <w:rsid w:val="00C545AD"/>
    <w:rsid w:val="00D5784B"/>
    <w:rsid w:val="00D656C9"/>
    <w:rsid w:val="00DD5F83"/>
    <w:rsid w:val="00E0238C"/>
    <w:rsid w:val="00E40190"/>
    <w:rsid w:val="00ED0DA7"/>
    <w:rsid w:val="00F3079E"/>
    <w:rsid w:val="00F340FB"/>
    <w:rsid w:val="00F7566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86FA62"/>
  <w15:chartTrackingRefBased/>
  <w15:docId w15:val="{C9DD0874-2B61-4A7C-A2E1-EC5901E6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7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46C"/>
    <w:pPr>
      <w:spacing w:after="0" w:line="240" w:lineRule="auto"/>
      <w:ind w:left="720"/>
      <w:contextualSpacing/>
    </w:pPr>
    <w:rPr>
      <w:rFonts w:ascii="Times New Roman" w:eastAsia="Times New Roman" w:hAnsi="Times New Roman" w:cs="Times New Roman"/>
      <w:sz w:val="24"/>
      <w:szCs w:val="24"/>
      <w:lang w:val="en-GB" w:eastAsia="en-US"/>
    </w:rPr>
  </w:style>
  <w:style w:type="character" w:styleId="Hyperlink">
    <w:name w:val="Hyperlink"/>
    <w:basedOn w:val="DefaultParagraphFont"/>
    <w:uiPriority w:val="99"/>
    <w:unhideWhenUsed/>
    <w:rsid w:val="00B00B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raitstimes.com/singapore/religious-melting-pot-in-waterl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E5B48-3A19-4411-BD0D-7C624BD5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797</Words>
  <Characters>4264</Characters>
  <Application>Microsoft Office Word</Application>
  <DocSecurity>0</DocSecurity>
  <Lines>473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JAMES</dc:creator>
  <cp:keywords/>
  <dc:description/>
  <cp:lastModifiedBy>Sven Tan</cp:lastModifiedBy>
  <cp:revision>2</cp:revision>
  <dcterms:created xsi:type="dcterms:W3CDTF">2022-10-26T06:09:00Z</dcterms:created>
  <dcterms:modified xsi:type="dcterms:W3CDTF">2022-10-26T06:09:00Z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1217258bfd1c178b97b8a693f232d913825bcecece495f3d37d066b34379465d</vt:lpwstr>
  </property>
</Properties>
</file>