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56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gridCol w:w="3300"/>
        <w:tblGridChange w:id="0">
          <w:tblGrid>
            <w:gridCol w:w="726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i w:val="1"/>
                <w:sz w:val="28"/>
                <w:szCs w:val="28"/>
                <w:rtl w:val="0"/>
              </w:rPr>
              <w:t xml:space="preserve">Software engineer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Heraklion Crete, Greece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Date of birth: 17/08/1994</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iamtheef.github.io/portfolio</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212529"/>
                <w:sz w:val="20"/>
                <w:szCs w:val="20"/>
                <w:highlight w:val="white"/>
              </w:rPr>
            </w:pPr>
            <w:bookmarkStart w:colFirst="0" w:colLast="0" w:name="_y7d3xdxnr44m" w:id="2"/>
            <w:bookmarkEnd w:id="2"/>
            <w:r w:rsidDel="00000000" w:rsidR="00000000" w:rsidRPr="00000000">
              <w:rPr>
                <w:sz w:val="22"/>
                <w:szCs w:val="22"/>
                <w:rtl w:val="0"/>
              </w:rPr>
              <w:t xml:space="preserve">EXPERIENCE</w:t>
            </w:r>
            <w:r w:rsidDel="00000000" w:rsidR="00000000" w:rsidRPr="00000000">
              <w:rPr>
                <w:rtl w:val="0"/>
              </w:rPr>
            </w:r>
          </w:p>
          <w:p w:rsidR="00000000" w:rsidDel="00000000" w:rsidP="00000000" w:rsidRDefault="00000000" w:rsidRPr="00000000" w14:paraId="0000000B">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C">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Margera</w:t>
            </w:r>
          </w:p>
          <w:p w:rsidR="00000000" w:rsidDel="00000000" w:rsidP="00000000" w:rsidRDefault="00000000" w:rsidRPr="00000000" w14:paraId="0000000D">
            <w:pPr>
              <w:pStyle w:val="Heading3"/>
              <w:rPr>
                <w:color w:val="000000"/>
                <w:sz w:val="20"/>
                <w:szCs w:val="20"/>
              </w:rPr>
            </w:pPr>
            <w:bookmarkStart w:colFirst="0" w:colLast="0" w:name="_sj9r89wkkni2" w:id="3"/>
            <w:bookmarkEnd w:id="3"/>
            <w:r w:rsidDel="00000000" w:rsidR="00000000" w:rsidRPr="00000000">
              <w:rPr>
                <w:color w:val="000000"/>
                <w:sz w:val="20"/>
                <w:szCs w:val="20"/>
                <w:rtl w:val="0"/>
              </w:rPr>
              <w:t xml:space="preserve">January 2025 - Today</w:t>
            </w:r>
          </w:p>
          <w:p w:rsidR="00000000" w:rsidDel="00000000" w:rsidP="00000000" w:rsidRDefault="00000000" w:rsidRPr="00000000" w14:paraId="0000000E">
            <w:pPr>
              <w:spacing w:before="0" w:line="240" w:lineRule="auto"/>
              <w:rPr>
                <w:rFonts w:ascii="Roboto" w:cs="Roboto" w:eastAsia="Roboto" w:hAnsi="Roboto"/>
                <w:color w:val="2f2f2f"/>
                <w:sz w:val="21"/>
                <w:szCs w:val="21"/>
              </w:rPr>
            </w:pPr>
            <w:r w:rsidDel="00000000" w:rsidR="00000000" w:rsidRPr="00000000">
              <w:rPr>
                <w:rFonts w:ascii="Roboto" w:cs="Roboto" w:eastAsia="Roboto" w:hAnsi="Roboto"/>
                <w:color w:val="2f2f2f"/>
                <w:sz w:val="21"/>
                <w:szCs w:val="21"/>
                <w:rtl w:val="0"/>
              </w:rPr>
              <w:t xml:space="preserve">Developed a comprehensive AI-powered trend monitoring platform integrating LLMs, custom metrics, and data insights using technologies such as React, Django, SQL, and BigQuery. Involved in data warehousing and reporting processes, while maintaining large-scale ETL pipelines written in SQL. Designed and optimized complex queries and stored procedures for large-scale data extraction, analysis, and management.</w:t>
            </w:r>
          </w:p>
          <w:p w:rsidR="00000000" w:rsidDel="00000000" w:rsidP="00000000" w:rsidRDefault="00000000" w:rsidRPr="00000000" w14:paraId="0000000F">
            <w:pPr>
              <w:spacing w:before="0" w:line="240" w:lineRule="auto"/>
              <w:rPr>
                <w:rFonts w:ascii="Roboto" w:cs="Roboto" w:eastAsia="Roboto" w:hAnsi="Roboto"/>
                <w:color w:val="2f2f2f"/>
                <w:sz w:val="21"/>
                <w:szCs w:val="21"/>
              </w:rPr>
            </w:pPr>
            <w:r w:rsidDel="00000000" w:rsidR="00000000" w:rsidRPr="00000000">
              <w:rPr>
                <w:rtl w:val="0"/>
              </w:rPr>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2">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January 2025</w:t>
            </w:r>
          </w:p>
          <w:p w:rsidR="00000000" w:rsidDel="00000000" w:rsidP="00000000" w:rsidRDefault="00000000" w:rsidRPr="00000000" w14:paraId="00000013">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Worked as an external consultant at Intrasoft on BOIP, a rights registration platform for EU organizations, focusing primarily on frontend development. Played a key role in the full lifecycle of “Anty,” a recommendation system and flagship product at Squaredev. Contributed to the EU-funded Sunrise project on resource demand prediction for sectors like water and healthcare, covering everything from library development to deployments and Kubernetes. Also led development of an LLM penetration testing platform with AIandMe, involving technologies such as multithreading, websockets, relational databases, Azure deployments, and frontend work in Next.js.</w: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000000"/>
                <w:sz w:val="24"/>
                <w:szCs w:val="24"/>
                <w:highlight w:val="white"/>
              </w:rPr>
            </w:pPr>
            <w:r w:rsidDel="00000000" w:rsidR="00000000" w:rsidRPr="00000000">
              <w:rPr>
                <w:rtl w:val="0"/>
              </w:rPr>
            </w:r>
          </w:p>
          <w:p w:rsidR="00000000" w:rsidDel="00000000" w:rsidP="00000000" w:rsidRDefault="00000000" w:rsidRPr="00000000" w14:paraId="00000015">
            <w:pPr>
              <w:rPr>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16">
            <w:pPr>
              <w:pStyle w:val="Heading3"/>
              <w:rPr>
                <w:color w:val="000000"/>
                <w:sz w:val="20"/>
                <w:szCs w:val="20"/>
              </w:rPr>
            </w:pPr>
            <w:bookmarkStart w:colFirst="0" w:colLast="0" w:name="_n64fgzu3lwuy" w:id="5"/>
            <w:bookmarkEnd w:id="5"/>
            <w:r w:rsidDel="00000000" w:rsidR="00000000" w:rsidRPr="00000000">
              <w:rPr>
                <w:color w:val="000000"/>
                <w:sz w:val="20"/>
                <w:szCs w:val="20"/>
                <w:rtl w:val="0"/>
              </w:rPr>
              <w:t xml:space="preserve">April 2021 - March 2022</w:t>
            </w:r>
          </w:p>
          <w:p w:rsidR="00000000" w:rsidDel="00000000" w:rsidP="00000000" w:rsidRDefault="00000000" w:rsidRPr="00000000" w14:paraId="00000017">
            <w:pPr>
              <w:spacing w:before="0" w:line="240" w:lineRule="auto"/>
              <w:rPr>
                <w:rFonts w:ascii="Roboto" w:cs="Roboto" w:eastAsia="Roboto" w:hAnsi="Roboto"/>
                <w:color w:val="212529"/>
                <w:sz w:val="20"/>
                <w:szCs w:val="20"/>
              </w:rPr>
            </w:pPr>
            <w:r w:rsidDel="00000000" w:rsidR="00000000" w:rsidRPr="00000000">
              <w:rPr>
                <w:rFonts w:ascii="Roboto" w:cs="Roboto" w:eastAsia="Roboto" w:hAnsi="Roboto"/>
                <w:color w:val="2f2f2f"/>
                <w:sz w:val="21"/>
                <w:szCs w:val="21"/>
                <w:rtl w:val="0"/>
              </w:rPr>
              <w:t xml:space="preserve">Involved in the development of Resitech platform for presenting NLP and real estate analytics data with technologies like React.js, Node.js, and Mongo DB as well as collecting data from Real Estate pages (web scraping). Additionally developed a small powerful interactive gadget used to collect client feedback as well as problem reporting integrated in various platforms like e-shops.</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r1ni2lzexkf" w:id="6"/>
            <w:bookmarkEnd w:id="6"/>
            <w:r w:rsidDel="00000000" w:rsidR="00000000" w:rsidRPr="00000000">
              <w:rPr>
                <w:rtl w:val="0"/>
              </w:rPr>
            </w:r>
          </w:p>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7"/>
            <w:bookmarkEnd w:id="7"/>
            <w:r w:rsidDel="00000000" w:rsidR="00000000" w:rsidRPr="00000000">
              <w:rPr>
                <w:sz w:val="24"/>
                <w:szCs w:val="24"/>
                <w:rtl w:val="0"/>
              </w:rPr>
              <w:t xml:space="preserve">EDUCATION</w:t>
            </w:r>
          </w:p>
          <w:p w:rsidR="00000000" w:rsidDel="00000000" w:rsidP="00000000" w:rsidRDefault="00000000" w:rsidRPr="00000000" w14:paraId="0000001A">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B">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Heraklion TEI – Department of Applied Informatics and Multimedia (2013-2019)</w:t>
            </w:r>
          </w:p>
          <w:p w:rsidR="00000000" w:rsidDel="00000000" w:rsidP="00000000" w:rsidRDefault="00000000" w:rsidRPr="00000000" w14:paraId="0000001C">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Python — TestDome (Jun 2021)</w:t>
            </w:r>
          </w:p>
          <w:p w:rsidR="00000000" w:rsidDel="00000000" w:rsidP="00000000" w:rsidRDefault="00000000" w:rsidRPr="00000000" w14:paraId="0000001D">
            <w:pPr>
              <w:pageBreakBefore w:val="0"/>
              <w:numPr>
                <w:ilvl w:val="0"/>
                <w:numId w:val="1"/>
              </w:numPr>
              <w:spacing w:before="0" w:line="240" w:lineRule="auto"/>
              <w:ind w:left="720" w:hanging="360"/>
              <w:rPr>
                <w:color w:val="434343"/>
                <w:sz w:val="20"/>
                <w:szCs w:val="20"/>
                <w:u w:val="none"/>
              </w:rPr>
            </w:pPr>
            <w:r w:rsidDel="00000000" w:rsidR="00000000" w:rsidRPr="00000000">
              <w:rPr>
                <w:color w:val="434343"/>
                <w:sz w:val="20"/>
                <w:szCs w:val="20"/>
                <w:rtl w:val="0"/>
              </w:rPr>
              <w:t xml:space="preserve">React — TestDome (Mar 2021)</w:t>
            </w:r>
          </w:p>
          <w:p w:rsidR="00000000" w:rsidDel="00000000" w:rsidP="00000000" w:rsidRDefault="00000000" w:rsidRPr="00000000" w14:paraId="0000001E">
            <w:pPr>
              <w:numPr>
                <w:ilvl w:val="0"/>
                <w:numId w:val="1"/>
              </w:numPr>
              <w:spacing w:after="0" w:afterAutospacing="0" w:before="0" w:line="240" w:lineRule="auto"/>
              <w:ind w:left="720" w:hanging="360"/>
              <w:rPr>
                <w:color w:val="434343"/>
                <w:sz w:val="20"/>
                <w:szCs w:val="20"/>
              </w:rPr>
            </w:pPr>
            <w:r w:rsidDel="00000000" w:rsidR="00000000" w:rsidRPr="00000000">
              <w:rPr>
                <w:color w:val="434343"/>
                <w:sz w:val="20"/>
                <w:szCs w:val="20"/>
                <w:rtl w:val="0"/>
              </w:rPr>
              <w:t xml:space="preserve">Udemy Bootcamps</w:t>
            </w:r>
            <w:r w:rsidDel="00000000" w:rsidR="00000000" w:rsidRPr="00000000">
              <w:rPr>
                <w:color w:val="434343"/>
                <w:sz w:val="20"/>
                <w:szCs w:val="20"/>
                <w:rtl w:val="0"/>
              </w:rPr>
              <w:t xml:space="preserve">:</w:t>
            </w:r>
          </w:p>
          <w:p w:rsidR="00000000" w:rsidDel="00000000" w:rsidP="00000000" w:rsidRDefault="00000000" w:rsidRPr="00000000" w14:paraId="0000001F">
            <w:pPr>
              <w:pStyle w:val="Heading2"/>
              <w:numPr>
                <w:ilvl w:val="1"/>
                <w:numId w:val="1"/>
              </w:numPr>
              <w:spacing w:after="0" w:afterAutospacing="0" w:before="0" w:beforeAutospacing="0" w:line="276" w:lineRule="auto"/>
              <w:ind w:left="1440" w:hanging="360"/>
              <w:rPr>
                <w:color w:val="434343"/>
                <w:sz w:val="20"/>
                <w:szCs w:val="20"/>
              </w:rPr>
            </w:pPr>
            <w:bookmarkStart w:colFirst="0" w:colLast="0" w:name="_wiyu5mjfecnk" w:id="8"/>
            <w:bookmarkEnd w:id="8"/>
            <w:r w:rsidDel="00000000" w:rsidR="00000000" w:rsidRPr="00000000">
              <w:rPr>
                <w:color w:val="434343"/>
                <w:sz w:val="18"/>
                <w:szCs w:val="18"/>
                <w:rtl w:val="0"/>
              </w:rPr>
              <w:t xml:space="preserve">JavaScript Algorithms &amp; Data Structures Masterclass</w:t>
            </w:r>
            <w:r w:rsidDel="00000000" w:rsidR="00000000" w:rsidRPr="00000000">
              <w:rPr>
                <w:rtl w:val="0"/>
              </w:rPr>
            </w:r>
          </w:p>
          <w:p w:rsidR="00000000" w:rsidDel="00000000" w:rsidP="00000000" w:rsidRDefault="00000000" w:rsidRPr="00000000" w14:paraId="00000020">
            <w:pPr>
              <w:pStyle w:val="Heading2"/>
              <w:numPr>
                <w:ilvl w:val="1"/>
                <w:numId w:val="1"/>
              </w:numPr>
              <w:spacing w:after="0" w:afterAutospacing="0" w:before="0" w:beforeAutospacing="0" w:line="276" w:lineRule="auto"/>
              <w:ind w:left="1440" w:hanging="360"/>
              <w:rPr>
                <w:b w:val="1"/>
                <w:color w:val="434343"/>
              </w:rPr>
            </w:pPr>
            <w:bookmarkStart w:colFirst="0" w:colLast="0" w:name="_xtz2b7resrfa" w:id="9"/>
            <w:bookmarkEnd w:id="9"/>
            <w:r w:rsidDel="00000000" w:rsidR="00000000" w:rsidRPr="00000000">
              <w:rPr>
                <w:color w:val="434343"/>
                <w:sz w:val="18"/>
                <w:szCs w:val="18"/>
                <w:rtl w:val="0"/>
              </w:rPr>
              <w:t xml:space="preserve">Machine Learning A-Z with Python on Udemy</w:t>
            </w:r>
          </w:p>
          <w:p w:rsidR="00000000" w:rsidDel="00000000" w:rsidP="00000000" w:rsidRDefault="00000000" w:rsidRPr="00000000" w14:paraId="00000021">
            <w:pPr>
              <w:pStyle w:val="Heading2"/>
              <w:numPr>
                <w:ilvl w:val="1"/>
                <w:numId w:val="1"/>
              </w:numPr>
              <w:spacing w:after="0" w:afterAutospacing="0" w:before="0" w:beforeAutospacing="0" w:line="276" w:lineRule="auto"/>
              <w:ind w:left="1440" w:hanging="360"/>
              <w:rPr>
                <w:color w:val="434343"/>
              </w:rPr>
            </w:pPr>
            <w:bookmarkStart w:colFirst="0" w:colLast="0" w:name="_hlulylhh4v83" w:id="10"/>
            <w:bookmarkEnd w:id="10"/>
            <w:r w:rsidDel="00000000" w:rsidR="00000000" w:rsidRPr="00000000">
              <w:rPr>
                <w:color w:val="434343"/>
                <w:sz w:val="18"/>
                <w:szCs w:val="18"/>
                <w:rtl w:val="0"/>
              </w:rPr>
              <w:t xml:space="preserve">Advanced JavaScript Concepts</w:t>
            </w:r>
            <w:r w:rsidDel="00000000" w:rsidR="00000000" w:rsidRPr="00000000">
              <w:rPr>
                <w:rtl w:val="0"/>
              </w:rPr>
            </w:r>
          </w:p>
          <w:p w:rsidR="00000000" w:rsidDel="00000000" w:rsidP="00000000" w:rsidRDefault="00000000" w:rsidRPr="00000000" w14:paraId="00000022">
            <w:pPr>
              <w:pStyle w:val="Heading2"/>
              <w:numPr>
                <w:ilvl w:val="1"/>
                <w:numId w:val="1"/>
              </w:numPr>
              <w:spacing w:before="0" w:beforeAutospacing="0" w:line="276" w:lineRule="auto"/>
              <w:ind w:left="1440" w:hanging="360"/>
              <w:rPr>
                <w:b w:val="1"/>
                <w:color w:val="434343"/>
              </w:rPr>
            </w:pPr>
            <w:bookmarkStart w:colFirst="0" w:colLast="0" w:name="_bmgocuuvya2e" w:id="11"/>
            <w:bookmarkEnd w:id="11"/>
            <w:r w:rsidDel="00000000" w:rsidR="00000000" w:rsidRPr="00000000">
              <w:rPr>
                <w:color w:val="434343"/>
                <w:sz w:val="18"/>
                <w:szCs w:val="18"/>
                <w:rtl w:val="0"/>
              </w:rPr>
              <w:t xml:space="preserve">Ethical Hacking from Scratch</w:t>
            </w:r>
            <w:r w:rsidDel="00000000" w:rsidR="00000000" w:rsidRPr="00000000">
              <w:rPr>
                <w:rtl w:val="0"/>
              </w:rPr>
            </w:r>
          </w:p>
          <w:p w:rsidR="00000000" w:rsidDel="00000000" w:rsidP="00000000" w:rsidRDefault="00000000" w:rsidRPr="00000000" w14:paraId="00000023">
            <w:pPr>
              <w:numPr>
                <w:ilvl w:val="1"/>
                <w:numId w:val="1"/>
              </w:numPr>
              <w:spacing w:before="0" w:line="240" w:lineRule="auto"/>
              <w:ind w:left="1440" w:hanging="360"/>
              <w:rPr>
                <w:b w:val="1"/>
                <w:color w:val="434343"/>
              </w:rPr>
            </w:pPr>
            <w:r w:rsidDel="00000000" w:rsidR="00000000" w:rsidRPr="00000000">
              <w:rPr>
                <w:b w:val="1"/>
                <w:color w:val="434343"/>
                <w:rtl w:val="0"/>
              </w:rPr>
              <w:t xml:space="preserve">Many more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2"/>
            <w:bookmarkEnd w:id="12"/>
            <w:r w:rsidDel="00000000" w:rsidR="00000000" w:rsidRPr="00000000">
              <w:rPr>
                <w:rtl w:val="0"/>
              </w:rPr>
              <w:t xml:space="preserve">SKILLS</w:t>
            </w:r>
          </w:p>
          <w:p w:rsidR="00000000" w:rsidDel="00000000" w:rsidP="00000000" w:rsidRDefault="00000000" w:rsidRPr="00000000" w14:paraId="00000025">
            <w:pPr>
              <w:pageBreakBefore w:val="0"/>
              <w:spacing w:before="0" w:line="240" w:lineRule="auto"/>
              <w:rPr/>
            </w:pPr>
            <w:r w:rsidDel="00000000" w:rsidR="00000000" w:rsidRPr="00000000">
              <w:rPr>
                <w:rtl w:val="0"/>
              </w:rPr>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r w:rsidDel="00000000" w:rsidR="00000000" w:rsidRPr="00000000">
              <w:rPr>
                <w:rFonts w:ascii="Lora" w:cs="Lora" w:eastAsia="Lora" w:hAnsi="Lora"/>
                <w:color w:val="000000"/>
                <w:rtl w:val="0"/>
              </w:rPr>
              <w:t xml:space="preserve">/Neo4j</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BigQuery</w:t>
            </w:r>
            <w:r w:rsidDel="00000000" w:rsidR="00000000" w:rsidRPr="00000000">
              <w:rPr>
                <w:rtl w:val="0"/>
              </w:rPr>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Flask</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Django</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MinIO</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ElasticSearch</w:t>
            </w:r>
          </w:p>
          <w:p w:rsidR="00000000" w:rsidDel="00000000" w:rsidP="00000000" w:rsidRDefault="00000000" w:rsidRPr="00000000" w14:paraId="0000003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Keycloak</w:t>
            </w:r>
          </w:p>
          <w:p w:rsidR="00000000" w:rsidDel="00000000" w:rsidP="00000000" w:rsidRDefault="00000000" w:rsidRPr="00000000" w14:paraId="0000003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K8s</w:t>
            </w:r>
          </w:p>
          <w:p w:rsidR="00000000" w:rsidDel="00000000" w:rsidP="00000000" w:rsidRDefault="00000000" w:rsidRPr="00000000" w14:paraId="0000003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Github actions</w:t>
            </w:r>
          </w:p>
          <w:p w:rsidR="00000000" w:rsidDel="00000000" w:rsidP="00000000" w:rsidRDefault="00000000" w:rsidRPr="00000000" w14:paraId="0000004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Azure</w:t>
            </w:r>
          </w:p>
          <w:p w:rsidR="00000000" w:rsidDel="00000000" w:rsidP="00000000" w:rsidRDefault="00000000" w:rsidRPr="00000000" w14:paraId="0000004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3"/>
            <w:bookmarkEnd w:id="13"/>
            <w:r w:rsidDel="00000000" w:rsidR="00000000" w:rsidRPr="00000000">
              <w:rPr>
                <w:rtl w:val="0"/>
              </w:rPr>
              <w:t xml:space="preserve">BOOKS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44">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4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hbrwgbpvsbf" w:id="14"/>
            <w:bookmarkEnd w:id="14"/>
            <w:r w:rsidDel="00000000" w:rsidR="00000000" w:rsidRPr="00000000">
              <w:rPr>
                <w:rtl w:val="0"/>
              </w:rPr>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5"/>
            <w:bookmarkEnd w:id="15"/>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tc>
      </w:tr>
    </w:tb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