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60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60"/>
        <w:gridCol w:w="3300"/>
        <w:tblGridChange w:id="0">
          <w:tblGrid>
            <w:gridCol w:w="726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48"/>
                <w:szCs w:val="48"/>
                <w:rtl w:val="0"/>
              </w:rPr>
              <w:t xml:space="preserve">Thergiakis Eftichios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i w:val="1"/>
                <w:sz w:val="28"/>
                <w:szCs w:val="28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Senior Software Engineer</w:t>
            </w:r>
          </w:p>
          <w:p w:rsidR="00000000" w:rsidDel="00000000" w:rsidP="00000000" w:rsidRDefault="00000000" w:rsidRPr="00000000" w14:paraId="00000004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a7n660nrpafx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before="0" w:line="360" w:lineRule="auto"/>
              <w:rPr>
                <w:sz w:val="22"/>
                <w:szCs w:val="22"/>
              </w:rPr>
            </w:pPr>
            <w:bookmarkStart w:colFirst="0" w:colLast="0" w:name="_phnzawwx1xge" w:id="3"/>
            <w:bookmarkEnd w:id="3"/>
            <w:r w:rsidDel="00000000" w:rsidR="00000000" w:rsidRPr="00000000">
              <w:rPr>
                <w:sz w:val="22"/>
                <w:szCs w:val="22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Senior </w:t>
            </w:r>
            <w:r w:rsidDel="00000000" w:rsidR="00000000" w:rsidRPr="00000000">
              <w:rPr>
                <w:rtl w:val="0"/>
              </w:rPr>
              <w:t xml:space="preserve">Full Stack Software Engineer with 5+ years of experience building scalable web applications, AI-powered platforms, and data processing systems. Proven track record in frontend development, API design, and large-scale data management. Experienced in delivering end-to-end solutions from conception to deployment across diverse industries including AI, real estate and EU regulatory platforms.</w:t>
            </w:r>
          </w:p>
          <w:p w:rsidR="00000000" w:rsidDel="00000000" w:rsidP="00000000" w:rsidRDefault="00000000" w:rsidRPr="00000000" w14:paraId="00000008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57wrh778oxec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edy586mjil3x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spacing w:before="0" w:lineRule="auto"/>
              <w:rPr>
                <w:rFonts w:ascii="Roboto" w:cs="Roboto" w:eastAsia="Roboto" w:hAnsi="Roboto"/>
                <w:color w:val="212529"/>
                <w:sz w:val="24"/>
                <w:szCs w:val="24"/>
                <w:highlight w:val="white"/>
              </w:rPr>
            </w:pPr>
            <w:bookmarkStart w:colFirst="0" w:colLast="0" w:name="_y7d3xdxnr44m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</w:rPr>
            </w:pPr>
            <w:bookmarkStart w:colFirst="0" w:colLast="0" w:name="_vqr5jhb7lpkw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 Engineer | Margera</w:t>
            </w:r>
          </w:p>
          <w:p w:rsidR="00000000" w:rsidDel="00000000" w:rsidP="00000000" w:rsidRDefault="00000000" w:rsidRPr="00000000" w14:paraId="0000000C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f2f2f"/>
                <w:sz w:val="21"/>
                <w:szCs w:val="21"/>
                <w:rtl w:val="0"/>
              </w:rPr>
              <w:t xml:space="preserve">January 2025 - Present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Designed and managed complex SQL queries and stored procedures for large-scale data extraction, analysis, and management.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Built and maintained large-scale ETL pipelines in SQL to support warehousing and reporting processes.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Implemented a chat-based component that allowed users to query and interact with insights via natural language.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Developed a comprehensive AI-powered trend monitoring platform integrating LLMs, custom metrics and data insights using React, Django, SQL, BigQuery, and embeddings. Additionally enhanced performance by over 60% by optimising processes and redesigning pipelines.</w:t>
            </w:r>
          </w:p>
          <w:p w:rsidR="00000000" w:rsidDel="00000000" w:rsidP="00000000" w:rsidRDefault="00000000" w:rsidRPr="00000000" w14:paraId="00000011">
            <w:pPr>
              <w:spacing w:after="240" w:before="240" w:line="240" w:lineRule="auto"/>
              <w:ind w:left="720" w:right="0" w:firstLine="0"/>
              <w:rPr>
                <w:rFonts w:ascii="Roboto" w:cs="Roboto" w:eastAsia="Roboto" w:hAnsi="Roboto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6mtuygrc5ond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Engineer | Squaredev</w:t>
            </w:r>
          </w:p>
          <w:p w:rsidR="00000000" w:rsidDel="00000000" w:rsidP="00000000" w:rsidRDefault="00000000" w:rsidRPr="00000000" w14:paraId="00000013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March 2022 - January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Led development of an LLM penetration testing platform with real-time user prompt evaluations, using technologies such as multithreading, websockets, relational databases, Azure deployments and Next.js. This platform was a key factor in securing a €1M investment in Squaredev from an external company.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Led the EU-funded Sunrise project on resource demand prediction in water and healthcare sectors, covering library development, services deployment, Kubernetes orchestration and releases of the tool.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Engaged in diverse engineering challenges at Squaredev, including designing APIs, solving complex resource-intensive problems with multithreading and implementing task queues (Celery) to manage notifications and background processes efficiently.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Designed and played a key role in developing “Anty,” Squaredev’s flagship recommendation system. Built complex data pipelines and integrated Neo4j to deliver personalized recommendations at scale with thousands of requests per day from various e-shops concurrently.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Worked as an external consultant at Intrasoft, contributing to the BOIP rights registration platform for EU organizations, with a primary focus on frontend development.</w:t>
            </w:r>
          </w:p>
          <w:p w:rsidR="00000000" w:rsidDel="00000000" w:rsidP="00000000" w:rsidRDefault="00000000" w:rsidRPr="00000000" w14:paraId="00000019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6"/>
                <w:szCs w:val="26"/>
              </w:rPr>
            </w:pPr>
            <w:bookmarkStart w:colFirst="0" w:colLast="0" w:name="_7c6exs1e09fc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762ex3e4z6go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Developer | Resitech LTD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April 2021 - March 2022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Developed an interactive feedback widget for client feedback and problem reporting, integrated into various platforms including e-shops.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Implemented web scraping pipelines to collect and structure real estate data from multiple well-known sources.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Developed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the Resitech platform for presenting NLP and real estate analytics, using React.js, Node.js and MongoDB.</w:t>
            </w:r>
          </w:p>
          <w:p w:rsidR="00000000" w:rsidDel="00000000" w:rsidP="00000000" w:rsidRDefault="00000000" w:rsidRPr="00000000" w14:paraId="0000001F">
            <w:pPr>
              <w:pStyle w:val="Heading1"/>
              <w:rPr>
                <w:sz w:val="22"/>
                <w:szCs w:val="22"/>
              </w:rPr>
            </w:pPr>
            <w:bookmarkStart w:colFirst="0" w:colLast="0" w:name="_yk8luflkpwij" w:id="11"/>
            <w:bookmarkEnd w:id="11"/>
            <w:r w:rsidDel="00000000" w:rsidR="00000000" w:rsidRPr="00000000">
              <w:rPr>
                <w:sz w:val="22"/>
                <w:szCs w:val="22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Department of Informatics Engineering – TEI of Crete (2013-2019)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Software Design and Architecture – </w:t>
            </w: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Coursera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(2023)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Python Certificate —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(Jun 2021)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React Certificate —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(Mar 2021)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Various Additional Professional Trainings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1"/>
              <w:spacing w:before="0" w:lineRule="auto"/>
              <w:rPr/>
            </w:pPr>
            <w:bookmarkStart w:colFirst="0" w:colLast="0" w:name="_pf5flxbq1m7y" w:id="12"/>
            <w:bookmarkEnd w:id="12"/>
            <w:r w:rsidDel="00000000" w:rsidR="00000000" w:rsidRPr="00000000">
              <w:rPr>
                <w:rtl w:val="0"/>
              </w:rPr>
              <w:t xml:space="preserve">INFO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Heraklion Crete, Greece</w:t>
            </w:r>
          </w:p>
          <w:p w:rsidR="00000000" w:rsidDel="00000000" w:rsidP="00000000" w:rsidRDefault="00000000" w:rsidRPr="00000000" w14:paraId="0000002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+30 6980970012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iamtheef_th@protonmail.com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iamtheef.github.io/portfolio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github.com/iamtheef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linkedin.com/in/iamtheef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Style w:val="Heading1"/>
              <w:spacing w:before="0" w:lineRule="auto"/>
              <w:rPr/>
            </w:pPr>
            <w:bookmarkStart w:colFirst="0" w:colLast="0" w:name="_8wmrjnr3kbxn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1"/>
              <w:spacing w:before="0" w:lineRule="auto"/>
              <w:rPr/>
            </w:pPr>
            <w:bookmarkStart w:colFirst="0" w:colLast="0" w:name="_wf5bvtqxobgd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1"/>
              <w:spacing w:before="0" w:lineRule="auto"/>
              <w:rPr/>
            </w:pPr>
            <w:bookmarkStart w:colFirst="0" w:colLast="0" w:name="_ca0awj8022e2" w:id="15"/>
            <w:bookmarkEnd w:id="1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Backend</w:t>
            </w:r>
          </w:p>
          <w:p w:rsidR="00000000" w:rsidDel="00000000" w:rsidP="00000000" w:rsidRDefault="00000000" w:rsidRPr="00000000" w14:paraId="0000003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TypeScript/JavaScript</w:t>
            </w:r>
          </w:p>
          <w:p w:rsidR="00000000" w:rsidDel="00000000" w:rsidP="00000000" w:rsidRDefault="00000000" w:rsidRPr="00000000" w14:paraId="0000003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Rest API Design</w:t>
            </w:r>
          </w:p>
          <w:p w:rsidR="00000000" w:rsidDel="00000000" w:rsidP="00000000" w:rsidRDefault="00000000" w:rsidRPr="00000000" w14:paraId="0000003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SQL/NoSQL Databases/Neo4j</w:t>
            </w:r>
          </w:p>
          <w:p w:rsidR="00000000" w:rsidDel="00000000" w:rsidP="00000000" w:rsidRDefault="00000000" w:rsidRPr="00000000" w14:paraId="0000003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BigQuery</w:t>
            </w:r>
          </w:p>
          <w:p w:rsidR="00000000" w:rsidDel="00000000" w:rsidP="00000000" w:rsidRDefault="00000000" w:rsidRPr="00000000" w14:paraId="00000039">
            <w:pPr>
              <w:widowControl w:val="1"/>
              <w:shd w:fill="ffffff" w:val="clear"/>
              <w:spacing w:before="0" w:line="276" w:lineRule="auto"/>
              <w:ind w:right="0"/>
              <w:rPr/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FastAPI/Flask/Django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Web Sockets</w:t>
            </w:r>
          </w:p>
          <w:p w:rsidR="00000000" w:rsidDel="00000000" w:rsidP="00000000" w:rsidRDefault="00000000" w:rsidRPr="00000000" w14:paraId="0000003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Docker</w:t>
            </w:r>
          </w:p>
          <w:p w:rsidR="00000000" w:rsidDel="00000000" w:rsidP="00000000" w:rsidRDefault="00000000" w:rsidRPr="00000000" w14:paraId="0000003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Redis/MinIO</w:t>
            </w:r>
          </w:p>
          <w:p w:rsidR="00000000" w:rsidDel="00000000" w:rsidP="00000000" w:rsidRDefault="00000000" w:rsidRPr="00000000" w14:paraId="0000003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Celery Task Queue</w:t>
            </w:r>
          </w:p>
          <w:p w:rsidR="00000000" w:rsidDel="00000000" w:rsidP="00000000" w:rsidRDefault="00000000" w:rsidRPr="00000000" w14:paraId="0000003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GraphQL</w:t>
            </w:r>
          </w:p>
          <w:p w:rsidR="00000000" w:rsidDel="00000000" w:rsidP="00000000" w:rsidRDefault="00000000" w:rsidRPr="00000000" w14:paraId="0000003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Node/Express</w:t>
            </w:r>
          </w:p>
          <w:p w:rsidR="00000000" w:rsidDel="00000000" w:rsidP="00000000" w:rsidRDefault="00000000" w:rsidRPr="00000000" w14:paraId="0000004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Frontend</w:t>
            </w:r>
          </w:p>
          <w:p w:rsidR="00000000" w:rsidDel="00000000" w:rsidP="00000000" w:rsidRDefault="00000000" w:rsidRPr="00000000" w14:paraId="0000004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React.js/Next.js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HTML/CSS + several frameworks </w:t>
            </w:r>
          </w:p>
          <w:p w:rsidR="00000000" w:rsidDel="00000000" w:rsidP="00000000" w:rsidRDefault="00000000" w:rsidRPr="00000000" w14:paraId="0000004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Tailwind</w:t>
            </w:r>
          </w:p>
          <w:p w:rsidR="00000000" w:rsidDel="00000000" w:rsidP="00000000" w:rsidRDefault="00000000" w:rsidRPr="00000000" w14:paraId="0000004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Styled components</w:t>
            </w:r>
          </w:p>
          <w:p w:rsidR="00000000" w:rsidDel="00000000" w:rsidP="00000000" w:rsidRDefault="00000000" w:rsidRPr="00000000" w14:paraId="0000004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Other skills &amp; tools</w:t>
            </w:r>
          </w:p>
          <w:p w:rsidR="00000000" w:rsidDel="00000000" w:rsidP="00000000" w:rsidRDefault="00000000" w:rsidRPr="00000000" w14:paraId="0000004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4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ElasticSearch</w:t>
            </w:r>
          </w:p>
          <w:p w:rsidR="00000000" w:rsidDel="00000000" w:rsidP="00000000" w:rsidRDefault="00000000" w:rsidRPr="00000000" w14:paraId="0000004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Bash scripting</w:t>
            </w:r>
          </w:p>
          <w:p w:rsidR="00000000" w:rsidDel="00000000" w:rsidP="00000000" w:rsidRDefault="00000000" w:rsidRPr="00000000" w14:paraId="0000004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Testing</w:t>
            </w:r>
          </w:p>
          <w:p w:rsidR="00000000" w:rsidDel="00000000" w:rsidP="00000000" w:rsidRDefault="00000000" w:rsidRPr="00000000" w14:paraId="0000004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K8s</w:t>
            </w:r>
          </w:p>
          <w:p w:rsidR="00000000" w:rsidDel="00000000" w:rsidP="00000000" w:rsidRDefault="00000000" w:rsidRPr="00000000" w14:paraId="0000004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Github actions</w:t>
            </w:r>
          </w:p>
          <w:p w:rsidR="00000000" w:rsidDel="00000000" w:rsidP="00000000" w:rsidRDefault="00000000" w:rsidRPr="00000000" w14:paraId="0000004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Azure</w:t>
            </w:r>
          </w:p>
          <w:p w:rsidR="00000000" w:rsidDel="00000000" w:rsidP="00000000" w:rsidRDefault="00000000" w:rsidRPr="00000000" w14:paraId="0000004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Google Cloud Platform</w:t>
            </w:r>
          </w:p>
          <w:p w:rsidR="00000000" w:rsidDel="00000000" w:rsidP="00000000" w:rsidRDefault="00000000" w:rsidRPr="00000000" w14:paraId="0000005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Prompt Engineering</w:t>
            </w:r>
          </w:p>
          <w:p w:rsidR="00000000" w:rsidDel="00000000" w:rsidP="00000000" w:rsidRDefault="00000000" w:rsidRPr="00000000" w14:paraId="0000005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Soft skills</w:t>
            </w:r>
          </w:p>
          <w:p w:rsidR="00000000" w:rsidDel="00000000" w:rsidP="00000000" w:rsidRDefault="00000000" w:rsidRPr="00000000" w14:paraId="0000005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Problem solving abilities</w:t>
            </w:r>
          </w:p>
          <w:p w:rsidR="00000000" w:rsidDel="00000000" w:rsidP="00000000" w:rsidRDefault="00000000" w:rsidRPr="00000000" w14:paraId="0000005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Strong debugging skills</w:t>
            </w:r>
          </w:p>
          <w:p w:rsidR="00000000" w:rsidDel="00000000" w:rsidP="00000000" w:rsidRDefault="00000000" w:rsidRPr="00000000" w14:paraId="0000005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Performance optimization</w:t>
            </w:r>
          </w:p>
          <w:p w:rsidR="00000000" w:rsidDel="00000000" w:rsidP="00000000" w:rsidRDefault="00000000" w:rsidRPr="00000000" w14:paraId="0000005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Great communication</w:t>
            </w:r>
          </w:p>
          <w:p w:rsidR="00000000" w:rsidDel="00000000" w:rsidP="00000000" w:rsidRDefault="00000000" w:rsidRPr="00000000" w14:paraId="0000005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1"/>
              <w:spacing w:before="0" w:lineRule="auto"/>
              <w:rPr/>
            </w:pPr>
            <w:bookmarkStart w:colFirst="0" w:colLast="0" w:name="_yyozqepkic62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1"/>
              <w:spacing w:before="0" w:lineRule="auto"/>
              <w:rPr/>
            </w:pPr>
            <w:bookmarkStart w:colFirst="0" w:colLast="0" w:name="_3ralratz2nt0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Style w:val="Heading1"/>
              <w:spacing w:before="0" w:lineRule="auto"/>
              <w:rPr/>
            </w:pPr>
            <w:bookmarkStart w:colFirst="0" w:colLast="0" w:name="_e7wrixm26bdd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Style w:val="Heading1"/>
              <w:rPr/>
            </w:pPr>
            <w:bookmarkStart w:colFirst="0" w:colLast="0" w:name="_cxxkes25b26" w:id="19"/>
            <w:bookmarkEnd w:id="19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5E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Native Greek </w:t>
            </w:r>
          </w:p>
          <w:p w:rsidR="00000000" w:rsidDel="00000000" w:rsidP="00000000" w:rsidRDefault="00000000" w:rsidRPr="00000000" w14:paraId="0000005F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Advanced English</w:t>
            </w:r>
          </w:p>
          <w:p w:rsidR="00000000" w:rsidDel="00000000" w:rsidP="00000000" w:rsidRDefault="00000000" w:rsidRPr="00000000" w14:paraId="00000060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Style w:val="Heading1"/>
              <w:spacing w:before="0" w:lineRule="auto"/>
              <w:rPr/>
            </w:pPr>
            <w:bookmarkStart w:colFirst="0" w:colLast="0" w:name="_k62eiowr37ds" w:id="20"/>
            <w:bookmarkEnd w:id="2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Style w:val="Heading1"/>
              <w:spacing w:before="0" w:lineRule="auto"/>
              <w:rPr/>
            </w:pPr>
            <w:bookmarkStart w:colFirst="0" w:colLast="0" w:name="_5bvk3bgp2i88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Style w:val="Heading1"/>
              <w:spacing w:before="0" w:lineRule="auto"/>
              <w:rPr>
                <w:rFonts w:ascii="Lora" w:cs="Lora" w:eastAsia="Lora" w:hAnsi="Lora"/>
                <w:b w:val="1"/>
                <w:color w:val="212529"/>
              </w:rPr>
            </w:pPr>
            <w:bookmarkStart w:colFirst="0" w:colLast="0" w:name="_tuxh7mwdaxox" w:id="22"/>
            <w:bookmarkEnd w:id="22"/>
            <w:r w:rsidDel="00000000" w:rsidR="00000000" w:rsidRPr="00000000">
              <w:rPr>
                <w:rtl w:val="0"/>
              </w:rPr>
              <w:t xml:space="preserve">TECHNICAL READS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Clean Code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Robert C. Martin</w:t>
            </w:r>
          </w:p>
          <w:p w:rsidR="00000000" w:rsidDel="00000000" w:rsidP="00000000" w:rsidRDefault="00000000" w:rsidRPr="00000000" w14:paraId="0000006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1"/>
              <w:shd w:fill="ffffff" w:val="clear"/>
              <w:spacing w:before="0" w:line="276" w:lineRule="auto"/>
              <w:ind w:right="0"/>
              <w:rPr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Designing Data Intensive Applications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Martin Kleppmann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sz w:val="22"/>
          <w:szCs w:val="22"/>
        </w:rPr>
      </w:pPr>
      <w:bookmarkStart w:colFirst="0" w:colLast="0" w:name="_d4epdf3gwqwe" w:id="23"/>
      <w:bookmarkEnd w:id="23"/>
      <w:r w:rsidDel="00000000" w:rsidR="00000000" w:rsidRPr="00000000">
        <w:rPr>
          <w:sz w:val="22"/>
          <w:szCs w:val="22"/>
          <w:rtl w:val="0"/>
        </w:rPr>
        <w:t xml:space="preserve">REFERENCES</w:t>
      </w:r>
    </w:p>
    <w:p w:rsidR="00000000" w:rsidDel="00000000" w:rsidP="00000000" w:rsidRDefault="00000000" w:rsidRPr="00000000" w14:paraId="0000006A">
      <w:pPr>
        <w:ind w:left="0" w:firstLine="72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Provided upon request or check my portfolio page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iamtheef" TargetMode="External"/><Relationship Id="rId10" Type="http://schemas.openxmlformats.org/officeDocument/2006/relationships/hyperlink" Target="https://iamtheef.github.io/portfolio" TargetMode="External"/><Relationship Id="rId12" Type="http://schemas.openxmlformats.org/officeDocument/2006/relationships/hyperlink" Target="https://linkedin.com/in/iamtheef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amtheef_th@proton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oursera.org/account/accomplishments/specialization/certificate/LTQ4YKH8K247" TargetMode="External"/><Relationship Id="rId7" Type="http://schemas.openxmlformats.org/officeDocument/2006/relationships/hyperlink" Target="https://www.testdome.com/certificates/56c27b993d7943e0b1ecb36165a31701" TargetMode="External"/><Relationship Id="rId8" Type="http://schemas.openxmlformats.org/officeDocument/2006/relationships/hyperlink" Target="https://www.testdome.com/certificates/87b4b0a926de48e69ca673114fb1ce5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