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0"/>
        <w:gridCol w:w="3300"/>
        <w:tblGridChange w:id="0">
          <w:tblGrid>
            <w:gridCol w:w="726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48"/>
                <w:szCs w:val="48"/>
                <w:rtl w:val="0"/>
              </w:rPr>
              <w:t xml:space="preserve">Thergiakis Eftichios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z w:val="28"/>
                <w:szCs w:val="28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Software Engineer</w:t>
            </w:r>
          </w:p>
          <w:p w:rsidR="00000000" w:rsidDel="00000000" w:rsidP="00000000" w:rsidRDefault="00000000" w:rsidRPr="00000000" w14:paraId="00000004">
            <w:pPr>
              <w:pStyle w:val="Heading1"/>
              <w:spacing w:before="0" w:lineRule="auto"/>
              <w:rPr>
                <w:sz w:val="22"/>
                <w:szCs w:val="22"/>
              </w:rPr>
            </w:pPr>
            <w:bookmarkStart w:colFirst="0" w:colLast="0" w:name="_a7n660nrpafx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spacing w:before="0" w:line="360" w:lineRule="auto"/>
              <w:rPr>
                <w:sz w:val="22"/>
                <w:szCs w:val="22"/>
              </w:rPr>
            </w:pPr>
            <w:bookmarkStart w:colFirst="0" w:colLast="0" w:name="_phnzawwx1xge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0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Stack Software Engineer with experience building scalable web applications, AI-powered platforms and data processing systems. Proven track record in frontend development, API design and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large-scale data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1"/>
              <w:spacing w:before="0" w:lineRule="auto"/>
              <w:rPr>
                <w:sz w:val="22"/>
                <w:szCs w:val="22"/>
              </w:rPr>
            </w:pPr>
            <w:bookmarkStart w:colFirst="0" w:colLast="0" w:name="_57wrh778oxec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1"/>
              <w:spacing w:before="0" w:lineRule="auto"/>
              <w:rPr>
                <w:sz w:val="22"/>
                <w:szCs w:val="22"/>
              </w:rPr>
            </w:pPr>
            <w:bookmarkStart w:colFirst="0" w:colLast="0" w:name="_edy586mjil3x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1"/>
              <w:spacing w:before="0" w:lineRule="auto"/>
              <w:rPr>
                <w:sz w:val="22"/>
                <w:szCs w:val="22"/>
              </w:rPr>
            </w:pPr>
            <w:bookmarkStart w:colFirst="0" w:colLast="0" w:name="_y7d3xdxnr44m" w:id="6"/>
            <w:bookmarkEnd w:id="6"/>
            <w:r w:rsidDel="00000000" w:rsidR="00000000" w:rsidRPr="00000000">
              <w:rPr>
                <w:sz w:val="22"/>
                <w:szCs w:val="22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spacing w:after="240" w:before="240" w:line="240" w:lineRule="auto"/>
              <w:ind w:right="0"/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</w:rPr>
            </w:pPr>
            <w:bookmarkStart w:colFirst="0" w:colLast="0" w:name="_ojpbgzkoa1jk" w:id="7"/>
            <w:bookmarkEnd w:id="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Senior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Software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Engineer |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Younet</w:t>
            </w:r>
          </w:p>
          <w:p w:rsidR="00000000" w:rsidDel="00000000" w:rsidP="00000000" w:rsidRDefault="00000000" w:rsidRPr="00000000" w14:paraId="0000000D">
            <w:pPr>
              <w:spacing w:after="240" w:before="24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f2f2f"/>
                <w:sz w:val="21"/>
                <w:szCs w:val="21"/>
                <w:rtl w:val="0"/>
              </w:rPr>
              <w:t xml:space="preserve">October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f2f2f"/>
                <w:sz w:val="21"/>
                <w:szCs w:val="21"/>
                <w:rtl w:val="0"/>
              </w:rPr>
              <w:t xml:space="preserve">2025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Designed and developed 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scalable backend systems for multiple production applications.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Built and owned the backend 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of a full end-to-end restaurant booking platform (Nemeseas), including APIs, caching, task queues, and payments.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Optimized microservices and resolved database bottlenecks, 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improving performance and reliability.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Contributed to multiple products 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(Idealink, CampusHub, Cloudo), delivering features, fixes, and reusable backend components.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</w:rPr>
            </w:pPr>
            <w:bookmarkStart w:colFirst="0" w:colLast="0" w:name="_vqr5jhb7lpkw" w:id="8"/>
            <w:bookmarkEnd w:id="8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 Engineer | Margera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i w:val="1"/>
                <w:iCs w:val="1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f2f2f"/>
                <w:sz w:val="21"/>
                <w:szCs w:val="21"/>
                <w:rtl w:val="0"/>
              </w:rPr>
              <w:t xml:space="preserve">January 2025 - July 2025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· 7 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Designed and managed complex SQL queries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and stored procedures for large-scale data extraction, analysis, and management.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Built and maintained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large-scale ETL pipelines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in SQL to support warehousing and reporting processes.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Implemented a chat-based platform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that allowed users to query and 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interact with insights via natural language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Developed a comprehensive AI-powered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trend monitoring platform integrating LLMs, custom metrics and data insights using React, Django, SQL, BigQuery, and embeddings. Additionally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enhanced performance by over 60%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by optimising processes and redesigning pipelines.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ind w:left="72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ind w:left="72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ind w:left="72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</w:rPr>
            </w:pPr>
            <w:bookmarkStart w:colFirst="0" w:colLast="0" w:name="_6mtuygrc5ond" w:id="9"/>
            <w:bookmarkEnd w:id="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  <w:rtl w:val="0"/>
              </w:rPr>
              <w:t xml:space="preserve">Software Engineer | Squaredev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March 2022 - January 2025 ·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2 yrs 11 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Led development of an LLM penetration testing platform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real-time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user prompt evaluations, using technologies such as multithreading, websockets, relational databases, Azure deployments and Next.js. This platform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was a key factor in securing a €1M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investment in Squaredev from an external company.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Key contributor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to the EU-funded Sunrise project on water and healthcare demand prediction,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development of libraries and Kubernetes-orchestrated deployments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Engaged in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diverse engineering challenges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at Squaredev, including designing APIs, solving complex resource-intensive problems with multithreading and implementing task queues (Celery).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Co-designed and developed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‘Anty,’ Squaredev’s flagship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 recommender system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, building data pipelines and integrating Neo4j to deliver personalized recommendations at scale with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 thousands of daily requests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Worked as an external consultant at Intrasoft, contributing to the BOIP rights registration platform for EU organizations, with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primary focus on frontend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development.</w:t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12529"/>
                <w:sz w:val="26"/>
                <w:szCs w:val="26"/>
              </w:rPr>
            </w:pPr>
            <w:bookmarkStart w:colFirst="0" w:colLast="0" w:name="_7c6exs1e09fc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</w:rPr>
            </w:pPr>
            <w:bookmarkStart w:colFirst="0" w:colLast="0" w:name="_762ex3e4z6go" w:id="11"/>
            <w:bookmarkEnd w:id="1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  <w:rtl w:val="0"/>
              </w:rPr>
              <w:t xml:space="preserve">Software Developer | Resitech LTD</w:t>
            </w:r>
          </w:p>
          <w:p w:rsidR="00000000" w:rsidDel="00000000" w:rsidP="00000000" w:rsidRDefault="00000000" w:rsidRPr="00000000" w14:paraId="00000026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April 2021 - March 2022 · 1 year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Developed an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interactive feedback widget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for client feedback and problem reporting, integrated into various platforms including e-shops.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Implemented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web scraping pipelines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to collect and structure real estate data from multiple well-known sources.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Developed the Resitech platform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for presenting NLP and real estate analytics, using React.js, Node.js and MongoDB.</w:t>
            </w:r>
          </w:p>
          <w:p w:rsidR="00000000" w:rsidDel="00000000" w:rsidP="00000000" w:rsidRDefault="00000000" w:rsidRPr="00000000" w14:paraId="0000002A">
            <w:pPr>
              <w:pStyle w:val="Heading1"/>
              <w:rPr>
                <w:sz w:val="22"/>
                <w:szCs w:val="22"/>
              </w:rPr>
            </w:pPr>
            <w:bookmarkStart w:colFirst="0" w:colLast="0" w:name="_yk8luflkpwij" w:id="12"/>
            <w:bookmarkEnd w:id="12"/>
            <w:r w:rsidDel="00000000" w:rsidR="00000000" w:rsidRPr="00000000">
              <w:rPr>
                <w:sz w:val="22"/>
                <w:szCs w:val="22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Department of Informatics Engineering – TEI of Crete (2013-2019)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Software Design and Architecture –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Coursera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(2023)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Python Certificate —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TestDome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(Jun 2021)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React Certificate —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TestDome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(Mar 2021)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Various Additional Professional Trainings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spacing w:before="0" w:lineRule="auto"/>
              <w:rPr/>
            </w:pPr>
            <w:bookmarkStart w:colFirst="0" w:colLast="0" w:name="_pf5flxbq1m7y" w:id="13"/>
            <w:bookmarkEnd w:id="13"/>
            <w:r w:rsidDel="00000000" w:rsidR="00000000" w:rsidRPr="00000000">
              <w:rPr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Heraklion Crete, Greece</w:t>
            </w:r>
          </w:p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+30 6980970012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iamtheef_th@protonmail.com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0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iamtheef.github.io/portfolio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1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github.com/iamtheef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linkedin.com/in/iamtheef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1"/>
              <w:spacing w:before="0" w:lineRule="auto"/>
              <w:rPr/>
            </w:pPr>
            <w:bookmarkStart w:colFirst="0" w:colLast="0" w:name="_8wmrjnr3kbxn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1"/>
              <w:spacing w:before="0" w:lineRule="auto"/>
              <w:rPr/>
            </w:pPr>
            <w:bookmarkStart w:colFirst="0" w:colLast="0" w:name="_wf5bvtqxobgd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1"/>
              <w:spacing w:before="0" w:lineRule="auto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3F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0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Rest API Design</w:t>
            </w:r>
          </w:p>
          <w:p w:rsidR="00000000" w:rsidDel="00000000" w:rsidP="00000000" w:rsidRDefault="00000000" w:rsidRPr="00000000" w14:paraId="0000004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SQL/NoSQL/Neo4j</w:t>
            </w:r>
          </w:p>
          <w:p w:rsidR="00000000" w:rsidDel="00000000" w:rsidP="00000000" w:rsidRDefault="00000000" w:rsidRPr="00000000" w14:paraId="00000042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BigQuery</w:t>
            </w:r>
          </w:p>
          <w:p w:rsidR="00000000" w:rsidDel="00000000" w:rsidP="00000000" w:rsidRDefault="00000000" w:rsidRPr="00000000" w14:paraId="00000043">
            <w:pPr>
              <w:widowControl w:val="1"/>
              <w:shd w:fill="ffffff" w:val="clear"/>
              <w:spacing w:before="0" w:line="276" w:lineRule="auto"/>
              <w:ind w:right="0"/>
              <w:rPr/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FastAPI/Flask/Django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Web Sockets</w:t>
            </w:r>
          </w:p>
          <w:p w:rsidR="00000000" w:rsidDel="00000000" w:rsidP="00000000" w:rsidRDefault="00000000" w:rsidRPr="00000000" w14:paraId="00000045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Docker/K8s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Redis/MinIO/ElasticSearch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Celery Task Queue</w:t>
            </w:r>
          </w:p>
          <w:p w:rsidR="00000000" w:rsidDel="00000000" w:rsidP="00000000" w:rsidRDefault="00000000" w:rsidRPr="00000000" w14:paraId="00000048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GraphQL</w:t>
            </w:r>
          </w:p>
          <w:p w:rsidR="00000000" w:rsidDel="00000000" w:rsidP="00000000" w:rsidRDefault="00000000" w:rsidRPr="00000000" w14:paraId="00000049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Node/Express</w:t>
            </w:r>
          </w:p>
          <w:p w:rsidR="00000000" w:rsidDel="00000000" w:rsidP="00000000" w:rsidRDefault="00000000" w:rsidRPr="00000000" w14:paraId="0000004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Microservices</w:t>
            </w:r>
          </w:p>
          <w:p w:rsidR="00000000" w:rsidDel="00000000" w:rsidP="00000000" w:rsidRDefault="00000000" w:rsidRPr="00000000" w14:paraId="0000004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4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TypeScript/JavaScript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React.js/Next.js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HTML/CSS + several frameworks </w:t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Tailwind</w:t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Styled components</w:t>
            </w:r>
          </w:p>
          <w:p w:rsidR="00000000" w:rsidDel="00000000" w:rsidP="00000000" w:rsidRDefault="00000000" w:rsidRPr="00000000" w14:paraId="00000052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Other skills &amp; tools</w:t>
            </w:r>
          </w:p>
          <w:p w:rsidR="00000000" w:rsidDel="00000000" w:rsidP="00000000" w:rsidRDefault="00000000" w:rsidRPr="00000000" w14:paraId="00000054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55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Bash</w:t>
            </w:r>
          </w:p>
          <w:p w:rsidR="00000000" w:rsidDel="00000000" w:rsidP="00000000" w:rsidRDefault="00000000" w:rsidRPr="00000000" w14:paraId="00000056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57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Github actions</w:t>
            </w:r>
          </w:p>
          <w:p w:rsidR="00000000" w:rsidDel="00000000" w:rsidP="00000000" w:rsidRDefault="00000000" w:rsidRPr="00000000" w14:paraId="00000058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Azure</w:t>
            </w:r>
          </w:p>
          <w:p w:rsidR="00000000" w:rsidDel="00000000" w:rsidP="00000000" w:rsidRDefault="00000000" w:rsidRPr="00000000" w14:paraId="00000059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Google Cloud Platform</w:t>
            </w:r>
          </w:p>
          <w:p w:rsidR="00000000" w:rsidDel="00000000" w:rsidP="00000000" w:rsidRDefault="00000000" w:rsidRPr="00000000" w14:paraId="0000005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Prompt Engineering</w:t>
            </w:r>
          </w:p>
          <w:p w:rsidR="00000000" w:rsidDel="00000000" w:rsidP="00000000" w:rsidRDefault="00000000" w:rsidRPr="00000000" w14:paraId="0000005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5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Problem solving abilities</w:t>
            </w:r>
          </w:p>
          <w:p w:rsidR="00000000" w:rsidDel="00000000" w:rsidP="00000000" w:rsidRDefault="00000000" w:rsidRPr="00000000" w14:paraId="0000005E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Strong debugging skills</w:t>
            </w:r>
          </w:p>
          <w:p w:rsidR="00000000" w:rsidDel="00000000" w:rsidP="00000000" w:rsidRDefault="00000000" w:rsidRPr="00000000" w14:paraId="0000005F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Performance optimization</w:t>
            </w:r>
          </w:p>
          <w:p w:rsidR="00000000" w:rsidDel="00000000" w:rsidP="00000000" w:rsidRDefault="00000000" w:rsidRPr="00000000" w14:paraId="00000060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Great communication</w:t>
            </w:r>
          </w:p>
          <w:p w:rsidR="00000000" w:rsidDel="00000000" w:rsidP="00000000" w:rsidRDefault="00000000" w:rsidRPr="00000000" w14:paraId="0000006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Heading1"/>
              <w:spacing w:before="0" w:lineRule="auto"/>
              <w:rPr/>
            </w:pPr>
            <w:bookmarkStart w:colFirst="0" w:colLast="0" w:name="_yyozqepkic62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Style w:val="Heading1"/>
              <w:spacing w:before="0" w:lineRule="auto"/>
              <w:rPr/>
            </w:pPr>
            <w:bookmarkStart w:colFirst="0" w:colLast="0" w:name="_3ralratz2nt0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1"/>
              <w:spacing w:before="0" w:lineRule="auto"/>
              <w:rPr/>
            </w:pPr>
            <w:bookmarkStart w:colFirst="0" w:colLast="0" w:name="_e7wrixm26bdd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2125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1"/>
              <w:rPr/>
            </w:pPr>
            <w:bookmarkStart w:colFirst="0" w:colLast="0" w:name="_cxxkes25b26" w:id="20"/>
            <w:bookmarkEnd w:id="20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69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Native Greek </w:t>
            </w:r>
          </w:p>
          <w:p w:rsidR="00000000" w:rsidDel="00000000" w:rsidP="00000000" w:rsidRDefault="00000000" w:rsidRPr="00000000" w14:paraId="0000006A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Advanced English</w:t>
            </w:r>
          </w:p>
          <w:p w:rsidR="00000000" w:rsidDel="00000000" w:rsidP="00000000" w:rsidRDefault="00000000" w:rsidRPr="00000000" w14:paraId="0000006B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Style w:val="Heading1"/>
              <w:spacing w:before="0" w:lineRule="auto"/>
              <w:rPr/>
            </w:pPr>
            <w:bookmarkStart w:colFirst="0" w:colLast="0" w:name="_k62eiowr37ds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Style w:val="Heading1"/>
              <w:spacing w:before="0" w:lineRule="auto"/>
              <w:rPr/>
            </w:pPr>
            <w:bookmarkStart w:colFirst="0" w:colLast="0" w:name="_5bvk3bgp2i88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Style w:val="Heading1"/>
              <w:spacing w:before="0" w:lineRule="auto"/>
              <w:rPr>
                <w:rFonts w:ascii="Lora" w:cs="Lora" w:eastAsia="Lora" w:hAnsi="Lora"/>
                <w:b w:val="1"/>
                <w:bCs w:val="1"/>
                <w:color w:val="212529"/>
              </w:rPr>
            </w:pPr>
            <w:bookmarkStart w:colFirst="0" w:colLast="0" w:name="_tuxh7mwdaxox" w:id="23"/>
            <w:bookmarkEnd w:id="23"/>
            <w:r w:rsidDel="00000000" w:rsidR="00000000" w:rsidRPr="00000000">
              <w:rPr>
                <w:rtl w:val="0"/>
              </w:rPr>
              <w:t xml:space="preserve">TECHNICAL 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Lora" w:cs="Lora" w:eastAsia="Lora" w:hAnsi="Lora"/>
                <w:color w:val="212529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12529"/>
                <w:rtl w:val="0"/>
              </w:rPr>
              <w:t xml:space="preserve">Clean Code</w:t>
            </w:r>
            <w:r w:rsidDel="00000000" w:rsidR="00000000" w:rsidRPr="00000000">
              <w:rPr>
                <w:rFonts w:ascii="Lora" w:cs="Lora" w:eastAsia="Lora" w:hAnsi="Lora"/>
                <w:color w:val="212529"/>
                <w:rtl w:val="0"/>
              </w:rPr>
              <w:t xml:space="preserve"> by Robert C. Martin</w:t>
            </w:r>
          </w:p>
          <w:p w:rsidR="00000000" w:rsidDel="00000000" w:rsidP="00000000" w:rsidRDefault="00000000" w:rsidRPr="00000000" w14:paraId="0000007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2125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1"/>
              <w:shd w:fill="ffffff" w:val="clear"/>
              <w:spacing w:before="0" w:line="276" w:lineRule="auto"/>
              <w:ind w:right="0"/>
              <w:rPr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12529"/>
                <w:rtl w:val="0"/>
              </w:rPr>
              <w:t xml:space="preserve">Designing Data Intensive Applications</w:t>
            </w:r>
            <w:r w:rsidDel="00000000" w:rsidR="00000000" w:rsidRPr="00000000">
              <w:rPr>
                <w:rFonts w:ascii="Lora" w:cs="Lora" w:eastAsia="Lora" w:hAnsi="Lora"/>
                <w:color w:val="212529"/>
                <w:rtl w:val="0"/>
              </w:rPr>
              <w:t xml:space="preserve"> By Martin Kleppmann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sz w:val="22"/>
          <w:szCs w:val="22"/>
        </w:rPr>
      </w:pPr>
      <w:bookmarkStart w:colFirst="0" w:colLast="0" w:name="_d4epdf3gwqwe" w:id="24"/>
      <w:bookmarkEnd w:id="24"/>
      <w:r w:rsidDel="00000000" w:rsidR="00000000" w:rsidRPr="00000000">
        <w:rPr>
          <w:sz w:val="22"/>
          <w:szCs w:val="22"/>
          <w:rtl w:val="0"/>
        </w:rPr>
        <w:t xml:space="preserve">REFERENCES</w:t>
      </w:r>
    </w:p>
    <w:p w:rsidR="00000000" w:rsidDel="00000000" w:rsidP="00000000" w:rsidRDefault="00000000" w:rsidRPr="00000000" w14:paraId="00000075">
      <w:pPr>
        <w:ind w:left="0" w:firstLine="72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Provided upon request or check my portfolio page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iamtheef" TargetMode="External"/><Relationship Id="rId10" Type="http://schemas.openxmlformats.org/officeDocument/2006/relationships/hyperlink" Target="https://iamtheef.github.io/portfolio" TargetMode="External"/><Relationship Id="rId12" Type="http://schemas.openxmlformats.org/officeDocument/2006/relationships/hyperlink" Target="https://linkedin.com/in/iamthee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amtheef_th@proton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ursera.org/account/accomplishments/specialization/certificate/LTQ4YKH8K247" TargetMode="External"/><Relationship Id="rId7" Type="http://schemas.openxmlformats.org/officeDocument/2006/relationships/hyperlink" Target="https://www.testdome.com/certificates/56c27b993d7943e0b1ecb36165a31701" TargetMode="External"/><Relationship Id="rId8" Type="http://schemas.openxmlformats.org/officeDocument/2006/relationships/hyperlink" Target="https://www.testdome.com/certificates/87b4b0a926de48e69ca673114fb1ce55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OpenSans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erriweather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