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PROJECT RYZEN-LLM</w:t>
      </w:r>
    </w:p>
    <w:p>
      <w:pPr>
        <w:spacing w:after="480"/>
        <w:jc w:val="center"/>
      </w:pPr>
      <w:r>
        <w:rPr>
          <w:color w:val="404040"/>
          <w:sz w:val="28"/>
          <w:szCs w:val="28"/>
        </w:rPr>
        <w:t xml:space="preserve">CPU-First Large Language Model Infrastructure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Unlocking Sub-Linear Inference on AMD Ryzen Architecture</w:t>
      </w:r>
    </w:p>
    <w:p>
      <w:pPr>
        <w:spacing w:before="1200"/>
      </w:pPr>
    </w:p>
    <w:p>
      <w:pPr>
        <w:jc w:val="center"/>
      </w:pPr>
      <w:r>
        <w:rPr>
          <w:b/>
          <w:bCs/>
          <w:sz w:val="24"/>
          <w:szCs w:val="24"/>
        </w:rPr>
        <w:t xml:space="preserve">Version 1.0</w:t>
      </w:r>
    </w:p>
    <w:p>
      <w:pPr>
        <w:spacing w:after="120"/>
        <w:jc w:val="center"/>
      </w:pPr>
      <w:r>
        <w:rPr>
          <w:sz w:val="22"/>
          <w:szCs w:val="22"/>
        </w:rPr>
        <w:t xml:space="preserve">December 2025</w:t>
      </w:r>
    </w:p>
    <w:p>
      <w:pPr>
        <w:spacing w:before="2400"/>
      </w:pPr>
    </w:p>
    <w:p>
      <w:pPr>
        <w:jc w:val="center"/>
      </w:pPr>
      <w:r>
        <w:rPr>
          <w:color w:val="666666"/>
          <w:sz w:val="20"/>
          <w:szCs w:val="20"/>
        </w:rPr>
        <w:t xml:space="preserve">COMPREHENSIVE PROJECT PROPOSAL</w:t>
      </w:r>
    </w:p>
    <w:p>
      <w:pPr>
        <w:jc w:val="center"/>
      </w:pPr>
      <w:r>
        <w:rPr>
          <w:color w:val="666666"/>
          <w:sz w:val="20"/>
          <w:szCs w:val="20"/>
        </w:rPr>
        <w:t xml:space="preserve">Structure, Architecture, and Implementation Roadmap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 </w:t>
      </w:r>
      <w:r>
        <w:rPr>
          <w:b/>
          <w:bCs/>
          <w:color w:val="2E74B5"/>
        </w:rPr>
        <w:t xml:space="preserve">[REF:ES-001]</w:t>
      </w:r>
    </w:p>
    <w:p>
      <w:pPr>
        <w:pStyle w:val="Heading2"/>
      </w:pPr>
      <w:r>
        <w:t xml:space="preserve">Vision Statement</w:t>
      </w:r>
    </w:p>
    <w:p>
      <w:pPr>
        <w:spacing w:after="120"/>
      </w:pPr>
      <w:r>
        <w:t xml:space="preserve">Project RYZEN-LLM pioneers a paradigm shift in AI inference: designing large language model infrastructure specifically FOR CPU architecture rather than around it. The AI field's GPU-centric bias has created a massive blind spot—AMD Ryzen's unique architectural features enable sub-linear inference techniques that have been systematically unexplored.</w:t>
      </w:r>
    </w:p>
    <w:p>
      <w:pPr>
        <w:pStyle w:val="Heading2"/>
      </w:pPr>
      <w:r>
        <w:t xml:space="preserve">Core Thesis</w:t>
      </w:r>
    </w:p>
    <w:p>
      <w:pPr>
        <w:spacing w:after="120"/>
      </w:pPr>
      <w:r>
        <w:t xml:space="preserve">Ryzen isn't constrained. It's unexplored. The 96MB L3 V-Cache, AVX-512 VNNI instructions, exceptional branch prediction, and unified memory architecture enable computational patterns impossible on GPU—patterns that transform LLM inference economics.</w:t>
      </w:r>
    </w:p>
    <w:p>
      <w:pPr>
        <w:pStyle w:val="Heading2"/>
      </w:pPr>
      <w:r>
        <w:t xml:space="preserve">Strategic Objectives</w:t>
      </w:r>
    </w:p>
    <w:p>
      <w:pPr>
        <w:pStyle w:val="ListParagraph"/>
        <w:numPr>
          <w:ilvl w:val="0"/>
          <w:numId w:val="2"/>
        </w:numPr>
      </w:pPr>
      <w:r>
        <w:t xml:space="preserve">Achieve human-readable inference speeds (5-15 tok/s) for 100B+ parameter models on consumer CPU</w:t>
      </w:r>
    </w:p>
    <w:p>
      <w:pPr>
        <w:pStyle w:val="ListParagraph"/>
        <w:numPr>
          <w:ilvl w:val="0"/>
          <w:numId w:val="2"/>
        </w:numPr>
      </w:pPr>
      <w:r>
        <w:t xml:space="preserve">Develop cache-resident inference algorithms exploiting 96MB V-Cache</w:t>
      </w:r>
    </w:p>
    <w:p>
      <w:pPr>
        <w:pStyle w:val="ListParagraph"/>
        <w:numPr>
          <w:ilvl w:val="0"/>
          <w:numId w:val="2"/>
        </w:numPr>
      </w:pPr>
      <w:r>
        <w:t xml:space="preserve">Pioneer ternary-weight (BitNet b1.58) deployment optimized for AVX-512</w:t>
      </w:r>
    </w:p>
    <w:p>
      <w:pPr>
        <w:pStyle w:val="ListParagraph"/>
        <w:numPr>
          <w:ilvl w:val="0"/>
          <w:numId w:val="2"/>
        </w:numPr>
      </w:pPr>
      <w:r>
        <w:t xml:space="preserve">Create production-ready Token Recycling Architecture for sub-linear context management</w:t>
      </w:r>
    </w:p>
    <w:p>
      <w:pPr>
        <w:pStyle w:val="ListParagraph"/>
        <w:numPr>
          <w:ilvl w:val="0"/>
          <w:numId w:val="2"/>
        </w:numPr>
      </w:pPr>
      <w:r>
        <w:t xml:space="preserve">Integrate seamlessly with existing MCP infrastructure and development workflows</w:t>
      </w:r>
    </w:p>
    <w:p>
      <w:pPr>
        <w:pStyle w:val="Heading2"/>
      </w:pPr>
      <w:r>
        <w:t xml:space="preserve">Target Hardware</w:t>
      </w:r>
    </w:p>
    <w:p>
      <w:pPr>
        <w:spacing w:after="120"/>
      </w:pPr>
      <w:r>
        <w:t xml:space="preserve">HP ProBook with AMD Ryzen processor, 1TB internal SSD, 4TB external storage. Architecture designed to scale from mobile Ryzen to Threadripper PRO deployments.</w:t>
      </w:r>
    </w:p>
    <w:p>
      <w:r>
        <w:br w:type="page"/>
      </w:r>
    </w:p>
    <w:p>
      <w:pPr>
        <w:pStyle w:val="Heading1"/>
      </w:pPr>
      <w:r>
        <w:t xml:space="preserve">Project Architecture Overview</w:t>
      </w:r>
    </w:p>
    <w:p>
      <w:pPr>
        <w:spacing w:after="120"/>
      </w:pPr>
      <w:r>
        <w:t xml:space="preserve"> </w:t>
      </w:r>
      <w:r>
        <w:rPr>
          <w:b/>
          <w:bCs/>
          <w:color w:val="2E74B5"/>
        </w:rPr>
        <w:t xml:space="preserve">[REF:PA-002]</w:t>
      </w:r>
    </w:p>
    <w:p>
      <w:pPr>
        <w:pStyle w:val="Heading2"/>
      </w:pPr>
      <w:r>
        <w:t xml:space="preserve">System Architecture Diagram</w:t>
      </w:r>
    </w:p>
    <w:p>
      <w:pPr>
        <w:spacing w:after="120"/>
      </w:pPr>
      <w:r>
        <w:t xml:space="preserve">The RYZEN-LLM stack consists of five integrated layers, each optimized for CPU-native execution patterns: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RYZEN-LLM ARCHITECTURE STACK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20"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APPLICATION LAYER                         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VS Code │ Cursor │ Custom IDE │ MCP Clients      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ORCHESTRATION LAYER                       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Token Recycler │ Model Router │ Context Manager  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INFERENCE ENGINE LAYER                    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BitNet Engine │ T-MAC Kernels │ Mamba/RWKV Runtime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OPTIMIZATION LAYER                        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Cache Manager │ AVX-512 SIMD │ Speculative Decoder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STORAGE LAYER                                 │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RSU Vector Bank │ Model Library │ KV Cache Store     │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Layer Responsibilities</w:t>
      </w:r>
    </w:p>
    <w:p>
      <w:pPr>
        <w:pStyle w:val="Heading3"/>
      </w:pPr>
      <w:r>
        <w:t xml:space="preserve">Application Layer</w:t>
      </w:r>
    </w:p>
    <w:p>
      <w:pPr>
        <w:spacing w:after="120"/>
      </w:pPr>
      <w:r>
        <w:t xml:space="preserve">Provides OpenAI-compatible API endpoints for seamless integration with existing tools. Handles IDE plugins, MCP protocol bridges, and user-facing interfaces.</w:t>
      </w:r>
    </w:p>
    <w:p>
      <w:pPr>
        <w:pStyle w:val="Heading3"/>
      </w:pPr>
      <w:r>
        <w:t xml:space="preserve">Orchestration Layer</w:t>
      </w:r>
    </w:p>
    <w:p>
      <w:pPr>
        <w:spacing w:after="120"/>
      </w:pPr>
      <w:r>
        <w:t xml:space="preserve">Manages token recycling, model selection, and context optimization. Implements the sub-linear RSU (Recyclable Semantic Unit) architecture for efficient context reuse.</w:t>
      </w:r>
    </w:p>
    <w:p>
      <w:pPr>
        <w:pStyle w:val="Heading3"/>
      </w:pPr>
      <w:r>
        <w:t xml:space="preserve">Inference Engine Layer</w:t>
      </w:r>
    </w:p>
    <w:p>
      <w:pPr>
        <w:spacing w:after="120"/>
      </w:pPr>
      <w:r>
        <w:t xml:space="preserve">CPU-native inference implementations including BitNet ternary models, T-MAC lookup-table kernels, and state-space model runtimes (Mamba/RWKV).</w:t>
      </w:r>
    </w:p>
    <w:p>
      <w:pPr>
        <w:pStyle w:val="Heading3"/>
      </w:pPr>
      <w:r>
        <w:t xml:space="preserve">Optimization Layer</w:t>
      </w:r>
    </w:p>
    <w:p>
      <w:pPr>
        <w:spacing w:after="120"/>
      </w:pPr>
      <w:r>
        <w:t xml:space="preserve">Hardware-specific optimizations leveraging V-Cache residency, AVX-512 VNNI instructions, and CPU branch prediction for speculative decoding.</w:t>
      </w:r>
    </w:p>
    <w:p>
      <w:pPr>
        <w:pStyle w:val="Heading3"/>
      </w:pPr>
      <w:r>
        <w:t xml:space="preserve">Storage Layer</w:t>
      </w:r>
    </w:p>
    <w:p>
      <w:pPr>
        <w:spacing w:after="120"/>
      </w:pPr>
      <w:r>
        <w:t xml:space="preserve">Tiered storage architecture with hot cache (L3/RAM), warm index (vector DB), and cold archive (external 4TB) for models and RSU banks.</w:t>
      </w:r>
    </w:p>
    <w:p>
      <w:r>
        <w:br w:type="page"/>
      </w:r>
    </w:p>
    <w:p>
      <w:pPr>
        <w:pStyle w:val="Heading1"/>
      </w:pPr>
      <w:r>
        <w:t xml:space="preserve">Project Directory Structure</w:t>
      </w:r>
    </w:p>
    <w:p>
      <w:pPr>
        <w:spacing w:after="120"/>
      </w:pPr>
      <w:r>
        <w:t xml:space="preserve"> </w:t>
      </w:r>
      <w:r>
        <w:rPr>
          <w:b/>
          <w:bCs/>
          <w:color w:val="2E74B5"/>
        </w:rPr>
        <w:t xml:space="preserve">[REF:DS-003]</w:t>
      </w:r>
    </w:p>
    <w:p>
      <w:pPr>
        <w:spacing w:after="120"/>
      </w:pPr>
      <w:r>
        <w:t xml:space="preserve">The following directory structure organizes the RYZEN-LLM codebase for modularity, testability, and clear separation of concerns: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RYZEN-LLM/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3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├── src/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core/                    # Core inference engines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bitnet/              # BitNet b1.58 implementation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engine.cpp       # Main inference engine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quantize.cpp     # Ternary quantization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kernels/         # AVX-512 optimized kernels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tmac/                # T-MAC lookup table kernels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lut_gemm.cpp     # Lookup table GEMM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tables/          # Precomputed lookup tables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mamba/               # Mamba SSM runtime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ssm.cpp          # Selective state space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scan.cpp         # Parallel scan ops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rwkv/                # RWKV attention-free runtime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├── wkv.cpp          # WKV operator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└── time_mixing.cpp  # Time mixing layer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optimization/            # CPU optimization layer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cache_manager.cpp    # V-Cache optimization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avx512/              # AVX-512 SIMD primitives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matmul.cpp       # Vectorized matrix ops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activation.cpp   # SIMD activations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vnni.cpp         # VNNI int8 operations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speculative/         # Speculative decoding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draft_model.cpp  # Draft generation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verifier.cpp     # Verification engine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memory/              # Memory management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├── kv_cache.cpp     # KV cache optimization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└── pool.cpp         # Memory pooling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recycler/                # Token Recycling System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density_analyzer.py  # Token density scoring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semantic_compress.py # RSU compression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vector_bank.py       # RSU storage/retrieval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context_injector.py  # Context reconstruction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selective_retrieve.py# Query-aware retrieval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orchestration/           # Model orchestration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router.py            # Multi-model routing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model_manager.py     # Hot-loading/unloading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task_classifier.py   # Task-based routing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api/                     # API layer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server.py            # OpenAI-compatible API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mcp_bridge.py        # MCP protocol handler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streaming.py         # SSE streaming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├── models/                       # Model storage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bitnet/                  # BitNet GGUF models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mamba/                   # Mamba checkpoints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rwkv/                    # RWKV weights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drafts/                  # Speculative draft models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├── storage/                      # Persistent storage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rsu_bank/                # RSU vector database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kv_cache/                # Serialized KV states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embeddings/              # Document embeddings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├── integrations/                 # External integrations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vscode/                  # VS Code extension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cursor/                  # Cursor adapter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github/                  # GitHub webhooks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mcp_servers/             # MCP server implementations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├── benchmarks/                   # Performance testing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inference/               # Inference benchmarks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recycler/                # Token recycling metrics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cache/                   # Cache efficiency tests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├── tests/                        # Test suites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unit/                    # Unit tests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integration/             # Integration tests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e2e/                     # End-to-end tests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├── docs/                         # Documentation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architecture/            # Architecture docs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api/                     # API documentation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research/                # Research notes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├── scripts/                      # Utility scripts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setup.sh                 # Environment setup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download_models.py       # Model downloader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benchmark.py             # Benchmark runner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├── config/                       # Configuration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default.yaml             # Default settings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models.yaml              # Model configurations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hardware/                # Hardware profiles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ryzen_7.yaml         # Ryzen 7 profile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ryzen_9.yaml         # Ryzen 9 profile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threadripper.yaml    # Threadripper profile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CMakeLists.txt                # Build configuration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pyproject.toml                # Python project config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Dockerfile                    # Container definition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README.md                     # Project overview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Core Component Specifications</w:t>
      </w:r>
    </w:p>
    <w:p>
      <w:pPr>
        <w:spacing w:after="120"/>
      </w:pPr>
      <w:r>
        <w:t xml:space="preserve"> </w:t>
      </w:r>
      <w:r>
        <w:rPr>
          <w:b/>
          <w:bCs/>
          <w:color w:val="2E74B5"/>
        </w:rPr>
        <w:t xml:space="preserve">[REF:CC-004]</w:t>
      </w:r>
    </w:p>
    <w:p>
      <w:pPr>
        <w:pStyle w:val="Heading2"/>
      </w:pPr>
      <w:r>
        <w:t xml:space="preserve">BitNet Inference Engine</w:t>
      </w:r>
    </w:p>
    <w:p>
      <w:pPr>
        <w:spacing w:after="120"/>
      </w:pPr>
      <w:r>
        <w:t xml:space="preserve">Primary inference engine for ternary-weight models. </w:t>
      </w:r>
      <w:r>
        <w:rPr>
          <w:b/>
          <w:bCs/>
          <w:color w:val="2E74B5"/>
        </w:rPr>
        <w:t xml:space="preserve">[REF:CC-004a]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Purpose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Execute BitNet b1.58 ternary inference on CPU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Ternary GGUF model, tokenized prompt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Token probability distribution, generated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Key Innovation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Addition-only matrix operations via AVX-512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Performance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5-7 tok/s for 100B parameters on Ryzen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AVX-512 VNNI, llama.cpp foundation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T-MAC Lookup Table Kernels</w:t>
      </w:r>
    </w:p>
    <w:p>
      <w:pPr>
        <w:spacing w:after="120"/>
      </w:pPr>
      <w:r>
        <w:t xml:space="preserve">Lookup-table based GEMM for extreme quantization. </w:t>
      </w:r>
      <w:r>
        <w:rPr>
          <w:b/>
          <w:bCs/>
          <w:color w:val="2E74B5"/>
        </w:rPr>
        <w:t xml:space="preserve">[REF:CC-004b]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Purpose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Replace multiply-accumulate with table lookup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Mechanism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Precompute all 2^4=16 partial sums for 4-bit groups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CPU Optimization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Leverage pshuf/tbl instructions for fast lookup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Performance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30 tok/s single-core, 70+ tok/s 8-core for 3B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Energy Reduction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70% vs traditional quantized inference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Mamba SSM Runtime</w:t>
      </w:r>
    </w:p>
    <w:p>
      <w:pPr>
        <w:spacing w:after="120"/>
      </w:pPr>
      <w:r>
        <w:t xml:space="preserve">Selective State Space Model inference engine. </w:t>
      </w:r>
      <w:r>
        <w:rPr>
          <w:b/>
          <w:bCs/>
          <w:color w:val="2E74B5"/>
        </w:rPr>
        <w:t xml:space="preserve">[REF:CC-004c]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Purpose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O(L) linear complexity inference vs O(L²) attention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Selective gating for content-aware state updates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Memory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Constant memory per step, no KV cache explosion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Cache Behavior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Sequential state updates with strong locality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Performance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5x throughput vs equivalent transformer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Token Recycling System</w:t>
      </w:r>
    </w:p>
    <w:p>
      <w:pPr>
        <w:spacing w:after="120"/>
      </w:pPr>
      <w:r>
        <w:t xml:space="preserve">Sub-linear context management via RSU architecture. </w:t>
      </w:r>
      <w:r>
        <w:rPr>
          <w:b/>
          <w:bCs/>
          <w:color w:val="2E74B5"/>
        </w:rPr>
        <w:t xml:space="preserve">[REF:CC-004d]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Density Analyzer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Score token spans by information density and novelty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Semantic Compressor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Transform spans to Recyclable Semantic Units (RSUs)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RSU Vector Bank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Tiered storage: hot (LRU), warm (HNSW), cold (disk)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Selective Retriever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Query-aware RSU selection with budget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Context Injector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Reconstruct context with KV cache recycling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b/>
          <w:bCs/>
        </w:rPr>
        <w:t xml:space="preserve">Compression Targets: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Boilerplate code: 10:1 to 20:1 compression</w:t>
      </w:r>
    </w:p>
    <w:p>
      <w:pPr>
        <w:pStyle w:val="ListParagraph"/>
        <w:numPr>
          <w:ilvl w:val="0"/>
          <w:numId w:val="2"/>
        </w:numPr>
      </w:pPr>
      <w:r>
        <w:t xml:space="preserve">Natural language: 3:1 to 5:1 compression</w:t>
      </w:r>
    </w:p>
    <w:p>
      <w:pPr>
        <w:pStyle w:val="ListParagraph"/>
        <w:numPr>
          <w:ilvl w:val="0"/>
          <w:numId w:val="2"/>
        </w:numPr>
      </w:pPr>
      <w:r>
        <w:t xml:space="preserve">Critical logic: 1:1 (preserved exactly)</w:t>
      </w:r>
    </w:p>
    <w:p>
      <w:pPr>
        <w:pStyle w:val="ListParagraph"/>
        <w:numPr>
          <w:ilvl w:val="0"/>
          <w:numId w:val="2"/>
        </w:numPr>
      </w:pPr>
      <w:r>
        <w:t xml:space="preserve">Overall target: 80% semantic coverage at 30% token cost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spacing w:after="120"/>
      </w:pPr>
      <w:r>
        <w:t xml:space="preserve"> </w:t>
      </w:r>
      <w:r>
        <w:rPr>
          <w:b/>
          <w:bCs/>
          <w:color w:val="2E74B5"/>
        </w:rPr>
        <w:t xml:space="preserve">[REF:IR-005]</w:t>
      </w:r>
    </w:p>
    <w:p>
      <w:pPr>
        <w:pStyle w:val="Heading2"/>
      </w:pPr>
      <w:r>
        <w:t xml:space="preserve">Phase 1: Foundation (Weeks 1-4)</w:t>
      </w:r>
    </w:p>
    <w:p>
      <w:pPr>
        <w:spacing w:after="120"/>
      </w:pPr>
      <w:r>
        <w:t xml:space="preserve">Establish core infrastructure and baseline capabilities. </w:t>
      </w:r>
      <w:r>
        <w:rPr>
          <w:b/>
          <w:bCs/>
          <w:color w:val="2E74B5"/>
        </w:rPr>
        <w:t xml:space="preserve">[REF:IR-005a]</w:t>
      </w:r>
    </w:p>
    <w:p>
      <w:pPr>
        <w:pStyle w:val="Heading3"/>
      </w:pPr>
      <w:r>
        <w:t xml:space="preserve">Week 1-2: Environment and Baseline</w:t>
      </w:r>
    </w:p>
    <w:p>
      <w:pPr>
        <w:pStyle w:val="ListParagraph"/>
        <w:numPr>
          <w:ilvl w:val="0"/>
          <w:numId w:val="3"/>
        </w:numPr>
      </w:pPr>
      <w:r>
        <w:t xml:space="preserve">Configure development environment with CMake, Python 3.11+, AVX-512 toolchain</w:t>
      </w:r>
    </w:p>
    <w:p>
      <w:pPr>
        <w:pStyle w:val="ListParagraph"/>
        <w:numPr>
          <w:ilvl w:val="0"/>
          <w:numId w:val="3"/>
        </w:numPr>
      </w:pPr>
      <w:r>
        <w:t xml:space="preserve">Fork and build llama.cpp with Zen 4 optimizations enabled</w:t>
      </w:r>
    </w:p>
    <w:p>
      <w:pPr>
        <w:pStyle w:val="ListParagraph"/>
        <w:numPr>
          <w:ilvl w:val="0"/>
          <w:numId w:val="3"/>
        </w:numPr>
      </w:pPr>
      <w:r>
        <w:t xml:space="preserve">Establish baseline benchmarks: Qwen2.5-7B, Llama 3.1 8B at Q4_K_M</w:t>
      </w:r>
    </w:p>
    <w:p>
      <w:pPr>
        <w:pStyle w:val="ListParagraph"/>
        <w:numPr>
          <w:ilvl w:val="0"/>
          <w:numId w:val="3"/>
        </w:numPr>
      </w:pPr>
      <w:r>
        <w:t xml:space="preserve">Profile memory bandwidth utilization and cache hit rates</w:t>
      </w:r>
    </w:p>
    <w:p>
      <w:pPr>
        <w:pStyle w:val="ListParagraph"/>
        <w:numPr>
          <w:ilvl w:val="0"/>
          <w:numId w:val="3"/>
        </w:numPr>
      </w:pPr>
      <w:r>
        <w:t xml:space="preserve">Document theoretical performance ceilings for target hardware</w:t>
      </w:r>
    </w:p>
    <w:p>
      <w:pPr>
        <w:pStyle w:val="Heading3"/>
      </w:pPr>
      <w:r>
        <w:t xml:space="preserve">Week 3-4: BitNet Integration</w:t>
      </w:r>
    </w:p>
    <w:p>
      <w:pPr>
        <w:pStyle w:val="ListParagraph"/>
        <w:numPr>
          <w:ilvl w:val="0"/>
          <w:numId w:val="3"/>
        </w:numPr>
      </w:pPr>
      <w:r>
        <w:t xml:space="preserve">Clone and build microsoft/BitNet with AMD optimizations</w:t>
      </w:r>
    </w:p>
    <w:p>
      <w:pPr>
        <w:pStyle w:val="ListParagraph"/>
        <w:numPr>
          <w:ilvl w:val="0"/>
          <w:numId w:val="3"/>
        </w:numPr>
      </w:pPr>
      <w:r>
        <w:t xml:space="preserve">Download BitNet b1.58 2B4T and 7B model weights</w:t>
      </w:r>
    </w:p>
    <w:p>
      <w:pPr>
        <w:pStyle w:val="ListParagraph"/>
        <w:numPr>
          <w:ilvl w:val="0"/>
          <w:numId w:val="3"/>
        </w:numPr>
      </w:pPr>
      <w:r>
        <w:t xml:space="preserve">Implement AVX-512 optimized ternary kernels</w:t>
      </w:r>
    </w:p>
    <w:p>
      <w:pPr>
        <w:pStyle w:val="ListParagraph"/>
        <w:numPr>
          <w:ilvl w:val="0"/>
          <w:numId w:val="3"/>
        </w:numPr>
      </w:pPr>
      <w:r>
        <w:t xml:space="preserve">Benchmark BitNet vs quantized transformer on identical tasks</w:t>
      </w:r>
    </w:p>
    <w:p>
      <w:pPr>
        <w:pStyle w:val="ListParagraph"/>
        <w:numPr>
          <w:ilvl w:val="0"/>
          <w:numId w:val="3"/>
        </w:numPr>
      </w:pPr>
      <w:r>
        <w:t xml:space="preserve">Validate quality retention: HumanEval, MMLU subset</w:t>
      </w:r>
    </w:p>
    <w:p>
      <w:pPr>
        <w:spacing w:after="120"/>
      </w:pPr>
      <w:r>
        <w:rPr>
          <w:b/>
          <w:bCs/>
        </w:rPr>
        <w:t xml:space="preserve">Phase 1 Deliverables:</w:t>
      </w:r>
      <w:r>
        <w:t xml:space="preserve"/>
      </w:r>
    </w:p>
    <w:p>
      <w:pPr>
        <w:pStyle w:val="ListParagraph"/>
        <w:numPr>
          <w:ilvl w:val="0"/>
          <w:numId w:val="4"/>
        </w:numPr>
      </w:pPr>
      <w:r>
        <w:t xml:space="preserve">Working BitNet inference on target hardware</w:t>
      </w:r>
    </w:p>
    <w:p>
      <w:pPr>
        <w:pStyle w:val="ListParagraph"/>
        <w:numPr>
          <w:ilvl w:val="0"/>
          <w:numId w:val="4"/>
        </w:numPr>
      </w:pPr>
      <w:r>
        <w:t xml:space="preserve">Baseline performance documentation</w:t>
      </w:r>
    </w:p>
    <w:p>
      <w:pPr>
        <w:pStyle w:val="ListParagraph"/>
        <w:numPr>
          <w:ilvl w:val="0"/>
          <w:numId w:val="4"/>
        </w:numPr>
      </w:pPr>
      <w:r>
        <w:t xml:space="preserve">AVX-512 kernel library (initial)</w:t>
      </w:r>
    </w:p>
    <w:p>
      <w:pPr>
        <w:spacing w:before="240"/>
      </w:pPr>
    </w:p>
    <w:p>
      <w:pPr>
        <w:pStyle w:val="Heading2"/>
      </w:pPr>
      <w:r>
        <w:t xml:space="preserve">Phase 2: Token Recycling (Weeks 5-8)</w:t>
      </w:r>
    </w:p>
    <w:p>
      <w:pPr>
        <w:spacing w:after="120"/>
      </w:pPr>
      <w:r>
        <w:t xml:space="preserve">Implement sub-linear context management system. </w:t>
      </w:r>
      <w:r>
        <w:rPr>
          <w:b/>
          <w:bCs/>
          <w:color w:val="2E74B5"/>
        </w:rPr>
        <w:t xml:space="preserve">[REF:IR-005b]</w:t>
      </w:r>
    </w:p>
    <w:p>
      <w:pPr>
        <w:pStyle w:val="Heading3"/>
      </w:pPr>
      <w:r>
        <w:t xml:space="preserve">Week 5-6: Density Analysis and Compression</w:t>
      </w:r>
    </w:p>
    <w:p>
      <w:pPr>
        <w:pStyle w:val="ListParagraph"/>
        <w:numPr>
          <w:ilvl w:val="0"/>
          <w:numId w:val="3"/>
        </w:numPr>
      </w:pPr>
      <w:r>
        <w:t xml:space="preserve">Implement DensityAnalyzer with novelty, structure, and frequency scoring</w:t>
      </w:r>
    </w:p>
    <w:p>
      <w:pPr>
        <w:pStyle w:val="ListParagraph"/>
        <w:numPr>
          <w:ilvl w:val="0"/>
          <w:numId w:val="3"/>
        </w:numPr>
      </w:pPr>
      <w:r>
        <w:t xml:space="preserve">Build SemanticCompressor with anchor extraction and embedding collapse</w:t>
      </w:r>
    </w:p>
    <w:p>
      <w:pPr>
        <w:pStyle w:val="ListParagraph"/>
        <w:numPr>
          <w:ilvl w:val="0"/>
          <w:numId w:val="3"/>
        </w:numPr>
      </w:pPr>
      <w:r>
        <w:t xml:space="preserve">Create RSU data structure with serialization support</w:t>
      </w:r>
    </w:p>
    <w:p>
      <w:pPr>
        <w:pStyle w:val="ListParagraph"/>
        <w:numPr>
          <w:ilvl w:val="0"/>
          <w:numId w:val="3"/>
        </w:numPr>
      </w:pPr>
      <w:r>
        <w:t xml:space="preserve">Measure compression ratios across code, prose, and mixed content</w:t>
      </w:r>
    </w:p>
    <w:p>
      <w:pPr>
        <w:pStyle w:val="ListParagraph"/>
        <w:numPr>
          <w:ilvl w:val="0"/>
          <w:numId w:val="3"/>
        </w:numPr>
      </w:pPr>
      <w:r>
        <w:t xml:space="preserve">Validate semantic preservation with embedding similarity metrics</w:t>
      </w:r>
    </w:p>
    <w:p>
      <w:pPr>
        <w:pStyle w:val="Heading3"/>
      </w:pPr>
      <w:r>
        <w:t xml:space="preserve">Week 7-8: Vector Bank and Retrieval</w:t>
      </w:r>
    </w:p>
    <w:p>
      <w:pPr>
        <w:pStyle w:val="ListParagraph"/>
        <w:numPr>
          <w:ilvl w:val="0"/>
          <w:numId w:val="3"/>
        </w:numPr>
      </w:pPr>
      <w:r>
        <w:t xml:space="preserve">Deploy Qdrant for HNSW-based RSU indexing</w:t>
      </w:r>
    </w:p>
    <w:p>
      <w:pPr>
        <w:pStyle w:val="ListParagraph"/>
        <w:numPr>
          <w:ilvl w:val="0"/>
          <w:numId w:val="3"/>
        </w:numPr>
      </w:pPr>
      <w:r>
        <w:t xml:space="preserve">Implement tiered storage: hot (LRU cache), warm (Qdrant), cold (SQLite)</w:t>
      </w:r>
    </w:p>
    <w:p>
      <w:pPr>
        <w:pStyle w:val="ListParagraph"/>
        <w:numPr>
          <w:ilvl w:val="0"/>
          <w:numId w:val="3"/>
        </w:numPr>
      </w:pPr>
      <w:r>
        <w:t xml:space="preserve">Build SelectiveRetriever with budget-aware knapsack selection</w:t>
      </w:r>
    </w:p>
    <w:p>
      <w:pPr>
        <w:pStyle w:val="ListParagraph"/>
        <w:numPr>
          <w:ilvl w:val="0"/>
          <w:numId w:val="3"/>
        </w:numPr>
      </w:pPr>
      <w:r>
        <w:t xml:space="preserve">Implement ContextInjector with position remapping</w:t>
      </w:r>
    </w:p>
    <w:p>
      <w:pPr>
        <w:pStyle w:val="ListParagraph"/>
        <w:numPr>
          <w:ilvl w:val="0"/>
          <w:numId w:val="3"/>
        </w:numPr>
      </w:pPr>
      <w:r>
        <w:t xml:space="preserve">Benchmark retrieval latency: target &lt;100ms for 100K RSU bank</w:t>
      </w:r>
    </w:p>
    <w:p>
      <w:pPr>
        <w:spacing w:after="120"/>
      </w:pPr>
      <w:r>
        <w:rPr>
          <w:b/>
          <w:bCs/>
        </w:rPr>
        <w:t xml:space="preserve">Phase 2 Deliverables:</w:t>
      </w:r>
      <w:r>
        <w:t xml:space="preserve"/>
      </w:r>
    </w:p>
    <w:p>
      <w:pPr>
        <w:pStyle w:val="ListParagraph"/>
        <w:numPr>
          <w:ilvl w:val="0"/>
          <w:numId w:val="4"/>
        </w:numPr>
      </w:pPr>
      <w:r>
        <w:t xml:space="preserve">Complete Token Recycling pipeline</w:t>
      </w:r>
    </w:p>
    <w:p>
      <w:pPr>
        <w:pStyle w:val="ListParagraph"/>
        <w:numPr>
          <w:ilvl w:val="0"/>
          <w:numId w:val="4"/>
        </w:numPr>
      </w:pPr>
      <w:r>
        <w:t xml:space="preserve">RSU Vector Bank with tiered storage</w:t>
      </w:r>
    </w:p>
    <w:p>
      <w:pPr>
        <w:pStyle w:val="ListParagraph"/>
        <w:numPr>
          <w:ilvl w:val="0"/>
          <w:numId w:val="4"/>
        </w:numPr>
      </w:pPr>
      <w:r>
        <w:t xml:space="preserve">Compression ratio validation report</w:t>
      </w:r>
    </w:p>
    <w:p>
      <w:pPr>
        <w:spacing w:before="240"/>
      </w:pPr>
    </w:p>
    <w:p>
      <w:pPr>
        <w:pStyle w:val="Heading2"/>
      </w:pPr>
      <w:r>
        <w:t xml:space="preserve">Phase 3: Advanced Architectures (Weeks 9-12)</w:t>
      </w:r>
    </w:p>
    <w:p>
      <w:pPr>
        <w:spacing w:after="120"/>
      </w:pPr>
      <w:r>
        <w:t xml:space="preserve">Integrate state-space models and speculative decoding. </w:t>
      </w:r>
      <w:r>
        <w:rPr>
          <w:b/>
          <w:bCs/>
          <w:color w:val="2E74B5"/>
        </w:rPr>
        <w:t xml:space="preserve">[REF:IR-005c]</w:t>
      </w:r>
    </w:p>
    <w:p>
      <w:pPr>
        <w:pStyle w:val="Heading3"/>
      </w:pPr>
      <w:r>
        <w:t xml:space="preserve">Week 9-10: Mamba/RWKV Integration</w:t>
      </w:r>
    </w:p>
    <w:p>
      <w:pPr>
        <w:pStyle w:val="ListParagraph"/>
        <w:numPr>
          <w:ilvl w:val="0"/>
          <w:numId w:val="3"/>
        </w:numPr>
      </w:pPr>
      <w:r>
        <w:t xml:space="preserve">Port state-spaces/mamba to CPU-optimized runtime</w:t>
      </w:r>
    </w:p>
    <w:p>
      <w:pPr>
        <w:pStyle w:val="ListParagraph"/>
        <w:numPr>
          <w:ilvl w:val="0"/>
          <w:numId w:val="3"/>
        </w:numPr>
      </w:pPr>
      <w:r>
        <w:t xml:space="preserve">Implement cache-optimized selective scan operations</w:t>
      </w:r>
    </w:p>
    <w:p>
      <w:pPr>
        <w:pStyle w:val="ListParagraph"/>
        <w:numPr>
          <w:ilvl w:val="0"/>
          <w:numId w:val="3"/>
        </w:numPr>
      </w:pPr>
      <w:r>
        <w:t xml:space="preserve">Integrate RWKV-LM with custom WKV operator for Zen 4</w:t>
      </w:r>
    </w:p>
    <w:p>
      <w:pPr>
        <w:pStyle w:val="ListParagraph"/>
        <w:numPr>
          <w:ilvl w:val="0"/>
          <w:numId w:val="3"/>
        </w:numPr>
      </w:pPr>
      <w:r>
        <w:t xml:space="preserve">Benchmark against transformer baselines on long-context tasks</w:t>
      </w:r>
    </w:p>
    <w:p>
      <w:pPr>
        <w:pStyle w:val="ListParagraph"/>
        <w:numPr>
          <w:ilvl w:val="0"/>
          <w:numId w:val="3"/>
        </w:numPr>
      </w:pPr>
      <w:r>
        <w:t xml:space="preserve">Profile memory usage: validate constant-memory property</w:t>
      </w:r>
    </w:p>
    <w:p>
      <w:pPr>
        <w:pStyle w:val="Heading3"/>
      </w:pPr>
      <w:r>
        <w:t xml:space="preserve">Week 11-12: Speculative Decoding</w:t>
      </w:r>
    </w:p>
    <w:p>
      <w:pPr>
        <w:pStyle w:val="ListParagraph"/>
        <w:numPr>
          <w:ilvl w:val="0"/>
          <w:numId w:val="3"/>
        </w:numPr>
      </w:pPr>
      <w:r>
        <w:t xml:space="preserve">Implement LayerSkip-style self-speculative decoding</w:t>
      </w:r>
    </w:p>
    <w:p>
      <w:pPr>
        <w:pStyle w:val="ListParagraph"/>
        <w:numPr>
          <w:ilvl w:val="0"/>
          <w:numId w:val="3"/>
        </w:numPr>
      </w:pPr>
      <w:r>
        <w:t xml:space="preserve">Train/select draft models (70-500M params) for cache residency</w:t>
      </w:r>
    </w:p>
    <w:p>
      <w:pPr>
        <w:pStyle w:val="ListParagraph"/>
        <w:numPr>
          <w:ilvl w:val="0"/>
          <w:numId w:val="3"/>
        </w:numPr>
      </w:pPr>
      <w:r>
        <w:t xml:space="preserve">Build verification engine exploiting CPU branch prediction</w:t>
      </w:r>
    </w:p>
    <w:p>
      <w:pPr>
        <w:pStyle w:val="ListParagraph"/>
        <w:numPr>
          <w:ilvl w:val="0"/>
          <w:numId w:val="3"/>
        </w:numPr>
      </w:pPr>
      <w:r>
        <w:t xml:space="preserve">Tune speculation depth and verification batch size</w:t>
      </w:r>
    </w:p>
    <w:p>
      <w:pPr>
        <w:pStyle w:val="ListParagraph"/>
        <w:numPr>
          <w:ilvl w:val="0"/>
          <w:numId w:val="3"/>
        </w:numPr>
      </w:pPr>
      <w:r>
        <w:t xml:space="preserve">Validate speedup: target 1.5-2x vs non-speculative</w:t>
      </w:r>
    </w:p>
    <w:p>
      <w:pPr>
        <w:spacing w:after="120"/>
      </w:pPr>
      <w:r>
        <w:rPr>
          <w:b/>
          <w:bCs/>
        </w:rPr>
        <w:t xml:space="preserve">Phase 3 Deliverables:</w:t>
      </w:r>
      <w:r>
        <w:t xml:space="preserve"/>
      </w:r>
    </w:p>
    <w:p>
      <w:pPr>
        <w:pStyle w:val="ListParagraph"/>
        <w:numPr>
          <w:ilvl w:val="0"/>
          <w:numId w:val="4"/>
        </w:numPr>
      </w:pPr>
      <w:r>
        <w:t xml:space="preserve">Mamba and RWKV inference runtimes</w:t>
      </w:r>
    </w:p>
    <w:p>
      <w:pPr>
        <w:pStyle w:val="ListParagraph"/>
        <w:numPr>
          <w:ilvl w:val="0"/>
          <w:numId w:val="4"/>
        </w:numPr>
      </w:pPr>
      <w:r>
        <w:t xml:space="preserve">Speculative decoding system</w:t>
      </w:r>
    </w:p>
    <w:p>
      <w:pPr>
        <w:pStyle w:val="ListParagraph"/>
        <w:numPr>
          <w:ilvl w:val="0"/>
          <w:numId w:val="4"/>
        </w:numPr>
      </w:pPr>
      <w:r>
        <w:t xml:space="preserve">Multi-architecture benchmark report</w:t>
      </w:r>
    </w:p>
    <w:p>
      <w:pPr>
        <w:spacing w:before="240"/>
      </w:pPr>
    </w:p>
    <w:p>
      <w:pPr>
        <w:pStyle w:val="Heading2"/>
      </w:pPr>
      <w:r>
        <w:t xml:space="preserve">Phase 4: Integration and Production (Weeks 13-16)</w:t>
      </w:r>
    </w:p>
    <w:p>
      <w:pPr>
        <w:spacing w:after="120"/>
      </w:pPr>
      <w:r>
        <w:t xml:space="preserve">Build production API and IDE integrations. </w:t>
      </w:r>
      <w:r>
        <w:rPr>
          <w:b/>
          <w:bCs/>
          <w:color w:val="2E74B5"/>
        </w:rPr>
        <w:t xml:space="preserve">[REF:IR-005d]</w:t>
      </w:r>
    </w:p>
    <w:p>
      <w:pPr>
        <w:pStyle w:val="Heading3"/>
      </w:pPr>
      <w:r>
        <w:t xml:space="preserve">Week 13-14: API and Orchestration</w:t>
      </w:r>
    </w:p>
    <w:p>
      <w:pPr>
        <w:pStyle w:val="ListParagraph"/>
        <w:numPr>
          <w:ilvl w:val="0"/>
          <w:numId w:val="3"/>
        </w:numPr>
      </w:pPr>
      <w:r>
        <w:t xml:space="preserve">Build OpenAI-compatible REST API with FastAPI</w:t>
      </w:r>
    </w:p>
    <w:p>
      <w:pPr>
        <w:pStyle w:val="ListParagraph"/>
        <w:numPr>
          <w:ilvl w:val="0"/>
          <w:numId w:val="3"/>
        </w:numPr>
      </w:pPr>
      <w:r>
        <w:t xml:space="preserve">Implement model router with task classification</w:t>
      </w:r>
    </w:p>
    <w:p>
      <w:pPr>
        <w:pStyle w:val="ListParagraph"/>
        <w:numPr>
          <w:ilvl w:val="0"/>
          <w:numId w:val="3"/>
        </w:numPr>
      </w:pPr>
      <w:r>
        <w:t xml:space="preserve">Add SSE streaming for real-time token delivery</w:t>
      </w:r>
    </w:p>
    <w:p>
      <w:pPr>
        <w:pStyle w:val="ListParagraph"/>
        <w:numPr>
          <w:ilvl w:val="0"/>
          <w:numId w:val="3"/>
        </w:numPr>
      </w:pPr>
      <w:r>
        <w:t xml:space="preserve">Build MCP protocol bridge for tool integration</w:t>
      </w:r>
    </w:p>
    <w:p>
      <w:pPr>
        <w:pStyle w:val="ListParagraph"/>
        <w:numPr>
          <w:ilvl w:val="0"/>
          <w:numId w:val="3"/>
        </w:numPr>
      </w:pPr>
      <w:r>
        <w:t xml:space="preserve">Implement model hot-loading with memory management</w:t>
      </w:r>
    </w:p>
    <w:p>
      <w:pPr>
        <w:pStyle w:val="Heading3"/>
      </w:pPr>
      <w:r>
        <w:t xml:space="preserve">Week 15-16: IDE Integration</w:t>
      </w:r>
    </w:p>
    <w:p>
      <w:pPr>
        <w:pStyle w:val="ListParagraph"/>
        <w:numPr>
          <w:ilvl w:val="0"/>
          <w:numId w:val="3"/>
        </w:numPr>
      </w:pPr>
      <w:r>
        <w:t xml:space="preserve">Build VS Code extension with Continue-compatible interface</w:t>
      </w:r>
    </w:p>
    <w:p>
      <w:pPr>
        <w:pStyle w:val="ListParagraph"/>
        <w:numPr>
          <w:ilvl w:val="0"/>
          <w:numId w:val="3"/>
        </w:numPr>
      </w:pPr>
      <w:r>
        <w:t xml:space="preserve">Implement Cursor adapter via ngrok tunnel pattern</w:t>
      </w:r>
    </w:p>
    <w:p>
      <w:pPr>
        <w:pStyle w:val="ListParagraph"/>
        <w:numPr>
          <w:ilvl w:val="0"/>
          <w:numId w:val="3"/>
        </w:numPr>
      </w:pPr>
      <w:r>
        <w:t xml:space="preserve">Create GitHub webhook handler for automated PR review</w:t>
      </w:r>
    </w:p>
    <w:p>
      <w:pPr>
        <w:pStyle w:val="ListParagraph"/>
        <w:numPr>
          <w:ilvl w:val="0"/>
          <w:numId w:val="3"/>
        </w:numPr>
      </w:pPr>
      <w:r>
        <w:t xml:space="preserve">Build custom IDE LSP integration module</w:t>
      </w:r>
    </w:p>
    <w:p>
      <w:pPr>
        <w:pStyle w:val="ListParagraph"/>
        <w:numPr>
          <w:ilvl w:val="0"/>
          <w:numId w:val="3"/>
        </w:numPr>
      </w:pPr>
      <w:r>
        <w:t xml:space="preserve">End-to-end testing across all integration points</w:t>
      </w:r>
    </w:p>
    <w:p>
      <w:pPr>
        <w:spacing w:after="120"/>
      </w:pPr>
      <w:r>
        <w:rPr>
          <w:b/>
          <w:bCs/>
        </w:rPr>
        <w:t xml:space="preserve">Phase 4 Deliverables:</w:t>
      </w:r>
      <w:r>
        <w:t xml:space="preserve"/>
      </w:r>
    </w:p>
    <w:p>
      <w:pPr>
        <w:pStyle w:val="ListParagraph"/>
        <w:numPr>
          <w:ilvl w:val="0"/>
          <w:numId w:val="4"/>
        </w:numPr>
      </w:pPr>
      <w:r>
        <w:t xml:space="preserve">Production API server</w:t>
      </w:r>
    </w:p>
    <w:p>
      <w:pPr>
        <w:pStyle w:val="ListParagraph"/>
        <w:numPr>
          <w:ilvl w:val="0"/>
          <w:numId w:val="4"/>
        </w:numPr>
      </w:pPr>
      <w:r>
        <w:t xml:space="preserve">VS Code extension</w:t>
      </w:r>
    </w:p>
    <w:p>
      <w:pPr>
        <w:pStyle w:val="ListParagraph"/>
        <w:numPr>
          <w:ilvl w:val="0"/>
          <w:numId w:val="4"/>
        </w:numPr>
      </w:pPr>
      <w:r>
        <w:t xml:space="preserve">GitHub integration</w:t>
      </w:r>
    </w:p>
    <w:p>
      <w:pPr>
        <w:pStyle w:val="ListParagraph"/>
        <w:numPr>
          <w:ilvl w:val="0"/>
          <w:numId w:val="4"/>
        </w:numPr>
      </w:pPr>
      <w:r>
        <w:t xml:space="preserve">Complete documentation</w:t>
      </w:r>
    </w:p>
    <w:p>
      <w:r>
        <w:br w:type="page"/>
      </w:r>
    </w:p>
    <w:p>
      <w:pPr>
        <w:pStyle w:val="Heading1"/>
      </w:pPr>
      <w:r>
        <w:t xml:space="preserve">Performance Targets and Metrics</w:t>
      </w:r>
    </w:p>
    <w:p>
      <w:pPr>
        <w:spacing w:after="120"/>
      </w:pPr>
      <w:r>
        <w:t xml:space="preserve"> </w:t>
      </w:r>
      <w:r>
        <w:rPr>
          <w:b/>
          <w:bCs/>
          <w:color w:val="2E74B5"/>
        </w:rPr>
        <w:t xml:space="preserve">[REF:PT-006]</w:t>
      </w:r>
    </w:p>
    <w:p>
      <w:pPr>
        <w:pStyle w:val="Heading2"/>
      </w:pPr>
      <w:r>
        <w:t xml:space="preserve">Inference Performance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Latency (TTFT)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BitNet b1.58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100B params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5-7 tok/s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&lt;2s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BitNet b1.58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7B params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25-40 tok/s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&lt;500ms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Mamba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3B params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40-60 tok/s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&lt;300ms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RWKV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14B params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15-25 tok/s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&lt;1s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Traditional Q4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7B params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12-18 tok/s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&lt;800ms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Token Recycling Efficiency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Effective context expansion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5x+ (8K → 40K+ semantic equivalent)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RSU retrieval latency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&lt;100ms for 100K RSU bank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Compression ratio (code)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10:1 to 20:1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Compression ratio (prose)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3:1 to 5:1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Semantic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&gt;95% embedding similarity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Memory reduction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3-5x vs linear context growth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Redundant computation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&lt;10% (vs 40-60% baseline)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System Resource Utilization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Utilization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Memory bandwidth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&gt;80% of theoretical (DDR5-6000)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L3 cache hit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&gt;90% for hot model layers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AVX-512 utilization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&gt;70% during inference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Branch prediction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&gt;95% for speculative paths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RAM usage (7B model)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&lt;8GB including KV cache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Startup time (cold)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&lt;5s model load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Risk Analysis and Mitigation</w:t>
      </w:r>
    </w:p>
    <w:p>
      <w:pPr>
        <w:spacing w:after="120"/>
      </w:pPr>
      <w:r>
        <w:t xml:space="preserve"> </w:t>
      </w:r>
      <w:r>
        <w:rPr>
          <w:b/>
          <w:bCs/>
          <w:color w:val="2E74B5"/>
        </w:rPr>
        <w:t xml:space="preserve">[REF:RA-007]</w:t>
      </w:r>
    </w:p>
    <w:p>
      <w:pPr>
        <w:pStyle w:val="Heading2"/>
      </w:pPr>
      <w:r>
        <w:t xml:space="preserve">Technical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AVX-512 thermal throttling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Reduced sustained performance on laptop form factor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Implement adaptive threading, monitor thermals, provide desktop profile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BitNet quality degradation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Ternary models may underperform on specific 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Maintain traditional quantized fallback, task-specific routing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Memory bandwidth saturation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DDR5 limits throughput for larger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Aggressive quantization, cache-resident design, model sharding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RSU semantic loss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Compression may lose critical 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Conservative compression for critical spans, validation metrics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Speculative misprediction overhead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Draft model may diverge, wasting compute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Adaptive speculation depth, draft model fine-tuning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Schedule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Upstream dependency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llama.cpp or BitNet breaking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Pin versions, maintain fork with patches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Optimization complexity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AVX-512 kernel development takes longer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Start with reference implementations, optimize incrementally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Integration blockers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IDE APIs may change or lack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Abstract integration layer, multiple adapter patterns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Success Criteria and Milestones</w:t>
      </w:r>
    </w:p>
    <w:p>
      <w:pPr>
        <w:spacing w:after="120"/>
      </w:pPr>
      <w:r>
        <w:t xml:space="preserve"> </w:t>
      </w:r>
      <w:r>
        <w:rPr>
          <w:b/>
          <w:bCs/>
          <w:color w:val="2E74B5"/>
        </w:rPr>
        <w:t xml:space="preserve">[REF:SC-008]</w:t>
      </w:r>
    </w:p>
    <w:p>
      <w:pPr>
        <w:pStyle w:val="Heading2"/>
      </w:pPr>
      <w:r>
        <w:t xml:space="preserve">Phase Gate Criteria</w:t>
      </w:r>
    </w:p>
    <w:p>
      <w:pPr>
        <w:pStyle w:val="Heading3"/>
      </w:pPr>
      <w:r>
        <w:t xml:space="preserve">Phase 1 Gate (Week 4)</w:t>
      </w:r>
    </w:p>
    <w:p>
      <w:pPr>
        <w:pStyle w:val="ListParagraph"/>
        <w:numPr>
          <w:ilvl w:val="0"/>
          <w:numId w:val="5"/>
        </w:numPr>
      </w:pPr>
      <w:r>
        <w:t xml:space="preserve">BitNet 7B running at &gt;20 tok/s on target hardware</w:t>
      </w:r>
    </w:p>
    <w:p>
      <w:pPr>
        <w:pStyle w:val="ListParagraph"/>
        <w:numPr>
          <w:ilvl w:val="0"/>
          <w:numId w:val="5"/>
        </w:numPr>
      </w:pPr>
      <w:r>
        <w:t xml:space="preserve">Baseline benchmarks documented for 3 model architectures</w:t>
      </w:r>
    </w:p>
    <w:p>
      <w:pPr>
        <w:pStyle w:val="ListParagraph"/>
        <w:numPr>
          <w:ilvl w:val="0"/>
          <w:numId w:val="5"/>
        </w:numPr>
      </w:pPr>
      <w:r>
        <w:t xml:space="preserve">AVX-512 kernel library with &gt;2x speedup vs scalar</w:t>
      </w:r>
    </w:p>
    <w:p>
      <w:pPr>
        <w:pStyle w:val="Heading3"/>
      </w:pPr>
      <w:r>
        <w:t xml:space="preserve">Phase 2 Gate (Week 8)</w:t>
      </w:r>
    </w:p>
    <w:p>
      <w:pPr>
        <w:pStyle w:val="ListParagraph"/>
        <w:numPr>
          <w:ilvl w:val="0"/>
          <w:numId w:val="5"/>
        </w:numPr>
      </w:pPr>
      <w:r>
        <w:t xml:space="preserve">Token Recycling achieving &gt;3x compression on test corpus</w:t>
      </w:r>
    </w:p>
    <w:p>
      <w:pPr>
        <w:pStyle w:val="ListParagraph"/>
        <w:numPr>
          <w:ilvl w:val="0"/>
          <w:numId w:val="5"/>
        </w:numPr>
      </w:pPr>
      <w:r>
        <w:t xml:space="preserve">RSU retrieval &lt;100ms at 50K bank size</w:t>
      </w:r>
    </w:p>
    <w:p>
      <w:pPr>
        <w:pStyle w:val="ListParagraph"/>
        <w:numPr>
          <w:ilvl w:val="0"/>
          <w:numId w:val="5"/>
        </w:numPr>
      </w:pPr>
      <w:r>
        <w:t xml:space="preserve">Semantic retention &gt;90% measured by embedding similarity</w:t>
      </w:r>
    </w:p>
    <w:p>
      <w:pPr>
        <w:pStyle w:val="Heading3"/>
      </w:pPr>
      <w:r>
        <w:t xml:space="preserve">Phase 3 Gate (Week 12)</w:t>
      </w:r>
    </w:p>
    <w:p>
      <w:pPr>
        <w:pStyle w:val="ListParagraph"/>
        <w:numPr>
          <w:ilvl w:val="0"/>
          <w:numId w:val="5"/>
        </w:numPr>
      </w:pPr>
      <w:r>
        <w:t xml:space="preserve">Mamba 3B at &gt;40 tok/s with constant memory</w:t>
      </w:r>
    </w:p>
    <w:p>
      <w:pPr>
        <w:pStyle w:val="ListParagraph"/>
        <w:numPr>
          <w:ilvl w:val="0"/>
          <w:numId w:val="5"/>
        </w:numPr>
      </w:pPr>
      <w:r>
        <w:t xml:space="preserve">Speculative decoding achieving &gt;1.5x speedup</w:t>
      </w:r>
    </w:p>
    <w:p>
      <w:pPr>
        <w:pStyle w:val="ListParagraph"/>
        <w:numPr>
          <w:ilvl w:val="0"/>
          <w:numId w:val="5"/>
        </w:numPr>
      </w:pPr>
      <w:r>
        <w:t xml:space="preserve">Quality validation: &lt;5% degradation vs baseline on benchmarks</w:t>
      </w:r>
    </w:p>
    <w:p>
      <w:pPr>
        <w:pStyle w:val="Heading3"/>
      </w:pPr>
      <w:r>
        <w:t xml:space="preserve">Phase 4 Gate (Week 16) - Project Complete</w:t>
      </w:r>
    </w:p>
    <w:p>
      <w:pPr>
        <w:pStyle w:val="ListParagraph"/>
        <w:numPr>
          <w:ilvl w:val="0"/>
          <w:numId w:val="5"/>
        </w:numPr>
      </w:pPr>
      <w:r>
        <w:t xml:space="preserve">API serving &gt;100 requests/minute sustained</w:t>
      </w:r>
    </w:p>
    <w:p>
      <w:pPr>
        <w:pStyle w:val="ListParagraph"/>
        <w:numPr>
          <w:ilvl w:val="0"/>
          <w:numId w:val="5"/>
        </w:numPr>
      </w:pPr>
      <w:r>
        <w:t xml:space="preserve">VS Code extension functional with code completion</w:t>
      </w:r>
    </w:p>
    <w:p>
      <w:pPr>
        <w:pStyle w:val="ListParagraph"/>
        <w:numPr>
          <w:ilvl w:val="0"/>
          <w:numId w:val="5"/>
        </w:numPr>
      </w:pPr>
      <w:r>
        <w:t xml:space="preserve">GitHub integration processing PR reviews automatically</w:t>
      </w:r>
    </w:p>
    <w:p>
      <w:pPr>
        <w:pStyle w:val="ListParagraph"/>
        <w:numPr>
          <w:ilvl w:val="0"/>
          <w:numId w:val="5"/>
        </w:numPr>
      </w:pPr>
      <w:r>
        <w:t xml:space="preserve">Documentation complete and published</w:t>
      </w:r>
    </w:p>
    <w:p>
      <w:pPr>
        <w:spacing w:before="240"/>
      </w:pPr>
    </w:p>
    <w:p>
      <w:pPr>
        <w:pStyle w:val="Heading2"/>
      </w:pPr>
      <w:r>
        <w:t xml:space="preserve">Ultimate Success Metric</w:t>
      </w:r>
    </w:p>
    <w:p>
      <w:pPr>
        <w:spacing w:after="120"/>
      </w:pPr>
      <w:r>
        <w:t xml:space="preserve">The project achieves success when a 100B parameter BitNet model generates coherent, useful responses at human reading speed (5+ tok/s) on a consumer AMD Ryzen laptop—demonstrating that GPU is not required for production-quality LLM inference.</w:t>
      </w:r>
    </w:p>
    <w:p>
      <w:r>
        <w:br w:type="page"/>
      </w:r>
    </w:p>
    <w:p>
      <w:pPr>
        <w:pStyle w:val="Heading1"/>
      </w:pPr>
      <w:r>
        <w:t xml:space="preserve">Appendix A: Technology Stack</w:t>
      </w:r>
    </w:p>
    <w:p>
      <w:pPr>
        <w:spacing w:after="120"/>
      </w:pPr>
      <w:r>
        <w:t xml:space="preserve"> </w:t>
      </w:r>
      <w:r>
        <w:rPr>
          <w:b/>
          <w:bCs/>
          <w:color w:val="2E74B5"/>
        </w:rPr>
        <w:t xml:space="preserve">[REF:AP-009]</w:t>
      </w:r>
    </w:p>
    <w:p>
      <w:pPr>
        <w:pStyle w:val="Heading2"/>
      </w:pPr>
      <w:r>
        <w:t xml:space="preserve">Core Languages and Frameworks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Inference Kernels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C++17 with AVX-512 intrinsics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Orchestration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Python 3.11+ with asyncio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API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FastAPI with uvicorn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Vector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Qdrant (HNSW indexing)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Build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CMake 3.20+ with ninja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IDE Extension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TypeScript with VS Code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Configuration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YAML with pydantic validation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Key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llama.cpp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Latest 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GGUF inference foundation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bitnet.cpp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1.0+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BitNet ternary inference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mamba-ssm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2.0+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State space model runtime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rwkv-cpp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RWKV CPU inference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qdrant-client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1.7+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Vector similarity 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transformers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4.36+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Tokenizers, utilities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sentence-transformers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2.2+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Embedding models</w:t>
            </w:r>
          </w:p>
        </w:tc>
      </w:tr>
    </w:tbl>
    <w:p>
      <w:pPr>
        <w:spacing w:before="360"/>
      </w:pPr>
    </w:p>
    <w:p>
      <w:pPr>
        <w:pStyle w:val="Heading1"/>
      </w:pPr>
      <w:r>
        <w:t xml:space="preserve">Appendix B: Reference Codes Index</w:t>
      </w:r>
    </w:p>
    <w:p>
      <w:pPr>
        <w:spacing w:after="120"/>
      </w:pPr>
      <w:r>
        <w:t xml:space="preserve"> </w:t>
      </w:r>
      <w:r>
        <w:rPr>
          <w:b/>
          <w:bCs/>
          <w:color w:val="2E74B5"/>
        </w:rPr>
        <w:t xml:space="preserve">[REF:AP-010]</w:t>
      </w:r>
    </w:p>
    <w:p>
      <w:pPr>
        <w:spacing w:after="120"/>
      </w:pPr>
      <w:r>
        <w:t xml:space="preserve">Use these reference codes to discuss specific sections: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[REF:ES-001]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Executive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[REF:PA-002]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Project Architecture Overview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[REF:DS-003]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Project Directory 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[REF:CC-004]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Core Component Specifications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[REF:CC-004a]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BitNet Inference Engine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[REF:CC-004b]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T-MAC Lookup Table Kernels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[REF:CC-004c]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Mamba SSM Runtime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[REF:CC-004d]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Token Recycling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[REF:IR-005]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Implementation Roadmap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[REF:IR-005a]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Phase 1: Foundation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[REF:IR-005b]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Phase 2: Token Recycling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[REF:IR-005c]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Phase 3: Advanced Architectures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[REF:IR-005d]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Phase 4: Integration and Production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[REF:PT-006]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Performance Targets and Metrics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[REF:RA-007]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Risk Analysis and 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[REF:SC-008]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Success Criteria and Milestones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[REF:AP-009]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Appendix A: Technology Stack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[REF:AP-010]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Appendix B: Reference Codes Index</w:t>
            </w:r>
          </w:p>
        </w:tc>
      </w:tr>
    </w:tbl>
    <w:p>
      <w:pPr>
        <w:spacing w:before="480"/>
      </w:pPr>
    </w:p>
    <w:p>
      <w:pPr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Project RYZEN-LLM</w:t>
    </w:r>
    <w:r>
      <w:rPr>
        <w:color w:val="999999"/>
        <w:sz w:val="20"/>
        <w:szCs w:val="20"/>
      </w:rPr>
      <w:t xml:space="preserve">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2025-12-10T02:18:26.470Z</dcterms:created>
  <dcterms:modified xsi:type="dcterms:W3CDTF">2025-12-10T02:18:26.471Z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