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Balogun Jesuferanmi </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 OF CVE-2025-55182: REACT2SHELL </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Introduction</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Cybersecurity vulnerabilities are weaknesses in software that attackers can exploit to gain unauthorized access, steal information, or disrupt computer systems. One serious example is CVE-2025-55182, also known as React2Shell. This vulnerability affects React Server Components and can allow an attacker to execute malicious code remotely without logging in.</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vulnerability was publicly disclosed on December 3, 2025, and was assigned a critical severity score of 10.0 out of 10. It is particularly dangerous because an attacker does not need an existing account or permission to attempt exploitation.</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examines the vulnerability, its severity, the available patches, its relationship with the Cyber Kill Chain, and the appropriate response from cybersecurity professionals.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Description of the Vulnerability</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National Vulnerability Database (NVD), CVE-2025-55182 is a remote code execution vulnerability affecting React Server Components.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weakness occurs because the affected software does not safely process certain untrusted data received through HTTP requests to Server Function endpoints. This is known as deserialization of untrusted data, classified as CWE-502.</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simple terms, the application processes information received from a request without adequately ensuring that the information is safe. An attacker could exploit this weakness to execute unauthorized code on the server.</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Affected Software</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vulnerability affects the following packages in these versions: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"react-server-dom-webpack": 19.0.0, 19.1.0, 19.1.1 and 19.2.0.</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"react-server-dom-parcel": 19.0.0, 19.1.0, 19.1.1 and 19.2.0.</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"react-server-dom-turbopack": 19.0.0, 19.1.0, 19.1.1 and 19.2.0.</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frameworks that use React Server Components, including Next.js, may also be affected.</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impact: Successful exploitation could allow an attacker to execute code on a vulnerable server, potentially compromising the confidentiality, integrity and availability of the affected system.</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National Vulnerability Database (NVD), CVE-2025-55182.</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Severity Score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vulnerability has a CVSS v3.1 base score of 10.0, rated CRITICAL, according to the CVE record published by Meta.</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CVSS vector is:</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"CVSS:3.1/AV:N/AC:L/PR:N/UI:N/S:C/C:H/I:H/A:H"</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meaning of these metrics is explained below:</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 Value| Explanation</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 Vector (AV)| Network| The attack can be carried out over a network.</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 Complexity (AC)| Low| Exploitation does not require complex conditions.</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Privileges Required (PR)| None| The attacker does not need existing privileges.</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Interaction (UI)| None| Another user does not need to perform an action for exploitation.</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(S)| Changed| The potential impact extends beyond the vulnerable component's own security authority.</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 (C)| High| Sensitive information could be exposed.</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Integrity (I)| High| Unauthorized changes could be made.</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(A)| High| System availability could be affected.</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combination of these factors explains why the vulnerability received the highest possible CVSS v3.1 base score.</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Available Patch and Remediation</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React development team released security updates to address CVE-2025-55182. According to the official security advisory, the patched versions are:</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Affected Package Versions| Patched Version</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19.0.0| 19.0.1</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19.1.0 and 19.1.1| 19.1.2</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19.2.0| 19.2.1</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Administrators should upgrade the affected packages to the corresponding patched versions or a later supported release that includes the fix.</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Remediation Steps</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Identify affected systems: Check application dependencies to determine whether vulnerable React Server Components packages are installed.</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Apply the patch: Upgrade the affected packages to the appropriate fixed versions.</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Update dependent frameworks: Check whether frameworks such as Next.js require a separate security update.</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Test and redeploy: Confirm that the updated application works correctly and deploy the patched version.</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Investigate possible compromise: Review server logs and security alerts for suspicious activity, particularly if the system was exposed before patching.</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Monitor continuously: Use security monitoring tools to detect unusual requests, unexpected processes and other signs of compromise.</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application firewalls (WAFs) may provide additional protection while updates are being applied. However, they should not replace patching.</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 React Security Advisory; GitHub Advisory Database.</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Discussion of CVE-2025-55182 Using the Cyber Kill Chain</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Cyber Kill Chain, developed by Lockheed Martin, is a framework used to understand the stages of a cyberattack. It contains seven stages that help cybersecurity professionals identify and interrupt malicious activity.</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CVE-2025-55182 can be discussed in relation to these stages as follows.</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1: Reconnaissance</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stage, an attacker gathers information about a potential target. This could involve identifying publicly accessible websites and determining whether they use affected versions of React Server Components.</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Defender's response: Organizations should maintain an inventory of their applications and dependencies and regularly scan externally accessible systems for known vulnerabilities.</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2: Weaponization</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weaponization, an attacker prepares a method of exploiting an identified weakness. In this case, the weakness involves the unsafe processing of untrusted data by affected React Server Components.</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Defender's response: Security teams should monitor vulnerability advisories, assess their exposure and ensure that patches are available and ready for deployment.</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3: Delivery</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delivery stage involves transmitting malicious content to the target. Because CVE-2025-55182 can be exploited through HTTP requests, a vulnerable internet-facing application may be exposed to attempts to exploit the weakness.</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Defender's response: Security professionals should use appropriate network monitoring, web application firewalls and other protective controls to identify suspicious requests.</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4: Exploitation</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stage, the attacker attempts to take advantage of the vulnerability. If exploitation succeeds, the attacker may be able to execute code on the affected server without authentication.</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Defender's response: The primary response is to apply the security patch. If compromise is suspected, the organization should isolate the affected system where appropriate and begin an investigation.</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5: Installation</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gaining access, an attacker may attempt to establish persistence by introducing unauthorized software or modifying system configurations. Such actions are possible consequences of a successful compromise, although they are not required for the vulnerability itself to be exploited.</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Defender's response: Security teams should monitor for unexpected files, unauthorized changes, unfamiliar processes and suspicious persistence mechanisms.</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6: Command and Control</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stage, an attacker who has established a foothold may attempt to communicate with a compromised system remotely.</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Defender's response: Analysts should investigate unusual outbound network connections, suspicious DNS activity and communications with untrusted external systems.</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7: Actions on Objectives</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stage involves the attacker pursuing their goals. Depending on the access obtained and the server's permissions, these goals could include accessing sensitive information, modifying data or disrupting services.</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Defender's response: Organizations should protect sensitive data, review access permissions, preserve relevant evidence and restore affected systems from trusted sources when necessary.</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of the Cyber Kill Chain Analysis</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Cyber Kill Chain helps explain how a vulnerability such as CVE-2025-55182 may fit into a wider attack. However, not every attack follows all seven stages in order. For example, an attacker may execute code without establishing persistence or conducting a prolonged command-and-control operation.</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effective defensive approach is to interrupt the attack as early as possible through vulnerability management, patching, monitoring and incident response.</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Response of Cybersecurity Experts</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Cybersecurity experts responded to CVE-2025-55182 by publishing security advisories, releasing patches and recommending urgent remediation.</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Development Team</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React team disclosed the vulnerability and released patched versions of the affected packages. Its advisory provided information about the vulnerability and the versions users should install.</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Vulnerability Database (NVD)</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NVD published the vulnerability record, identified the affected software and documented the underlying weakness as CWE-502. The CVE record reports a CVSS v3.1 score of 10.0, indicating critical severity.</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Cloud Security Team</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Cloud published guidance recommending that organizations update affected React and Next.js applications. It also provided information about using web application firewall protections as an additional defensive measure while affected systems are being patched.</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CISA</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Cybersecurity and Infrastructure Security Agency added CVE-2025-55182 to its Known Exploited Vulnerabilities (KEV) Catalog on December 5, 2025. Inclusion in this catalog highlights that the vulnerability has been associated with exploitation in the wild and requires serious attention from organizations.</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Recommendations from Cybersecurity Professionals</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these responses, organizations should:</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Apply the appropriate security updates immediately.</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Identify all potentially affected applications and dependencies.</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Monitor systems for indicators of compromise.</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Investigate suspicious activity that may have occurred before patching.</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additional protective controls while remediation is in progress.</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Maintain an incident response plan for handling confirmed compromises.</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actions help organizations reduce the risk of exploitation and respond appropriately if an attack has already occurred.</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Conclusion</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CVE-2025-55182 demonstrates how a weakness in a widely used software component can create serious security risks for applications and organizations. Its critical CVSS score of 10.0 reflects the potential for remote code execution without authentication.</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vulnerability also highlights the importance of understanding the Cyber Kill Chain. Although attackers may use different techniques and follow different paths, cybersecurity professionals can reduce the risk by identifying vulnerable systems early, applying patches, monitoring suspicious activity and responding quickly to security incidents.</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effective cybersecurity requires more than identifying vulnerabilities. Organizations must also take timely action to correct them and ensure that their systems remain protected.</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National Vulnerability Database (NVD). (2025). CVE-2025-55182 Detail. Available at: https://nvd.nist.gov/vuln/detail/CVE-2025-55182</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React Team. (2025, December 3). Critical Security Vulnerability in React Server Components. Available at: https://react.dev/blog/2025/12/03/critical-security-vulnerability-in-react-server-components</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GitHub Advisory Database. (2025). React Server Components are Vulnerable to RCE — GHSA-fv66-9v8q-g76r. Available at: https://github.com/advisories/GHSA-fv66-9v8q-g76r</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Google Cloud. (2025, December 4). Responding to CVE-2025-55182: Secure Your React and Next.js Workloads. Available at: https://cloud.google.com/blog/products/identity-security/responding-to-cve-2025-55182</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Cybersecurity and Infrastructure Security Agency (CISA). (2025). Known Exploited Vulnerabilities Catalog. Available at: https://www.cisa.gov/known-exploited-vulnerabilities-catalog</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Lockheed Martin. Cyber Kill Chain. Available at: https://www.lockheedmartin.com/en-us/capabilities/cyber/cyber-kill-chain.html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