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1528397"/>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62D9C125" w14:textId="061A0203" w:rsidR="0037698E" w:rsidRDefault="0037698E">
          <w:pPr>
            <w:pStyle w:val="TOCHeading"/>
          </w:pPr>
          <w:r>
            <w:t>Contents</w:t>
          </w:r>
        </w:p>
        <w:p w14:paraId="4389B51B" w14:textId="538B78B0" w:rsidR="0037698E" w:rsidRDefault="0037698E">
          <w:pPr>
            <w:pStyle w:val="TOC1"/>
            <w:tabs>
              <w:tab w:val="left" w:pos="440"/>
              <w:tab w:val="right" w:leader="dot" w:pos="9350"/>
            </w:tabs>
            <w:rPr>
              <w:rFonts w:cstheme="minorBidi"/>
              <w:noProof/>
              <w:lang w:val="en-GB" w:eastAsia="en-GB"/>
            </w:rPr>
          </w:pPr>
          <w:r>
            <w:fldChar w:fldCharType="begin"/>
          </w:r>
          <w:r>
            <w:instrText xml:space="preserve"> TOC \o "1-3" \h \z \u </w:instrText>
          </w:r>
          <w:r>
            <w:fldChar w:fldCharType="separate"/>
          </w:r>
          <w:hyperlink w:anchor="_Toc132947712" w:history="1">
            <w:r w:rsidRPr="007C368F">
              <w:rPr>
                <w:rStyle w:val="Hyperlink"/>
                <w:noProof/>
              </w:rPr>
              <w:t>1.</w:t>
            </w:r>
            <w:r>
              <w:rPr>
                <w:rFonts w:cstheme="minorBidi"/>
                <w:noProof/>
                <w:lang w:val="en-GB" w:eastAsia="en-GB"/>
              </w:rPr>
              <w:tab/>
            </w:r>
            <w:r w:rsidRPr="007C368F">
              <w:rPr>
                <w:rStyle w:val="Hyperlink"/>
                <w:noProof/>
              </w:rPr>
              <w:t>Recommendation systems in general</w:t>
            </w:r>
            <w:r>
              <w:rPr>
                <w:noProof/>
                <w:webHidden/>
              </w:rPr>
              <w:tab/>
            </w:r>
            <w:r>
              <w:rPr>
                <w:noProof/>
                <w:webHidden/>
              </w:rPr>
              <w:fldChar w:fldCharType="begin"/>
            </w:r>
            <w:r>
              <w:rPr>
                <w:noProof/>
                <w:webHidden/>
              </w:rPr>
              <w:instrText xml:space="preserve"> PAGEREF _Toc132947712 \h </w:instrText>
            </w:r>
            <w:r>
              <w:rPr>
                <w:noProof/>
                <w:webHidden/>
              </w:rPr>
            </w:r>
            <w:r>
              <w:rPr>
                <w:noProof/>
                <w:webHidden/>
              </w:rPr>
              <w:fldChar w:fldCharType="separate"/>
            </w:r>
            <w:r>
              <w:rPr>
                <w:noProof/>
                <w:webHidden/>
              </w:rPr>
              <w:t>2</w:t>
            </w:r>
            <w:r>
              <w:rPr>
                <w:noProof/>
                <w:webHidden/>
              </w:rPr>
              <w:fldChar w:fldCharType="end"/>
            </w:r>
          </w:hyperlink>
        </w:p>
        <w:p w14:paraId="14F592B8" w14:textId="214D30A2" w:rsidR="0037698E" w:rsidRDefault="0037698E">
          <w:pPr>
            <w:pStyle w:val="TOC2"/>
            <w:tabs>
              <w:tab w:val="left" w:pos="880"/>
              <w:tab w:val="right" w:leader="dot" w:pos="9350"/>
            </w:tabs>
            <w:rPr>
              <w:rFonts w:cstheme="minorBidi"/>
              <w:noProof/>
              <w:lang w:val="en-GB" w:eastAsia="en-GB"/>
            </w:rPr>
          </w:pPr>
          <w:hyperlink w:anchor="_Toc132947713" w:history="1">
            <w:r w:rsidRPr="007C368F">
              <w:rPr>
                <w:rStyle w:val="Hyperlink"/>
                <w:noProof/>
              </w:rPr>
              <w:t>1.1.</w:t>
            </w:r>
            <w:r>
              <w:rPr>
                <w:rFonts w:cstheme="minorBidi"/>
                <w:noProof/>
                <w:lang w:val="en-GB" w:eastAsia="en-GB"/>
              </w:rPr>
              <w:tab/>
            </w:r>
            <w:r w:rsidRPr="007C368F">
              <w:rPr>
                <w:rStyle w:val="Hyperlink"/>
                <w:noProof/>
              </w:rPr>
              <w:t>Introduction</w:t>
            </w:r>
            <w:r>
              <w:rPr>
                <w:noProof/>
                <w:webHidden/>
              </w:rPr>
              <w:tab/>
            </w:r>
            <w:r>
              <w:rPr>
                <w:noProof/>
                <w:webHidden/>
              </w:rPr>
              <w:fldChar w:fldCharType="begin"/>
            </w:r>
            <w:r>
              <w:rPr>
                <w:noProof/>
                <w:webHidden/>
              </w:rPr>
              <w:instrText xml:space="preserve"> PAGEREF _Toc132947713 \h </w:instrText>
            </w:r>
            <w:r>
              <w:rPr>
                <w:noProof/>
                <w:webHidden/>
              </w:rPr>
            </w:r>
            <w:r>
              <w:rPr>
                <w:noProof/>
                <w:webHidden/>
              </w:rPr>
              <w:fldChar w:fldCharType="separate"/>
            </w:r>
            <w:r>
              <w:rPr>
                <w:noProof/>
                <w:webHidden/>
              </w:rPr>
              <w:t>2</w:t>
            </w:r>
            <w:r>
              <w:rPr>
                <w:noProof/>
                <w:webHidden/>
              </w:rPr>
              <w:fldChar w:fldCharType="end"/>
            </w:r>
          </w:hyperlink>
        </w:p>
        <w:p w14:paraId="2C0A6261" w14:textId="52BA9160" w:rsidR="0037698E" w:rsidRDefault="0037698E">
          <w:pPr>
            <w:pStyle w:val="TOC2"/>
            <w:tabs>
              <w:tab w:val="left" w:pos="880"/>
              <w:tab w:val="right" w:leader="dot" w:pos="9350"/>
            </w:tabs>
            <w:rPr>
              <w:rFonts w:cstheme="minorBidi"/>
              <w:noProof/>
              <w:lang w:val="en-GB" w:eastAsia="en-GB"/>
            </w:rPr>
          </w:pPr>
          <w:hyperlink w:anchor="_Toc132947714" w:history="1">
            <w:r w:rsidRPr="007C368F">
              <w:rPr>
                <w:rStyle w:val="Hyperlink"/>
                <w:noProof/>
              </w:rPr>
              <w:t>1.2.</w:t>
            </w:r>
            <w:r>
              <w:rPr>
                <w:rFonts w:cstheme="minorBidi"/>
                <w:noProof/>
                <w:lang w:val="en-GB" w:eastAsia="en-GB"/>
              </w:rPr>
              <w:tab/>
            </w:r>
            <w:r w:rsidRPr="007C368F">
              <w:rPr>
                <w:rStyle w:val="Hyperlink"/>
                <w:noProof/>
              </w:rPr>
              <w:t>History</w:t>
            </w:r>
            <w:r>
              <w:rPr>
                <w:noProof/>
                <w:webHidden/>
              </w:rPr>
              <w:tab/>
            </w:r>
            <w:r>
              <w:rPr>
                <w:noProof/>
                <w:webHidden/>
              </w:rPr>
              <w:fldChar w:fldCharType="begin"/>
            </w:r>
            <w:r>
              <w:rPr>
                <w:noProof/>
                <w:webHidden/>
              </w:rPr>
              <w:instrText xml:space="preserve"> PAGEREF _Toc132947714 \h </w:instrText>
            </w:r>
            <w:r>
              <w:rPr>
                <w:noProof/>
                <w:webHidden/>
              </w:rPr>
            </w:r>
            <w:r>
              <w:rPr>
                <w:noProof/>
                <w:webHidden/>
              </w:rPr>
              <w:fldChar w:fldCharType="separate"/>
            </w:r>
            <w:r>
              <w:rPr>
                <w:noProof/>
                <w:webHidden/>
              </w:rPr>
              <w:t>2</w:t>
            </w:r>
            <w:r>
              <w:rPr>
                <w:noProof/>
                <w:webHidden/>
              </w:rPr>
              <w:fldChar w:fldCharType="end"/>
            </w:r>
          </w:hyperlink>
        </w:p>
        <w:p w14:paraId="256CEC4C" w14:textId="32B2EC0F" w:rsidR="0037698E" w:rsidRDefault="0037698E">
          <w:pPr>
            <w:pStyle w:val="TOC2"/>
            <w:tabs>
              <w:tab w:val="left" w:pos="880"/>
              <w:tab w:val="right" w:leader="dot" w:pos="9350"/>
            </w:tabs>
            <w:rPr>
              <w:rFonts w:cstheme="minorBidi"/>
              <w:noProof/>
              <w:lang w:val="en-GB" w:eastAsia="en-GB"/>
            </w:rPr>
          </w:pPr>
          <w:hyperlink w:anchor="_Toc132947715" w:history="1">
            <w:r w:rsidRPr="007C368F">
              <w:rPr>
                <w:rStyle w:val="Hyperlink"/>
                <w:noProof/>
              </w:rPr>
              <w:t>1.3.</w:t>
            </w:r>
            <w:r>
              <w:rPr>
                <w:rFonts w:cstheme="minorBidi"/>
                <w:noProof/>
                <w:lang w:val="en-GB" w:eastAsia="en-GB"/>
              </w:rPr>
              <w:tab/>
            </w:r>
            <w:r w:rsidRPr="007C368F">
              <w:rPr>
                <w:rStyle w:val="Hyperlink"/>
                <w:noProof/>
              </w:rPr>
              <w:t>The long tail phenomenon in commerce</w:t>
            </w:r>
            <w:r>
              <w:rPr>
                <w:noProof/>
                <w:webHidden/>
              </w:rPr>
              <w:tab/>
            </w:r>
            <w:r>
              <w:rPr>
                <w:noProof/>
                <w:webHidden/>
              </w:rPr>
              <w:fldChar w:fldCharType="begin"/>
            </w:r>
            <w:r>
              <w:rPr>
                <w:noProof/>
                <w:webHidden/>
              </w:rPr>
              <w:instrText xml:space="preserve"> PAGEREF _Toc132947715 \h </w:instrText>
            </w:r>
            <w:r>
              <w:rPr>
                <w:noProof/>
                <w:webHidden/>
              </w:rPr>
            </w:r>
            <w:r>
              <w:rPr>
                <w:noProof/>
                <w:webHidden/>
              </w:rPr>
              <w:fldChar w:fldCharType="separate"/>
            </w:r>
            <w:r>
              <w:rPr>
                <w:noProof/>
                <w:webHidden/>
              </w:rPr>
              <w:t>3</w:t>
            </w:r>
            <w:r>
              <w:rPr>
                <w:noProof/>
                <w:webHidden/>
              </w:rPr>
              <w:fldChar w:fldCharType="end"/>
            </w:r>
          </w:hyperlink>
        </w:p>
        <w:p w14:paraId="5EB1D6E8" w14:textId="23CB5A6B" w:rsidR="0037698E" w:rsidRDefault="0037698E">
          <w:pPr>
            <w:pStyle w:val="TOC2"/>
            <w:tabs>
              <w:tab w:val="left" w:pos="880"/>
              <w:tab w:val="right" w:leader="dot" w:pos="9350"/>
            </w:tabs>
            <w:rPr>
              <w:rFonts w:cstheme="minorBidi"/>
              <w:noProof/>
              <w:lang w:val="en-GB" w:eastAsia="en-GB"/>
            </w:rPr>
          </w:pPr>
          <w:hyperlink w:anchor="_Toc132947716" w:history="1">
            <w:r w:rsidRPr="007C368F">
              <w:rPr>
                <w:rStyle w:val="Hyperlink"/>
                <w:noProof/>
              </w:rPr>
              <w:t>1.4.</w:t>
            </w:r>
            <w:r>
              <w:rPr>
                <w:rFonts w:cstheme="minorBidi"/>
                <w:noProof/>
                <w:lang w:val="en-GB" w:eastAsia="en-GB"/>
              </w:rPr>
              <w:tab/>
            </w:r>
            <w:r w:rsidRPr="007C368F">
              <w:rPr>
                <w:rStyle w:val="Hyperlink"/>
                <w:noProof/>
              </w:rPr>
              <w:t>Two main techniques for recommendation system</w:t>
            </w:r>
            <w:r>
              <w:rPr>
                <w:noProof/>
                <w:webHidden/>
              </w:rPr>
              <w:tab/>
            </w:r>
            <w:r>
              <w:rPr>
                <w:noProof/>
                <w:webHidden/>
              </w:rPr>
              <w:fldChar w:fldCharType="begin"/>
            </w:r>
            <w:r>
              <w:rPr>
                <w:noProof/>
                <w:webHidden/>
              </w:rPr>
              <w:instrText xml:space="preserve"> PAGEREF _Toc132947716 \h </w:instrText>
            </w:r>
            <w:r>
              <w:rPr>
                <w:noProof/>
                <w:webHidden/>
              </w:rPr>
            </w:r>
            <w:r>
              <w:rPr>
                <w:noProof/>
                <w:webHidden/>
              </w:rPr>
              <w:fldChar w:fldCharType="separate"/>
            </w:r>
            <w:r>
              <w:rPr>
                <w:noProof/>
                <w:webHidden/>
              </w:rPr>
              <w:t>4</w:t>
            </w:r>
            <w:r>
              <w:rPr>
                <w:noProof/>
                <w:webHidden/>
              </w:rPr>
              <w:fldChar w:fldCharType="end"/>
            </w:r>
          </w:hyperlink>
        </w:p>
        <w:p w14:paraId="678E5E11" w14:textId="54996EFC" w:rsidR="0037698E" w:rsidRDefault="0037698E">
          <w:pPr>
            <w:pStyle w:val="TOC2"/>
            <w:tabs>
              <w:tab w:val="left" w:pos="880"/>
              <w:tab w:val="right" w:leader="dot" w:pos="9350"/>
            </w:tabs>
            <w:rPr>
              <w:rFonts w:cstheme="minorBidi"/>
              <w:noProof/>
              <w:lang w:val="en-GB" w:eastAsia="en-GB"/>
            </w:rPr>
          </w:pPr>
          <w:hyperlink w:anchor="_Toc132947717" w:history="1">
            <w:r w:rsidRPr="007C368F">
              <w:rPr>
                <w:rStyle w:val="Hyperlink"/>
                <w:noProof/>
              </w:rPr>
              <w:t>1.5.</w:t>
            </w:r>
            <w:r>
              <w:rPr>
                <w:rFonts w:cstheme="minorBidi"/>
                <w:noProof/>
                <w:lang w:val="en-GB" w:eastAsia="en-GB"/>
              </w:rPr>
              <w:tab/>
            </w:r>
            <w:r w:rsidRPr="007C368F">
              <w:rPr>
                <w:rStyle w:val="Hyperlink"/>
                <w:noProof/>
              </w:rPr>
              <w:t>Utility matrix</w:t>
            </w:r>
            <w:r>
              <w:rPr>
                <w:noProof/>
                <w:webHidden/>
              </w:rPr>
              <w:tab/>
            </w:r>
            <w:r>
              <w:rPr>
                <w:noProof/>
                <w:webHidden/>
              </w:rPr>
              <w:fldChar w:fldCharType="begin"/>
            </w:r>
            <w:r>
              <w:rPr>
                <w:noProof/>
                <w:webHidden/>
              </w:rPr>
              <w:instrText xml:space="preserve"> PAGEREF _Toc132947717 \h </w:instrText>
            </w:r>
            <w:r>
              <w:rPr>
                <w:noProof/>
                <w:webHidden/>
              </w:rPr>
            </w:r>
            <w:r>
              <w:rPr>
                <w:noProof/>
                <w:webHidden/>
              </w:rPr>
              <w:fldChar w:fldCharType="separate"/>
            </w:r>
            <w:r>
              <w:rPr>
                <w:noProof/>
                <w:webHidden/>
              </w:rPr>
              <w:t>4</w:t>
            </w:r>
            <w:r>
              <w:rPr>
                <w:noProof/>
                <w:webHidden/>
              </w:rPr>
              <w:fldChar w:fldCharType="end"/>
            </w:r>
          </w:hyperlink>
        </w:p>
        <w:p w14:paraId="5BBB9F92" w14:textId="17C895A6" w:rsidR="0037698E" w:rsidRDefault="0037698E">
          <w:pPr>
            <w:pStyle w:val="TOC2"/>
            <w:tabs>
              <w:tab w:val="left" w:pos="880"/>
              <w:tab w:val="right" w:leader="dot" w:pos="9350"/>
            </w:tabs>
            <w:rPr>
              <w:rFonts w:cstheme="minorBidi"/>
              <w:noProof/>
              <w:lang w:val="en-GB" w:eastAsia="en-GB"/>
            </w:rPr>
          </w:pPr>
          <w:hyperlink w:anchor="_Toc132947718" w:history="1">
            <w:r w:rsidRPr="007C368F">
              <w:rPr>
                <w:rStyle w:val="Hyperlink"/>
                <w:noProof/>
              </w:rPr>
              <w:t>1.6.</w:t>
            </w:r>
            <w:r>
              <w:rPr>
                <w:rFonts w:cstheme="minorBidi"/>
                <w:noProof/>
                <w:lang w:val="en-GB" w:eastAsia="en-GB"/>
              </w:rPr>
              <w:tab/>
            </w:r>
            <w:r w:rsidRPr="007C368F">
              <w:rPr>
                <w:rStyle w:val="Hyperlink"/>
                <w:noProof/>
              </w:rPr>
              <w:t>An example of utility matrix</w:t>
            </w:r>
            <w:r>
              <w:rPr>
                <w:noProof/>
                <w:webHidden/>
              </w:rPr>
              <w:tab/>
            </w:r>
            <w:r>
              <w:rPr>
                <w:noProof/>
                <w:webHidden/>
              </w:rPr>
              <w:fldChar w:fldCharType="begin"/>
            </w:r>
            <w:r>
              <w:rPr>
                <w:noProof/>
                <w:webHidden/>
              </w:rPr>
              <w:instrText xml:space="preserve"> PAGEREF _Toc132947718 \h </w:instrText>
            </w:r>
            <w:r>
              <w:rPr>
                <w:noProof/>
                <w:webHidden/>
              </w:rPr>
            </w:r>
            <w:r>
              <w:rPr>
                <w:noProof/>
                <w:webHidden/>
              </w:rPr>
              <w:fldChar w:fldCharType="separate"/>
            </w:r>
            <w:r>
              <w:rPr>
                <w:noProof/>
                <w:webHidden/>
              </w:rPr>
              <w:t>4</w:t>
            </w:r>
            <w:r>
              <w:rPr>
                <w:noProof/>
                <w:webHidden/>
              </w:rPr>
              <w:fldChar w:fldCharType="end"/>
            </w:r>
          </w:hyperlink>
        </w:p>
        <w:p w14:paraId="47E5855F" w14:textId="5519B61B" w:rsidR="0037698E" w:rsidRDefault="0037698E">
          <w:pPr>
            <w:pStyle w:val="TOC2"/>
            <w:tabs>
              <w:tab w:val="left" w:pos="880"/>
              <w:tab w:val="right" w:leader="dot" w:pos="9350"/>
            </w:tabs>
            <w:rPr>
              <w:rFonts w:cstheme="minorBidi"/>
              <w:noProof/>
              <w:lang w:val="en-GB" w:eastAsia="en-GB"/>
            </w:rPr>
          </w:pPr>
          <w:hyperlink w:anchor="_Toc132947719" w:history="1">
            <w:r w:rsidRPr="007C368F">
              <w:rPr>
                <w:rStyle w:val="Hyperlink"/>
                <w:noProof/>
              </w:rPr>
              <w:t>1.7.</w:t>
            </w:r>
            <w:r>
              <w:rPr>
                <w:rFonts w:cstheme="minorBidi"/>
                <w:noProof/>
                <w:lang w:val="en-GB" w:eastAsia="en-GB"/>
              </w:rPr>
              <w:tab/>
            </w:r>
            <w:r w:rsidRPr="007C368F">
              <w:rPr>
                <w:rStyle w:val="Hyperlink"/>
                <w:noProof/>
              </w:rPr>
              <w:t>How to build utility matrix</w:t>
            </w:r>
            <w:r>
              <w:rPr>
                <w:noProof/>
                <w:webHidden/>
              </w:rPr>
              <w:tab/>
            </w:r>
            <w:r>
              <w:rPr>
                <w:noProof/>
                <w:webHidden/>
              </w:rPr>
              <w:fldChar w:fldCharType="begin"/>
            </w:r>
            <w:r>
              <w:rPr>
                <w:noProof/>
                <w:webHidden/>
              </w:rPr>
              <w:instrText xml:space="preserve"> PAGEREF _Toc132947719 \h </w:instrText>
            </w:r>
            <w:r>
              <w:rPr>
                <w:noProof/>
                <w:webHidden/>
              </w:rPr>
            </w:r>
            <w:r>
              <w:rPr>
                <w:noProof/>
                <w:webHidden/>
              </w:rPr>
              <w:fldChar w:fldCharType="separate"/>
            </w:r>
            <w:r>
              <w:rPr>
                <w:noProof/>
                <w:webHidden/>
              </w:rPr>
              <w:t>5</w:t>
            </w:r>
            <w:r>
              <w:rPr>
                <w:noProof/>
                <w:webHidden/>
              </w:rPr>
              <w:fldChar w:fldCharType="end"/>
            </w:r>
          </w:hyperlink>
        </w:p>
        <w:p w14:paraId="4B3A657A" w14:textId="65F0BDFE" w:rsidR="0037698E" w:rsidRDefault="0037698E">
          <w:pPr>
            <w:pStyle w:val="TOC2"/>
            <w:tabs>
              <w:tab w:val="left" w:pos="880"/>
              <w:tab w:val="right" w:leader="dot" w:pos="9350"/>
            </w:tabs>
            <w:rPr>
              <w:rFonts w:cstheme="minorBidi"/>
              <w:noProof/>
              <w:lang w:val="en-GB" w:eastAsia="en-GB"/>
            </w:rPr>
          </w:pPr>
          <w:hyperlink w:anchor="_Toc132947720" w:history="1">
            <w:r w:rsidRPr="007C368F">
              <w:rPr>
                <w:rStyle w:val="Hyperlink"/>
                <w:noProof/>
              </w:rPr>
              <w:t>1.8.</w:t>
            </w:r>
            <w:r>
              <w:rPr>
                <w:rFonts w:cstheme="minorBidi"/>
                <w:noProof/>
                <w:lang w:val="en-GB" w:eastAsia="en-GB"/>
              </w:rPr>
              <w:tab/>
            </w:r>
            <w:r w:rsidRPr="007C368F">
              <w:rPr>
                <w:rStyle w:val="Hyperlink"/>
                <w:noProof/>
              </w:rPr>
              <w:t>Summary</w:t>
            </w:r>
            <w:r>
              <w:rPr>
                <w:noProof/>
                <w:webHidden/>
              </w:rPr>
              <w:tab/>
            </w:r>
            <w:r>
              <w:rPr>
                <w:noProof/>
                <w:webHidden/>
              </w:rPr>
              <w:fldChar w:fldCharType="begin"/>
            </w:r>
            <w:r>
              <w:rPr>
                <w:noProof/>
                <w:webHidden/>
              </w:rPr>
              <w:instrText xml:space="preserve"> PAGEREF _Toc132947720 \h </w:instrText>
            </w:r>
            <w:r>
              <w:rPr>
                <w:noProof/>
                <w:webHidden/>
              </w:rPr>
            </w:r>
            <w:r>
              <w:rPr>
                <w:noProof/>
                <w:webHidden/>
              </w:rPr>
              <w:fldChar w:fldCharType="separate"/>
            </w:r>
            <w:r>
              <w:rPr>
                <w:noProof/>
                <w:webHidden/>
              </w:rPr>
              <w:t>6</w:t>
            </w:r>
            <w:r>
              <w:rPr>
                <w:noProof/>
                <w:webHidden/>
              </w:rPr>
              <w:fldChar w:fldCharType="end"/>
            </w:r>
          </w:hyperlink>
        </w:p>
        <w:p w14:paraId="1A53DC9A" w14:textId="16CB3786" w:rsidR="0037698E" w:rsidRDefault="0037698E">
          <w:pPr>
            <w:pStyle w:val="TOC1"/>
            <w:tabs>
              <w:tab w:val="left" w:pos="440"/>
              <w:tab w:val="right" w:leader="dot" w:pos="9350"/>
            </w:tabs>
            <w:rPr>
              <w:rFonts w:cstheme="minorBidi"/>
              <w:noProof/>
              <w:lang w:val="en-GB" w:eastAsia="en-GB"/>
            </w:rPr>
          </w:pPr>
          <w:hyperlink w:anchor="_Toc132947721" w:history="1">
            <w:r w:rsidRPr="007C368F">
              <w:rPr>
                <w:rStyle w:val="Hyperlink"/>
                <w:noProof/>
              </w:rPr>
              <w:t>2.</w:t>
            </w:r>
            <w:r>
              <w:rPr>
                <w:rFonts w:cstheme="minorBidi"/>
                <w:noProof/>
                <w:lang w:val="en-GB" w:eastAsia="en-GB"/>
              </w:rPr>
              <w:tab/>
            </w:r>
            <w:r w:rsidRPr="007C368F">
              <w:rPr>
                <w:rStyle w:val="Hyperlink"/>
                <w:noProof/>
              </w:rPr>
              <w:t>Content-based recommendation system</w:t>
            </w:r>
            <w:r>
              <w:rPr>
                <w:noProof/>
                <w:webHidden/>
              </w:rPr>
              <w:tab/>
            </w:r>
            <w:r>
              <w:rPr>
                <w:noProof/>
                <w:webHidden/>
              </w:rPr>
              <w:fldChar w:fldCharType="begin"/>
            </w:r>
            <w:r>
              <w:rPr>
                <w:noProof/>
                <w:webHidden/>
              </w:rPr>
              <w:instrText xml:space="preserve"> PAGEREF _Toc132947721 \h </w:instrText>
            </w:r>
            <w:r>
              <w:rPr>
                <w:noProof/>
                <w:webHidden/>
              </w:rPr>
            </w:r>
            <w:r>
              <w:rPr>
                <w:noProof/>
                <w:webHidden/>
              </w:rPr>
              <w:fldChar w:fldCharType="separate"/>
            </w:r>
            <w:r>
              <w:rPr>
                <w:noProof/>
                <w:webHidden/>
              </w:rPr>
              <w:t>6</w:t>
            </w:r>
            <w:r>
              <w:rPr>
                <w:noProof/>
                <w:webHidden/>
              </w:rPr>
              <w:fldChar w:fldCharType="end"/>
            </w:r>
          </w:hyperlink>
        </w:p>
        <w:p w14:paraId="1E42CD46" w14:textId="28EFD18B" w:rsidR="0037698E" w:rsidRDefault="0037698E">
          <w:pPr>
            <w:pStyle w:val="TOC2"/>
            <w:tabs>
              <w:tab w:val="left" w:pos="880"/>
              <w:tab w:val="right" w:leader="dot" w:pos="9350"/>
            </w:tabs>
            <w:rPr>
              <w:rFonts w:cstheme="minorBidi"/>
              <w:noProof/>
              <w:lang w:val="en-GB" w:eastAsia="en-GB"/>
            </w:rPr>
          </w:pPr>
          <w:hyperlink w:anchor="_Toc132947722" w:history="1">
            <w:r w:rsidRPr="007C368F">
              <w:rPr>
                <w:rStyle w:val="Hyperlink"/>
                <w:noProof/>
              </w:rPr>
              <w:t>2.1.</w:t>
            </w:r>
            <w:r>
              <w:rPr>
                <w:rFonts w:cstheme="minorBidi"/>
                <w:noProof/>
                <w:lang w:val="en-GB" w:eastAsia="en-GB"/>
              </w:rPr>
              <w:tab/>
            </w:r>
            <w:r w:rsidRPr="007C368F">
              <w:rPr>
                <w:rStyle w:val="Hyperlink"/>
                <w:noProof/>
              </w:rPr>
              <w:t>Introduction</w:t>
            </w:r>
            <w:r>
              <w:rPr>
                <w:noProof/>
                <w:webHidden/>
              </w:rPr>
              <w:tab/>
            </w:r>
            <w:r>
              <w:rPr>
                <w:noProof/>
                <w:webHidden/>
              </w:rPr>
              <w:fldChar w:fldCharType="begin"/>
            </w:r>
            <w:r>
              <w:rPr>
                <w:noProof/>
                <w:webHidden/>
              </w:rPr>
              <w:instrText xml:space="preserve"> PAGEREF _Toc132947722 \h </w:instrText>
            </w:r>
            <w:r>
              <w:rPr>
                <w:noProof/>
                <w:webHidden/>
              </w:rPr>
            </w:r>
            <w:r>
              <w:rPr>
                <w:noProof/>
                <w:webHidden/>
              </w:rPr>
              <w:fldChar w:fldCharType="separate"/>
            </w:r>
            <w:r>
              <w:rPr>
                <w:noProof/>
                <w:webHidden/>
              </w:rPr>
              <w:t>6</w:t>
            </w:r>
            <w:r>
              <w:rPr>
                <w:noProof/>
                <w:webHidden/>
              </w:rPr>
              <w:fldChar w:fldCharType="end"/>
            </w:r>
          </w:hyperlink>
        </w:p>
        <w:p w14:paraId="03C9BB4B" w14:textId="17121797" w:rsidR="0037698E" w:rsidRDefault="0037698E">
          <w:pPr>
            <w:pStyle w:val="TOC2"/>
            <w:tabs>
              <w:tab w:val="left" w:pos="880"/>
              <w:tab w:val="right" w:leader="dot" w:pos="9350"/>
            </w:tabs>
            <w:rPr>
              <w:rFonts w:cstheme="minorBidi"/>
              <w:noProof/>
              <w:lang w:val="en-GB" w:eastAsia="en-GB"/>
            </w:rPr>
          </w:pPr>
          <w:hyperlink w:anchor="_Toc132947723" w:history="1">
            <w:r w:rsidRPr="007C368F">
              <w:rPr>
                <w:rStyle w:val="Hyperlink"/>
                <w:noProof/>
              </w:rPr>
              <w:t>2.2.</w:t>
            </w:r>
            <w:r>
              <w:rPr>
                <w:rFonts w:cstheme="minorBidi"/>
                <w:noProof/>
                <w:lang w:val="en-GB" w:eastAsia="en-GB"/>
              </w:rPr>
              <w:tab/>
            </w:r>
            <w:r w:rsidRPr="007C368F">
              <w:rPr>
                <w:rStyle w:val="Hyperlink"/>
                <w:noProof/>
              </w:rPr>
              <w:t>Item profile</w:t>
            </w:r>
            <w:r>
              <w:rPr>
                <w:noProof/>
                <w:webHidden/>
              </w:rPr>
              <w:tab/>
            </w:r>
            <w:r>
              <w:rPr>
                <w:noProof/>
                <w:webHidden/>
              </w:rPr>
              <w:fldChar w:fldCharType="begin"/>
            </w:r>
            <w:r>
              <w:rPr>
                <w:noProof/>
                <w:webHidden/>
              </w:rPr>
              <w:instrText xml:space="preserve"> PAGEREF _Toc132947723 \h </w:instrText>
            </w:r>
            <w:r>
              <w:rPr>
                <w:noProof/>
                <w:webHidden/>
              </w:rPr>
            </w:r>
            <w:r>
              <w:rPr>
                <w:noProof/>
                <w:webHidden/>
              </w:rPr>
              <w:fldChar w:fldCharType="separate"/>
            </w:r>
            <w:r>
              <w:rPr>
                <w:noProof/>
                <w:webHidden/>
              </w:rPr>
              <w:t>6</w:t>
            </w:r>
            <w:r>
              <w:rPr>
                <w:noProof/>
                <w:webHidden/>
              </w:rPr>
              <w:fldChar w:fldCharType="end"/>
            </w:r>
          </w:hyperlink>
        </w:p>
        <w:p w14:paraId="6D22DCF2" w14:textId="5E086997" w:rsidR="0037698E" w:rsidRDefault="0037698E">
          <w:pPr>
            <w:pStyle w:val="TOC2"/>
            <w:tabs>
              <w:tab w:val="left" w:pos="880"/>
              <w:tab w:val="right" w:leader="dot" w:pos="9350"/>
            </w:tabs>
            <w:rPr>
              <w:rFonts w:cstheme="minorBidi"/>
              <w:noProof/>
              <w:lang w:val="en-GB" w:eastAsia="en-GB"/>
            </w:rPr>
          </w:pPr>
          <w:hyperlink w:anchor="_Toc132947724" w:history="1">
            <w:r w:rsidRPr="007C368F">
              <w:rPr>
                <w:rStyle w:val="Hyperlink"/>
                <w:noProof/>
              </w:rPr>
              <w:t>2.3.</w:t>
            </w:r>
            <w:r>
              <w:rPr>
                <w:rFonts w:cstheme="minorBidi"/>
                <w:noProof/>
                <w:lang w:val="en-GB" w:eastAsia="en-GB"/>
              </w:rPr>
              <w:tab/>
            </w:r>
            <w:r w:rsidRPr="007C368F">
              <w:rPr>
                <w:rStyle w:val="Hyperlink"/>
                <w:noProof/>
              </w:rPr>
              <w:t>Loss function</w:t>
            </w:r>
            <w:r>
              <w:rPr>
                <w:noProof/>
                <w:webHidden/>
              </w:rPr>
              <w:tab/>
            </w:r>
            <w:r>
              <w:rPr>
                <w:noProof/>
                <w:webHidden/>
              </w:rPr>
              <w:fldChar w:fldCharType="begin"/>
            </w:r>
            <w:r>
              <w:rPr>
                <w:noProof/>
                <w:webHidden/>
              </w:rPr>
              <w:instrText xml:space="preserve"> PAGEREF _Toc132947724 \h </w:instrText>
            </w:r>
            <w:r>
              <w:rPr>
                <w:noProof/>
                <w:webHidden/>
              </w:rPr>
            </w:r>
            <w:r>
              <w:rPr>
                <w:noProof/>
                <w:webHidden/>
              </w:rPr>
              <w:fldChar w:fldCharType="separate"/>
            </w:r>
            <w:r>
              <w:rPr>
                <w:noProof/>
                <w:webHidden/>
              </w:rPr>
              <w:t>7</w:t>
            </w:r>
            <w:r>
              <w:rPr>
                <w:noProof/>
                <w:webHidden/>
              </w:rPr>
              <w:fldChar w:fldCharType="end"/>
            </w:r>
          </w:hyperlink>
        </w:p>
        <w:p w14:paraId="6D8332A9" w14:textId="0B4BE66F" w:rsidR="0037698E" w:rsidRDefault="0037698E">
          <w:pPr>
            <w:pStyle w:val="TOC2"/>
            <w:tabs>
              <w:tab w:val="left" w:pos="880"/>
              <w:tab w:val="right" w:leader="dot" w:pos="9350"/>
            </w:tabs>
            <w:rPr>
              <w:rFonts w:cstheme="minorBidi"/>
              <w:noProof/>
              <w:lang w:val="en-GB" w:eastAsia="en-GB"/>
            </w:rPr>
          </w:pPr>
          <w:hyperlink w:anchor="_Toc132947725" w:history="1">
            <w:r w:rsidRPr="007C368F">
              <w:rPr>
                <w:rStyle w:val="Hyperlink"/>
                <w:noProof/>
              </w:rPr>
              <w:t>2.4.</w:t>
            </w:r>
            <w:r>
              <w:rPr>
                <w:rFonts w:cstheme="minorBidi"/>
                <w:noProof/>
                <w:lang w:val="en-GB" w:eastAsia="en-GB"/>
              </w:rPr>
              <w:tab/>
            </w:r>
            <w:r w:rsidRPr="007C368F">
              <w:rPr>
                <w:rStyle w:val="Hyperlink"/>
                <w:noProof/>
              </w:rPr>
              <w:t>Example of loss function for user E</w:t>
            </w:r>
            <w:r>
              <w:rPr>
                <w:noProof/>
                <w:webHidden/>
              </w:rPr>
              <w:tab/>
            </w:r>
            <w:r>
              <w:rPr>
                <w:noProof/>
                <w:webHidden/>
              </w:rPr>
              <w:fldChar w:fldCharType="begin"/>
            </w:r>
            <w:r>
              <w:rPr>
                <w:noProof/>
                <w:webHidden/>
              </w:rPr>
              <w:instrText xml:space="preserve"> PAGEREF _Toc132947725 \h </w:instrText>
            </w:r>
            <w:r>
              <w:rPr>
                <w:noProof/>
                <w:webHidden/>
              </w:rPr>
            </w:r>
            <w:r>
              <w:rPr>
                <w:noProof/>
                <w:webHidden/>
              </w:rPr>
              <w:fldChar w:fldCharType="separate"/>
            </w:r>
            <w:r>
              <w:rPr>
                <w:noProof/>
                <w:webHidden/>
              </w:rPr>
              <w:t>8</w:t>
            </w:r>
            <w:r>
              <w:rPr>
                <w:noProof/>
                <w:webHidden/>
              </w:rPr>
              <w:fldChar w:fldCharType="end"/>
            </w:r>
          </w:hyperlink>
        </w:p>
        <w:p w14:paraId="5D3B7C3F" w14:textId="4FD264EA" w:rsidR="0037698E" w:rsidRDefault="0037698E">
          <w:pPr>
            <w:pStyle w:val="TOC2"/>
            <w:tabs>
              <w:tab w:val="left" w:pos="880"/>
              <w:tab w:val="right" w:leader="dot" w:pos="9350"/>
            </w:tabs>
            <w:rPr>
              <w:rFonts w:cstheme="minorBidi"/>
              <w:noProof/>
              <w:lang w:val="en-GB" w:eastAsia="en-GB"/>
            </w:rPr>
          </w:pPr>
          <w:hyperlink w:anchor="_Toc132947726" w:history="1">
            <w:r w:rsidRPr="007C368F">
              <w:rPr>
                <w:rStyle w:val="Hyperlink"/>
                <w:noProof/>
              </w:rPr>
              <w:t>2.5.</w:t>
            </w:r>
            <w:r>
              <w:rPr>
                <w:rFonts w:cstheme="minorBidi"/>
                <w:noProof/>
                <w:lang w:val="en-GB" w:eastAsia="en-GB"/>
              </w:rPr>
              <w:tab/>
            </w:r>
            <w:r w:rsidRPr="007C368F">
              <w:rPr>
                <w:rStyle w:val="Hyperlink"/>
                <w:noProof/>
              </w:rPr>
              <w:t>Development in Python</w:t>
            </w:r>
            <w:r>
              <w:rPr>
                <w:noProof/>
                <w:webHidden/>
              </w:rPr>
              <w:tab/>
            </w:r>
            <w:r>
              <w:rPr>
                <w:noProof/>
                <w:webHidden/>
              </w:rPr>
              <w:fldChar w:fldCharType="begin"/>
            </w:r>
            <w:r>
              <w:rPr>
                <w:noProof/>
                <w:webHidden/>
              </w:rPr>
              <w:instrText xml:space="preserve"> PAGEREF _Toc132947726 \h </w:instrText>
            </w:r>
            <w:r>
              <w:rPr>
                <w:noProof/>
                <w:webHidden/>
              </w:rPr>
            </w:r>
            <w:r>
              <w:rPr>
                <w:noProof/>
                <w:webHidden/>
              </w:rPr>
              <w:fldChar w:fldCharType="separate"/>
            </w:r>
            <w:r>
              <w:rPr>
                <w:noProof/>
                <w:webHidden/>
              </w:rPr>
              <w:t>9</w:t>
            </w:r>
            <w:r>
              <w:rPr>
                <w:noProof/>
                <w:webHidden/>
              </w:rPr>
              <w:fldChar w:fldCharType="end"/>
            </w:r>
          </w:hyperlink>
        </w:p>
        <w:p w14:paraId="4E1A6AA8" w14:textId="62CCE38D" w:rsidR="0037698E" w:rsidRDefault="0037698E">
          <w:pPr>
            <w:pStyle w:val="TOC3"/>
            <w:tabs>
              <w:tab w:val="left" w:pos="1320"/>
              <w:tab w:val="right" w:leader="dot" w:pos="9350"/>
            </w:tabs>
            <w:rPr>
              <w:rFonts w:cstheme="minorBidi"/>
              <w:noProof/>
              <w:lang w:val="en-GB" w:eastAsia="en-GB"/>
            </w:rPr>
          </w:pPr>
          <w:hyperlink w:anchor="_Toc132947727" w:history="1">
            <w:r w:rsidRPr="007C368F">
              <w:rPr>
                <w:rStyle w:val="Hyperlink"/>
                <w:noProof/>
              </w:rPr>
              <w:t>2.5.1.</w:t>
            </w:r>
            <w:r>
              <w:rPr>
                <w:rFonts w:cstheme="minorBidi"/>
                <w:noProof/>
                <w:lang w:val="en-GB" w:eastAsia="en-GB"/>
              </w:rPr>
              <w:tab/>
            </w:r>
            <w:r w:rsidRPr="007C368F">
              <w:rPr>
                <w:rStyle w:val="Hyperlink"/>
                <w:noProof/>
              </w:rPr>
              <w:t>Building Item Profile</w:t>
            </w:r>
            <w:r>
              <w:rPr>
                <w:noProof/>
                <w:webHidden/>
              </w:rPr>
              <w:tab/>
            </w:r>
            <w:r>
              <w:rPr>
                <w:noProof/>
                <w:webHidden/>
              </w:rPr>
              <w:fldChar w:fldCharType="begin"/>
            </w:r>
            <w:r>
              <w:rPr>
                <w:noProof/>
                <w:webHidden/>
              </w:rPr>
              <w:instrText xml:space="preserve"> PAGEREF _Toc132947727 \h </w:instrText>
            </w:r>
            <w:r>
              <w:rPr>
                <w:noProof/>
                <w:webHidden/>
              </w:rPr>
            </w:r>
            <w:r>
              <w:rPr>
                <w:noProof/>
                <w:webHidden/>
              </w:rPr>
              <w:fldChar w:fldCharType="separate"/>
            </w:r>
            <w:r>
              <w:rPr>
                <w:noProof/>
                <w:webHidden/>
              </w:rPr>
              <w:t>9</w:t>
            </w:r>
            <w:r>
              <w:rPr>
                <w:noProof/>
                <w:webHidden/>
              </w:rPr>
              <w:fldChar w:fldCharType="end"/>
            </w:r>
          </w:hyperlink>
        </w:p>
        <w:p w14:paraId="667A8CD7" w14:textId="4BA6BCE0" w:rsidR="0037698E" w:rsidRDefault="0037698E">
          <w:pPr>
            <w:pStyle w:val="TOC3"/>
            <w:tabs>
              <w:tab w:val="left" w:pos="1320"/>
              <w:tab w:val="right" w:leader="dot" w:pos="9350"/>
            </w:tabs>
            <w:rPr>
              <w:rFonts w:cstheme="minorBidi"/>
              <w:noProof/>
              <w:lang w:val="en-GB" w:eastAsia="en-GB"/>
            </w:rPr>
          </w:pPr>
          <w:hyperlink w:anchor="_Toc132947728" w:history="1">
            <w:r w:rsidRPr="007C368F">
              <w:rPr>
                <w:rStyle w:val="Hyperlink"/>
                <w:noProof/>
              </w:rPr>
              <w:t>2.5.2.</w:t>
            </w:r>
            <w:r>
              <w:rPr>
                <w:rFonts w:cstheme="minorBidi"/>
                <w:noProof/>
                <w:lang w:val="en-GB" w:eastAsia="en-GB"/>
              </w:rPr>
              <w:tab/>
            </w:r>
            <w:r w:rsidRPr="007C368F">
              <w:rPr>
                <w:rStyle w:val="Hyperlink"/>
                <w:noProof/>
              </w:rPr>
              <w:t>Find model for each user</w:t>
            </w:r>
            <w:r>
              <w:rPr>
                <w:noProof/>
                <w:webHidden/>
              </w:rPr>
              <w:tab/>
            </w:r>
            <w:r>
              <w:rPr>
                <w:noProof/>
                <w:webHidden/>
              </w:rPr>
              <w:fldChar w:fldCharType="begin"/>
            </w:r>
            <w:r>
              <w:rPr>
                <w:noProof/>
                <w:webHidden/>
              </w:rPr>
              <w:instrText xml:space="preserve"> PAGEREF _Toc132947728 \h </w:instrText>
            </w:r>
            <w:r>
              <w:rPr>
                <w:noProof/>
                <w:webHidden/>
              </w:rPr>
            </w:r>
            <w:r>
              <w:rPr>
                <w:noProof/>
                <w:webHidden/>
              </w:rPr>
              <w:fldChar w:fldCharType="separate"/>
            </w:r>
            <w:r>
              <w:rPr>
                <w:noProof/>
                <w:webHidden/>
              </w:rPr>
              <w:t>10</w:t>
            </w:r>
            <w:r>
              <w:rPr>
                <w:noProof/>
                <w:webHidden/>
              </w:rPr>
              <w:fldChar w:fldCharType="end"/>
            </w:r>
          </w:hyperlink>
        </w:p>
        <w:p w14:paraId="0679FDD5" w14:textId="2A7AFC35" w:rsidR="0037698E" w:rsidRDefault="0037698E">
          <w:pPr>
            <w:pStyle w:val="TOC3"/>
            <w:tabs>
              <w:tab w:val="left" w:pos="1320"/>
              <w:tab w:val="right" w:leader="dot" w:pos="9350"/>
            </w:tabs>
            <w:rPr>
              <w:rFonts w:cstheme="minorBidi"/>
              <w:noProof/>
              <w:lang w:val="en-GB" w:eastAsia="en-GB"/>
            </w:rPr>
          </w:pPr>
          <w:hyperlink w:anchor="_Toc132947729" w:history="1">
            <w:r w:rsidRPr="007C368F">
              <w:rPr>
                <w:rStyle w:val="Hyperlink"/>
                <w:noProof/>
              </w:rPr>
              <w:t>2.5.3.</w:t>
            </w:r>
            <w:r>
              <w:rPr>
                <w:rFonts w:cstheme="minorBidi"/>
                <w:noProof/>
                <w:lang w:val="en-GB" w:eastAsia="en-GB"/>
              </w:rPr>
              <w:tab/>
            </w:r>
            <w:r w:rsidRPr="007C368F">
              <w:rPr>
                <w:rStyle w:val="Hyperlink"/>
                <w:noProof/>
              </w:rPr>
              <w:t>Predict user’s ratings</w:t>
            </w:r>
            <w:r>
              <w:rPr>
                <w:noProof/>
                <w:webHidden/>
              </w:rPr>
              <w:tab/>
            </w:r>
            <w:r>
              <w:rPr>
                <w:noProof/>
                <w:webHidden/>
              </w:rPr>
              <w:fldChar w:fldCharType="begin"/>
            </w:r>
            <w:r>
              <w:rPr>
                <w:noProof/>
                <w:webHidden/>
              </w:rPr>
              <w:instrText xml:space="preserve"> PAGEREF _Toc132947729 \h </w:instrText>
            </w:r>
            <w:r>
              <w:rPr>
                <w:noProof/>
                <w:webHidden/>
              </w:rPr>
            </w:r>
            <w:r>
              <w:rPr>
                <w:noProof/>
                <w:webHidden/>
              </w:rPr>
              <w:fldChar w:fldCharType="separate"/>
            </w:r>
            <w:r>
              <w:rPr>
                <w:noProof/>
                <w:webHidden/>
              </w:rPr>
              <w:t>11</w:t>
            </w:r>
            <w:r>
              <w:rPr>
                <w:noProof/>
                <w:webHidden/>
              </w:rPr>
              <w:fldChar w:fldCharType="end"/>
            </w:r>
          </w:hyperlink>
        </w:p>
        <w:p w14:paraId="110B932C" w14:textId="7E67DC5A" w:rsidR="0037698E" w:rsidRDefault="0037698E">
          <w:pPr>
            <w:pStyle w:val="TOC2"/>
            <w:tabs>
              <w:tab w:val="left" w:pos="880"/>
              <w:tab w:val="right" w:leader="dot" w:pos="9350"/>
            </w:tabs>
            <w:rPr>
              <w:rFonts w:cstheme="minorBidi"/>
              <w:noProof/>
              <w:lang w:val="en-GB" w:eastAsia="en-GB"/>
            </w:rPr>
          </w:pPr>
          <w:hyperlink w:anchor="_Toc132947730" w:history="1">
            <w:r w:rsidRPr="007C368F">
              <w:rPr>
                <w:rStyle w:val="Hyperlink"/>
                <w:noProof/>
              </w:rPr>
              <w:t>2.6.</w:t>
            </w:r>
            <w:r>
              <w:rPr>
                <w:rFonts w:cstheme="minorBidi"/>
                <w:noProof/>
                <w:lang w:val="en-GB" w:eastAsia="en-GB"/>
              </w:rPr>
              <w:tab/>
            </w:r>
            <w:r w:rsidRPr="007C368F">
              <w:rPr>
                <w:rStyle w:val="Hyperlink"/>
                <w:noProof/>
              </w:rPr>
              <w:t>Summary and discussion</w:t>
            </w:r>
            <w:r>
              <w:rPr>
                <w:noProof/>
                <w:webHidden/>
              </w:rPr>
              <w:tab/>
            </w:r>
            <w:r>
              <w:rPr>
                <w:noProof/>
                <w:webHidden/>
              </w:rPr>
              <w:fldChar w:fldCharType="begin"/>
            </w:r>
            <w:r>
              <w:rPr>
                <w:noProof/>
                <w:webHidden/>
              </w:rPr>
              <w:instrText xml:space="preserve"> PAGEREF _Toc132947730 \h </w:instrText>
            </w:r>
            <w:r>
              <w:rPr>
                <w:noProof/>
                <w:webHidden/>
              </w:rPr>
            </w:r>
            <w:r>
              <w:rPr>
                <w:noProof/>
                <w:webHidden/>
              </w:rPr>
              <w:fldChar w:fldCharType="separate"/>
            </w:r>
            <w:r>
              <w:rPr>
                <w:noProof/>
                <w:webHidden/>
              </w:rPr>
              <w:t>11</w:t>
            </w:r>
            <w:r>
              <w:rPr>
                <w:noProof/>
                <w:webHidden/>
              </w:rPr>
              <w:fldChar w:fldCharType="end"/>
            </w:r>
          </w:hyperlink>
        </w:p>
        <w:p w14:paraId="0419BAB5" w14:textId="707F4E83" w:rsidR="0037698E" w:rsidRDefault="0037698E">
          <w:pPr>
            <w:pStyle w:val="TOC1"/>
            <w:tabs>
              <w:tab w:val="left" w:pos="440"/>
              <w:tab w:val="right" w:leader="dot" w:pos="9350"/>
            </w:tabs>
            <w:rPr>
              <w:rFonts w:cstheme="minorBidi"/>
              <w:noProof/>
              <w:lang w:val="en-GB" w:eastAsia="en-GB"/>
            </w:rPr>
          </w:pPr>
          <w:hyperlink w:anchor="_Toc132947731" w:history="1">
            <w:r w:rsidRPr="007C368F">
              <w:rPr>
                <w:rStyle w:val="Hyperlink"/>
                <w:noProof/>
              </w:rPr>
              <w:t>3.</w:t>
            </w:r>
            <w:r>
              <w:rPr>
                <w:rFonts w:cstheme="minorBidi"/>
                <w:noProof/>
                <w:lang w:val="en-GB" w:eastAsia="en-GB"/>
              </w:rPr>
              <w:tab/>
            </w:r>
            <w:r w:rsidRPr="007C368F">
              <w:rPr>
                <w:rStyle w:val="Hyperlink"/>
                <w:noProof/>
              </w:rPr>
              <w:t>Neighborhood-based collaborative filtering</w:t>
            </w:r>
            <w:r>
              <w:rPr>
                <w:noProof/>
                <w:webHidden/>
              </w:rPr>
              <w:tab/>
            </w:r>
            <w:r>
              <w:rPr>
                <w:noProof/>
                <w:webHidden/>
              </w:rPr>
              <w:fldChar w:fldCharType="begin"/>
            </w:r>
            <w:r>
              <w:rPr>
                <w:noProof/>
                <w:webHidden/>
              </w:rPr>
              <w:instrText xml:space="preserve"> PAGEREF _Toc132947731 \h </w:instrText>
            </w:r>
            <w:r>
              <w:rPr>
                <w:noProof/>
                <w:webHidden/>
              </w:rPr>
            </w:r>
            <w:r>
              <w:rPr>
                <w:noProof/>
                <w:webHidden/>
              </w:rPr>
              <w:fldChar w:fldCharType="separate"/>
            </w:r>
            <w:r>
              <w:rPr>
                <w:noProof/>
                <w:webHidden/>
              </w:rPr>
              <w:t>12</w:t>
            </w:r>
            <w:r>
              <w:rPr>
                <w:noProof/>
                <w:webHidden/>
              </w:rPr>
              <w:fldChar w:fldCharType="end"/>
            </w:r>
          </w:hyperlink>
        </w:p>
        <w:p w14:paraId="6A1C5C50" w14:textId="66978B01" w:rsidR="0037698E" w:rsidRDefault="0037698E">
          <w:pPr>
            <w:pStyle w:val="TOC2"/>
            <w:tabs>
              <w:tab w:val="left" w:pos="880"/>
              <w:tab w:val="right" w:leader="dot" w:pos="9350"/>
            </w:tabs>
            <w:rPr>
              <w:rFonts w:cstheme="minorBidi"/>
              <w:noProof/>
              <w:lang w:val="en-GB" w:eastAsia="en-GB"/>
            </w:rPr>
          </w:pPr>
          <w:hyperlink w:anchor="_Toc132947732" w:history="1">
            <w:r w:rsidRPr="007C368F">
              <w:rPr>
                <w:rStyle w:val="Hyperlink"/>
                <w:noProof/>
              </w:rPr>
              <w:t>3.1.</w:t>
            </w:r>
            <w:r>
              <w:rPr>
                <w:rFonts w:cstheme="minorBidi"/>
                <w:noProof/>
                <w:lang w:val="en-GB" w:eastAsia="en-GB"/>
              </w:rPr>
              <w:tab/>
            </w:r>
            <w:r w:rsidRPr="007C368F">
              <w:rPr>
                <w:rStyle w:val="Hyperlink"/>
                <w:noProof/>
              </w:rPr>
              <w:t>Introduction</w:t>
            </w:r>
            <w:r>
              <w:rPr>
                <w:noProof/>
                <w:webHidden/>
              </w:rPr>
              <w:tab/>
            </w:r>
            <w:r>
              <w:rPr>
                <w:noProof/>
                <w:webHidden/>
              </w:rPr>
              <w:fldChar w:fldCharType="begin"/>
            </w:r>
            <w:r>
              <w:rPr>
                <w:noProof/>
                <w:webHidden/>
              </w:rPr>
              <w:instrText xml:space="preserve"> PAGEREF _Toc132947732 \h </w:instrText>
            </w:r>
            <w:r>
              <w:rPr>
                <w:noProof/>
                <w:webHidden/>
              </w:rPr>
            </w:r>
            <w:r>
              <w:rPr>
                <w:noProof/>
                <w:webHidden/>
              </w:rPr>
              <w:fldChar w:fldCharType="separate"/>
            </w:r>
            <w:r>
              <w:rPr>
                <w:noProof/>
                <w:webHidden/>
              </w:rPr>
              <w:t>12</w:t>
            </w:r>
            <w:r>
              <w:rPr>
                <w:noProof/>
                <w:webHidden/>
              </w:rPr>
              <w:fldChar w:fldCharType="end"/>
            </w:r>
          </w:hyperlink>
        </w:p>
        <w:p w14:paraId="5D0E497E" w14:textId="299A300F" w:rsidR="0037698E" w:rsidRDefault="0037698E">
          <w:pPr>
            <w:pStyle w:val="TOC2"/>
            <w:tabs>
              <w:tab w:val="left" w:pos="880"/>
              <w:tab w:val="right" w:leader="dot" w:pos="9350"/>
            </w:tabs>
            <w:rPr>
              <w:rFonts w:cstheme="minorBidi"/>
              <w:noProof/>
              <w:lang w:val="en-GB" w:eastAsia="en-GB"/>
            </w:rPr>
          </w:pPr>
          <w:hyperlink w:anchor="_Toc132947733" w:history="1">
            <w:r w:rsidRPr="007C368F">
              <w:rPr>
                <w:rStyle w:val="Hyperlink"/>
                <w:noProof/>
              </w:rPr>
              <w:t>3.2.</w:t>
            </w:r>
            <w:r>
              <w:rPr>
                <w:rFonts w:cstheme="minorBidi"/>
                <w:noProof/>
                <w:lang w:val="en-GB" w:eastAsia="en-GB"/>
              </w:rPr>
              <w:tab/>
            </w:r>
            <w:r w:rsidRPr="007C368F">
              <w:rPr>
                <w:rStyle w:val="Hyperlink"/>
                <w:noProof/>
              </w:rPr>
              <w:t>Similarity determination function</w:t>
            </w:r>
            <w:r>
              <w:rPr>
                <w:noProof/>
                <w:webHidden/>
              </w:rPr>
              <w:tab/>
            </w:r>
            <w:r>
              <w:rPr>
                <w:noProof/>
                <w:webHidden/>
              </w:rPr>
              <w:fldChar w:fldCharType="begin"/>
            </w:r>
            <w:r>
              <w:rPr>
                <w:noProof/>
                <w:webHidden/>
              </w:rPr>
              <w:instrText xml:space="preserve"> PAGEREF _Toc132947733 \h </w:instrText>
            </w:r>
            <w:r>
              <w:rPr>
                <w:noProof/>
                <w:webHidden/>
              </w:rPr>
            </w:r>
            <w:r>
              <w:rPr>
                <w:noProof/>
                <w:webHidden/>
              </w:rPr>
              <w:fldChar w:fldCharType="separate"/>
            </w:r>
            <w:r>
              <w:rPr>
                <w:noProof/>
                <w:webHidden/>
              </w:rPr>
              <w:t>13</w:t>
            </w:r>
            <w:r>
              <w:rPr>
                <w:noProof/>
                <w:webHidden/>
              </w:rPr>
              <w:fldChar w:fldCharType="end"/>
            </w:r>
          </w:hyperlink>
        </w:p>
        <w:p w14:paraId="08265E36" w14:textId="414861A2" w:rsidR="0037698E" w:rsidRDefault="0037698E">
          <w:pPr>
            <w:pStyle w:val="TOC2"/>
            <w:tabs>
              <w:tab w:val="left" w:pos="880"/>
              <w:tab w:val="right" w:leader="dot" w:pos="9350"/>
            </w:tabs>
            <w:rPr>
              <w:rFonts w:cstheme="minorBidi"/>
              <w:noProof/>
              <w:lang w:val="en-GB" w:eastAsia="en-GB"/>
            </w:rPr>
          </w:pPr>
          <w:hyperlink w:anchor="_Toc132947734" w:history="1">
            <w:r w:rsidRPr="007C368F">
              <w:rPr>
                <w:rStyle w:val="Hyperlink"/>
                <w:noProof/>
              </w:rPr>
              <w:t>3.3.</w:t>
            </w:r>
            <w:r>
              <w:rPr>
                <w:rFonts w:cstheme="minorBidi"/>
                <w:noProof/>
                <w:lang w:val="en-GB" w:eastAsia="en-GB"/>
              </w:rPr>
              <w:tab/>
            </w:r>
            <w:r w:rsidRPr="007C368F">
              <w:rPr>
                <w:rStyle w:val="Hyperlink"/>
                <w:noProof/>
              </w:rPr>
              <w:t>Fill in the missing values in the utility matrix</w:t>
            </w:r>
            <w:r>
              <w:rPr>
                <w:noProof/>
                <w:webHidden/>
              </w:rPr>
              <w:tab/>
            </w:r>
            <w:r>
              <w:rPr>
                <w:noProof/>
                <w:webHidden/>
              </w:rPr>
              <w:fldChar w:fldCharType="begin"/>
            </w:r>
            <w:r>
              <w:rPr>
                <w:noProof/>
                <w:webHidden/>
              </w:rPr>
              <w:instrText xml:space="preserve"> PAGEREF _Toc132947734 \h </w:instrText>
            </w:r>
            <w:r>
              <w:rPr>
                <w:noProof/>
                <w:webHidden/>
              </w:rPr>
            </w:r>
            <w:r>
              <w:rPr>
                <w:noProof/>
                <w:webHidden/>
              </w:rPr>
              <w:fldChar w:fldCharType="separate"/>
            </w:r>
            <w:r>
              <w:rPr>
                <w:noProof/>
                <w:webHidden/>
              </w:rPr>
              <w:t>18</w:t>
            </w:r>
            <w:r>
              <w:rPr>
                <w:noProof/>
                <w:webHidden/>
              </w:rPr>
              <w:fldChar w:fldCharType="end"/>
            </w:r>
          </w:hyperlink>
        </w:p>
        <w:p w14:paraId="42F905A0" w14:textId="0211D32A" w:rsidR="0037698E" w:rsidRDefault="0037698E">
          <w:pPr>
            <w:pStyle w:val="TOC2"/>
            <w:tabs>
              <w:tab w:val="left" w:pos="880"/>
              <w:tab w:val="right" w:leader="dot" w:pos="9350"/>
            </w:tabs>
            <w:rPr>
              <w:rFonts w:cstheme="minorBidi"/>
              <w:noProof/>
              <w:lang w:val="en-GB" w:eastAsia="en-GB"/>
            </w:rPr>
          </w:pPr>
          <w:hyperlink w:anchor="_Toc132947735" w:history="1">
            <w:r w:rsidRPr="007C368F">
              <w:rPr>
                <w:rStyle w:val="Hyperlink"/>
                <w:noProof/>
              </w:rPr>
              <w:t>3.4.</w:t>
            </w:r>
            <w:r>
              <w:rPr>
                <w:rFonts w:cstheme="minorBidi"/>
                <w:noProof/>
                <w:lang w:val="en-GB" w:eastAsia="en-GB"/>
              </w:rPr>
              <w:tab/>
            </w:r>
            <w:r w:rsidRPr="007C368F">
              <w:rPr>
                <w:rStyle w:val="Hyperlink"/>
                <w:noProof/>
              </w:rPr>
              <w:t>Item-item collaborative filtering</w:t>
            </w:r>
            <w:r>
              <w:rPr>
                <w:noProof/>
                <w:webHidden/>
              </w:rPr>
              <w:tab/>
            </w:r>
            <w:r>
              <w:rPr>
                <w:noProof/>
                <w:webHidden/>
              </w:rPr>
              <w:fldChar w:fldCharType="begin"/>
            </w:r>
            <w:r>
              <w:rPr>
                <w:noProof/>
                <w:webHidden/>
              </w:rPr>
              <w:instrText xml:space="preserve"> PAGEREF _Toc132947735 \h </w:instrText>
            </w:r>
            <w:r>
              <w:rPr>
                <w:noProof/>
                <w:webHidden/>
              </w:rPr>
            </w:r>
            <w:r>
              <w:rPr>
                <w:noProof/>
                <w:webHidden/>
              </w:rPr>
              <w:fldChar w:fldCharType="separate"/>
            </w:r>
            <w:r>
              <w:rPr>
                <w:noProof/>
                <w:webHidden/>
              </w:rPr>
              <w:t>19</w:t>
            </w:r>
            <w:r>
              <w:rPr>
                <w:noProof/>
                <w:webHidden/>
              </w:rPr>
              <w:fldChar w:fldCharType="end"/>
            </w:r>
          </w:hyperlink>
        </w:p>
        <w:p w14:paraId="665993F4" w14:textId="1B21A1FE" w:rsidR="0037698E" w:rsidRDefault="0037698E">
          <w:pPr>
            <w:pStyle w:val="TOC2"/>
            <w:tabs>
              <w:tab w:val="left" w:pos="880"/>
              <w:tab w:val="right" w:leader="dot" w:pos="9350"/>
            </w:tabs>
            <w:rPr>
              <w:rFonts w:cstheme="minorBidi"/>
              <w:noProof/>
              <w:lang w:val="en-GB" w:eastAsia="en-GB"/>
            </w:rPr>
          </w:pPr>
          <w:hyperlink w:anchor="_Toc132947736" w:history="1">
            <w:r w:rsidRPr="007C368F">
              <w:rPr>
                <w:rStyle w:val="Hyperlink"/>
                <w:noProof/>
              </w:rPr>
              <w:t>3.5.</w:t>
            </w:r>
            <w:r>
              <w:rPr>
                <w:rFonts w:cstheme="minorBidi"/>
                <w:noProof/>
                <w:lang w:val="en-GB" w:eastAsia="en-GB"/>
              </w:rPr>
              <w:tab/>
            </w:r>
            <w:r w:rsidRPr="007C368F">
              <w:rPr>
                <w:rStyle w:val="Hyperlink"/>
                <w:noProof/>
              </w:rPr>
              <w:t>Development in Python</w:t>
            </w:r>
            <w:r>
              <w:rPr>
                <w:noProof/>
                <w:webHidden/>
              </w:rPr>
              <w:tab/>
            </w:r>
            <w:r>
              <w:rPr>
                <w:noProof/>
                <w:webHidden/>
              </w:rPr>
              <w:fldChar w:fldCharType="begin"/>
            </w:r>
            <w:r>
              <w:rPr>
                <w:noProof/>
                <w:webHidden/>
              </w:rPr>
              <w:instrText xml:space="preserve"> PAGEREF _Toc132947736 \h </w:instrText>
            </w:r>
            <w:r>
              <w:rPr>
                <w:noProof/>
                <w:webHidden/>
              </w:rPr>
            </w:r>
            <w:r>
              <w:rPr>
                <w:noProof/>
                <w:webHidden/>
              </w:rPr>
              <w:fldChar w:fldCharType="separate"/>
            </w:r>
            <w:r>
              <w:rPr>
                <w:noProof/>
                <w:webHidden/>
              </w:rPr>
              <w:t>21</w:t>
            </w:r>
            <w:r>
              <w:rPr>
                <w:noProof/>
                <w:webHidden/>
              </w:rPr>
              <w:fldChar w:fldCharType="end"/>
            </w:r>
          </w:hyperlink>
        </w:p>
        <w:p w14:paraId="158DE6C3" w14:textId="50A42F47" w:rsidR="0037698E" w:rsidRDefault="0037698E">
          <w:pPr>
            <w:pStyle w:val="TOC2"/>
            <w:tabs>
              <w:tab w:val="left" w:pos="880"/>
              <w:tab w:val="right" w:leader="dot" w:pos="9350"/>
            </w:tabs>
            <w:rPr>
              <w:rFonts w:cstheme="minorBidi"/>
              <w:noProof/>
              <w:lang w:val="en-GB" w:eastAsia="en-GB"/>
            </w:rPr>
          </w:pPr>
          <w:hyperlink w:anchor="_Toc132947737" w:history="1">
            <w:r w:rsidRPr="007C368F">
              <w:rPr>
                <w:rStyle w:val="Hyperlink"/>
                <w:noProof/>
              </w:rPr>
              <w:t>3.6.</w:t>
            </w:r>
            <w:r>
              <w:rPr>
                <w:rFonts w:cstheme="minorBidi"/>
                <w:noProof/>
                <w:lang w:val="en-GB" w:eastAsia="en-GB"/>
              </w:rPr>
              <w:tab/>
            </w:r>
            <w:r w:rsidRPr="007C368F">
              <w:rPr>
                <w:rStyle w:val="Hyperlink"/>
                <w:noProof/>
              </w:rPr>
              <w:t>Summary and discussion</w:t>
            </w:r>
            <w:r>
              <w:rPr>
                <w:noProof/>
                <w:webHidden/>
              </w:rPr>
              <w:tab/>
            </w:r>
            <w:r>
              <w:rPr>
                <w:noProof/>
                <w:webHidden/>
              </w:rPr>
              <w:fldChar w:fldCharType="begin"/>
            </w:r>
            <w:r>
              <w:rPr>
                <w:noProof/>
                <w:webHidden/>
              </w:rPr>
              <w:instrText xml:space="preserve"> PAGEREF _Toc132947737 \h </w:instrText>
            </w:r>
            <w:r>
              <w:rPr>
                <w:noProof/>
                <w:webHidden/>
              </w:rPr>
            </w:r>
            <w:r>
              <w:rPr>
                <w:noProof/>
                <w:webHidden/>
              </w:rPr>
              <w:fldChar w:fldCharType="separate"/>
            </w:r>
            <w:r>
              <w:rPr>
                <w:noProof/>
                <w:webHidden/>
              </w:rPr>
              <w:t>23</w:t>
            </w:r>
            <w:r>
              <w:rPr>
                <w:noProof/>
                <w:webHidden/>
              </w:rPr>
              <w:fldChar w:fldCharType="end"/>
            </w:r>
          </w:hyperlink>
        </w:p>
        <w:p w14:paraId="7FDA88A0" w14:textId="71BE9B4D" w:rsidR="0037698E" w:rsidRDefault="0037698E">
          <w:pPr>
            <w:pStyle w:val="TOC1"/>
            <w:tabs>
              <w:tab w:val="left" w:pos="440"/>
              <w:tab w:val="right" w:leader="dot" w:pos="9350"/>
            </w:tabs>
            <w:rPr>
              <w:rFonts w:cstheme="minorBidi"/>
              <w:noProof/>
              <w:lang w:val="en-GB" w:eastAsia="en-GB"/>
            </w:rPr>
          </w:pPr>
          <w:hyperlink w:anchor="_Toc132947738" w:history="1">
            <w:r w:rsidRPr="007C368F">
              <w:rPr>
                <w:rStyle w:val="Hyperlink"/>
                <w:noProof/>
              </w:rPr>
              <w:t>4.</w:t>
            </w:r>
            <w:r>
              <w:rPr>
                <w:rFonts w:cstheme="minorBidi"/>
                <w:noProof/>
                <w:lang w:val="en-GB" w:eastAsia="en-GB"/>
              </w:rPr>
              <w:tab/>
            </w:r>
            <w:r w:rsidRPr="007C368F">
              <w:rPr>
                <w:rStyle w:val="Hyperlink"/>
                <w:noProof/>
              </w:rPr>
              <w:t>Matrix factorization collaborative filtering</w:t>
            </w:r>
            <w:r>
              <w:rPr>
                <w:noProof/>
                <w:webHidden/>
              </w:rPr>
              <w:tab/>
            </w:r>
            <w:r>
              <w:rPr>
                <w:noProof/>
                <w:webHidden/>
              </w:rPr>
              <w:fldChar w:fldCharType="begin"/>
            </w:r>
            <w:r>
              <w:rPr>
                <w:noProof/>
                <w:webHidden/>
              </w:rPr>
              <w:instrText xml:space="preserve"> PAGEREF _Toc132947738 \h </w:instrText>
            </w:r>
            <w:r>
              <w:rPr>
                <w:noProof/>
                <w:webHidden/>
              </w:rPr>
            </w:r>
            <w:r>
              <w:rPr>
                <w:noProof/>
                <w:webHidden/>
              </w:rPr>
              <w:fldChar w:fldCharType="separate"/>
            </w:r>
            <w:r>
              <w:rPr>
                <w:noProof/>
                <w:webHidden/>
              </w:rPr>
              <w:t>24</w:t>
            </w:r>
            <w:r>
              <w:rPr>
                <w:noProof/>
                <w:webHidden/>
              </w:rPr>
              <w:fldChar w:fldCharType="end"/>
            </w:r>
          </w:hyperlink>
        </w:p>
        <w:p w14:paraId="7DB84E65" w14:textId="64818732" w:rsidR="0037698E" w:rsidRDefault="0037698E">
          <w:pPr>
            <w:pStyle w:val="TOC2"/>
            <w:tabs>
              <w:tab w:val="left" w:pos="880"/>
              <w:tab w:val="right" w:leader="dot" w:pos="9350"/>
            </w:tabs>
            <w:rPr>
              <w:rFonts w:cstheme="minorBidi"/>
              <w:noProof/>
              <w:lang w:val="en-GB" w:eastAsia="en-GB"/>
            </w:rPr>
          </w:pPr>
          <w:hyperlink w:anchor="_Toc132947739" w:history="1">
            <w:r w:rsidRPr="007C368F">
              <w:rPr>
                <w:rStyle w:val="Hyperlink"/>
                <w:noProof/>
              </w:rPr>
              <w:t>4.1.</w:t>
            </w:r>
            <w:r>
              <w:rPr>
                <w:rFonts w:cstheme="minorBidi"/>
                <w:noProof/>
                <w:lang w:val="en-GB" w:eastAsia="en-GB"/>
              </w:rPr>
              <w:tab/>
            </w:r>
            <w:r w:rsidRPr="007C368F">
              <w:rPr>
                <w:rStyle w:val="Hyperlink"/>
                <w:noProof/>
              </w:rPr>
              <w:t>Introduction</w:t>
            </w:r>
            <w:r>
              <w:rPr>
                <w:noProof/>
                <w:webHidden/>
              </w:rPr>
              <w:tab/>
            </w:r>
            <w:r>
              <w:rPr>
                <w:noProof/>
                <w:webHidden/>
              </w:rPr>
              <w:fldChar w:fldCharType="begin"/>
            </w:r>
            <w:r>
              <w:rPr>
                <w:noProof/>
                <w:webHidden/>
              </w:rPr>
              <w:instrText xml:space="preserve"> PAGEREF _Toc132947739 \h </w:instrText>
            </w:r>
            <w:r>
              <w:rPr>
                <w:noProof/>
                <w:webHidden/>
              </w:rPr>
            </w:r>
            <w:r>
              <w:rPr>
                <w:noProof/>
                <w:webHidden/>
              </w:rPr>
              <w:fldChar w:fldCharType="separate"/>
            </w:r>
            <w:r>
              <w:rPr>
                <w:noProof/>
                <w:webHidden/>
              </w:rPr>
              <w:t>24</w:t>
            </w:r>
            <w:r>
              <w:rPr>
                <w:noProof/>
                <w:webHidden/>
              </w:rPr>
              <w:fldChar w:fldCharType="end"/>
            </w:r>
          </w:hyperlink>
        </w:p>
        <w:p w14:paraId="22A464AA" w14:textId="67618A42" w:rsidR="0037698E" w:rsidRDefault="0037698E">
          <w:pPr>
            <w:pStyle w:val="TOC2"/>
            <w:tabs>
              <w:tab w:val="left" w:pos="880"/>
              <w:tab w:val="right" w:leader="dot" w:pos="9350"/>
            </w:tabs>
            <w:rPr>
              <w:rFonts w:cstheme="minorBidi"/>
              <w:noProof/>
              <w:lang w:val="en-GB" w:eastAsia="en-GB"/>
            </w:rPr>
          </w:pPr>
          <w:hyperlink w:anchor="_Toc132947740" w:history="1">
            <w:r w:rsidRPr="007C368F">
              <w:rPr>
                <w:rStyle w:val="Hyperlink"/>
                <w:noProof/>
              </w:rPr>
              <w:t>4.2.</w:t>
            </w:r>
            <w:r>
              <w:rPr>
                <w:rFonts w:cstheme="minorBidi"/>
                <w:noProof/>
                <w:lang w:val="en-GB" w:eastAsia="en-GB"/>
              </w:rPr>
              <w:tab/>
            </w:r>
            <w:r w:rsidRPr="007C368F">
              <w:rPr>
                <w:rStyle w:val="Hyperlink"/>
                <w:noProof/>
              </w:rPr>
              <w:t>Approximate known ratings</w:t>
            </w:r>
            <w:r>
              <w:rPr>
                <w:noProof/>
                <w:webHidden/>
              </w:rPr>
              <w:tab/>
            </w:r>
            <w:r>
              <w:rPr>
                <w:noProof/>
                <w:webHidden/>
              </w:rPr>
              <w:fldChar w:fldCharType="begin"/>
            </w:r>
            <w:r>
              <w:rPr>
                <w:noProof/>
                <w:webHidden/>
              </w:rPr>
              <w:instrText xml:space="preserve"> PAGEREF _Toc132947740 \h </w:instrText>
            </w:r>
            <w:r>
              <w:rPr>
                <w:noProof/>
                <w:webHidden/>
              </w:rPr>
            </w:r>
            <w:r>
              <w:rPr>
                <w:noProof/>
                <w:webHidden/>
              </w:rPr>
              <w:fldChar w:fldCharType="separate"/>
            </w:r>
            <w:r>
              <w:rPr>
                <w:noProof/>
                <w:webHidden/>
              </w:rPr>
              <w:t>26</w:t>
            </w:r>
            <w:r>
              <w:rPr>
                <w:noProof/>
                <w:webHidden/>
              </w:rPr>
              <w:fldChar w:fldCharType="end"/>
            </w:r>
          </w:hyperlink>
        </w:p>
        <w:p w14:paraId="17B69DDC" w14:textId="285246E9" w:rsidR="0037698E" w:rsidRDefault="0037698E">
          <w:pPr>
            <w:pStyle w:val="TOC2"/>
            <w:tabs>
              <w:tab w:val="left" w:pos="880"/>
              <w:tab w:val="right" w:leader="dot" w:pos="9350"/>
            </w:tabs>
            <w:rPr>
              <w:rFonts w:cstheme="minorBidi"/>
              <w:noProof/>
              <w:lang w:val="en-GB" w:eastAsia="en-GB"/>
            </w:rPr>
          </w:pPr>
          <w:hyperlink w:anchor="_Toc132947741" w:history="1">
            <w:r w:rsidRPr="007C368F">
              <w:rPr>
                <w:rStyle w:val="Hyperlink"/>
                <w:noProof/>
              </w:rPr>
              <w:t>4.3.</w:t>
            </w:r>
            <w:r>
              <w:rPr>
                <w:rFonts w:cstheme="minorBidi"/>
                <w:noProof/>
                <w:lang w:val="en-GB" w:eastAsia="en-GB"/>
              </w:rPr>
              <w:tab/>
            </w:r>
            <w:r w:rsidRPr="007C368F">
              <w:rPr>
                <w:rStyle w:val="Hyperlink"/>
                <w:noProof/>
              </w:rPr>
              <w:t>Loss function</w:t>
            </w:r>
            <w:r>
              <w:rPr>
                <w:noProof/>
                <w:webHidden/>
              </w:rPr>
              <w:tab/>
            </w:r>
            <w:r>
              <w:rPr>
                <w:noProof/>
                <w:webHidden/>
              </w:rPr>
              <w:fldChar w:fldCharType="begin"/>
            </w:r>
            <w:r>
              <w:rPr>
                <w:noProof/>
                <w:webHidden/>
              </w:rPr>
              <w:instrText xml:space="preserve"> PAGEREF _Toc132947741 \h </w:instrText>
            </w:r>
            <w:r>
              <w:rPr>
                <w:noProof/>
                <w:webHidden/>
              </w:rPr>
            </w:r>
            <w:r>
              <w:rPr>
                <w:noProof/>
                <w:webHidden/>
              </w:rPr>
              <w:fldChar w:fldCharType="separate"/>
            </w:r>
            <w:r>
              <w:rPr>
                <w:noProof/>
                <w:webHidden/>
              </w:rPr>
              <w:t>26</w:t>
            </w:r>
            <w:r>
              <w:rPr>
                <w:noProof/>
                <w:webHidden/>
              </w:rPr>
              <w:fldChar w:fldCharType="end"/>
            </w:r>
          </w:hyperlink>
        </w:p>
        <w:p w14:paraId="53D2BB11" w14:textId="3D7EF8F0" w:rsidR="0037698E" w:rsidRDefault="0037698E">
          <w:pPr>
            <w:pStyle w:val="TOC2"/>
            <w:tabs>
              <w:tab w:val="left" w:pos="880"/>
              <w:tab w:val="right" w:leader="dot" w:pos="9350"/>
            </w:tabs>
            <w:rPr>
              <w:rFonts w:cstheme="minorBidi"/>
              <w:noProof/>
              <w:lang w:val="en-GB" w:eastAsia="en-GB"/>
            </w:rPr>
          </w:pPr>
          <w:hyperlink w:anchor="_Toc132947742" w:history="1">
            <w:r w:rsidRPr="007C368F">
              <w:rPr>
                <w:rStyle w:val="Hyperlink"/>
                <w:noProof/>
              </w:rPr>
              <w:t>4.4.</w:t>
            </w:r>
            <w:r>
              <w:rPr>
                <w:rFonts w:cstheme="minorBidi"/>
                <w:noProof/>
                <w:lang w:val="en-GB" w:eastAsia="en-GB"/>
              </w:rPr>
              <w:tab/>
            </w:r>
            <w:r w:rsidRPr="007C368F">
              <w:rPr>
                <w:rStyle w:val="Hyperlink"/>
                <w:noProof/>
              </w:rPr>
              <w:t>Optimizing the loss function</w:t>
            </w:r>
            <w:r>
              <w:rPr>
                <w:noProof/>
                <w:webHidden/>
              </w:rPr>
              <w:tab/>
            </w:r>
            <w:r>
              <w:rPr>
                <w:noProof/>
                <w:webHidden/>
              </w:rPr>
              <w:fldChar w:fldCharType="begin"/>
            </w:r>
            <w:r>
              <w:rPr>
                <w:noProof/>
                <w:webHidden/>
              </w:rPr>
              <w:instrText xml:space="preserve"> PAGEREF _Toc132947742 \h </w:instrText>
            </w:r>
            <w:r>
              <w:rPr>
                <w:noProof/>
                <w:webHidden/>
              </w:rPr>
            </w:r>
            <w:r>
              <w:rPr>
                <w:noProof/>
                <w:webHidden/>
              </w:rPr>
              <w:fldChar w:fldCharType="separate"/>
            </w:r>
            <w:r>
              <w:rPr>
                <w:noProof/>
                <w:webHidden/>
              </w:rPr>
              <w:t>27</w:t>
            </w:r>
            <w:r>
              <w:rPr>
                <w:noProof/>
                <w:webHidden/>
              </w:rPr>
              <w:fldChar w:fldCharType="end"/>
            </w:r>
          </w:hyperlink>
        </w:p>
        <w:p w14:paraId="565F5337" w14:textId="27903FCC" w:rsidR="0037698E" w:rsidRDefault="0037698E">
          <w:pPr>
            <w:pStyle w:val="TOC2"/>
            <w:tabs>
              <w:tab w:val="left" w:pos="880"/>
              <w:tab w:val="right" w:leader="dot" w:pos="9350"/>
            </w:tabs>
            <w:rPr>
              <w:rFonts w:cstheme="minorBidi"/>
              <w:noProof/>
              <w:lang w:val="en-GB" w:eastAsia="en-GB"/>
            </w:rPr>
          </w:pPr>
          <w:hyperlink w:anchor="_Toc132947743" w:history="1">
            <w:r w:rsidRPr="007C368F">
              <w:rPr>
                <w:rStyle w:val="Hyperlink"/>
                <w:noProof/>
              </w:rPr>
              <w:t>4.5.</w:t>
            </w:r>
            <w:r>
              <w:rPr>
                <w:rFonts w:cstheme="minorBidi"/>
                <w:noProof/>
                <w:lang w:val="en-GB" w:eastAsia="en-GB"/>
              </w:rPr>
              <w:tab/>
            </w:r>
            <w:r w:rsidRPr="007C368F">
              <w:rPr>
                <w:rStyle w:val="Hyperlink"/>
                <w:noProof/>
              </w:rPr>
              <w:t>Development in Python</w:t>
            </w:r>
            <w:r>
              <w:rPr>
                <w:noProof/>
                <w:webHidden/>
              </w:rPr>
              <w:tab/>
            </w:r>
            <w:r>
              <w:rPr>
                <w:noProof/>
                <w:webHidden/>
              </w:rPr>
              <w:fldChar w:fldCharType="begin"/>
            </w:r>
            <w:r>
              <w:rPr>
                <w:noProof/>
                <w:webHidden/>
              </w:rPr>
              <w:instrText xml:space="preserve"> PAGEREF _Toc132947743 \h </w:instrText>
            </w:r>
            <w:r>
              <w:rPr>
                <w:noProof/>
                <w:webHidden/>
              </w:rPr>
            </w:r>
            <w:r>
              <w:rPr>
                <w:noProof/>
                <w:webHidden/>
              </w:rPr>
              <w:fldChar w:fldCharType="separate"/>
            </w:r>
            <w:r>
              <w:rPr>
                <w:noProof/>
                <w:webHidden/>
              </w:rPr>
              <w:t>28</w:t>
            </w:r>
            <w:r>
              <w:rPr>
                <w:noProof/>
                <w:webHidden/>
              </w:rPr>
              <w:fldChar w:fldCharType="end"/>
            </w:r>
          </w:hyperlink>
        </w:p>
        <w:p w14:paraId="22084F3B" w14:textId="45A6E2BA" w:rsidR="0037698E" w:rsidRDefault="0037698E">
          <w:pPr>
            <w:pStyle w:val="TOC2"/>
            <w:tabs>
              <w:tab w:val="left" w:pos="880"/>
              <w:tab w:val="right" w:leader="dot" w:pos="9350"/>
            </w:tabs>
            <w:rPr>
              <w:rFonts w:cstheme="minorBidi"/>
              <w:noProof/>
              <w:lang w:val="en-GB" w:eastAsia="en-GB"/>
            </w:rPr>
          </w:pPr>
          <w:hyperlink w:anchor="_Toc132947744" w:history="1">
            <w:r w:rsidRPr="007C368F">
              <w:rPr>
                <w:rStyle w:val="Hyperlink"/>
                <w:noProof/>
              </w:rPr>
              <w:t>4.6.</w:t>
            </w:r>
            <w:r>
              <w:rPr>
                <w:rFonts w:cstheme="minorBidi"/>
                <w:noProof/>
                <w:lang w:val="en-GB" w:eastAsia="en-GB"/>
              </w:rPr>
              <w:tab/>
            </w:r>
            <w:r w:rsidRPr="007C368F">
              <w:rPr>
                <w:rStyle w:val="Hyperlink"/>
                <w:noProof/>
              </w:rPr>
              <w:t>Summary and discussion</w:t>
            </w:r>
            <w:r>
              <w:rPr>
                <w:noProof/>
                <w:webHidden/>
              </w:rPr>
              <w:tab/>
            </w:r>
            <w:r>
              <w:rPr>
                <w:noProof/>
                <w:webHidden/>
              </w:rPr>
              <w:fldChar w:fldCharType="begin"/>
            </w:r>
            <w:r>
              <w:rPr>
                <w:noProof/>
                <w:webHidden/>
              </w:rPr>
              <w:instrText xml:space="preserve"> PAGEREF _Toc132947744 \h </w:instrText>
            </w:r>
            <w:r>
              <w:rPr>
                <w:noProof/>
                <w:webHidden/>
              </w:rPr>
            </w:r>
            <w:r>
              <w:rPr>
                <w:noProof/>
                <w:webHidden/>
              </w:rPr>
              <w:fldChar w:fldCharType="separate"/>
            </w:r>
            <w:r>
              <w:rPr>
                <w:noProof/>
                <w:webHidden/>
              </w:rPr>
              <w:t>31</w:t>
            </w:r>
            <w:r>
              <w:rPr>
                <w:noProof/>
                <w:webHidden/>
              </w:rPr>
              <w:fldChar w:fldCharType="end"/>
            </w:r>
          </w:hyperlink>
        </w:p>
        <w:p w14:paraId="0CED385A" w14:textId="763D1419" w:rsidR="0037698E" w:rsidRDefault="0037698E" w:rsidP="0037698E">
          <w:r>
            <w:rPr>
              <w:b/>
              <w:bCs/>
              <w:noProof/>
            </w:rPr>
            <w:fldChar w:fldCharType="end"/>
          </w:r>
        </w:p>
      </w:sdtContent>
    </w:sdt>
    <w:p w14:paraId="6C98BD82" w14:textId="77777777" w:rsidR="0037698E" w:rsidRDefault="0037698E" w:rsidP="0037698E">
      <w:pPr>
        <w:pStyle w:val="Heading1"/>
        <w:numPr>
          <w:ilvl w:val="0"/>
          <w:numId w:val="36"/>
        </w:numPr>
      </w:pPr>
      <w:bookmarkStart w:id="0" w:name="_Toc131376624"/>
      <w:bookmarkStart w:id="1" w:name="_Toc132947712"/>
      <w:r>
        <w:t>Recommendation systems in general</w:t>
      </w:r>
      <w:bookmarkEnd w:id="0"/>
      <w:bookmarkEnd w:id="1"/>
    </w:p>
    <w:p w14:paraId="3AAB1C90" w14:textId="77777777" w:rsidR="0037698E" w:rsidRDefault="0037698E" w:rsidP="0037698E">
      <w:pPr>
        <w:pStyle w:val="Heading2"/>
        <w:numPr>
          <w:ilvl w:val="1"/>
          <w:numId w:val="36"/>
        </w:numPr>
        <w:ind w:left="1440" w:hanging="360"/>
      </w:pPr>
      <w:bookmarkStart w:id="2" w:name="_Toc131376625"/>
      <w:bookmarkStart w:id="3" w:name="_Toc132947713"/>
      <w:r>
        <w:t>Introduction</w:t>
      </w:r>
      <w:bookmarkEnd w:id="2"/>
      <w:bookmarkEnd w:id="3"/>
    </w:p>
    <w:p w14:paraId="51738F5C" w14:textId="77777777" w:rsidR="0037698E" w:rsidRDefault="0037698E" w:rsidP="0037698E">
      <w:r>
        <w:t xml:space="preserve">We have probably encountered the following phenomena many times. Youtube automatically plays the clips related to the clip we are watching, or automatically suggest clips that we might like. When we buy an item on Amazon, </w:t>
      </w:r>
      <w:r w:rsidRPr="000C677A">
        <w:t xml:space="preserve">the system will automatically suggest frequently used products bought together, or it knows what you might like based on your purchase history. Google displays ads for products related to the keyword you just searched on Google. Facebook suggests making friends. Netflix automatically suggests movies for users. And there are many other examples where the system </w:t>
      </w:r>
      <w:proofErr w:type="gramStart"/>
      <w:r w:rsidRPr="000C677A">
        <w:t>has the ability to</w:t>
      </w:r>
      <w:proofErr w:type="gramEnd"/>
      <w:r w:rsidRPr="000C677A">
        <w:t xml:space="preserve"> automatically suggest to users the products they may like. By advertising to that right audience, the effectiveness of marketing will also increase.</w:t>
      </w:r>
    </w:p>
    <w:p w14:paraId="594FAE76" w14:textId="77777777" w:rsidR="0037698E" w:rsidRDefault="0037698E" w:rsidP="0037698E">
      <w:r>
        <w:t>The algorithms behind these applications are machine learning algorithms collectively known as recommendation systems.</w:t>
      </w:r>
    </w:p>
    <w:p w14:paraId="60E4D03D" w14:textId="77777777" w:rsidR="0037698E" w:rsidRDefault="0037698E" w:rsidP="0037698E">
      <w:r>
        <w:t>In many different industries, including e-commerce, entertainment, social media, and education, recommendation systems are becoming more and more crucial. The main objective of a recommendation system is to offer users personalized suggestions that are pertinent to their needs and preferences. These tools assist users in sifting through a sea of data and coming to wise conclusions.</w:t>
      </w:r>
    </w:p>
    <w:p w14:paraId="4515992A" w14:textId="77777777" w:rsidR="0037698E" w:rsidRDefault="0037698E" w:rsidP="0037698E">
      <w:r>
        <w:t xml:space="preserve">Customer satisfaction, engagement, and revenue have all increased </w:t>
      </w:r>
      <w:proofErr w:type="gramStart"/>
      <w:r>
        <w:t>as a result of</w:t>
      </w:r>
      <w:proofErr w:type="gramEnd"/>
      <w:r>
        <w:t xml:space="preserve"> recommendation systems, which have revolutionized how users interact with online platforms. For instance, e-commerce businesses use recommendation systems to make product recommendations to customers based on their past purchases and browsing habits, increasing sales and patronage. </w:t>
      </w:r>
      <w:proofErr w:type="gramStart"/>
      <w:r>
        <w:t>Similar to</w:t>
      </w:r>
      <w:proofErr w:type="gramEnd"/>
      <w:r>
        <w:t xml:space="preserve"> this, entertainment platforms make movies, TV shows, or music suggestions based on user preferences and viewing habits, increasing user engagement and retention. Recommendation systems are used in education to offer students personalized learning paths and resources based on their performance and learning objectives.</w:t>
      </w:r>
    </w:p>
    <w:p w14:paraId="68A1B466" w14:textId="77777777" w:rsidR="0037698E" w:rsidRPr="000C677A" w:rsidRDefault="0037698E" w:rsidP="0037698E">
      <w:r w:rsidRPr="00BA2DD1">
        <w:t>The development of a machine learning-based movie recommendation system is the main goal of this thesis. The goal is to create a system that uses users’ prior movie ratings and preferences to deliver accurate and pertinent movie recommendations to them. To generate recommendations, the system will employ collaborative filtering and content-based filtering strategies. It will also assess how well various machine learning algorithms perform. The findings of this study will shed light on the efficacy of various recommendation methods and aid in the creation of personalized and useful recommendation systems.</w:t>
      </w:r>
    </w:p>
    <w:p w14:paraId="1E92AC96" w14:textId="77777777" w:rsidR="0037698E" w:rsidRDefault="0037698E" w:rsidP="0037698E">
      <w:pPr>
        <w:pStyle w:val="Heading2"/>
        <w:numPr>
          <w:ilvl w:val="1"/>
          <w:numId w:val="36"/>
        </w:numPr>
        <w:ind w:left="1440" w:hanging="360"/>
      </w:pPr>
      <w:bookmarkStart w:id="4" w:name="_Toc131376626"/>
      <w:bookmarkStart w:id="5" w:name="_Toc132947714"/>
      <w:r>
        <w:lastRenderedPageBreak/>
        <w:t>History</w:t>
      </w:r>
      <w:bookmarkEnd w:id="4"/>
      <w:bookmarkEnd w:id="5"/>
    </w:p>
    <w:p w14:paraId="7BF3AFCF" w14:textId="77777777" w:rsidR="0037698E" w:rsidRDefault="0037698E" w:rsidP="0037698E">
      <w:r>
        <w:t>Recommendation systems date back to the early 1990s, when commercial websites first started to appear. The Tapestry system created by the University of Minnesota’s GroupLens research team was one of the first and most significant systems. According to the users’ preferences and ratings, this system recommended Usenet news articles to them. The “Customers who bought this also bought” feature, which was based on collaborative filtering and was introduced by Amazon in the middle of the 1990s, was one of the first successful applications of a recommendation system in e-commerce. Amazon was able to boost sales and customer engagement thanks to this feature.</w:t>
      </w:r>
    </w:p>
    <w:p w14:paraId="4EAC96AD" w14:textId="77777777" w:rsidR="0037698E" w:rsidRPr="00923EA3" w:rsidRDefault="0037698E" w:rsidP="0037698E">
      <w:r w:rsidRPr="00354314">
        <w:t xml:space="preserve">Recommendation systems are a wide </w:t>
      </w:r>
      <w:r>
        <w:t>field</w:t>
      </w:r>
      <w:r w:rsidRPr="00354314">
        <w:t xml:space="preserve"> of machine learning and are less old than classification or regression </w:t>
      </w:r>
      <w:r>
        <w:t>since</w:t>
      </w:r>
      <w:r w:rsidRPr="00354314">
        <w:t xml:space="preserve"> the internet has only really exploded in the last </w:t>
      </w:r>
      <w:r>
        <w:t>15-20</w:t>
      </w:r>
      <w:r w:rsidRPr="00354314">
        <w:t xml:space="preserve"> years. There are two main entities in a recommendation system: user and item. User is the user; item is the product, such as movies, songs, books, clips, or other users in the friend recommendation problem. The main purpose of recommender systems is to predict a user's interest in a certain product, thereby having an appropriate recommendation strategy.</w:t>
      </w:r>
    </w:p>
    <w:p w14:paraId="4E1D5C10" w14:textId="77777777" w:rsidR="0037698E" w:rsidRDefault="0037698E" w:rsidP="0037698E">
      <w:pPr>
        <w:pStyle w:val="Heading2"/>
        <w:numPr>
          <w:ilvl w:val="1"/>
          <w:numId w:val="36"/>
        </w:numPr>
        <w:ind w:left="1440" w:hanging="360"/>
      </w:pPr>
      <w:bookmarkStart w:id="6" w:name="_Toc131376627"/>
      <w:bookmarkStart w:id="7" w:name="_Toc132947715"/>
      <w:r w:rsidRPr="002B32F3">
        <w:t>The long tail phenomenon in commerce</w:t>
      </w:r>
      <w:bookmarkEnd w:id="6"/>
      <w:bookmarkEnd w:id="7"/>
    </w:p>
    <w:p w14:paraId="5761BD42" w14:textId="77777777" w:rsidR="0037698E" w:rsidRDefault="0037698E" w:rsidP="0037698E">
      <w:r>
        <w:t>Let’s compare the fundamental differences between physical stores and online retailers in terms of the products they choose to promote. Here, we momentarily overlook the tangible touch component of the goods found in physical stores. Let’s concentrate on how to market the appropriate products to the appropriate consumers.</w:t>
      </w:r>
    </w:p>
    <w:p w14:paraId="5BA678F2" w14:textId="77777777" w:rsidR="0037698E" w:rsidRDefault="0037698E" w:rsidP="0037698E">
      <w:r>
        <w:t xml:space="preserve">The Pareto Principle (also known as the 20/80 rule) states that most effects are caused by a small number of causes. </w:t>
      </w:r>
      <w:proofErr w:type="gramStart"/>
      <w:r>
        <w:t>The majority of</w:t>
      </w:r>
      <w:proofErr w:type="gramEnd"/>
      <w:r>
        <w:t xml:space="preserve"> words found in dictionaries make up a very small portion of all words. A small group of people control </w:t>
      </w:r>
      <w:proofErr w:type="gramStart"/>
      <w:r>
        <w:t>the majority of</w:t>
      </w:r>
      <w:proofErr w:type="gramEnd"/>
      <w:r>
        <w:t xml:space="preserve"> the wealth. Even in the world of business, the most popular goods make up a small portion of all available goods.</w:t>
      </w:r>
    </w:p>
    <w:p w14:paraId="1C7AD24E" w14:textId="77777777" w:rsidR="0037698E" w:rsidRDefault="0037698E" w:rsidP="0037698E">
      <w:r>
        <w:t xml:space="preserve">The physical stores typically have two sections: a display area and a warehouse. The obvious maxim for maximizing sales is to keep the least popular items in stock and to prominently display the most popular ones. This strategy has a clear drawback in that the products shown are well-liked but may not be ideal for a particular client. Even if a store has the item a customer is looking for, it might not be able to sell it to them because they can’t see it displayed; as a result, customers may not access the goods even after they are put on display. Additionally, due to space constraints, the store is unable to display </w:t>
      </w:r>
      <w:proofErr w:type="gramStart"/>
      <w:r>
        <w:t>all of</w:t>
      </w:r>
      <w:proofErr w:type="gramEnd"/>
      <w:r>
        <w:t xml:space="preserve"> the products, and each category only offers a small selection. Here, a small number of the most well-liked products (20%) account for </w:t>
      </w:r>
      <w:proofErr w:type="gramStart"/>
      <w:r>
        <w:t>the majority of</w:t>
      </w:r>
      <w:proofErr w:type="gramEnd"/>
      <w:r>
        <w:t xml:space="preserve"> revenue (80%). It’s possible that a small percentage of the products in your store account for </w:t>
      </w:r>
      <w:proofErr w:type="gramStart"/>
      <w:r>
        <w:t>the majority of</w:t>
      </w:r>
      <w:proofErr w:type="gramEnd"/>
      <w:r>
        <w:t xml:space="preserve"> sales, while the vast majority of the products in the back make up only a small portion of the total. The long tail of less well-liked products makes up this phenomenon, which is also referred to as the long tail phenomenon.</w:t>
      </w:r>
    </w:p>
    <w:p w14:paraId="2EE2AD83" w14:textId="77777777" w:rsidR="0037698E" w:rsidRPr="00095D7A" w:rsidRDefault="0037698E" w:rsidP="0037698E">
      <w:r>
        <w:t xml:space="preserve">The </w:t>
      </w:r>
      <w:proofErr w:type="gramStart"/>
      <w:r>
        <w:t>aforementioned drawback</w:t>
      </w:r>
      <w:proofErr w:type="gramEnd"/>
      <w:r>
        <w:t xml:space="preserve"> can be completely avoided with electronic stores. Every product can be displayed because electronic stores have showrooms that seem to go on forever. </w:t>
      </w:r>
      <w:r>
        <w:lastRenderedPageBreak/>
        <w:t>Additionally, online ordering is versatile and practical with virtually no conversion costs, making it easier to deliver the right products to customers. As a result, revenue can rise.</w:t>
      </w:r>
    </w:p>
    <w:p w14:paraId="492756C0" w14:textId="77777777" w:rsidR="0037698E" w:rsidRDefault="0037698E" w:rsidP="0037698E">
      <w:pPr>
        <w:pStyle w:val="Heading2"/>
        <w:numPr>
          <w:ilvl w:val="1"/>
          <w:numId w:val="36"/>
        </w:numPr>
        <w:ind w:left="1440" w:hanging="360"/>
      </w:pPr>
      <w:bookmarkStart w:id="8" w:name="_Toc131376628"/>
      <w:bookmarkStart w:id="9" w:name="_Toc132947716"/>
      <w:r>
        <w:t xml:space="preserve">Two main </w:t>
      </w:r>
      <w:r w:rsidRPr="002E5B35">
        <w:t xml:space="preserve">techniques </w:t>
      </w:r>
      <w:r>
        <w:t>for recommendation system</w:t>
      </w:r>
      <w:bookmarkEnd w:id="8"/>
      <w:bookmarkEnd w:id="9"/>
    </w:p>
    <w:p w14:paraId="0537EDA1" w14:textId="77777777" w:rsidR="0037698E" w:rsidRDefault="0037698E" w:rsidP="0037698E">
      <w:r>
        <w:t>Recommendations systems are often divided into two main techniques:</w:t>
      </w:r>
    </w:p>
    <w:p w14:paraId="4DA3DFDA" w14:textId="77777777" w:rsidR="0037698E" w:rsidRDefault="0037698E" w:rsidP="0037698E">
      <w:pPr>
        <w:pStyle w:val="ListParagraph"/>
        <w:numPr>
          <w:ilvl w:val="0"/>
          <w:numId w:val="38"/>
        </w:numPr>
      </w:pPr>
      <w:r>
        <w:t xml:space="preserve">Content-based system: recommendations based on the properties of the product. For instance, if a user frequently watches films about criminal police, suggest to them a film from database that has criminal elements, like </w:t>
      </w:r>
      <w:r w:rsidRPr="002E5B35">
        <w:t>Se7en</w:t>
      </w:r>
      <w:r>
        <w:t xml:space="preserve"> (1995). </w:t>
      </w:r>
      <w:proofErr w:type="gramStart"/>
      <w:r>
        <w:t>In order to</w:t>
      </w:r>
      <w:proofErr w:type="gramEnd"/>
      <w:r>
        <w:t xml:space="preserve"> use this strategy, products must be grouped, or their features must be identified. To identify the group or feature of each product, however, is not always possible because some products lack a clear grouping.</w:t>
      </w:r>
    </w:p>
    <w:p w14:paraId="22CF8809" w14:textId="77777777" w:rsidR="0037698E" w:rsidRPr="002E5B35" w:rsidRDefault="0037698E" w:rsidP="0037698E">
      <w:pPr>
        <w:pStyle w:val="ListParagraph"/>
        <w:numPr>
          <w:ilvl w:val="0"/>
          <w:numId w:val="38"/>
        </w:numPr>
      </w:pPr>
      <w:r>
        <w:t xml:space="preserve">Collaborative filtering: the system recommends products based on the similarity between users and/or products. It is conceivable that a user in this group will receive a product recommendation based on other users who exhibit similar behaviors. As an illustration, three users A, B and C all enjoy Queen’s music. Additionally, the system is aware that users B and C also enjoy Justin Bieber’s music, but there is no information whether user A like Justin Bieber’s music or not. Based on the information of similar users B and C, the system can predict that user A </w:t>
      </w:r>
    </w:p>
    <w:p w14:paraId="0EA292F2" w14:textId="77777777" w:rsidR="0037698E" w:rsidRDefault="0037698E" w:rsidP="0037698E">
      <w:pPr>
        <w:pStyle w:val="Heading2"/>
        <w:numPr>
          <w:ilvl w:val="1"/>
          <w:numId w:val="36"/>
        </w:numPr>
        <w:ind w:left="1440" w:hanging="360"/>
      </w:pPr>
      <w:bookmarkStart w:id="10" w:name="_Toc131376629"/>
      <w:bookmarkStart w:id="11" w:name="_Toc132947717"/>
      <w:r>
        <w:t>Utility matrix</w:t>
      </w:r>
      <w:bookmarkEnd w:id="10"/>
      <w:bookmarkEnd w:id="11"/>
    </w:p>
    <w:p w14:paraId="0DEC00F2" w14:textId="77777777" w:rsidR="0037698E" w:rsidRDefault="0037698E" w:rsidP="0037698E">
      <w:r>
        <w:t>A key idea in recommendation systems, particularly in collaborative filtering, is the utility matrix. It is a matrix that records how a recommendation system’s users interact with the items or simply rate them. The cells of the matrix contain the ratings or interactions between the users and the items, while the rows and columns of the matrix represent the users and the items, respectively.</w:t>
      </w:r>
    </w:p>
    <w:p w14:paraId="31ECEBC7" w14:textId="77777777" w:rsidR="0037698E" w:rsidRDefault="0037698E" w:rsidP="0037698E">
      <w:r>
        <w:t>As mentioned before, user and item are the two main components of a recommendation system. Each user will have a degree of preference for each item. For each user-item pair, this interest is given a value if it is known in advance. Information about a user’s interest in an item can be collected through a rating system (review and rating), or it may be based on user’s clicks on the item’s information on the website, or it can be based the time and frequency of the user’s views of the item’s information, or any combination of these methods can be used to gather information about a user’s interest in a particular item. In this thesis, this information is all based on the rating system.</w:t>
      </w:r>
    </w:p>
    <w:p w14:paraId="691DFD0B" w14:textId="77777777" w:rsidR="0037698E" w:rsidRDefault="0037698E" w:rsidP="0037698E">
      <w:pPr>
        <w:pStyle w:val="Heading2"/>
        <w:numPr>
          <w:ilvl w:val="1"/>
          <w:numId w:val="36"/>
        </w:numPr>
        <w:ind w:left="1440" w:hanging="360"/>
      </w:pPr>
      <w:bookmarkStart w:id="12" w:name="_Toc131376630"/>
      <w:bookmarkStart w:id="13" w:name="_Toc132947718"/>
      <w:r>
        <w:t>An example of utility matrix</w:t>
      </w:r>
      <w:bookmarkEnd w:id="12"/>
      <w:bookmarkEnd w:id="13"/>
    </w:p>
    <w:tbl>
      <w:tblPr>
        <w:tblStyle w:val="TableGrid"/>
        <w:tblW w:w="9498" w:type="dxa"/>
        <w:tblLook w:val="04A0" w:firstRow="1" w:lastRow="0" w:firstColumn="1" w:lastColumn="0" w:noHBand="0" w:noVBand="1"/>
      </w:tblPr>
      <w:tblGrid>
        <w:gridCol w:w="2830"/>
        <w:gridCol w:w="355"/>
        <w:gridCol w:w="347"/>
        <w:gridCol w:w="344"/>
        <w:gridCol w:w="364"/>
        <w:gridCol w:w="338"/>
        <w:gridCol w:w="338"/>
        <w:gridCol w:w="4582"/>
      </w:tblGrid>
      <w:tr w:rsidR="0037698E" w14:paraId="68F1CAE6" w14:textId="77777777" w:rsidTr="00CA78EB">
        <w:tc>
          <w:tcPr>
            <w:tcW w:w="2830" w:type="dxa"/>
            <w:tcBorders>
              <w:top w:val="nil"/>
              <w:left w:val="nil"/>
            </w:tcBorders>
          </w:tcPr>
          <w:p w14:paraId="3E818156" w14:textId="77777777" w:rsidR="0037698E" w:rsidRDefault="0037698E" w:rsidP="00CA78EB"/>
        </w:tc>
        <w:tc>
          <w:tcPr>
            <w:tcW w:w="355" w:type="dxa"/>
          </w:tcPr>
          <w:p w14:paraId="094BA121" w14:textId="77777777" w:rsidR="0037698E" w:rsidRDefault="0037698E" w:rsidP="00CA78EB">
            <w:r>
              <w:t>A</w:t>
            </w:r>
          </w:p>
        </w:tc>
        <w:tc>
          <w:tcPr>
            <w:tcW w:w="347" w:type="dxa"/>
          </w:tcPr>
          <w:p w14:paraId="35711D25" w14:textId="77777777" w:rsidR="0037698E" w:rsidRDefault="0037698E" w:rsidP="00CA78EB">
            <w:r>
              <w:t>B</w:t>
            </w:r>
          </w:p>
        </w:tc>
        <w:tc>
          <w:tcPr>
            <w:tcW w:w="344" w:type="dxa"/>
          </w:tcPr>
          <w:p w14:paraId="4F77EA15" w14:textId="77777777" w:rsidR="0037698E" w:rsidRDefault="0037698E" w:rsidP="00CA78EB">
            <w:r>
              <w:t>C</w:t>
            </w:r>
          </w:p>
        </w:tc>
        <w:tc>
          <w:tcPr>
            <w:tcW w:w="364" w:type="dxa"/>
          </w:tcPr>
          <w:p w14:paraId="465C1912" w14:textId="77777777" w:rsidR="0037698E" w:rsidRDefault="0037698E" w:rsidP="00CA78EB">
            <w:r>
              <w:t>D</w:t>
            </w:r>
          </w:p>
        </w:tc>
        <w:tc>
          <w:tcPr>
            <w:tcW w:w="338" w:type="dxa"/>
          </w:tcPr>
          <w:p w14:paraId="563AA187" w14:textId="77777777" w:rsidR="0037698E" w:rsidRDefault="0037698E" w:rsidP="00CA78EB">
            <w:r>
              <w:t>E</w:t>
            </w:r>
          </w:p>
        </w:tc>
        <w:tc>
          <w:tcPr>
            <w:tcW w:w="338" w:type="dxa"/>
            <w:tcBorders>
              <w:right w:val="single" w:sz="4" w:space="0" w:color="auto"/>
            </w:tcBorders>
          </w:tcPr>
          <w:p w14:paraId="225397A7" w14:textId="77777777" w:rsidR="0037698E" w:rsidRDefault="0037698E" w:rsidP="00CA78EB">
            <w:r>
              <w:t>F</w:t>
            </w:r>
          </w:p>
        </w:tc>
        <w:tc>
          <w:tcPr>
            <w:tcW w:w="4582" w:type="dxa"/>
            <w:vMerge w:val="restart"/>
            <w:tcBorders>
              <w:top w:val="nil"/>
              <w:left w:val="single" w:sz="4" w:space="0" w:color="auto"/>
              <w:right w:val="nil"/>
            </w:tcBorders>
          </w:tcPr>
          <w:p w14:paraId="7BEDB2D0" w14:textId="77777777" w:rsidR="0037698E" w:rsidRDefault="0037698E" w:rsidP="00CA78EB">
            <w:r w:rsidRPr="00324F26">
              <w:t>Figure</w:t>
            </w:r>
            <w:r>
              <w:t xml:space="preserve"> 3.6: An example of utility matrix with song recommendation system. Songs (items) are rated by users on a scale from 0 to 5 stars. The “?” marks indicate that the data does not yet exist in the database. The recommendation system needs to manually fill in these values.</w:t>
            </w:r>
          </w:p>
        </w:tc>
      </w:tr>
      <w:tr w:rsidR="0037698E" w14:paraId="0AC7270C" w14:textId="77777777" w:rsidTr="00CA78EB">
        <w:tc>
          <w:tcPr>
            <w:tcW w:w="2830" w:type="dxa"/>
          </w:tcPr>
          <w:p w14:paraId="1F01C4C8" w14:textId="77777777" w:rsidR="0037698E" w:rsidRDefault="0037698E" w:rsidP="00CA78EB">
            <w:r w:rsidRPr="00502434">
              <w:t>Bohemian Rhapsody</w:t>
            </w:r>
          </w:p>
        </w:tc>
        <w:tc>
          <w:tcPr>
            <w:tcW w:w="355" w:type="dxa"/>
            <w:shd w:val="clear" w:color="auto" w:fill="FFF2CC" w:themeFill="accent4" w:themeFillTint="33"/>
          </w:tcPr>
          <w:p w14:paraId="21E6DD5D" w14:textId="77777777" w:rsidR="0037698E" w:rsidRDefault="0037698E" w:rsidP="00CA78EB">
            <w:r>
              <w:t>5</w:t>
            </w:r>
          </w:p>
        </w:tc>
        <w:tc>
          <w:tcPr>
            <w:tcW w:w="347" w:type="dxa"/>
            <w:shd w:val="clear" w:color="auto" w:fill="FFF2CC" w:themeFill="accent4" w:themeFillTint="33"/>
          </w:tcPr>
          <w:p w14:paraId="30C6EECF" w14:textId="77777777" w:rsidR="0037698E" w:rsidRDefault="0037698E" w:rsidP="00CA78EB">
            <w:r>
              <w:t>5</w:t>
            </w:r>
          </w:p>
        </w:tc>
        <w:tc>
          <w:tcPr>
            <w:tcW w:w="344" w:type="dxa"/>
            <w:shd w:val="clear" w:color="auto" w:fill="FFF2CC" w:themeFill="accent4" w:themeFillTint="33"/>
          </w:tcPr>
          <w:p w14:paraId="5AC4539D" w14:textId="77777777" w:rsidR="0037698E" w:rsidRDefault="0037698E" w:rsidP="00CA78EB">
            <w:r>
              <w:t>0</w:t>
            </w:r>
          </w:p>
        </w:tc>
        <w:tc>
          <w:tcPr>
            <w:tcW w:w="364" w:type="dxa"/>
            <w:shd w:val="clear" w:color="auto" w:fill="FFF2CC" w:themeFill="accent4" w:themeFillTint="33"/>
          </w:tcPr>
          <w:p w14:paraId="38C894C3" w14:textId="77777777" w:rsidR="0037698E" w:rsidRDefault="0037698E" w:rsidP="00CA78EB">
            <w:r>
              <w:t>0</w:t>
            </w:r>
          </w:p>
        </w:tc>
        <w:tc>
          <w:tcPr>
            <w:tcW w:w="338" w:type="dxa"/>
            <w:shd w:val="clear" w:color="auto" w:fill="FFF2CC" w:themeFill="accent4" w:themeFillTint="33"/>
          </w:tcPr>
          <w:p w14:paraId="01FFD7CF" w14:textId="77777777" w:rsidR="0037698E" w:rsidRDefault="0037698E" w:rsidP="00CA78EB">
            <w:r>
              <w:t>1</w:t>
            </w:r>
          </w:p>
        </w:tc>
        <w:tc>
          <w:tcPr>
            <w:tcW w:w="338" w:type="dxa"/>
            <w:tcBorders>
              <w:right w:val="single" w:sz="4" w:space="0" w:color="auto"/>
            </w:tcBorders>
            <w:shd w:val="clear" w:color="auto" w:fill="D0CECE" w:themeFill="background2" w:themeFillShade="E6"/>
          </w:tcPr>
          <w:p w14:paraId="4F06C0F1" w14:textId="77777777" w:rsidR="0037698E" w:rsidRDefault="0037698E" w:rsidP="00CA78EB">
            <w:r>
              <w:t>?</w:t>
            </w:r>
          </w:p>
        </w:tc>
        <w:tc>
          <w:tcPr>
            <w:tcW w:w="4582" w:type="dxa"/>
            <w:vMerge/>
            <w:tcBorders>
              <w:left w:val="single" w:sz="4" w:space="0" w:color="auto"/>
              <w:right w:val="nil"/>
            </w:tcBorders>
          </w:tcPr>
          <w:p w14:paraId="5124C5DA" w14:textId="77777777" w:rsidR="0037698E" w:rsidRDefault="0037698E" w:rsidP="00CA78EB"/>
        </w:tc>
      </w:tr>
      <w:tr w:rsidR="0037698E" w14:paraId="6E2A8B33" w14:textId="77777777" w:rsidTr="00CA78EB">
        <w:tc>
          <w:tcPr>
            <w:tcW w:w="2830" w:type="dxa"/>
          </w:tcPr>
          <w:p w14:paraId="1531AB96" w14:textId="77777777" w:rsidR="0037698E" w:rsidRDefault="0037698E" w:rsidP="00CA78EB">
            <w:r w:rsidRPr="00502434">
              <w:t>I Love Rock 'N Roll</w:t>
            </w:r>
          </w:p>
        </w:tc>
        <w:tc>
          <w:tcPr>
            <w:tcW w:w="355" w:type="dxa"/>
            <w:shd w:val="clear" w:color="auto" w:fill="FFF2CC" w:themeFill="accent4" w:themeFillTint="33"/>
          </w:tcPr>
          <w:p w14:paraId="2D90641F" w14:textId="77777777" w:rsidR="0037698E" w:rsidRDefault="0037698E" w:rsidP="00CA78EB">
            <w:r>
              <w:t>5</w:t>
            </w:r>
          </w:p>
        </w:tc>
        <w:tc>
          <w:tcPr>
            <w:tcW w:w="347" w:type="dxa"/>
            <w:shd w:val="clear" w:color="auto" w:fill="D0CECE" w:themeFill="background2" w:themeFillShade="E6"/>
          </w:tcPr>
          <w:p w14:paraId="175DCFCF" w14:textId="77777777" w:rsidR="0037698E" w:rsidRDefault="0037698E" w:rsidP="00CA78EB">
            <w:r>
              <w:t>?</w:t>
            </w:r>
          </w:p>
        </w:tc>
        <w:tc>
          <w:tcPr>
            <w:tcW w:w="344" w:type="dxa"/>
            <w:shd w:val="clear" w:color="auto" w:fill="D0CECE" w:themeFill="background2" w:themeFillShade="E6"/>
          </w:tcPr>
          <w:p w14:paraId="04F9E3D0" w14:textId="77777777" w:rsidR="0037698E" w:rsidRDefault="0037698E" w:rsidP="00CA78EB">
            <w:r>
              <w:t>?</w:t>
            </w:r>
          </w:p>
        </w:tc>
        <w:tc>
          <w:tcPr>
            <w:tcW w:w="364" w:type="dxa"/>
            <w:shd w:val="clear" w:color="auto" w:fill="FFF2CC" w:themeFill="accent4" w:themeFillTint="33"/>
          </w:tcPr>
          <w:p w14:paraId="01A54B1A" w14:textId="77777777" w:rsidR="0037698E" w:rsidRDefault="0037698E" w:rsidP="00CA78EB">
            <w:r>
              <w:t>0</w:t>
            </w:r>
          </w:p>
        </w:tc>
        <w:tc>
          <w:tcPr>
            <w:tcW w:w="338" w:type="dxa"/>
            <w:shd w:val="clear" w:color="auto" w:fill="D0CECE" w:themeFill="background2" w:themeFillShade="E6"/>
          </w:tcPr>
          <w:p w14:paraId="3D3EE230" w14:textId="77777777" w:rsidR="0037698E" w:rsidRDefault="0037698E" w:rsidP="00CA78EB">
            <w:r>
              <w:t>?</w:t>
            </w:r>
          </w:p>
        </w:tc>
        <w:tc>
          <w:tcPr>
            <w:tcW w:w="338" w:type="dxa"/>
            <w:tcBorders>
              <w:right w:val="single" w:sz="4" w:space="0" w:color="auto"/>
            </w:tcBorders>
            <w:shd w:val="clear" w:color="auto" w:fill="D0CECE" w:themeFill="background2" w:themeFillShade="E6"/>
          </w:tcPr>
          <w:p w14:paraId="307818B1" w14:textId="77777777" w:rsidR="0037698E" w:rsidRDefault="0037698E" w:rsidP="00CA78EB">
            <w:r>
              <w:t>?</w:t>
            </w:r>
          </w:p>
        </w:tc>
        <w:tc>
          <w:tcPr>
            <w:tcW w:w="4582" w:type="dxa"/>
            <w:vMerge/>
            <w:tcBorders>
              <w:left w:val="single" w:sz="4" w:space="0" w:color="auto"/>
              <w:right w:val="nil"/>
            </w:tcBorders>
          </w:tcPr>
          <w:p w14:paraId="0A5807A9" w14:textId="77777777" w:rsidR="0037698E" w:rsidRDefault="0037698E" w:rsidP="00CA78EB"/>
        </w:tc>
      </w:tr>
      <w:tr w:rsidR="0037698E" w14:paraId="61134D54" w14:textId="77777777" w:rsidTr="00CA78EB">
        <w:tc>
          <w:tcPr>
            <w:tcW w:w="2830" w:type="dxa"/>
          </w:tcPr>
          <w:p w14:paraId="712B1531" w14:textId="77777777" w:rsidR="0037698E" w:rsidRDefault="0037698E" w:rsidP="00CA78EB">
            <w:pPr>
              <w:jc w:val="left"/>
            </w:pPr>
            <w:r w:rsidRPr="00502434">
              <w:t>Hotel California</w:t>
            </w:r>
          </w:p>
        </w:tc>
        <w:tc>
          <w:tcPr>
            <w:tcW w:w="355" w:type="dxa"/>
            <w:shd w:val="clear" w:color="auto" w:fill="D0CECE" w:themeFill="background2" w:themeFillShade="E6"/>
          </w:tcPr>
          <w:p w14:paraId="1CD8E7C6" w14:textId="77777777" w:rsidR="0037698E" w:rsidRDefault="0037698E" w:rsidP="00CA78EB">
            <w:r>
              <w:t>?</w:t>
            </w:r>
          </w:p>
        </w:tc>
        <w:tc>
          <w:tcPr>
            <w:tcW w:w="347" w:type="dxa"/>
            <w:shd w:val="clear" w:color="auto" w:fill="FFF2CC" w:themeFill="accent4" w:themeFillTint="33"/>
          </w:tcPr>
          <w:p w14:paraId="48404ADB" w14:textId="77777777" w:rsidR="0037698E" w:rsidRDefault="0037698E" w:rsidP="00CA78EB">
            <w:r>
              <w:t>4</w:t>
            </w:r>
          </w:p>
        </w:tc>
        <w:tc>
          <w:tcPr>
            <w:tcW w:w="344" w:type="dxa"/>
            <w:shd w:val="clear" w:color="auto" w:fill="FFF2CC" w:themeFill="accent4" w:themeFillTint="33"/>
          </w:tcPr>
          <w:p w14:paraId="658488AD" w14:textId="77777777" w:rsidR="0037698E" w:rsidRDefault="0037698E" w:rsidP="00CA78EB">
            <w:r>
              <w:t>1</w:t>
            </w:r>
          </w:p>
        </w:tc>
        <w:tc>
          <w:tcPr>
            <w:tcW w:w="364" w:type="dxa"/>
            <w:shd w:val="clear" w:color="auto" w:fill="D0CECE" w:themeFill="background2" w:themeFillShade="E6"/>
          </w:tcPr>
          <w:p w14:paraId="287C3BE0" w14:textId="77777777" w:rsidR="0037698E" w:rsidRDefault="0037698E" w:rsidP="00CA78EB">
            <w:r>
              <w:t>?</w:t>
            </w:r>
          </w:p>
        </w:tc>
        <w:tc>
          <w:tcPr>
            <w:tcW w:w="338" w:type="dxa"/>
            <w:shd w:val="clear" w:color="auto" w:fill="D0CECE" w:themeFill="background2" w:themeFillShade="E6"/>
          </w:tcPr>
          <w:p w14:paraId="4111D0D9" w14:textId="77777777" w:rsidR="0037698E" w:rsidRDefault="0037698E" w:rsidP="00CA78EB">
            <w:r>
              <w:t>?</w:t>
            </w:r>
          </w:p>
        </w:tc>
        <w:tc>
          <w:tcPr>
            <w:tcW w:w="338" w:type="dxa"/>
            <w:tcBorders>
              <w:right w:val="single" w:sz="4" w:space="0" w:color="auto"/>
            </w:tcBorders>
            <w:shd w:val="clear" w:color="auto" w:fill="FFF2CC" w:themeFill="accent4" w:themeFillTint="33"/>
          </w:tcPr>
          <w:p w14:paraId="6385F1D1" w14:textId="77777777" w:rsidR="0037698E" w:rsidRDefault="0037698E" w:rsidP="00CA78EB">
            <w:r>
              <w:t>1</w:t>
            </w:r>
          </w:p>
        </w:tc>
        <w:tc>
          <w:tcPr>
            <w:tcW w:w="4582" w:type="dxa"/>
            <w:vMerge/>
            <w:tcBorders>
              <w:left w:val="single" w:sz="4" w:space="0" w:color="auto"/>
              <w:right w:val="nil"/>
            </w:tcBorders>
          </w:tcPr>
          <w:p w14:paraId="249AC8BA" w14:textId="77777777" w:rsidR="0037698E" w:rsidRDefault="0037698E" w:rsidP="00CA78EB"/>
        </w:tc>
      </w:tr>
      <w:tr w:rsidR="0037698E" w14:paraId="322CCDF1" w14:textId="77777777" w:rsidTr="00CA78EB">
        <w:tc>
          <w:tcPr>
            <w:tcW w:w="2830" w:type="dxa"/>
          </w:tcPr>
          <w:p w14:paraId="3C8A6D7A" w14:textId="77777777" w:rsidR="0037698E" w:rsidRDefault="0037698E" w:rsidP="00CA78EB">
            <w:r w:rsidRPr="00502434">
              <w:t>Twinkle, Twinkle Little Star</w:t>
            </w:r>
          </w:p>
        </w:tc>
        <w:tc>
          <w:tcPr>
            <w:tcW w:w="355" w:type="dxa"/>
            <w:shd w:val="clear" w:color="auto" w:fill="FFF2CC" w:themeFill="accent4" w:themeFillTint="33"/>
          </w:tcPr>
          <w:p w14:paraId="2596B29F" w14:textId="77777777" w:rsidR="0037698E" w:rsidRDefault="0037698E" w:rsidP="00CA78EB">
            <w:r>
              <w:t>1</w:t>
            </w:r>
          </w:p>
        </w:tc>
        <w:tc>
          <w:tcPr>
            <w:tcW w:w="347" w:type="dxa"/>
            <w:shd w:val="clear" w:color="auto" w:fill="FFF2CC" w:themeFill="accent4" w:themeFillTint="33"/>
          </w:tcPr>
          <w:p w14:paraId="214F3450" w14:textId="77777777" w:rsidR="0037698E" w:rsidRDefault="0037698E" w:rsidP="00CA78EB">
            <w:r>
              <w:t>1</w:t>
            </w:r>
          </w:p>
        </w:tc>
        <w:tc>
          <w:tcPr>
            <w:tcW w:w="344" w:type="dxa"/>
            <w:shd w:val="clear" w:color="auto" w:fill="FFF2CC" w:themeFill="accent4" w:themeFillTint="33"/>
          </w:tcPr>
          <w:p w14:paraId="76969D87" w14:textId="77777777" w:rsidR="0037698E" w:rsidRDefault="0037698E" w:rsidP="00CA78EB">
            <w:r>
              <w:t>4</w:t>
            </w:r>
          </w:p>
        </w:tc>
        <w:tc>
          <w:tcPr>
            <w:tcW w:w="364" w:type="dxa"/>
            <w:shd w:val="clear" w:color="auto" w:fill="FFF2CC" w:themeFill="accent4" w:themeFillTint="33"/>
          </w:tcPr>
          <w:p w14:paraId="0B26344A" w14:textId="77777777" w:rsidR="0037698E" w:rsidRDefault="0037698E" w:rsidP="00CA78EB">
            <w:r>
              <w:t>4</w:t>
            </w:r>
          </w:p>
        </w:tc>
        <w:tc>
          <w:tcPr>
            <w:tcW w:w="338" w:type="dxa"/>
            <w:shd w:val="clear" w:color="auto" w:fill="FFF2CC" w:themeFill="accent4" w:themeFillTint="33"/>
          </w:tcPr>
          <w:p w14:paraId="53B0B241" w14:textId="77777777" w:rsidR="0037698E" w:rsidRDefault="0037698E" w:rsidP="00CA78EB">
            <w:r>
              <w:t>4</w:t>
            </w:r>
          </w:p>
        </w:tc>
        <w:tc>
          <w:tcPr>
            <w:tcW w:w="338" w:type="dxa"/>
            <w:tcBorders>
              <w:right w:val="single" w:sz="4" w:space="0" w:color="auto"/>
            </w:tcBorders>
            <w:shd w:val="clear" w:color="auto" w:fill="D0CECE" w:themeFill="background2" w:themeFillShade="E6"/>
          </w:tcPr>
          <w:p w14:paraId="3CB34A5F" w14:textId="77777777" w:rsidR="0037698E" w:rsidRDefault="0037698E" w:rsidP="00CA78EB">
            <w:r>
              <w:t>?</w:t>
            </w:r>
          </w:p>
        </w:tc>
        <w:tc>
          <w:tcPr>
            <w:tcW w:w="4582" w:type="dxa"/>
            <w:vMerge/>
            <w:tcBorders>
              <w:left w:val="single" w:sz="4" w:space="0" w:color="auto"/>
              <w:right w:val="nil"/>
            </w:tcBorders>
          </w:tcPr>
          <w:p w14:paraId="4538E16C" w14:textId="77777777" w:rsidR="0037698E" w:rsidRDefault="0037698E" w:rsidP="00CA78EB"/>
        </w:tc>
      </w:tr>
      <w:tr w:rsidR="0037698E" w14:paraId="3AF7BDAF" w14:textId="77777777" w:rsidTr="00CA78EB">
        <w:tc>
          <w:tcPr>
            <w:tcW w:w="2830" w:type="dxa"/>
          </w:tcPr>
          <w:p w14:paraId="7BE56AFE" w14:textId="77777777" w:rsidR="0037698E" w:rsidRDefault="0037698E" w:rsidP="00CA78EB">
            <w:r w:rsidRPr="00502434">
              <w:t xml:space="preserve">Happy and You Know </w:t>
            </w:r>
            <w:proofErr w:type="gramStart"/>
            <w:r>
              <w:t>I</w:t>
            </w:r>
            <w:r w:rsidRPr="00502434">
              <w:t>t</w:t>
            </w:r>
            <w:proofErr w:type="gramEnd"/>
          </w:p>
        </w:tc>
        <w:tc>
          <w:tcPr>
            <w:tcW w:w="355" w:type="dxa"/>
            <w:shd w:val="clear" w:color="auto" w:fill="FFF2CC" w:themeFill="accent4" w:themeFillTint="33"/>
          </w:tcPr>
          <w:p w14:paraId="2B468750" w14:textId="77777777" w:rsidR="0037698E" w:rsidRDefault="0037698E" w:rsidP="00CA78EB">
            <w:r>
              <w:t>1</w:t>
            </w:r>
          </w:p>
        </w:tc>
        <w:tc>
          <w:tcPr>
            <w:tcW w:w="347" w:type="dxa"/>
            <w:shd w:val="clear" w:color="auto" w:fill="FFF2CC" w:themeFill="accent4" w:themeFillTint="33"/>
          </w:tcPr>
          <w:p w14:paraId="4BC1D769" w14:textId="77777777" w:rsidR="0037698E" w:rsidRDefault="0037698E" w:rsidP="00CA78EB">
            <w:r>
              <w:t>0</w:t>
            </w:r>
          </w:p>
        </w:tc>
        <w:tc>
          <w:tcPr>
            <w:tcW w:w="344" w:type="dxa"/>
            <w:shd w:val="clear" w:color="auto" w:fill="FFF2CC" w:themeFill="accent4" w:themeFillTint="33"/>
          </w:tcPr>
          <w:p w14:paraId="6671BEB2" w14:textId="77777777" w:rsidR="0037698E" w:rsidRDefault="0037698E" w:rsidP="00CA78EB">
            <w:r>
              <w:t>5</w:t>
            </w:r>
          </w:p>
        </w:tc>
        <w:tc>
          <w:tcPr>
            <w:tcW w:w="364" w:type="dxa"/>
            <w:shd w:val="clear" w:color="auto" w:fill="D0CECE" w:themeFill="background2" w:themeFillShade="E6"/>
          </w:tcPr>
          <w:p w14:paraId="34AD8D8E" w14:textId="77777777" w:rsidR="0037698E" w:rsidRDefault="0037698E" w:rsidP="00CA78EB">
            <w:r>
              <w:t>?</w:t>
            </w:r>
          </w:p>
        </w:tc>
        <w:tc>
          <w:tcPr>
            <w:tcW w:w="338" w:type="dxa"/>
            <w:shd w:val="clear" w:color="auto" w:fill="D0CECE" w:themeFill="background2" w:themeFillShade="E6"/>
          </w:tcPr>
          <w:p w14:paraId="011C40BB" w14:textId="77777777" w:rsidR="0037698E" w:rsidRDefault="0037698E" w:rsidP="00CA78EB">
            <w:r>
              <w:t>?</w:t>
            </w:r>
          </w:p>
        </w:tc>
        <w:tc>
          <w:tcPr>
            <w:tcW w:w="338" w:type="dxa"/>
            <w:tcBorders>
              <w:right w:val="single" w:sz="4" w:space="0" w:color="auto"/>
            </w:tcBorders>
            <w:shd w:val="clear" w:color="auto" w:fill="D0CECE" w:themeFill="background2" w:themeFillShade="E6"/>
          </w:tcPr>
          <w:p w14:paraId="33EBE5A1" w14:textId="77777777" w:rsidR="0037698E" w:rsidRDefault="0037698E" w:rsidP="00CA78EB">
            <w:r>
              <w:t>?</w:t>
            </w:r>
          </w:p>
        </w:tc>
        <w:tc>
          <w:tcPr>
            <w:tcW w:w="4582" w:type="dxa"/>
            <w:vMerge/>
            <w:tcBorders>
              <w:left w:val="single" w:sz="4" w:space="0" w:color="auto"/>
              <w:bottom w:val="nil"/>
              <w:right w:val="nil"/>
            </w:tcBorders>
          </w:tcPr>
          <w:p w14:paraId="7BD524F5" w14:textId="77777777" w:rsidR="0037698E" w:rsidRDefault="0037698E" w:rsidP="00CA78EB"/>
        </w:tc>
      </w:tr>
    </w:tbl>
    <w:p w14:paraId="4D34A962" w14:textId="77777777" w:rsidR="0037698E" w:rsidRDefault="0037698E" w:rsidP="0037698E"/>
    <w:p w14:paraId="7852E106" w14:textId="77777777" w:rsidR="0037698E" w:rsidRDefault="0037698E" w:rsidP="0037698E">
      <w:r w:rsidRPr="001C1363">
        <w:t xml:space="preserve">With a rating system, a user's interest in an item is measured by the value the user has rated for that item, such as the number of stars out of a total of five stars. The set of all ratings, including the unknown values that need to be predicted, forms a matrix called the utility matrix. Consider the example shown </w:t>
      </w:r>
      <w:r>
        <w:t>above</w:t>
      </w:r>
      <w:r w:rsidRPr="001C1363">
        <w:t xml:space="preserve">. In this example, there are six users A, B, C, D, E, F and five songs. The boxes </w:t>
      </w:r>
      <w:r>
        <w:t xml:space="preserve">with numbers </w:t>
      </w:r>
      <w:r w:rsidRPr="001C1363">
        <w:t xml:space="preserve">represent that a user has rated a song with a rating from 0 (dislike) to 5 (like it very much). </w:t>
      </w:r>
      <w:r>
        <w:t>The boxes</w:t>
      </w:r>
      <w:r w:rsidRPr="001C1363">
        <w:t xml:space="preserve"> marked with a '?' correspond to cells with no data. The job of a recommendation system is to predict the value in these gray boxes, thereby giving suggestions to the user. Therefore, the recommendation system problem is sometimes referred to as a matrix completion problem.</w:t>
      </w:r>
    </w:p>
    <w:p w14:paraId="1E8FADE0" w14:textId="77777777" w:rsidR="0037698E" w:rsidRDefault="0037698E" w:rsidP="0037698E">
      <w:r w:rsidRPr="001C1363">
        <w:t xml:space="preserve">In this simple example, it is easy to see that there are two different genres of music: the first three are </w:t>
      </w:r>
      <w:r>
        <w:t>rock</w:t>
      </w:r>
      <w:r w:rsidRPr="001C1363">
        <w:t xml:space="preserve"> music and the second two are children's music. From this data, we can also guess that A, B like the Bolero genre, while C, D, E, F like Children's music. From there, a good system should suggest </w:t>
      </w:r>
      <w:r w:rsidRPr="00502434">
        <w:t>I Love Rock 'N Roll</w:t>
      </w:r>
      <w:r w:rsidRPr="001C1363">
        <w:t xml:space="preserve"> to B; </w:t>
      </w:r>
      <w:r w:rsidRPr="00502434">
        <w:t>Hotel California</w:t>
      </w:r>
      <w:r w:rsidRPr="001C1363">
        <w:t xml:space="preserve"> for A; </w:t>
      </w:r>
      <w:r w:rsidRPr="00502434">
        <w:t xml:space="preserve">Happy and You Know </w:t>
      </w:r>
      <w:proofErr w:type="gramStart"/>
      <w:r>
        <w:t>I</w:t>
      </w:r>
      <w:r w:rsidRPr="00502434">
        <w:t>t</w:t>
      </w:r>
      <w:proofErr w:type="gramEnd"/>
      <w:r>
        <w:t xml:space="preserve"> </w:t>
      </w:r>
      <w:r w:rsidRPr="001C1363">
        <w:t>for D, E, F. Assuming there are only these two types of music, when there is a new song, we just need to classify it into any genre, thereby giving suggestions to each user.</w:t>
      </w:r>
    </w:p>
    <w:p w14:paraId="090E263F" w14:textId="77777777" w:rsidR="0037698E" w:rsidRDefault="0037698E" w:rsidP="0037698E">
      <w:r w:rsidRPr="00963BA3">
        <w:t xml:space="preserve">Usually, there are many users and items in the system, and each user usually only rates a very small number of items, even if there are users who do not rate any items. Therefore, the number of </w:t>
      </w:r>
      <w:r>
        <w:t>“?”</w:t>
      </w:r>
      <w:r w:rsidRPr="00963BA3">
        <w:t xml:space="preserve"> cells of the utility matrix is usually very large, and the number of filled cells is a very small number.</w:t>
      </w:r>
    </w:p>
    <w:p w14:paraId="7EDDF761" w14:textId="77777777" w:rsidR="0037698E" w:rsidRPr="00EB05B9" w:rsidRDefault="0037698E" w:rsidP="0037698E">
      <w:r w:rsidRPr="00963BA3">
        <w:t>The more cells are filled in, the better the accuracy of the system will be. Therefore, systems always encourage users to express their interest in items by rating those items. The evaluation of items, therefore, not only helps other users know the quality of that item, but also helps the system know the user's preferences, thereby having a reasonable advertising policy.</w:t>
      </w:r>
    </w:p>
    <w:p w14:paraId="246842CB" w14:textId="77777777" w:rsidR="0037698E" w:rsidRDefault="0037698E" w:rsidP="0037698E">
      <w:pPr>
        <w:pStyle w:val="Heading2"/>
        <w:numPr>
          <w:ilvl w:val="1"/>
          <w:numId w:val="36"/>
        </w:numPr>
        <w:ind w:left="1440" w:hanging="360"/>
      </w:pPr>
      <w:bookmarkStart w:id="14" w:name="_Toc131376631"/>
      <w:bookmarkStart w:id="15" w:name="_Toc132947719"/>
      <w:r>
        <w:t>How to build utility matrix</w:t>
      </w:r>
      <w:bookmarkEnd w:id="14"/>
      <w:bookmarkEnd w:id="15"/>
    </w:p>
    <w:p w14:paraId="4ED737A4" w14:textId="77777777" w:rsidR="0037698E" w:rsidRDefault="0037698E" w:rsidP="0037698E">
      <w:r>
        <w:t>The system can hardly make any other suggestions to the user besides the most well-liked items without the utility matrix. The utility matrix’s construction is therefore crucial in recommender systems. But creating this matrix is frequently fraught with challenges. Each user-item pair in the utility matrix is rated using one of two typical methods:</w:t>
      </w:r>
    </w:p>
    <w:p w14:paraId="317E7CE0" w14:textId="77777777" w:rsidR="0037698E" w:rsidRDefault="0037698E" w:rsidP="0037698E">
      <w:pPr>
        <w:pStyle w:val="ListParagraph"/>
        <w:numPr>
          <w:ilvl w:val="0"/>
          <w:numId w:val="39"/>
        </w:numPr>
      </w:pPr>
      <w:r>
        <w:t>Ask users to rate products. Amazon frequently sends reminder emails to users asking them to rate their bought products. This strategy does, however, have some drawbacks because consumers frequently don’t rate products. If so, it might be biased judgments made by people who want to be valuable.</w:t>
      </w:r>
    </w:p>
    <w:p w14:paraId="5C895F3C" w14:textId="77777777" w:rsidR="0037698E" w:rsidRPr="00324F26" w:rsidRDefault="0037698E" w:rsidP="0037698E">
      <w:pPr>
        <w:pStyle w:val="ListParagraph"/>
        <w:numPr>
          <w:ilvl w:val="0"/>
          <w:numId w:val="39"/>
        </w:numPr>
      </w:pPr>
      <w:r>
        <w:t xml:space="preserve">The second approach is based on user behavior. A user is said to like something if they purchase it from Amazon, watch it on Youtube (possibly several times), or read an article about it. Facebook uses our favorite content to determine what relevant content to display in your newsfeed. Facebook gains more benefits the more you use it, so it always </w:t>
      </w:r>
      <w:r>
        <w:lastRenderedPageBreak/>
        <w:t>sends you information that you probably want to read. Typically, using this method, we can only create a matrix with the components 1 and 0, with 1 denoting that the user likes the item and 0 denoting that there is no information. In this context, 0 simply indicates that the user has not provided the information, not that it is lower than 1. The length of time or the number of times a user views an item can also be used to create matrices with values higher than 1. Additionally, the dislike button can occasionally benefit the system in other ways, in which case the corresponding value can be set to -1.</w:t>
      </w:r>
    </w:p>
    <w:p w14:paraId="1D17740A" w14:textId="77777777" w:rsidR="0037698E" w:rsidRPr="00861550" w:rsidRDefault="0037698E" w:rsidP="0037698E">
      <w:pPr>
        <w:pStyle w:val="Heading2"/>
        <w:numPr>
          <w:ilvl w:val="1"/>
          <w:numId w:val="36"/>
        </w:numPr>
        <w:ind w:left="1440" w:hanging="360"/>
      </w:pPr>
      <w:bookmarkStart w:id="16" w:name="_Toc131376632"/>
      <w:bookmarkStart w:id="17" w:name="_Toc132947720"/>
      <w:r>
        <w:t>Summary</w:t>
      </w:r>
      <w:bookmarkEnd w:id="16"/>
      <w:bookmarkEnd w:id="17"/>
    </w:p>
    <w:p w14:paraId="27CB650C" w14:textId="77777777" w:rsidR="0037698E" w:rsidRDefault="0037698E" w:rsidP="0037698E">
      <w:r w:rsidRPr="000D7A35">
        <w:t>Recommendation systems are a type of artificial intelligence that provide personalized recommendations to users based on their preferences and behavior.</w:t>
      </w:r>
      <w:r>
        <w:t xml:space="preserve"> They have grown in popularity over the past few years as e-commerce and content consumption platforms have expanded.</w:t>
      </w:r>
    </w:p>
    <w:p w14:paraId="40F046CA" w14:textId="77777777" w:rsidR="0037698E" w:rsidRDefault="0037698E" w:rsidP="0037698E">
      <w:r>
        <w:t>As traditional recommendation systems may not be able to capture product diversity in the long run, the long tail phenomenon has a significant impact on recommendation systems in trade. This issue can be resolved, and users can receive more varied and individualized recommendations with the help of some techniques.</w:t>
      </w:r>
    </w:p>
    <w:p w14:paraId="5CD88D85" w14:textId="77777777" w:rsidR="0037698E" w:rsidRDefault="0037698E" w:rsidP="0037698E">
      <w:r>
        <w:t>There are two main techniques for recommendation system:</w:t>
      </w:r>
    </w:p>
    <w:p w14:paraId="7ABA14DC" w14:textId="77777777" w:rsidR="0037698E" w:rsidRDefault="0037698E" w:rsidP="0037698E">
      <w:pPr>
        <w:pStyle w:val="ListParagraph"/>
        <w:numPr>
          <w:ilvl w:val="0"/>
          <w:numId w:val="40"/>
        </w:numPr>
      </w:pPr>
      <w:r>
        <w:t>Content-based system.</w:t>
      </w:r>
    </w:p>
    <w:p w14:paraId="4FBF2B31" w14:textId="77777777" w:rsidR="0037698E" w:rsidRDefault="0037698E" w:rsidP="0037698E">
      <w:pPr>
        <w:pStyle w:val="ListParagraph"/>
        <w:numPr>
          <w:ilvl w:val="0"/>
          <w:numId w:val="40"/>
        </w:numPr>
      </w:pPr>
      <w:r>
        <w:t>Collaborative filtering.</w:t>
      </w:r>
    </w:p>
    <w:p w14:paraId="73E8C699" w14:textId="77777777" w:rsidR="0037698E" w:rsidRDefault="0037698E" w:rsidP="0037698E">
      <w:r>
        <w:t xml:space="preserve">The utility matrix is a fundamental concept in recommendation systems that captures user-item interactions and is used to generate personalized recommendations and evaluate the performance of the recommendation system. Our task is to predict values of the unfilled cells in the utility matrix using techniques that are applied to the filled cells. </w:t>
      </w:r>
    </w:p>
    <w:p w14:paraId="4417C694" w14:textId="77777777" w:rsidR="0037698E" w:rsidRDefault="0037698E" w:rsidP="0037698E">
      <w:pPr>
        <w:pStyle w:val="Heading1"/>
        <w:numPr>
          <w:ilvl w:val="0"/>
          <w:numId w:val="36"/>
        </w:numPr>
      </w:pPr>
      <w:bookmarkStart w:id="18" w:name="_Toc131376633"/>
      <w:bookmarkStart w:id="19" w:name="_Toc132947721"/>
      <w:r>
        <w:t>Content-based recommendation system</w:t>
      </w:r>
      <w:bookmarkEnd w:id="18"/>
      <w:bookmarkEnd w:id="19"/>
    </w:p>
    <w:p w14:paraId="5F2A044A" w14:textId="77777777" w:rsidR="0037698E" w:rsidRDefault="0037698E" w:rsidP="0037698E">
      <w:pPr>
        <w:pStyle w:val="Heading2"/>
        <w:numPr>
          <w:ilvl w:val="1"/>
          <w:numId w:val="36"/>
        </w:numPr>
        <w:ind w:left="1440" w:hanging="360"/>
      </w:pPr>
      <w:bookmarkStart w:id="20" w:name="_Toc131376634"/>
      <w:bookmarkStart w:id="21" w:name="_Toc132947722"/>
      <w:r>
        <w:t>Introduction</w:t>
      </w:r>
      <w:bookmarkEnd w:id="20"/>
      <w:bookmarkEnd w:id="21"/>
    </w:p>
    <w:p w14:paraId="69F373A1" w14:textId="77777777" w:rsidR="0037698E" w:rsidRDefault="0037698E" w:rsidP="0037698E">
      <w:r>
        <w:t>Content-based recommendation system is a type of recommendation system that makes recommendations to users based on the characteristics of the items and their preferences. The system generates recommendations based on the content of the items, such as text, images, or audio.</w:t>
      </w:r>
    </w:p>
    <w:p w14:paraId="3BA7E525" w14:textId="77777777" w:rsidR="0037698E" w:rsidRPr="008865A3" w:rsidRDefault="0037698E" w:rsidP="0037698E">
      <w:r>
        <w:t>A set of features or attributes are used to describe items in content-based recommendation system. For example, a movie’s genre, director, actors, and plot keywords could all be considered as its features. Then, based on the similarities between features of the items and the user’s preferences, the system can generate recommendations for users.</w:t>
      </w:r>
    </w:p>
    <w:p w14:paraId="330E875F" w14:textId="77777777" w:rsidR="0037698E" w:rsidRDefault="0037698E" w:rsidP="0037698E">
      <w:pPr>
        <w:pStyle w:val="Heading2"/>
        <w:numPr>
          <w:ilvl w:val="1"/>
          <w:numId w:val="36"/>
        </w:numPr>
        <w:ind w:left="1440" w:hanging="360"/>
      </w:pPr>
      <w:bookmarkStart w:id="22" w:name="_Toc131376635"/>
      <w:bookmarkStart w:id="23" w:name="_Toc132947723"/>
      <w:r>
        <w:t>Item profile</w:t>
      </w:r>
      <w:bookmarkEnd w:id="22"/>
      <w:bookmarkEnd w:id="23"/>
    </w:p>
    <w:p w14:paraId="4F6C1390" w14:textId="77777777" w:rsidR="0037698E" w:rsidRDefault="0037698E" w:rsidP="0037698E">
      <w:r>
        <w:t xml:space="preserve">In content-based systems, we must create a profile for each item based on the content of that item. A feature vector is a mathematical representation of this profile. In straightforward </w:t>
      </w:r>
      <w:r>
        <w:lastRenderedPageBreak/>
        <w:t>situations, this vector is taken directly from the item. Consider the details of a song that can be incorporated into the recommendation system, for instance</w:t>
      </w:r>
      <w:r w:rsidRPr="008865A3">
        <w:t>:</w:t>
      </w:r>
    </w:p>
    <w:p w14:paraId="0037632B" w14:textId="77777777" w:rsidR="0037698E" w:rsidRDefault="0037698E" w:rsidP="0037698E">
      <w:pPr>
        <w:pStyle w:val="ListParagraph"/>
        <w:numPr>
          <w:ilvl w:val="0"/>
          <w:numId w:val="41"/>
        </w:numPr>
      </w:pPr>
      <w:r>
        <w:t xml:space="preserve">Singer. For the same song, user A prefers </w:t>
      </w:r>
      <w:proofErr w:type="gramStart"/>
      <w:r>
        <w:t>version</w:t>
      </w:r>
      <w:proofErr w:type="gramEnd"/>
      <w:r>
        <w:t xml:space="preserve"> from singer K, user B prefer singer L.</w:t>
      </w:r>
    </w:p>
    <w:p w14:paraId="67E412A7" w14:textId="77777777" w:rsidR="0037698E" w:rsidRDefault="0037698E" w:rsidP="0037698E">
      <w:pPr>
        <w:pStyle w:val="ListParagraph"/>
        <w:numPr>
          <w:ilvl w:val="0"/>
          <w:numId w:val="41"/>
        </w:numPr>
      </w:pPr>
      <w:r>
        <w:t>Composer. For the same genre but different composer.</w:t>
      </w:r>
    </w:p>
    <w:p w14:paraId="33AC8D0D" w14:textId="77777777" w:rsidR="0037698E" w:rsidRDefault="0037698E" w:rsidP="0037698E">
      <w:pPr>
        <w:pStyle w:val="ListParagraph"/>
        <w:numPr>
          <w:ilvl w:val="0"/>
          <w:numId w:val="41"/>
        </w:numPr>
      </w:pPr>
      <w:r>
        <w:t>Release Year. Some users prefer old music to modern music.</w:t>
      </w:r>
    </w:p>
    <w:p w14:paraId="7DAC01A9" w14:textId="77777777" w:rsidR="0037698E" w:rsidRDefault="0037698E" w:rsidP="0037698E">
      <w:pPr>
        <w:pStyle w:val="ListParagraph"/>
        <w:numPr>
          <w:ilvl w:val="0"/>
          <w:numId w:val="41"/>
        </w:numPr>
      </w:pPr>
      <w:r>
        <w:t xml:space="preserve">Genre. </w:t>
      </w:r>
    </w:p>
    <w:tbl>
      <w:tblPr>
        <w:tblStyle w:val="TableGrid"/>
        <w:tblW w:w="9265" w:type="dxa"/>
        <w:tblLayout w:type="fixed"/>
        <w:tblLook w:val="04A0" w:firstRow="1" w:lastRow="0" w:firstColumn="1" w:lastColumn="0" w:noHBand="0" w:noVBand="1"/>
      </w:tblPr>
      <w:tblGrid>
        <w:gridCol w:w="2694"/>
        <w:gridCol w:w="397"/>
        <w:gridCol w:w="397"/>
        <w:gridCol w:w="397"/>
        <w:gridCol w:w="397"/>
        <w:gridCol w:w="397"/>
        <w:gridCol w:w="397"/>
        <w:gridCol w:w="2554"/>
        <w:gridCol w:w="1635"/>
      </w:tblGrid>
      <w:tr w:rsidR="0037698E" w14:paraId="2944FA2D" w14:textId="77777777" w:rsidTr="00CA78EB">
        <w:trPr>
          <w:trHeight w:val="397"/>
        </w:trPr>
        <w:tc>
          <w:tcPr>
            <w:tcW w:w="2694" w:type="dxa"/>
            <w:tcBorders>
              <w:top w:val="nil"/>
              <w:left w:val="nil"/>
            </w:tcBorders>
            <w:vAlign w:val="center"/>
          </w:tcPr>
          <w:p w14:paraId="4AC8BDB5" w14:textId="77777777" w:rsidR="0037698E" w:rsidRDefault="0037698E" w:rsidP="00CA78EB">
            <w:pPr>
              <w:jc w:val="center"/>
            </w:pPr>
          </w:p>
        </w:tc>
        <w:tc>
          <w:tcPr>
            <w:tcW w:w="397" w:type="dxa"/>
            <w:vAlign w:val="center"/>
          </w:tcPr>
          <w:p w14:paraId="1222B8C6" w14:textId="77777777" w:rsidR="0037698E" w:rsidRDefault="0037698E" w:rsidP="00CA78EB">
            <w:pPr>
              <w:jc w:val="center"/>
            </w:pPr>
            <w:r>
              <w:t>A</w:t>
            </w:r>
          </w:p>
        </w:tc>
        <w:tc>
          <w:tcPr>
            <w:tcW w:w="397" w:type="dxa"/>
            <w:vAlign w:val="center"/>
          </w:tcPr>
          <w:p w14:paraId="59174C9C" w14:textId="77777777" w:rsidR="0037698E" w:rsidRDefault="0037698E" w:rsidP="00CA78EB">
            <w:pPr>
              <w:jc w:val="center"/>
            </w:pPr>
            <w:r>
              <w:t>B</w:t>
            </w:r>
          </w:p>
        </w:tc>
        <w:tc>
          <w:tcPr>
            <w:tcW w:w="397" w:type="dxa"/>
            <w:vAlign w:val="center"/>
          </w:tcPr>
          <w:p w14:paraId="6DE2DDDA" w14:textId="77777777" w:rsidR="0037698E" w:rsidRDefault="0037698E" w:rsidP="00CA78EB">
            <w:pPr>
              <w:jc w:val="center"/>
            </w:pPr>
            <w:r>
              <w:t>C</w:t>
            </w:r>
          </w:p>
        </w:tc>
        <w:tc>
          <w:tcPr>
            <w:tcW w:w="397" w:type="dxa"/>
            <w:vAlign w:val="center"/>
          </w:tcPr>
          <w:p w14:paraId="3365E497" w14:textId="77777777" w:rsidR="0037698E" w:rsidRDefault="0037698E" w:rsidP="00CA78EB">
            <w:pPr>
              <w:jc w:val="center"/>
            </w:pPr>
            <w:r>
              <w:t>D</w:t>
            </w:r>
          </w:p>
        </w:tc>
        <w:tc>
          <w:tcPr>
            <w:tcW w:w="397" w:type="dxa"/>
            <w:vAlign w:val="center"/>
          </w:tcPr>
          <w:p w14:paraId="66FF3A03" w14:textId="77777777" w:rsidR="0037698E" w:rsidRDefault="0037698E" w:rsidP="00CA78EB">
            <w:pPr>
              <w:jc w:val="center"/>
            </w:pPr>
            <w:r>
              <w:t>E</w:t>
            </w:r>
          </w:p>
        </w:tc>
        <w:tc>
          <w:tcPr>
            <w:tcW w:w="397" w:type="dxa"/>
            <w:vAlign w:val="center"/>
          </w:tcPr>
          <w:p w14:paraId="68617807" w14:textId="77777777" w:rsidR="0037698E" w:rsidRDefault="0037698E" w:rsidP="00CA78EB">
            <w:pPr>
              <w:jc w:val="center"/>
            </w:pPr>
            <w:r>
              <w:t>F</w:t>
            </w:r>
          </w:p>
        </w:tc>
        <w:tc>
          <w:tcPr>
            <w:tcW w:w="2554" w:type="dxa"/>
            <w:tcBorders>
              <w:right w:val="single" w:sz="4" w:space="0" w:color="auto"/>
            </w:tcBorders>
            <w:shd w:val="clear" w:color="auto" w:fill="E2EFD9" w:themeFill="accent6" w:themeFillTint="33"/>
            <w:vAlign w:val="center"/>
          </w:tcPr>
          <w:p w14:paraId="7E4696CE" w14:textId="77777777" w:rsidR="0037698E" w:rsidRDefault="0037698E" w:rsidP="00CA78EB">
            <w:pPr>
              <w:jc w:val="center"/>
            </w:pPr>
            <w:r>
              <w:t>Item’s feature vectors</w:t>
            </w:r>
          </w:p>
        </w:tc>
        <w:tc>
          <w:tcPr>
            <w:tcW w:w="1635" w:type="dxa"/>
            <w:vMerge w:val="restart"/>
            <w:tcBorders>
              <w:top w:val="nil"/>
              <w:left w:val="single" w:sz="4" w:space="0" w:color="auto"/>
              <w:bottom w:val="nil"/>
              <w:right w:val="nil"/>
            </w:tcBorders>
          </w:tcPr>
          <w:p w14:paraId="75145D1C" w14:textId="77777777" w:rsidR="0037698E" w:rsidRPr="004E311A" w:rsidRDefault="0037698E" w:rsidP="00CA78EB">
            <w:pPr>
              <w:rPr>
                <w:sz w:val="16"/>
                <w:szCs w:val="16"/>
              </w:rPr>
            </w:pPr>
            <w:r w:rsidRPr="004E311A">
              <w:rPr>
                <w:sz w:val="16"/>
                <w:szCs w:val="16"/>
              </w:rPr>
              <w:t xml:space="preserve">Figure 4.2: Assume that the last column contains the feature vector for each product. Finding a corresponding model </w:t>
            </w:r>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i</m:t>
                  </m:r>
                </m:sub>
              </m:sSub>
            </m:oMath>
            <w:r w:rsidRPr="004E311A">
              <w:rPr>
                <w:sz w:val="16"/>
                <w:szCs w:val="16"/>
              </w:rPr>
              <w:t xml:space="preserve"> for each user is necessary </w:t>
            </w:r>
            <w:proofErr w:type="gramStart"/>
            <w:r w:rsidRPr="004E311A">
              <w:rPr>
                <w:sz w:val="16"/>
                <w:szCs w:val="16"/>
              </w:rPr>
              <w:t>in order to</w:t>
            </w:r>
            <w:proofErr w:type="gramEnd"/>
            <w:r w:rsidRPr="004E311A">
              <w:rPr>
                <w:sz w:val="16"/>
                <w:szCs w:val="16"/>
              </w:rPr>
              <w:t xml:space="preserve"> get the best model possible.</w:t>
            </w:r>
          </w:p>
        </w:tc>
      </w:tr>
      <w:tr w:rsidR="0037698E" w14:paraId="4B0FCBE2" w14:textId="77777777" w:rsidTr="00CA78EB">
        <w:trPr>
          <w:trHeight w:val="397"/>
        </w:trPr>
        <w:tc>
          <w:tcPr>
            <w:tcW w:w="2694" w:type="dxa"/>
            <w:vAlign w:val="center"/>
          </w:tcPr>
          <w:p w14:paraId="563E65B1" w14:textId="77777777" w:rsidR="0037698E" w:rsidRDefault="0037698E" w:rsidP="00CA78EB">
            <w:pPr>
              <w:jc w:val="left"/>
            </w:pPr>
            <w:r w:rsidRPr="00502434">
              <w:t>Bohemian Rhapsody</w:t>
            </w:r>
          </w:p>
        </w:tc>
        <w:tc>
          <w:tcPr>
            <w:tcW w:w="397" w:type="dxa"/>
            <w:shd w:val="clear" w:color="auto" w:fill="FFF2CC" w:themeFill="accent4" w:themeFillTint="33"/>
            <w:vAlign w:val="center"/>
          </w:tcPr>
          <w:p w14:paraId="32D00CDF" w14:textId="77777777" w:rsidR="0037698E" w:rsidRDefault="0037698E" w:rsidP="00CA78EB">
            <w:pPr>
              <w:jc w:val="center"/>
            </w:pPr>
            <w:r>
              <w:t>5</w:t>
            </w:r>
          </w:p>
        </w:tc>
        <w:tc>
          <w:tcPr>
            <w:tcW w:w="397" w:type="dxa"/>
            <w:shd w:val="clear" w:color="auto" w:fill="FFF2CC" w:themeFill="accent4" w:themeFillTint="33"/>
            <w:vAlign w:val="center"/>
          </w:tcPr>
          <w:p w14:paraId="728A8B1E" w14:textId="77777777" w:rsidR="0037698E" w:rsidRDefault="0037698E" w:rsidP="00CA78EB">
            <w:pPr>
              <w:jc w:val="center"/>
            </w:pPr>
            <w:r>
              <w:t>5</w:t>
            </w:r>
          </w:p>
        </w:tc>
        <w:tc>
          <w:tcPr>
            <w:tcW w:w="397" w:type="dxa"/>
            <w:shd w:val="clear" w:color="auto" w:fill="FFF2CC" w:themeFill="accent4" w:themeFillTint="33"/>
            <w:vAlign w:val="center"/>
          </w:tcPr>
          <w:p w14:paraId="4808025F" w14:textId="77777777" w:rsidR="0037698E" w:rsidRDefault="0037698E" w:rsidP="00CA78EB">
            <w:pPr>
              <w:jc w:val="center"/>
            </w:pPr>
            <w:r>
              <w:t>0</w:t>
            </w:r>
          </w:p>
        </w:tc>
        <w:tc>
          <w:tcPr>
            <w:tcW w:w="397" w:type="dxa"/>
            <w:shd w:val="clear" w:color="auto" w:fill="FFF2CC" w:themeFill="accent4" w:themeFillTint="33"/>
            <w:vAlign w:val="center"/>
          </w:tcPr>
          <w:p w14:paraId="764FD5BE" w14:textId="77777777" w:rsidR="0037698E" w:rsidRDefault="0037698E" w:rsidP="00CA78EB">
            <w:pPr>
              <w:jc w:val="center"/>
            </w:pPr>
            <w:r>
              <w:t>0</w:t>
            </w:r>
          </w:p>
        </w:tc>
        <w:tc>
          <w:tcPr>
            <w:tcW w:w="397" w:type="dxa"/>
            <w:shd w:val="clear" w:color="auto" w:fill="FFF2CC" w:themeFill="accent4" w:themeFillTint="33"/>
            <w:vAlign w:val="center"/>
          </w:tcPr>
          <w:p w14:paraId="6FC7D50E" w14:textId="77777777" w:rsidR="0037698E" w:rsidRDefault="0037698E" w:rsidP="00CA78EB">
            <w:pPr>
              <w:jc w:val="center"/>
            </w:pPr>
            <w:r>
              <w:t>1</w:t>
            </w:r>
          </w:p>
        </w:tc>
        <w:tc>
          <w:tcPr>
            <w:tcW w:w="397" w:type="dxa"/>
            <w:shd w:val="clear" w:color="auto" w:fill="D0CECE" w:themeFill="background2" w:themeFillShade="E6"/>
            <w:vAlign w:val="center"/>
          </w:tcPr>
          <w:p w14:paraId="60455DD0" w14:textId="77777777" w:rsidR="0037698E" w:rsidRDefault="0037698E" w:rsidP="00CA78EB">
            <w:pPr>
              <w:jc w:val="center"/>
            </w:pPr>
            <w:r>
              <w:t>?</w:t>
            </w:r>
          </w:p>
        </w:tc>
        <w:tc>
          <w:tcPr>
            <w:tcW w:w="2554" w:type="dxa"/>
            <w:tcBorders>
              <w:right w:val="single" w:sz="4" w:space="0" w:color="auto"/>
            </w:tcBorders>
            <w:shd w:val="clear" w:color="auto" w:fill="E2EFD9" w:themeFill="accent6" w:themeFillTint="33"/>
            <w:vAlign w:val="center"/>
          </w:tcPr>
          <w:p w14:paraId="602CEBC6" w14:textId="77777777" w:rsidR="0037698E" w:rsidRDefault="0037698E" w:rsidP="00CA78E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[0.91, 0.02]</m:t>
                    </m:r>
                  </m:e>
                  <m:sup>
                    <m:r>
                      <w:rPr>
                        <w:rFonts w:ascii="Cambria Math" w:eastAsiaTheme="minorEastAsia" w:hAnsi="Cambria Math"/>
                      </w:rPr>
                      <m:t>T</m:t>
                    </m:r>
                  </m:sup>
                </m:sSup>
              </m:oMath>
            </m:oMathPara>
          </w:p>
        </w:tc>
        <w:tc>
          <w:tcPr>
            <w:tcW w:w="1635" w:type="dxa"/>
            <w:vMerge/>
            <w:tcBorders>
              <w:top w:val="nil"/>
              <w:left w:val="single" w:sz="4" w:space="0" w:color="auto"/>
              <w:bottom w:val="nil"/>
              <w:right w:val="nil"/>
            </w:tcBorders>
          </w:tcPr>
          <w:p w14:paraId="365DE465" w14:textId="77777777" w:rsidR="0037698E" w:rsidRDefault="0037698E" w:rsidP="00CA78EB">
            <w:pPr>
              <w:rPr>
                <w:rFonts w:ascii="Calibri" w:eastAsia="Calibri" w:hAnsi="Calibri" w:cs="Times New Roman"/>
              </w:rPr>
            </w:pPr>
          </w:p>
        </w:tc>
      </w:tr>
      <w:tr w:rsidR="0037698E" w14:paraId="298ADC8C" w14:textId="77777777" w:rsidTr="00CA78EB">
        <w:trPr>
          <w:trHeight w:val="397"/>
        </w:trPr>
        <w:tc>
          <w:tcPr>
            <w:tcW w:w="2694" w:type="dxa"/>
            <w:vAlign w:val="center"/>
          </w:tcPr>
          <w:p w14:paraId="380D8B19" w14:textId="77777777" w:rsidR="0037698E" w:rsidRDefault="0037698E" w:rsidP="00CA78EB">
            <w:pPr>
              <w:jc w:val="left"/>
            </w:pPr>
            <w:r w:rsidRPr="00502434">
              <w:t>I Love Rock 'N Roll</w:t>
            </w:r>
          </w:p>
        </w:tc>
        <w:tc>
          <w:tcPr>
            <w:tcW w:w="397" w:type="dxa"/>
            <w:shd w:val="clear" w:color="auto" w:fill="FFF2CC" w:themeFill="accent4" w:themeFillTint="33"/>
            <w:vAlign w:val="center"/>
          </w:tcPr>
          <w:p w14:paraId="7A9E0A6E" w14:textId="77777777" w:rsidR="0037698E" w:rsidRDefault="0037698E" w:rsidP="00CA78EB">
            <w:pPr>
              <w:jc w:val="center"/>
            </w:pPr>
            <w:r>
              <w:t>5</w:t>
            </w:r>
          </w:p>
        </w:tc>
        <w:tc>
          <w:tcPr>
            <w:tcW w:w="397" w:type="dxa"/>
            <w:shd w:val="clear" w:color="auto" w:fill="D0CECE" w:themeFill="background2" w:themeFillShade="E6"/>
            <w:vAlign w:val="center"/>
          </w:tcPr>
          <w:p w14:paraId="1C0321B0" w14:textId="77777777" w:rsidR="0037698E" w:rsidRDefault="0037698E" w:rsidP="00CA78EB">
            <w:pPr>
              <w:jc w:val="center"/>
            </w:pPr>
            <w:r>
              <w:t>?</w:t>
            </w:r>
          </w:p>
        </w:tc>
        <w:tc>
          <w:tcPr>
            <w:tcW w:w="397" w:type="dxa"/>
            <w:shd w:val="clear" w:color="auto" w:fill="D0CECE" w:themeFill="background2" w:themeFillShade="E6"/>
            <w:vAlign w:val="center"/>
          </w:tcPr>
          <w:p w14:paraId="3F301D00" w14:textId="77777777" w:rsidR="0037698E" w:rsidRDefault="0037698E" w:rsidP="00CA78EB">
            <w:pPr>
              <w:jc w:val="center"/>
            </w:pPr>
            <w:r>
              <w:t>?</w:t>
            </w:r>
          </w:p>
        </w:tc>
        <w:tc>
          <w:tcPr>
            <w:tcW w:w="397" w:type="dxa"/>
            <w:shd w:val="clear" w:color="auto" w:fill="FFF2CC" w:themeFill="accent4" w:themeFillTint="33"/>
            <w:vAlign w:val="center"/>
          </w:tcPr>
          <w:p w14:paraId="33D56E74" w14:textId="77777777" w:rsidR="0037698E" w:rsidRDefault="0037698E" w:rsidP="00CA78EB">
            <w:pPr>
              <w:jc w:val="center"/>
            </w:pPr>
            <w:r>
              <w:t>0</w:t>
            </w:r>
          </w:p>
        </w:tc>
        <w:tc>
          <w:tcPr>
            <w:tcW w:w="397" w:type="dxa"/>
            <w:shd w:val="clear" w:color="auto" w:fill="D0CECE" w:themeFill="background2" w:themeFillShade="E6"/>
            <w:vAlign w:val="center"/>
          </w:tcPr>
          <w:p w14:paraId="1DFB2FBC" w14:textId="77777777" w:rsidR="0037698E" w:rsidRDefault="0037698E" w:rsidP="00CA78EB">
            <w:pPr>
              <w:jc w:val="center"/>
            </w:pPr>
            <w:r>
              <w:t>?</w:t>
            </w:r>
          </w:p>
        </w:tc>
        <w:tc>
          <w:tcPr>
            <w:tcW w:w="397" w:type="dxa"/>
            <w:shd w:val="clear" w:color="auto" w:fill="D0CECE" w:themeFill="background2" w:themeFillShade="E6"/>
            <w:vAlign w:val="center"/>
          </w:tcPr>
          <w:p w14:paraId="4862FFBC" w14:textId="77777777" w:rsidR="0037698E" w:rsidRDefault="0037698E" w:rsidP="00CA78EB">
            <w:pPr>
              <w:jc w:val="center"/>
            </w:pPr>
            <w:r>
              <w:t>?</w:t>
            </w:r>
          </w:p>
        </w:tc>
        <w:tc>
          <w:tcPr>
            <w:tcW w:w="2554" w:type="dxa"/>
            <w:tcBorders>
              <w:right w:val="single" w:sz="4" w:space="0" w:color="auto"/>
            </w:tcBorders>
            <w:shd w:val="clear" w:color="auto" w:fill="E2EFD9" w:themeFill="accent6" w:themeFillTint="33"/>
            <w:vAlign w:val="center"/>
          </w:tcPr>
          <w:p w14:paraId="18F9B13B" w14:textId="77777777" w:rsidR="0037698E" w:rsidRDefault="0037698E" w:rsidP="00CA78E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[0.99, 0.11]</m:t>
                    </m:r>
                  </m:e>
                  <m:sup>
                    <m:r>
                      <w:rPr>
                        <w:rFonts w:ascii="Cambria Math" w:eastAsiaTheme="minorEastAsia" w:hAnsi="Cambria Math"/>
                      </w:rPr>
                      <m:t>T</m:t>
                    </m:r>
                  </m:sup>
                </m:sSup>
              </m:oMath>
            </m:oMathPara>
          </w:p>
        </w:tc>
        <w:tc>
          <w:tcPr>
            <w:tcW w:w="1635" w:type="dxa"/>
            <w:vMerge/>
            <w:tcBorders>
              <w:top w:val="nil"/>
              <w:left w:val="single" w:sz="4" w:space="0" w:color="auto"/>
              <w:bottom w:val="nil"/>
              <w:right w:val="nil"/>
            </w:tcBorders>
          </w:tcPr>
          <w:p w14:paraId="3E10E76C" w14:textId="77777777" w:rsidR="0037698E" w:rsidRDefault="0037698E" w:rsidP="00CA78EB">
            <w:pPr>
              <w:rPr>
                <w:rFonts w:ascii="Calibri" w:eastAsia="Calibri" w:hAnsi="Calibri" w:cs="Times New Roman"/>
              </w:rPr>
            </w:pPr>
          </w:p>
        </w:tc>
      </w:tr>
      <w:tr w:rsidR="0037698E" w14:paraId="379C43B4" w14:textId="77777777" w:rsidTr="00CA78EB">
        <w:trPr>
          <w:trHeight w:val="397"/>
        </w:trPr>
        <w:tc>
          <w:tcPr>
            <w:tcW w:w="2694" w:type="dxa"/>
            <w:vAlign w:val="center"/>
          </w:tcPr>
          <w:p w14:paraId="4F3BB72F" w14:textId="77777777" w:rsidR="0037698E" w:rsidRDefault="0037698E" w:rsidP="00CA78EB">
            <w:pPr>
              <w:jc w:val="left"/>
            </w:pPr>
            <w:r w:rsidRPr="00502434">
              <w:t>Hotel California</w:t>
            </w:r>
          </w:p>
        </w:tc>
        <w:tc>
          <w:tcPr>
            <w:tcW w:w="397" w:type="dxa"/>
            <w:shd w:val="clear" w:color="auto" w:fill="D0CECE" w:themeFill="background2" w:themeFillShade="E6"/>
            <w:vAlign w:val="center"/>
          </w:tcPr>
          <w:p w14:paraId="40EF5520" w14:textId="77777777" w:rsidR="0037698E" w:rsidRDefault="0037698E" w:rsidP="00CA78EB">
            <w:pPr>
              <w:jc w:val="center"/>
            </w:pPr>
            <w:r>
              <w:t>?</w:t>
            </w:r>
          </w:p>
        </w:tc>
        <w:tc>
          <w:tcPr>
            <w:tcW w:w="397" w:type="dxa"/>
            <w:shd w:val="clear" w:color="auto" w:fill="FFF2CC" w:themeFill="accent4" w:themeFillTint="33"/>
            <w:vAlign w:val="center"/>
          </w:tcPr>
          <w:p w14:paraId="38A1784E" w14:textId="77777777" w:rsidR="0037698E" w:rsidRDefault="0037698E" w:rsidP="00CA78EB">
            <w:pPr>
              <w:jc w:val="center"/>
            </w:pPr>
            <w:r>
              <w:t>4</w:t>
            </w:r>
          </w:p>
        </w:tc>
        <w:tc>
          <w:tcPr>
            <w:tcW w:w="397" w:type="dxa"/>
            <w:shd w:val="clear" w:color="auto" w:fill="FFF2CC" w:themeFill="accent4" w:themeFillTint="33"/>
            <w:vAlign w:val="center"/>
          </w:tcPr>
          <w:p w14:paraId="25910D59" w14:textId="77777777" w:rsidR="0037698E" w:rsidRDefault="0037698E" w:rsidP="00CA78EB">
            <w:pPr>
              <w:jc w:val="center"/>
            </w:pPr>
            <w:r>
              <w:t>1</w:t>
            </w:r>
          </w:p>
        </w:tc>
        <w:tc>
          <w:tcPr>
            <w:tcW w:w="397" w:type="dxa"/>
            <w:shd w:val="clear" w:color="auto" w:fill="D0CECE" w:themeFill="background2" w:themeFillShade="E6"/>
            <w:vAlign w:val="center"/>
          </w:tcPr>
          <w:p w14:paraId="48B9CDF9" w14:textId="77777777" w:rsidR="0037698E" w:rsidRDefault="0037698E" w:rsidP="00CA78EB">
            <w:pPr>
              <w:jc w:val="center"/>
            </w:pPr>
            <w:r>
              <w:t>?</w:t>
            </w:r>
          </w:p>
        </w:tc>
        <w:tc>
          <w:tcPr>
            <w:tcW w:w="397" w:type="dxa"/>
            <w:shd w:val="clear" w:color="auto" w:fill="D0CECE" w:themeFill="background2" w:themeFillShade="E6"/>
            <w:vAlign w:val="center"/>
          </w:tcPr>
          <w:p w14:paraId="1B1F9D9B" w14:textId="77777777" w:rsidR="0037698E" w:rsidRDefault="0037698E" w:rsidP="00CA78EB">
            <w:pPr>
              <w:jc w:val="center"/>
            </w:pPr>
            <w:r>
              <w:t>?</w:t>
            </w:r>
          </w:p>
        </w:tc>
        <w:tc>
          <w:tcPr>
            <w:tcW w:w="397" w:type="dxa"/>
            <w:shd w:val="clear" w:color="auto" w:fill="FFF2CC" w:themeFill="accent4" w:themeFillTint="33"/>
            <w:vAlign w:val="center"/>
          </w:tcPr>
          <w:p w14:paraId="26EDF61D" w14:textId="77777777" w:rsidR="0037698E" w:rsidRDefault="0037698E" w:rsidP="00CA78EB">
            <w:pPr>
              <w:jc w:val="center"/>
            </w:pPr>
            <w:r>
              <w:t>1</w:t>
            </w:r>
          </w:p>
        </w:tc>
        <w:tc>
          <w:tcPr>
            <w:tcW w:w="2554" w:type="dxa"/>
            <w:tcBorders>
              <w:right w:val="single" w:sz="4" w:space="0" w:color="auto"/>
            </w:tcBorders>
            <w:shd w:val="clear" w:color="auto" w:fill="E2EFD9" w:themeFill="accent6" w:themeFillTint="33"/>
            <w:vAlign w:val="center"/>
          </w:tcPr>
          <w:p w14:paraId="12076FDC" w14:textId="77777777" w:rsidR="0037698E" w:rsidRDefault="0037698E" w:rsidP="00CA78E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[0.95, 0.05]</m:t>
                    </m:r>
                  </m:e>
                  <m:sup>
                    <m:r>
                      <w:rPr>
                        <w:rFonts w:ascii="Cambria Math" w:eastAsiaTheme="minorEastAsia" w:hAnsi="Cambria Math"/>
                      </w:rPr>
                      <m:t>T</m:t>
                    </m:r>
                  </m:sup>
                </m:sSup>
              </m:oMath>
            </m:oMathPara>
          </w:p>
        </w:tc>
        <w:tc>
          <w:tcPr>
            <w:tcW w:w="1635" w:type="dxa"/>
            <w:vMerge/>
            <w:tcBorders>
              <w:top w:val="nil"/>
              <w:left w:val="single" w:sz="4" w:space="0" w:color="auto"/>
              <w:bottom w:val="nil"/>
              <w:right w:val="nil"/>
            </w:tcBorders>
          </w:tcPr>
          <w:p w14:paraId="425AFCAD" w14:textId="77777777" w:rsidR="0037698E" w:rsidRDefault="0037698E" w:rsidP="00CA78EB">
            <w:pPr>
              <w:rPr>
                <w:rFonts w:ascii="Calibri" w:eastAsia="Calibri" w:hAnsi="Calibri" w:cs="Times New Roman"/>
              </w:rPr>
            </w:pPr>
          </w:p>
        </w:tc>
      </w:tr>
      <w:tr w:rsidR="0037698E" w14:paraId="6FF4BAFF" w14:textId="77777777" w:rsidTr="00CA78EB">
        <w:trPr>
          <w:trHeight w:val="397"/>
        </w:trPr>
        <w:tc>
          <w:tcPr>
            <w:tcW w:w="2694" w:type="dxa"/>
            <w:vAlign w:val="center"/>
          </w:tcPr>
          <w:p w14:paraId="00DE157B" w14:textId="77777777" w:rsidR="0037698E" w:rsidRDefault="0037698E" w:rsidP="00CA78EB">
            <w:pPr>
              <w:jc w:val="left"/>
            </w:pPr>
            <w:r w:rsidRPr="00502434">
              <w:t>Twinkle, Twinkle Little Star</w:t>
            </w:r>
          </w:p>
        </w:tc>
        <w:tc>
          <w:tcPr>
            <w:tcW w:w="397" w:type="dxa"/>
            <w:shd w:val="clear" w:color="auto" w:fill="FFF2CC" w:themeFill="accent4" w:themeFillTint="33"/>
            <w:vAlign w:val="center"/>
          </w:tcPr>
          <w:p w14:paraId="62EAAEED" w14:textId="77777777" w:rsidR="0037698E" w:rsidRDefault="0037698E" w:rsidP="00CA78EB">
            <w:pPr>
              <w:jc w:val="center"/>
            </w:pPr>
            <w:r>
              <w:t>1</w:t>
            </w:r>
          </w:p>
        </w:tc>
        <w:tc>
          <w:tcPr>
            <w:tcW w:w="397" w:type="dxa"/>
            <w:shd w:val="clear" w:color="auto" w:fill="FFF2CC" w:themeFill="accent4" w:themeFillTint="33"/>
            <w:vAlign w:val="center"/>
          </w:tcPr>
          <w:p w14:paraId="6045B07C" w14:textId="77777777" w:rsidR="0037698E" w:rsidRDefault="0037698E" w:rsidP="00CA78EB">
            <w:pPr>
              <w:jc w:val="center"/>
            </w:pPr>
            <w:r>
              <w:t>1</w:t>
            </w:r>
          </w:p>
        </w:tc>
        <w:tc>
          <w:tcPr>
            <w:tcW w:w="397" w:type="dxa"/>
            <w:shd w:val="clear" w:color="auto" w:fill="FFF2CC" w:themeFill="accent4" w:themeFillTint="33"/>
            <w:vAlign w:val="center"/>
          </w:tcPr>
          <w:p w14:paraId="6C906A0C" w14:textId="77777777" w:rsidR="0037698E" w:rsidRDefault="0037698E" w:rsidP="00CA78EB">
            <w:pPr>
              <w:jc w:val="center"/>
            </w:pPr>
            <w:r>
              <w:t>4</w:t>
            </w:r>
          </w:p>
        </w:tc>
        <w:tc>
          <w:tcPr>
            <w:tcW w:w="397" w:type="dxa"/>
            <w:shd w:val="clear" w:color="auto" w:fill="FFF2CC" w:themeFill="accent4" w:themeFillTint="33"/>
            <w:vAlign w:val="center"/>
          </w:tcPr>
          <w:p w14:paraId="7B4148DD" w14:textId="77777777" w:rsidR="0037698E" w:rsidRDefault="0037698E" w:rsidP="00CA78EB">
            <w:pPr>
              <w:jc w:val="center"/>
            </w:pPr>
            <w:r>
              <w:t>4</w:t>
            </w:r>
          </w:p>
        </w:tc>
        <w:tc>
          <w:tcPr>
            <w:tcW w:w="397" w:type="dxa"/>
            <w:shd w:val="clear" w:color="auto" w:fill="FFF2CC" w:themeFill="accent4" w:themeFillTint="33"/>
            <w:vAlign w:val="center"/>
          </w:tcPr>
          <w:p w14:paraId="129545E4" w14:textId="77777777" w:rsidR="0037698E" w:rsidRDefault="0037698E" w:rsidP="00CA78EB">
            <w:pPr>
              <w:jc w:val="center"/>
            </w:pPr>
            <w:r>
              <w:t>4</w:t>
            </w:r>
          </w:p>
        </w:tc>
        <w:tc>
          <w:tcPr>
            <w:tcW w:w="397" w:type="dxa"/>
            <w:shd w:val="clear" w:color="auto" w:fill="D0CECE" w:themeFill="background2" w:themeFillShade="E6"/>
            <w:vAlign w:val="center"/>
          </w:tcPr>
          <w:p w14:paraId="03A6FC32" w14:textId="77777777" w:rsidR="0037698E" w:rsidRDefault="0037698E" w:rsidP="00CA78EB">
            <w:pPr>
              <w:jc w:val="center"/>
            </w:pPr>
            <w:r>
              <w:t>?</w:t>
            </w:r>
          </w:p>
        </w:tc>
        <w:tc>
          <w:tcPr>
            <w:tcW w:w="2554" w:type="dxa"/>
            <w:tcBorders>
              <w:right w:val="single" w:sz="4" w:space="0" w:color="auto"/>
            </w:tcBorders>
            <w:shd w:val="clear" w:color="auto" w:fill="E2EFD9" w:themeFill="accent6" w:themeFillTint="33"/>
            <w:vAlign w:val="center"/>
          </w:tcPr>
          <w:p w14:paraId="3825BEC4" w14:textId="77777777" w:rsidR="0037698E" w:rsidRDefault="0037698E" w:rsidP="00CA78E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[0.01, 0.99]</m:t>
                    </m:r>
                  </m:e>
                  <m:sup>
                    <m:r>
                      <w:rPr>
                        <w:rFonts w:ascii="Cambria Math" w:eastAsiaTheme="minorEastAsia" w:hAnsi="Cambria Math"/>
                      </w:rPr>
                      <m:t>T</m:t>
                    </m:r>
                  </m:sup>
                </m:sSup>
              </m:oMath>
            </m:oMathPara>
          </w:p>
        </w:tc>
        <w:tc>
          <w:tcPr>
            <w:tcW w:w="1635" w:type="dxa"/>
            <w:vMerge/>
            <w:tcBorders>
              <w:top w:val="nil"/>
              <w:left w:val="single" w:sz="4" w:space="0" w:color="auto"/>
              <w:bottom w:val="nil"/>
              <w:right w:val="nil"/>
            </w:tcBorders>
          </w:tcPr>
          <w:p w14:paraId="1B142C50" w14:textId="77777777" w:rsidR="0037698E" w:rsidRDefault="0037698E" w:rsidP="00CA78EB">
            <w:pPr>
              <w:rPr>
                <w:rFonts w:ascii="Calibri" w:eastAsia="Calibri" w:hAnsi="Calibri" w:cs="Times New Roman"/>
              </w:rPr>
            </w:pPr>
          </w:p>
        </w:tc>
      </w:tr>
      <w:tr w:rsidR="0037698E" w14:paraId="3BF18DBB" w14:textId="77777777" w:rsidTr="00CA78EB">
        <w:trPr>
          <w:trHeight w:val="397"/>
        </w:trPr>
        <w:tc>
          <w:tcPr>
            <w:tcW w:w="2694" w:type="dxa"/>
            <w:vAlign w:val="center"/>
          </w:tcPr>
          <w:p w14:paraId="1AB6C2D9" w14:textId="77777777" w:rsidR="0037698E" w:rsidRDefault="0037698E" w:rsidP="00CA78EB">
            <w:pPr>
              <w:jc w:val="left"/>
            </w:pPr>
            <w:r w:rsidRPr="00502434">
              <w:t xml:space="preserve">Happy and You Know </w:t>
            </w:r>
            <w:proofErr w:type="gramStart"/>
            <w:r>
              <w:t>I</w:t>
            </w:r>
            <w:r w:rsidRPr="00502434">
              <w:t>t</w:t>
            </w:r>
            <w:proofErr w:type="gramEnd"/>
          </w:p>
        </w:tc>
        <w:tc>
          <w:tcPr>
            <w:tcW w:w="397" w:type="dxa"/>
            <w:shd w:val="clear" w:color="auto" w:fill="FFF2CC" w:themeFill="accent4" w:themeFillTint="33"/>
            <w:vAlign w:val="center"/>
          </w:tcPr>
          <w:p w14:paraId="705DBC32" w14:textId="77777777" w:rsidR="0037698E" w:rsidRDefault="0037698E" w:rsidP="00CA78EB">
            <w:pPr>
              <w:jc w:val="center"/>
            </w:pPr>
            <w:r>
              <w:t>1</w:t>
            </w:r>
          </w:p>
        </w:tc>
        <w:tc>
          <w:tcPr>
            <w:tcW w:w="397" w:type="dxa"/>
            <w:shd w:val="clear" w:color="auto" w:fill="FFF2CC" w:themeFill="accent4" w:themeFillTint="33"/>
            <w:vAlign w:val="center"/>
          </w:tcPr>
          <w:p w14:paraId="5709C14D" w14:textId="77777777" w:rsidR="0037698E" w:rsidRDefault="0037698E" w:rsidP="00CA78EB">
            <w:pPr>
              <w:jc w:val="center"/>
            </w:pPr>
            <w:r>
              <w:t>0</w:t>
            </w:r>
          </w:p>
        </w:tc>
        <w:tc>
          <w:tcPr>
            <w:tcW w:w="397" w:type="dxa"/>
            <w:shd w:val="clear" w:color="auto" w:fill="FFF2CC" w:themeFill="accent4" w:themeFillTint="33"/>
            <w:vAlign w:val="center"/>
          </w:tcPr>
          <w:p w14:paraId="2C49799F" w14:textId="77777777" w:rsidR="0037698E" w:rsidRDefault="0037698E" w:rsidP="00CA78EB">
            <w:pPr>
              <w:jc w:val="center"/>
            </w:pPr>
            <w:r>
              <w:t>5</w:t>
            </w:r>
          </w:p>
        </w:tc>
        <w:tc>
          <w:tcPr>
            <w:tcW w:w="397" w:type="dxa"/>
            <w:shd w:val="clear" w:color="auto" w:fill="D0CECE" w:themeFill="background2" w:themeFillShade="E6"/>
            <w:vAlign w:val="center"/>
          </w:tcPr>
          <w:p w14:paraId="19CB89A7" w14:textId="77777777" w:rsidR="0037698E" w:rsidRDefault="0037698E" w:rsidP="00CA78EB">
            <w:pPr>
              <w:jc w:val="center"/>
            </w:pPr>
            <w:r>
              <w:t>?</w:t>
            </w:r>
          </w:p>
        </w:tc>
        <w:tc>
          <w:tcPr>
            <w:tcW w:w="397" w:type="dxa"/>
            <w:shd w:val="clear" w:color="auto" w:fill="D0CECE" w:themeFill="background2" w:themeFillShade="E6"/>
            <w:vAlign w:val="center"/>
          </w:tcPr>
          <w:p w14:paraId="306C8AAF" w14:textId="77777777" w:rsidR="0037698E" w:rsidRDefault="0037698E" w:rsidP="00CA78EB">
            <w:pPr>
              <w:jc w:val="center"/>
            </w:pPr>
            <w:r>
              <w:t>?</w:t>
            </w:r>
          </w:p>
        </w:tc>
        <w:tc>
          <w:tcPr>
            <w:tcW w:w="397" w:type="dxa"/>
            <w:shd w:val="clear" w:color="auto" w:fill="D0CECE" w:themeFill="background2" w:themeFillShade="E6"/>
            <w:vAlign w:val="center"/>
          </w:tcPr>
          <w:p w14:paraId="4F112C32" w14:textId="77777777" w:rsidR="0037698E" w:rsidRDefault="0037698E" w:rsidP="00CA78EB">
            <w:pPr>
              <w:jc w:val="center"/>
            </w:pPr>
            <w:r>
              <w:t>?</w:t>
            </w:r>
          </w:p>
        </w:tc>
        <w:tc>
          <w:tcPr>
            <w:tcW w:w="2554" w:type="dxa"/>
            <w:tcBorders>
              <w:right w:val="single" w:sz="4" w:space="0" w:color="auto"/>
            </w:tcBorders>
            <w:shd w:val="clear" w:color="auto" w:fill="E2EFD9" w:themeFill="accent6" w:themeFillTint="33"/>
            <w:vAlign w:val="center"/>
          </w:tcPr>
          <w:p w14:paraId="60D96516" w14:textId="77777777" w:rsidR="0037698E" w:rsidRDefault="0037698E" w:rsidP="00CA78E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[0.03, 0.98]</m:t>
                    </m:r>
                  </m:e>
                  <m:sup>
                    <m:r>
                      <w:rPr>
                        <w:rFonts w:ascii="Cambria Math" w:eastAsiaTheme="minorEastAsia" w:hAnsi="Cambria Math"/>
                      </w:rPr>
                      <m:t>T</m:t>
                    </m:r>
                  </m:sup>
                </m:sSup>
              </m:oMath>
            </m:oMathPara>
          </w:p>
        </w:tc>
        <w:tc>
          <w:tcPr>
            <w:tcW w:w="1635" w:type="dxa"/>
            <w:vMerge/>
            <w:tcBorders>
              <w:top w:val="nil"/>
              <w:left w:val="single" w:sz="4" w:space="0" w:color="auto"/>
              <w:bottom w:val="nil"/>
              <w:right w:val="nil"/>
            </w:tcBorders>
          </w:tcPr>
          <w:p w14:paraId="0F07DE8D" w14:textId="77777777" w:rsidR="0037698E" w:rsidRDefault="0037698E" w:rsidP="00CA78EB">
            <w:pPr>
              <w:rPr>
                <w:rFonts w:ascii="Calibri" w:eastAsia="Calibri" w:hAnsi="Calibri" w:cs="Times New Roman"/>
              </w:rPr>
            </w:pPr>
          </w:p>
        </w:tc>
      </w:tr>
      <w:tr w:rsidR="0037698E" w14:paraId="26C719B9" w14:textId="77777777" w:rsidTr="00CA78EB">
        <w:trPr>
          <w:trHeight w:val="397"/>
        </w:trPr>
        <w:tc>
          <w:tcPr>
            <w:tcW w:w="2694" w:type="dxa"/>
            <w:shd w:val="clear" w:color="auto" w:fill="B4C6E7" w:themeFill="accent1" w:themeFillTint="66"/>
            <w:vAlign w:val="center"/>
          </w:tcPr>
          <w:p w14:paraId="3CD715DA" w14:textId="77777777" w:rsidR="0037698E" w:rsidRPr="00502434" w:rsidRDefault="0037698E" w:rsidP="00CA78EB">
            <w:pPr>
              <w:jc w:val="left"/>
            </w:pPr>
            <w:r>
              <w:t>User’s models</w:t>
            </w:r>
          </w:p>
        </w:tc>
        <w:tc>
          <w:tcPr>
            <w:tcW w:w="397" w:type="dxa"/>
            <w:shd w:val="clear" w:color="auto" w:fill="B4C6E7" w:themeFill="accent1" w:themeFillTint="66"/>
            <w:vAlign w:val="center"/>
          </w:tcPr>
          <w:p w14:paraId="226E1AA6" w14:textId="77777777" w:rsidR="0037698E" w:rsidRDefault="0037698E" w:rsidP="00CA78EB">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c>
          <w:tcPr>
            <w:tcW w:w="397" w:type="dxa"/>
            <w:shd w:val="clear" w:color="auto" w:fill="B4C6E7" w:themeFill="accent1" w:themeFillTint="66"/>
            <w:vAlign w:val="center"/>
          </w:tcPr>
          <w:p w14:paraId="75010C99" w14:textId="77777777" w:rsidR="0037698E" w:rsidRDefault="0037698E" w:rsidP="00CA78EB">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397" w:type="dxa"/>
            <w:shd w:val="clear" w:color="auto" w:fill="B4C6E7" w:themeFill="accent1" w:themeFillTint="66"/>
            <w:vAlign w:val="center"/>
          </w:tcPr>
          <w:p w14:paraId="444D2F8F" w14:textId="77777777" w:rsidR="0037698E" w:rsidRDefault="0037698E" w:rsidP="00CA78EB">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c>
          <w:tcPr>
            <w:tcW w:w="397" w:type="dxa"/>
            <w:shd w:val="clear" w:color="auto" w:fill="B4C6E7" w:themeFill="accent1" w:themeFillTint="66"/>
            <w:vAlign w:val="center"/>
          </w:tcPr>
          <w:p w14:paraId="60266307" w14:textId="77777777" w:rsidR="0037698E" w:rsidRDefault="0037698E" w:rsidP="00CA78EB">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c>
          <w:tcPr>
            <w:tcW w:w="397" w:type="dxa"/>
            <w:shd w:val="clear" w:color="auto" w:fill="B4C6E7" w:themeFill="accent1" w:themeFillTint="66"/>
            <w:vAlign w:val="center"/>
          </w:tcPr>
          <w:p w14:paraId="3BB1FAD4" w14:textId="77777777" w:rsidR="0037698E" w:rsidRDefault="0037698E" w:rsidP="00CA78EB">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oMath>
            </m:oMathPara>
          </w:p>
        </w:tc>
        <w:tc>
          <w:tcPr>
            <w:tcW w:w="397" w:type="dxa"/>
            <w:shd w:val="clear" w:color="auto" w:fill="B4C6E7" w:themeFill="accent1" w:themeFillTint="66"/>
            <w:vAlign w:val="center"/>
          </w:tcPr>
          <w:p w14:paraId="35F07773" w14:textId="77777777" w:rsidR="0037698E" w:rsidRDefault="0037698E" w:rsidP="00CA78EB">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6</m:t>
                    </m:r>
                  </m:sub>
                </m:sSub>
              </m:oMath>
            </m:oMathPara>
          </w:p>
        </w:tc>
        <w:tc>
          <w:tcPr>
            <w:tcW w:w="2554" w:type="dxa"/>
            <w:tcBorders>
              <w:right w:val="single" w:sz="4" w:space="0" w:color="auto"/>
            </w:tcBorders>
            <w:vAlign w:val="center"/>
          </w:tcPr>
          <w:p w14:paraId="652347D9" w14:textId="77777777" w:rsidR="0037698E" w:rsidRDefault="0037698E" w:rsidP="00CA78EB">
            <w:pPr>
              <w:jc w:val="center"/>
            </w:pPr>
            <w:r>
              <w:rPr>
                <w:rFonts w:cstheme="minorHAnsi"/>
              </w:rPr>
              <w:t>←</w:t>
            </w:r>
            <w:r>
              <w:t xml:space="preserve"> need to optimize</w:t>
            </w:r>
          </w:p>
        </w:tc>
        <w:tc>
          <w:tcPr>
            <w:tcW w:w="1635" w:type="dxa"/>
            <w:vMerge/>
            <w:tcBorders>
              <w:top w:val="nil"/>
              <w:left w:val="single" w:sz="4" w:space="0" w:color="auto"/>
              <w:bottom w:val="nil"/>
              <w:right w:val="nil"/>
            </w:tcBorders>
          </w:tcPr>
          <w:p w14:paraId="15883E34" w14:textId="77777777" w:rsidR="0037698E" w:rsidRDefault="0037698E" w:rsidP="00CA78EB">
            <w:pPr>
              <w:rPr>
                <w:rFonts w:cstheme="minorHAnsi"/>
              </w:rPr>
            </w:pPr>
          </w:p>
        </w:tc>
      </w:tr>
    </w:tbl>
    <w:p w14:paraId="3F3296F6" w14:textId="77777777" w:rsidR="0037698E" w:rsidRDefault="0037698E" w:rsidP="0037698E"/>
    <w:p w14:paraId="12D64385" w14:textId="77777777" w:rsidR="0037698E" w:rsidRDefault="0037698E" w:rsidP="0037698E">
      <w:r>
        <w:t xml:space="preserve">There are numerous other aspects of a song that can be mentioned. All other elements, </w:t>
      </w:r>
      <w:proofErr w:type="gramStart"/>
      <w:r>
        <w:t>with the exception of</w:t>
      </w:r>
      <w:proofErr w:type="gramEnd"/>
      <w:r>
        <w:t xml:space="preserve"> the Hard-to-define Category, can be precisely defined.</w:t>
      </w:r>
    </w:p>
    <w:p w14:paraId="40E90B3A" w14:textId="77777777" w:rsidR="0037698E" w:rsidRDefault="0037698E" w:rsidP="0037698E">
      <w:r>
        <w:t xml:space="preserve">For each song in the example in Figure 3.6, we create a two-dimensional feature vector, with the first dimension representing the song’s Rock level and the second representing its Children’s level. Let each song’s feature vectors be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w:r>
        <w:rPr>
          <w:rFonts w:eastAsiaTheme="minorEastAsia"/>
        </w:rPr>
        <w:t xml:space="preserve">. </w:t>
      </w:r>
      <w:r w:rsidRPr="003F2C01">
        <w:t>Assume the feature vectors (in columnar form) for each song are given in Figure 17.2. Here, we consider these vectors to be defined in some way.</w:t>
      </w:r>
    </w:p>
    <w:p w14:paraId="4760759B" w14:textId="77777777" w:rsidR="0037698E" w:rsidRPr="008865A3" w:rsidRDefault="0037698E" w:rsidP="0037698E">
      <w:r w:rsidRPr="003F2C01">
        <w:t>Similarly, the behavior of each user can also be modeled as a set of parameters</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3F2C01">
        <w:t xml:space="preserve">. The training data to build each model </w:t>
      </w:r>
      <m:oMath>
        <m:sSub>
          <m:sSubPr>
            <m:ctrlPr>
              <w:rPr>
                <w:rFonts w:ascii="Cambria Math" w:hAnsi="Cambria Math"/>
                <w:i/>
              </w:rPr>
            </m:ctrlPr>
          </m:sSubPr>
          <m:e>
            <m:r>
              <w:rPr>
                <w:rFonts w:ascii="Cambria Math" w:hAnsi="Cambria Math"/>
              </w:rPr>
              <m:t>θ</m:t>
            </m:r>
          </m:e>
          <m:sub>
            <m:r>
              <w:rPr>
                <w:rFonts w:ascii="Cambria Math" w:hAnsi="Cambria Math"/>
              </w:rPr>
              <m:t>u</m:t>
            </m:r>
          </m:sub>
        </m:sSub>
      </m:oMath>
      <w:r w:rsidRPr="003F2C01">
        <w:t xml:space="preserve"> are pairs (item profile, rating) corresponding to the items that the user has rated. Filling in the missing values in the utility matrix is to predict the level of interest when applying the </w:t>
      </w:r>
      <m:oMath>
        <m:sSub>
          <m:sSubPr>
            <m:ctrlPr>
              <w:rPr>
                <w:rFonts w:ascii="Cambria Math" w:hAnsi="Cambria Math"/>
                <w:i/>
              </w:rPr>
            </m:ctrlPr>
          </m:sSubPr>
          <m:e>
            <m:r>
              <w:rPr>
                <w:rFonts w:ascii="Cambria Math" w:hAnsi="Cambria Math"/>
              </w:rPr>
              <m:t>θ</m:t>
            </m:r>
          </m:e>
          <m:sub>
            <m:r>
              <w:rPr>
                <w:rFonts w:ascii="Cambria Math" w:hAnsi="Cambria Math"/>
              </w:rPr>
              <m:t>u</m:t>
            </m:r>
          </m:sub>
        </m:sSub>
      </m:oMath>
      <w:r w:rsidRPr="003F2C01">
        <w:t xml:space="preserve"> model to them. This output can be written as a function </w:t>
      </w:r>
      <m:oMath>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eastAsiaTheme="minorEastAsia"/>
        </w:rPr>
        <w:t xml:space="preserve">. </w:t>
      </w:r>
      <w:r w:rsidRPr="003F2C01">
        <w:t xml:space="preserve">The choice of the form of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eastAsiaTheme="minorEastAsia"/>
        </w:rPr>
        <w:t xml:space="preserve"> </w:t>
      </w:r>
      <w:r w:rsidRPr="003F2C01">
        <w:t xml:space="preserve">depends on the problem. In </w:t>
      </w:r>
      <w:r>
        <w:t>this chapter</w:t>
      </w:r>
      <w:r w:rsidRPr="003F2C01">
        <w:t>, we will be interested in the simplest form</w:t>
      </w:r>
      <w:r>
        <w:t xml:space="preserve">, </w:t>
      </w:r>
      <w:r w:rsidRPr="003F2C01">
        <w:t>the linear form.</w:t>
      </w:r>
    </w:p>
    <w:p w14:paraId="5A8C845D" w14:textId="77777777" w:rsidR="0037698E" w:rsidRDefault="0037698E" w:rsidP="0037698E">
      <w:pPr>
        <w:pStyle w:val="Heading2"/>
        <w:numPr>
          <w:ilvl w:val="1"/>
          <w:numId w:val="36"/>
        </w:numPr>
        <w:ind w:left="1440" w:hanging="360"/>
      </w:pPr>
      <w:bookmarkStart w:id="24" w:name="_Toc131376636"/>
      <w:bookmarkStart w:id="25" w:name="_Toc132947724"/>
      <w:r>
        <w:t>Loss function</w:t>
      </w:r>
      <w:bookmarkEnd w:id="24"/>
      <w:bookmarkEnd w:id="25"/>
    </w:p>
    <w:p w14:paraId="5BBEC172" w14:textId="77777777" w:rsidR="0037698E" w:rsidRDefault="0037698E" w:rsidP="0037698E">
      <w:r w:rsidRPr="00F95C30">
        <w:t xml:space="preserve">Assume that the number of users is </w:t>
      </w:r>
      <m:oMath>
        <m:r>
          <w:rPr>
            <w:rFonts w:ascii="Cambria Math" w:hAnsi="Cambria Math"/>
          </w:rPr>
          <m:t>N</m:t>
        </m:r>
      </m:oMath>
      <w:r w:rsidRPr="00F95C30">
        <w:t xml:space="preserve">, the number of items is </w:t>
      </w:r>
      <m:oMath>
        <m:r>
          <w:rPr>
            <w:rFonts w:ascii="Cambria Math" w:hAnsi="Cambria Math"/>
          </w:rPr>
          <m:t>M</m:t>
        </m:r>
      </m:oMath>
      <w:r w:rsidRPr="00F95C30">
        <w:t xml:space="preserve">. Profile matrix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r>
          <w:rPr>
            <w:rFonts w:ascii="Cambria Math" w:hAnsi="Cambria Math" w:cs="Cambria Math"/>
          </w:rPr>
          <m:t>∈</m:t>
        </m:r>
        <m:sSup>
          <m:sSupPr>
            <m:ctrlPr>
              <w:rPr>
                <w:rFonts w:ascii="Cambria Math" w:hAnsi="Cambria Math"/>
                <w:i/>
              </w:rPr>
            </m:ctrlPr>
          </m:sSupPr>
          <m:e>
            <m:r>
              <w:rPr>
                <w:rFonts w:ascii="Cambria Math" w:hAnsi="Cambria Math"/>
              </w:rPr>
              <m:t>R</m:t>
            </m:r>
          </m:e>
          <m:sup>
            <m:r>
              <w:rPr>
                <w:rFonts w:ascii="Cambria Math" w:hAnsi="Cambria Math"/>
              </w:rPr>
              <m:t>d×M</m:t>
            </m:r>
          </m:sup>
        </m:sSup>
      </m:oMath>
      <w:r w:rsidRPr="00F95C30">
        <w:t xml:space="preserve">, and the utility matrix is </w:t>
      </w:r>
      <m:oMath>
        <m:r>
          <m:rPr>
            <m:sty m:val="bi"/>
          </m:rPr>
          <w:rPr>
            <w:rFonts w:ascii="Cambria Math" w:hAnsi="Cambria Math"/>
          </w:rPr>
          <m:t>Y</m:t>
        </m:r>
        <m:r>
          <w:rPr>
            <w:rFonts w:ascii="Cambria Math" w:hAnsi="Cambria Math" w:cs="Cambria Math"/>
          </w:rPr>
          <m:t>∈</m:t>
        </m:r>
        <m:sSup>
          <m:sSupPr>
            <m:ctrlPr>
              <w:rPr>
                <w:rFonts w:ascii="Cambria Math" w:hAnsi="Cambria Math"/>
                <w:i/>
              </w:rPr>
            </m:ctrlPr>
          </m:sSupPr>
          <m:e>
            <m:r>
              <w:rPr>
                <w:rFonts w:ascii="Cambria Math" w:hAnsi="Cambria Math"/>
              </w:rPr>
              <m:t>R</m:t>
            </m:r>
          </m:e>
          <m:sup>
            <m:r>
              <w:rPr>
                <w:rFonts w:ascii="Cambria Math" w:hAnsi="Cambria Math"/>
              </w:rPr>
              <m:t>M×N</m:t>
            </m:r>
          </m:sup>
        </m:sSup>
      </m:oMath>
      <w:r w:rsidRPr="00F95C30">
        <w:t xml:space="preserve">. The component in the </w:t>
      </w:r>
      <m:oMath>
        <m:r>
          <w:rPr>
            <w:rFonts w:ascii="Cambria Math" w:hAnsi="Cambria Math"/>
          </w:rPr>
          <m:t>m-th</m:t>
        </m:r>
      </m:oMath>
      <w:r w:rsidRPr="00F95C30">
        <w:t xml:space="preserve"> row, </w:t>
      </w:r>
      <m:oMath>
        <m:r>
          <w:rPr>
            <w:rFonts w:ascii="Cambria Math" w:hAnsi="Cambria Math"/>
          </w:rPr>
          <m:t>n-th</m:t>
        </m:r>
      </m:oMath>
      <w:r w:rsidRPr="00F95C30">
        <w:t xml:space="preserve"> column of</w:t>
      </w:r>
      <w:r w:rsidRPr="0031486E">
        <w:rPr>
          <w:b/>
          <w:bCs/>
        </w:rPr>
        <w:t xml:space="preserve"> </w:t>
      </w:r>
      <m:oMath>
        <m:r>
          <m:rPr>
            <m:sty m:val="bi"/>
          </m:rPr>
          <w:rPr>
            <w:rFonts w:ascii="Cambria Math" w:hAnsi="Cambria Math"/>
          </w:rPr>
          <m:t>Y</m:t>
        </m:r>
      </m:oMath>
      <w:r w:rsidRPr="00F95C30">
        <w:t xml:space="preserve"> is the interest (here is the number of stars rated) of the </w:t>
      </w:r>
      <m:oMath>
        <m:r>
          <w:rPr>
            <w:rFonts w:ascii="Cambria Math" w:hAnsi="Cambria Math"/>
          </w:rPr>
          <m:t>n-th</m:t>
        </m:r>
      </m:oMath>
      <w:r w:rsidRPr="00F95C30">
        <w:t xml:space="preserve"> user on the </w:t>
      </w:r>
      <m:oMath>
        <m:r>
          <w:rPr>
            <w:rFonts w:ascii="Cambria Math" w:hAnsi="Cambria Math"/>
          </w:rPr>
          <m:t>m-th</m:t>
        </m:r>
      </m:oMath>
      <w:r w:rsidRPr="00F95C30">
        <w:t xml:space="preserve"> item that the system has collected. The </w:t>
      </w:r>
      <m:oMath>
        <m:r>
          <m:rPr>
            <m:sty m:val="bi"/>
          </m:rPr>
          <w:rPr>
            <w:rFonts w:ascii="Cambria Math" w:hAnsi="Cambria Math"/>
          </w:rPr>
          <m:t>Y</m:t>
        </m:r>
      </m:oMath>
      <w:r w:rsidRPr="00F95C30">
        <w:t xml:space="preserve"> matrix is missing a lot of components corresponding to the values that the system needs to predict. In addition, let </w:t>
      </w:r>
      <m:oMath>
        <m:r>
          <m:rPr>
            <m:sty m:val="bi"/>
          </m:rPr>
          <w:rPr>
            <w:rFonts w:ascii="Cambria Math" w:hAnsi="Cambria Math"/>
          </w:rPr>
          <m:t xml:space="preserve">R </m:t>
        </m:r>
      </m:oMath>
      <w:r w:rsidRPr="00F95C30">
        <w:t>be the rated or not matrix represent</w:t>
      </w:r>
      <w:proofErr w:type="spellStart"/>
      <w:r w:rsidRPr="00F95C30">
        <w:t>ing</w:t>
      </w:r>
      <w:proofErr w:type="spellEnd"/>
      <w:r w:rsidRPr="00F95C30">
        <w:t xml:space="preserve"> whether a user has rated an item or not. Specifically, </w:t>
      </w:r>
      <m:oMath>
        <m:sSub>
          <m:sSubPr>
            <m:ctrlPr>
              <w:rPr>
                <w:rFonts w:ascii="Cambria Math" w:hAnsi="Cambria Math"/>
                <w:i/>
              </w:rPr>
            </m:ctrlPr>
          </m:sSubPr>
          <m:e>
            <m:r>
              <w:rPr>
                <w:rFonts w:ascii="Cambria Math" w:hAnsi="Cambria Math"/>
              </w:rPr>
              <m:t>r</m:t>
            </m:r>
          </m:e>
          <m:sub>
            <m:r>
              <w:rPr>
                <w:rFonts w:ascii="Cambria Math" w:hAnsi="Cambria Math"/>
              </w:rPr>
              <m:t>mn</m:t>
            </m:r>
          </m:sub>
        </m:sSub>
      </m:oMath>
      <w:r w:rsidRPr="00F95C30">
        <w:t xml:space="preserve"> equals 1 if the </w:t>
      </w:r>
      <m:oMath>
        <m:r>
          <w:rPr>
            <w:rFonts w:ascii="Cambria Math" w:hAnsi="Cambria Math"/>
          </w:rPr>
          <m:t>m-th</m:t>
        </m:r>
      </m:oMath>
      <w:r w:rsidRPr="00F95C30">
        <w:t xml:space="preserve"> item has been evaluated by the </w:t>
      </w:r>
      <m:oMath>
        <m:r>
          <w:rPr>
            <w:rFonts w:ascii="Cambria Math" w:hAnsi="Cambria Math"/>
          </w:rPr>
          <m:t>n-th</m:t>
        </m:r>
      </m:oMath>
      <w:r w:rsidRPr="00F95C30">
        <w:t xml:space="preserve"> user, 0 otherwise.</w:t>
      </w:r>
    </w:p>
    <w:p w14:paraId="40100E34" w14:textId="77777777" w:rsidR="0037698E" w:rsidRDefault="0037698E" w:rsidP="0037698E">
      <w:r w:rsidRPr="009109BB">
        <w:rPr>
          <w:b/>
          <w:bCs/>
        </w:rPr>
        <w:lastRenderedPageBreak/>
        <w:t>Linear model</w:t>
      </w:r>
    </w:p>
    <w:p w14:paraId="42FDA7EC" w14:textId="77777777" w:rsidR="0037698E" w:rsidRDefault="0037698E" w:rsidP="0037698E">
      <w:r w:rsidRPr="008D6AF8">
        <w:t xml:space="preserve">Suppose that we can find a model for each user, illustrated by a column vector of coefficients </w:t>
      </w:r>
      <m:oMath>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t xml:space="preserve"> </w:t>
      </w:r>
      <w:r w:rsidRPr="008D6AF8">
        <w:t xml:space="preserve">and bias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Pr="008D6AF8">
        <w:t xml:space="preserve"> such that a user's interest in an item can be calculated using a function linear:</w:t>
      </w:r>
    </w:p>
    <w:p w14:paraId="181FEA12" w14:textId="77777777" w:rsidR="0037698E" w:rsidRPr="00121F39" w:rsidRDefault="0037698E" w:rsidP="0037698E">
      <w:pPr>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mn</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m:oMathPara>
    </w:p>
    <w:p w14:paraId="1B636625" w14:textId="77777777" w:rsidR="0037698E" w:rsidRDefault="0037698E" w:rsidP="0037698E">
      <w:r w:rsidRPr="00CB7E23">
        <w:t xml:space="preserve">Considering any </w:t>
      </w:r>
      <m:oMath>
        <m:r>
          <w:rPr>
            <w:rFonts w:ascii="Cambria Math" w:hAnsi="Cambria Math"/>
          </w:rPr>
          <m:t>n-th</m:t>
        </m:r>
      </m:oMath>
      <w:r w:rsidRPr="00CB7E23">
        <w:t xml:space="preserve"> user, if we consider the training set as the set of filled components of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CB7E23">
        <w:t xml:space="preserve"> (the</w:t>
      </w:r>
      <w:r w:rsidRPr="00CB7E23">
        <w:rPr>
          <w:rFonts w:ascii="Cambria Math" w:hAnsi="Cambria Math"/>
          <w:i/>
        </w:rPr>
        <w:t xml:space="preserve"> </w:t>
      </w:r>
      <m:oMath>
        <m:r>
          <w:rPr>
            <w:rFonts w:ascii="Cambria Math" w:hAnsi="Cambria Math"/>
          </w:rPr>
          <m:t>n-th</m:t>
        </m:r>
      </m:oMath>
      <w:r w:rsidRPr="00F95C30">
        <w:t xml:space="preserve"> </w:t>
      </w:r>
      <w:r w:rsidRPr="00CB7E23">
        <w:t xml:space="preserve">column of the </w:t>
      </w:r>
      <m:oMath>
        <m:r>
          <m:rPr>
            <m:sty m:val="bi"/>
          </m:rPr>
          <w:rPr>
            <w:rFonts w:ascii="Cambria Math" w:hAnsi="Cambria Math"/>
          </w:rPr>
          <m:t>Y</m:t>
        </m:r>
      </m:oMath>
      <w:r w:rsidRPr="00CB7E23">
        <w:t xml:space="preserve"> matrix), we can construct a loss function </w:t>
      </w:r>
      <w:proofErr w:type="gramStart"/>
      <w:r w:rsidRPr="00CB7E23">
        <w:t>similar to</w:t>
      </w:r>
      <w:proofErr w:type="gramEnd"/>
      <w:r w:rsidRPr="00CB7E23">
        <w:t xml:space="preserve"> ridge regression (linear). regression with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CB7E23">
        <w:t xml:space="preserve"> regularization) as follows:</w:t>
      </w:r>
    </w:p>
    <w:p w14:paraId="4F52565C" w14:textId="77777777" w:rsidR="0037698E" w:rsidRPr="004F472D" w:rsidRDefault="0037698E" w:rsidP="0037698E">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mn</m:t>
                  </m:r>
                </m:sub>
              </m:sSub>
              <m:r>
                <w:rPr>
                  <w:rFonts w:ascii="Cambria Math" w:hAnsi="Cambria Math"/>
                </w:rPr>
                <m:t>=1</m:t>
              </m:r>
            </m:sub>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mn</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e>
          </m:nary>
        </m:oMath>
      </m:oMathPara>
    </w:p>
    <w:p w14:paraId="24C7D4C0" w14:textId="77777777" w:rsidR="0037698E" w:rsidRDefault="0037698E" w:rsidP="0037698E">
      <w:r w:rsidRPr="0097791E">
        <w:t xml:space="preserve">where, the second component is regularization and </w:t>
      </w:r>
      <m:oMath>
        <m:r>
          <w:rPr>
            <w:rFonts w:ascii="Cambria Math" w:hAnsi="Cambria Math"/>
          </w:rPr>
          <m:t>λ</m:t>
        </m:r>
      </m:oMath>
      <w:r w:rsidRPr="0097791E">
        <w:t xml:space="preserve"> is a positive parameter;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Pr="0097791E">
        <w:t xml:space="preserve"> is the number of items that the </w:t>
      </w:r>
      <m:oMath>
        <m:r>
          <w:rPr>
            <w:rFonts w:ascii="Cambria Math" w:hAnsi="Cambria Math"/>
          </w:rPr>
          <m:t>n-th</m:t>
        </m:r>
      </m:oMath>
      <w:r w:rsidRPr="0097791E">
        <w:t xml:space="preserve"> user has rated, which is the sum of the elements on the </w:t>
      </w:r>
      <m:oMath>
        <m:r>
          <w:rPr>
            <w:rFonts w:ascii="Cambria Math" w:hAnsi="Cambria Math"/>
          </w:rPr>
          <m:t>n-th</m:t>
        </m:r>
      </m:oMath>
      <w:r w:rsidRPr="0097791E">
        <w:t xml:space="preserve"> column of the matrix </w:t>
      </w:r>
      <m:oMath>
        <m:r>
          <m:rPr>
            <m:sty m:val="bi"/>
          </m:rPr>
          <w:rPr>
            <w:rFonts w:ascii="Cambria Math" w:hAnsi="Cambria Math"/>
          </w:rPr>
          <m:t>R</m:t>
        </m:r>
      </m:oMath>
      <w:r w:rsidRPr="0097791E">
        <w:t>, i.e.,</w:t>
      </w:r>
      <w:r w:rsidRPr="0097791E">
        <w:rPr>
          <w:rFonts w:ascii="Cambria Math" w:hAnsi="Cambria Math"/>
          <w:i/>
        </w:rPr>
        <w:t xml:space="preserve">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subSup"/>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mn</m:t>
                </m:r>
              </m:sub>
            </m:sSub>
          </m:e>
        </m:nary>
      </m:oMath>
      <w:r w:rsidRPr="0097791E">
        <w:t xml:space="preserve">. Note that regularization is not usually applied to bias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Pr="0097791E">
        <w:t>.</w:t>
      </w:r>
    </w:p>
    <w:p w14:paraId="21398E9C" w14:textId="77777777" w:rsidR="0037698E" w:rsidRDefault="0037698E" w:rsidP="0037698E">
      <w:r w:rsidRPr="008D0ECD">
        <w:t xml:space="preserve">Since the loss function expression depends only on the items that have been evaluated, we can reduce it by making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r>
          <w:rPr>
            <w:rFonts w:ascii="Cambria Math" w:hAnsi="Cambria Math" w:cs="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s</m:t>
                </m:r>
              </m:e>
              <m:sub>
                <m:r>
                  <w:rPr>
                    <w:rFonts w:ascii="Cambria Math" w:hAnsi="Cambria Math"/>
                  </w:rPr>
                  <m:t>n</m:t>
                </m:r>
              </m:sub>
            </m:sSub>
          </m:sup>
        </m:sSup>
      </m:oMath>
      <w:r w:rsidRPr="008D0ECD">
        <w:t xml:space="preserve"> a sub-vector of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8D0ECD">
        <w:t xml:space="preserve">, constructed by extracting components with different signs. </w:t>
      </w:r>
      <w:r>
        <w:t>“</w:t>
      </w:r>
      <w:r w:rsidRPr="008D0ECD">
        <w:t>?</w:t>
      </w:r>
      <w:r>
        <w:t>”</w:t>
      </w:r>
      <w:r w:rsidRPr="008D0ECD">
        <w:t xml:space="preserve"> in the </w:t>
      </w:r>
      <m:oMath>
        <m:r>
          <w:rPr>
            <w:rFonts w:ascii="Cambria Math" w:hAnsi="Cambria Math"/>
          </w:rPr>
          <m:t>n-th</m:t>
        </m:r>
      </m:oMath>
      <w:r w:rsidRPr="008D0ECD">
        <w:t xml:space="preserve"> column of Y. At the same time, let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cs="Cambria Math"/>
          </w:rPr>
          <m:t>∈</m:t>
        </m:r>
        <m:sSup>
          <m:sSupPr>
            <m:ctrlPr>
              <w:rPr>
                <w:rFonts w:ascii="Cambria Math" w:hAnsi="Cambria Math"/>
                <w:i/>
              </w:rPr>
            </m:ctrlPr>
          </m:sSupPr>
          <m:e>
            <m:r>
              <w:rPr>
                <w:rFonts w:ascii="Cambria Math" w:hAnsi="Cambria Math"/>
              </w:rPr>
              <m:t>R</m:t>
            </m:r>
          </m:e>
          <m: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sup>
        </m:sSup>
      </m:oMath>
      <w:r w:rsidRPr="008D0ECD">
        <w:t xml:space="preserve"> be a submatrix of the feature matrix </w:t>
      </w:r>
      <m:oMath>
        <m:r>
          <w:rPr>
            <w:rFonts w:ascii="Cambria Math" w:hAnsi="Cambria Math"/>
          </w:rPr>
          <m:t>X</m:t>
        </m:r>
      </m:oMath>
      <w:r w:rsidRPr="008D0ECD">
        <w:t xml:space="preserve">, created by extracting the columns corresponding to the items evaluated by the user </w:t>
      </w:r>
      <m:oMath>
        <m:r>
          <w:rPr>
            <w:rFonts w:ascii="Cambria Math" w:hAnsi="Cambria Math"/>
          </w:rPr>
          <m:t>n-th</m:t>
        </m:r>
      </m:oMath>
      <w:r w:rsidRPr="008D0ECD">
        <w:t xml:space="preserve">. (See the example below for better understanding). Then, the loss function expression of the model for the </w:t>
      </w:r>
      <m:oMath>
        <m:r>
          <w:rPr>
            <w:rFonts w:ascii="Cambria Math" w:hAnsi="Cambria Math"/>
          </w:rPr>
          <m:t>n-th</m:t>
        </m:r>
      </m:oMath>
      <w:r w:rsidRPr="008D0ECD">
        <w:t xml:space="preserve"> user is abbreviated as:</w:t>
      </w:r>
    </w:p>
    <w:p w14:paraId="3820CDBD" w14:textId="77777777" w:rsidR="0037698E" w:rsidRPr="00ED4078" w:rsidRDefault="0037698E" w:rsidP="0037698E">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oMath>
      </m:oMathPara>
    </w:p>
    <w:p w14:paraId="5D81A80C" w14:textId="77777777" w:rsidR="0037698E" w:rsidRPr="00E96FE4" w:rsidRDefault="0037698E" w:rsidP="0037698E">
      <w:r w:rsidRPr="006845E9">
        <w:t xml:space="preserve">where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Pr="006845E9">
        <w:t xml:space="preserve"> is the column vector with all components being 1. This is exactly the loss function of ridge regression. The pair of solutions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Pr="006845E9">
        <w:t xml:space="preserv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Pr="006845E9">
        <w:t xml:space="preserve"> can be found through gradient descent algorithms. In this </w:t>
      </w:r>
      <w:r>
        <w:t>chapter</w:t>
      </w:r>
      <w:r w:rsidRPr="006845E9">
        <w:t xml:space="preserve">, we will directly use the Ridge class in sklearn.linear_model. It is worth noting here that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Pr="006845E9">
        <w:t xml:space="preserve"> is only determined if the </w:t>
      </w:r>
      <m:oMath>
        <m:r>
          <w:rPr>
            <w:rFonts w:ascii="Cambria Math" w:hAnsi="Cambria Math"/>
          </w:rPr>
          <m:t>n-th</m:t>
        </m:r>
      </m:oMath>
      <w:r w:rsidRPr="006845E9">
        <w:t xml:space="preserve"> user has rated at least one product.</w:t>
      </w:r>
    </w:p>
    <w:p w14:paraId="5218ACC6" w14:textId="77777777" w:rsidR="0037698E" w:rsidRDefault="0037698E" w:rsidP="0037698E">
      <w:pPr>
        <w:pStyle w:val="Heading2"/>
        <w:numPr>
          <w:ilvl w:val="1"/>
          <w:numId w:val="36"/>
        </w:numPr>
        <w:ind w:left="1440" w:hanging="360"/>
      </w:pPr>
      <w:bookmarkStart w:id="26" w:name="_Toc131376637"/>
      <w:bookmarkStart w:id="27" w:name="_Toc132947725"/>
      <w:r>
        <w:t>Example of loss function for user E</w:t>
      </w:r>
      <w:bookmarkEnd w:id="26"/>
      <w:bookmarkEnd w:id="27"/>
    </w:p>
    <w:p w14:paraId="17A90EA9" w14:textId="77777777" w:rsidR="0037698E" w:rsidRDefault="0037698E" w:rsidP="0037698E">
      <w:r>
        <w:t>Back to the example in the Figure 4.2, features matrix for items (each column corresponding to an item):</w:t>
      </w:r>
    </w:p>
    <w:p w14:paraId="4BA41DFE" w14:textId="77777777" w:rsidR="0037698E" w:rsidRDefault="0037698E" w:rsidP="0037698E">
      <w:pPr>
        <w:jc w:val="center"/>
      </w:pPr>
      <m:oMathPara>
        <m:oMath>
          <m:r>
            <w:rPr>
              <w:rFonts w:ascii="Cambria Math" w:hAnsi="Cambria Math"/>
            </w:rPr>
            <m:t>X=</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0.99</m:t>
                    </m:r>
                  </m:e>
                  <m:e>
                    <m:r>
                      <w:rPr>
                        <w:rFonts w:ascii="Cambria Math" w:hAnsi="Cambria Math"/>
                      </w:rPr>
                      <m:t>0.91</m:t>
                    </m:r>
                  </m:e>
                  <m:e>
                    <m:r>
                      <w:rPr>
                        <w:rFonts w:ascii="Cambria Math" w:hAnsi="Cambria Math"/>
                      </w:rPr>
                      <m:t>0.95</m:t>
                    </m:r>
                  </m:e>
                  <m:e>
                    <m:r>
                      <w:rPr>
                        <w:rFonts w:ascii="Cambria Math" w:hAnsi="Cambria Math"/>
                      </w:rPr>
                      <m:t>0.01</m:t>
                    </m:r>
                    <m:ctrlPr>
                      <w:rPr>
                        <w:rFonts w:ascii="Cambria Math" w:eastAsia="Cambria Math" w:hAnsi="Cambria Math" w:cs="Cambria Math"/>
                        <w:i/>
                      </w:rPr>
                    </m:ctrlPr>
                  </m:e>
                  <m:e>
                    <m:r>
                      <w:rPr>
                        <w:rFonts w:ascii="Cambria Math" w:eastAsia="Cambria Math" w:hAnsi="Cambria Math" w:cs="Cambria Math"/>
                      </w:rPr>
                      <m:t>0.03</m:t>
                    </m:r>
                    <m:ctrlPr>
                      <w:rPr>
                        <w:rFonts w:ascii="Cambria Math" w:eastAsia="Cambria Math" w:hAnsi="Cambria Math" w:cs="Cambria Math"/>
                        <w:i/>
                      </w:rPr>
                    </m:ctrlPr>
                  </m:e>
                </m:mr>
                <m:mr>
                  <m:e>
                    <m:r>
                      <w:rPr>
                        <w:rFonts w:ascii="Cambria Math" w:eastAsia="Cambria Math" w:hAnsi="Cambria Math" w:cs="Cambria Math"/>
                      </w:rPr>
                      <m:t>0.02</m:t>
                    </m:r>
                  </m:e>
                  <m:e>
                    <m:r>
                      <w:rPr>
                        <w:rFonts w:ascii="Cambria Math" w:hAnsi="Cambria Math"/>
                      </w:rPr>
                      <m:t>0.11</m:t>
                    </m:r>
                  </m:e>
                  <m:e>
                    <m:r>
                      <w:rPr>
                        <w:rFonts w:ascii="Cambria Math" w:hAnsi="Cambria Math"/>
                      </w:rPr>
                      <m:t>0.05</m:t>
                    </m:r>
                    <m:ctrlPr>
                      <w:rPr>
                        <w:rFonts w:ascii="Cambria Math" w:eastAsia="Cambria Math" w:hAnsi="Cambria Math" w:cs="Cambria Math"/>
                        <w:i/>
                      </w:rPr>
                    </m:ctrlPr>
                  </m:e>
                  <m:e>
                    <m:r>
                      <w:rPr>
                        <w:rFonts w:ascii="Cambria Math" w:eastAsia="Cambria Math" w:hAnsi="Cambria Math" w:cs="Cambria Math"/>
                      </w:rPr>
                      <m:t>0.99</m:t>
                    </m:r>
                    <m:ctrlPr>
                      <w:rPr>
                        <w:rFonts w:ascii="Cambria Math" w:eastAsia="Cambria Math" w:hAnsi="Cambria Math" w:cs="Cambria Math"/>
                        <w:i/>
                      </w:rPr>
                    </m:ctrlPr>
                  </m:e>
                  <m:e>
                    <m:r>
                      <w:rPr>
                        <w:rFonts w:ascii="Cambria Math" w:eastAsia="Cambria Math" w:hAnsi="Cambria Math" w:cs="Cambria Math"/>
                      </w:rPr>
                      <m:t>0.98</m:t>
                    </m:r>
                  </m:e>
                </m:mr>
              </m:m>
            </m:e>
          </m:d>
        </m:oMath>
      </m:oMathPara>
    </w:p>
    <w:p w14:paraId="721F86BE" w14:textId="77777777" w:rsidR="0037698E" w:rsidRDefault="0037698E" w:rsidP="0037698E">
      <w:pPr>
        <w:rPr>
          <w:rFonts w:eastAsiaTheme="minorEastAsia"/>
        </w:rPr>
      </w:pPr>
      <w:r>
        <w:t xml:space="preserve">Consider the case of user </w:t>
      </w:r>
      <m:oMath>
        <m:r>
          <w:rPr>
            <w:rFonts w:ascii="Cambria Math" w:hAnsi="Cambria Math"/>
          </w:rPr>
          <m:t>E</m:t>
        </m:r>
      </m:oMath>
      <w:r>
        <w:rPr>
          <w:rFonts w:eastAsiaTheme="minorEastAsia"/>
        </w:rPr>
        <w:t xml:space="preserve"> with </w:t>
      </w:r>
      <m:oMath>
        <m:r>
          <w:rPr>
            <w:rFonts w:ascii="Cambria Math" w:eastAsiaTheme="minorEastAsia" w:hAnsi="Cambria Math"/>
          </w:rPr>
          <m:t>n=5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1,?,?,4,?</m:t>
                </m:r>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1,0,0,1,0</m:t>
                </m:r>
              </m:e>
            </m:d>
          </m:e>
          <m:sup>
            <m:r>
              <w:rPr>
                <w:rFonts w:ascii="Cambria Math" w:eastAsiaTheme="minorEastAsia" w:hAnsi="Cambria Math"/>
              </w:rPr>
              <m:t>T</m:t>
            </m:r>
          </m:sup>
        </m:sSup>
      </m:oMath>
      <w:r>
        <w:rPr>
          <w:rFonts w:eastAsiaTheme="minorEastAsia"/>
        </w:rPr>
        <w:t xml:space="preserve">. Since </w:t>
      </w:r>
      <m:oMath>
        <m:r>
          <w:rPr>
            <w:rFonts w:ascii="Cambria Math" w:eastAsiaTheme="minorEastAsia" w:hAnsi="Cambria Math"/>
          </w:rPr>
          <m:t>E</m:t>
        </m:r>
      </m:oMath>
      <w:r>
        <w:rPr>
          <w:rFonts w:eastAsiaTheme="minorEastAsia"/>
        </w:rPr>
        <w:t xml:space="preserve"> rates only the first and the fourth item so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r>
          <w:rPr>
            <w:rFonts w:ascii="Cambria Math" w:eastAsiaTheme="minorEastAsia" w:hAnsi="Cambria Math"/>
          </w:rPr>
          <m:t>=2</m:t>
        </m:r>
      </m:oMath>
      <w:r>
        <w:rPr>
          <w:rFonts w:eastAsiaTheme="minorEastAsia"/>
        </w:rPr>
        <w:t>. Additionally:</w:t>
      </w:r>
    </w:p>
    <w:p w14:paraId="3E810F53" w14:textId="77777777" w:rsidR="0037698E" w:rsidRPr="00CA3E95" w:rsidRDefault="0037698E" w:rsidP="0037698E">
      <w:pPr>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5</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0.99</m:t>
                    </m:r>
                  </m:e>
                  <m:e>
                    <m:r>
                      <w:rPr>
                        <w:rFonts w:ascii="Cambria Math" w:hAnsi="Cambria Math"/>
                      </w:rPr>
                      <m:t>0.01</m:t>
                    </m:r>
                  </m:e>
                </m:mr>
                <m:mr>
                  <m:e>
                    <m:r>
                      <w:rPr>
                        <w:rFonts w:ascii="Cambria Math" w:hAnsi="Cambria Math"/>
                      </w:rPr>
                      <m:t>0.02</m:t>
                    </m:r>
                  </m:e>
                  <m:e>
                    <m:r>
                      <w:rPr>
                        <w:rFonts w:ascii="Cambria Math" w:hAnsi="Cambria Math"/>
                      </w:rPr>
                      <m:t>0.99</m:t>
                    </m:r>
                  </m:e>
                </m:mr>
              </m:m>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5</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5</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m:oMathPara>
    </w:p>
    <w:p w14:paraId="7835B6FE" w14:textId="77777777" w:rsidR="0037698E" w:rsidRDefault="0037698E" w:rsidP="0037698E">
      <w:pPr>
        <w:rPr>
          <w:rFonts w:eastAsiaTheme="minorEastAsia"/>
        </w:rPr>
      </w:pPr>
      <w:r>
        <w:lastRenderedPageBreak/>
        <w:t xml:space="preserve">Then, the loss function for the coefficient corresponding to user </w:t>
      </w:r>
      <m:oMath>
        <m:r>
          <w:rPr>
            <w:rFonts w:ascii="Cambria Math" w:hAnsi="Cambria Math"/>
          </w:rPr>
          <m:t>E</m:t>
        </m:r>
      </m:oMath>
      <w:r>
        <w:rPr>
          <w:rFonts w:eastAsiaTheme="minorEastAsia"/>
        </w:rPr>
        <w:t xml:space="preserve"> is:</w:t>
      </w:r>
    </w:p>
    <w:p w14:paraId="3FBA384B" w14:textId="77777777" w:rsidR="0037698E" w:rsidRPr="00CA3E95" w:rsidRDefault="0037698E" w:rsidP="0037698E">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5</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0.99</m:t>
                            </m:r>
                          </m:e>
                          <m:e>
                            <m:r>
                              <w:rPr>
                                <w:rFonts w:ascii="Cambria Math" w:hAnsi="Cambria Math"/>
                              </w:rPr>
                              <m:t>0.02</m:t>
                            </m:r>
                          </m:e>
                        </m:mr>
                        <m:mr>
                          <m:e>
                            <m:r>
                              <w:rPr>
                                <w:rFonts w:ascii="Cambria Math" w:hAnsi="Cambria Math"/>
                              </w:rPr>
                              <m:t>0.01</m:t>
                            </m:r>
                          </m:e>
                          <m:e>
                            <m:r>
                              <w:rPr>
                                <w:rFonts w:ascii="Cambria Math" w:hAnsi="Cambria Math"/>
                              </w:rPr>
                              <m:t>0.99</m:t>
                            </m:r>
                          </m:e>
                        </m:mr>
                      </m:m>
                    </m:e>
                  </m:d>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5</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
                    </m:e>
                  </m:d>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4</m:t>
              </m:r>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5</m:t>
                      </m:r>
                    </m:sub>
                  </m:sSub>
                </m:e>
              </m:d>
            </m:e>
            <m:sub>
              <m:r>
                <w:rPr>
                  <w:rFonts w:ascii="Cambria Math" w:hAnsi="Cambria Math"/>
                </w:rPr>
                <m:t>2</m:t>
              </m:r>
            </m:sub>
            <m:sup>
              <m:r>
                <w:rPr>
                  <w:rFonts w:ascii="Cambria Math" w:hAnsi="Cambria Math"/>
                </w:rPr>
                <m:t>2</m:t>
              </m:r>
            </m:sup>
          </m:sSubSup>
        </m:oMath>
      </m:oMathPara>
    </w:p>
    <w:p w14:paraId="660E5F33" w14:textId="77777777" w:rsidR="0037698E" w:rsidRPr="00CA3E95" w:rsidRDefault="0037698E" w:rsidP="0037698E">
      <w:pPr>
        <w:rPr>
          <w:b/>
          <w:bCs/>
        </w:rPr>
      </w:pPr>
      <w:r>
        <w:rPr>
          <w:rFonts w:eastAsiaTheme="minorEastAsia"/>
        </w:rPr>
        <w:t>The analysis presented above will be used to apply to data set in the next chapter, which could be considered as a real-world issue.</w:t>
      </w:r>
    </w:p>
    <w:p w14:paraId="50670C15" w14:textId="77777777" w:rsidR="0037698E" w:rsidRDefault="0037698E" w:rsidP="0037698E">
      <w:pPr>
        <w:pStyle w:val="Heading2"/>
        <w:numPr>
          <w:ilvl w:val="1"/>
          <w:numId w:val="36"/>
        </w:numPr>
        <w:ind w:left="1440" w:hanging="360"/>
      </w:pPr>
      <w:bookmarkStart w:id="28" w:name="_Toc131376638"/>
      <w:bookmarkStart w:id="29" w:name="_Toc132947726"/>
      <w:r>
        <w:t>Development in Python</w:t>
      </w:r>
      <w:bookmarkEnd w:id="28"/>
      <w:bookmarkEnd w:id="29"/>
    </w:p>
    <w:p w14:paraId="1C475254" w14:textId="77777777" w:rsidR="0037698E" w:rsidRPr="00EF662F" w:rsidRDefault="0037698E" w:rsidP="0037698E">
      <w:pPr>
        <w:pStyle w:val="Heading3"/>
        <w:numPr>
          <w:ilvl w:val="2"/>
          <w:numId w:val="36"/>
        </w:numPr>
        <w:ind w:left="2160" w:hanging="180"/>
      </w:pPr>
      <w:bookmarkStart w:id="30" w:name="_Toc131376639"/>
      <w:bookmarkStart w:id="31" w:name="_Toc132947727"/>
      <w:r>
        <w:t>Building Item Profile</w:t>
      </w:r>
      <w:bookmarkEnd w:id="30"/>
      <w:bookmarkEnd w:id="31"/>
    </w:p>
    <w:p w14:paraId="772E2C0A" w14:textId="77777777" w:rsidR="0037698E" w:rsidRDefault="0037698E" w:rsidP="0037698E">
      <w:r w:rsidRPr="00EF662F">
        <w:t>An important job in a content-based recommendation system is to build a profile for each item, that is, a feature vector for each item. First, we need to load all the information about the items into the item’s variable:</w:t>
      </w:r>
    </w:p>
    <w:bookmarkStart w:id="32" w:name="_MON_1736835210"/>
    <w:bookmarkEnd w:id="32"/>
    <w:p w14:paraId="415C7F6F" w14:textId="77777777" w:rsidR="0037698E" w:rsidRDefault="0037698E" w:rsidP="0037698E">
      <w:r>
        <w:object w:dxaOrig="9360" w:dyaOrig="3420" w14:anchorId="1575B7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468pt;height:171pt" o:ole="" o:bordertopcolor="this" o:borderleftcolor="this" o:borderbottomcolor="this" o:borderrightcolor="this">
            <v:imagedata r:id="rId6" o:title=""/>
            <w10:bordertop type="single" width="8"/>
            <w10:borderleft type="single" width="8"/>
            <w10:borderbottom type="single" width="8"/>
            <w10:borderright type="single" width="8"/>
          </v:shape>
          <o:OLEObject Type="Embed" ProgID="Word.OpenDocumentText.12" ShapeID="_x0000_i1089" DrawAspect="Content" ObjectID="_1743560557" r:id="rId7"/>
        </w:object>
      </w:r>
    </w:p>
    <w:p w14:paraId="14918C49" w14:textId="77777777" w:rsidR="0037698E" w:rsidRDefault="0037698E" w:rsidP="0037698E">
      <w:r>
        <w:t>Result:</w:t>
      </w:r>
    </w:p>
    <w:bookmarkStart w:id="33" w:name="_MON_1736835239"/>
    <w:bookmarkEnd w:id="33"/>
    <w:p w14:paraId="2EBF8085" w14:textId="77777777" w:rsidR="0037698E" w:rsidRDefault="0037698E" w:rsidP="0037698E">
      <w:r>
        <w:object w:dxaOrig="9360" w:dyaOrig="425" w14:anchorId="601976BC">
          <v:shape id="_x0000_i1090" type="#_x0000_t75" style="width:468pt;height:21pt" o:ole="" o:bordertopcolor="this" o:borderleftcolor="this" o:borderbottomcolor="this" o:borderrightcolor="this">
            <v:imagedata r:id="rId8" o:title=""/>
            <w10:bordertop type="single" width="8"/>
            <w10:borderleft type="single" width="8"/>
            <w10:borderbottom type="single" width="8"/>
            <w10:borderright type="single" width="8"/>
          </v:shape>
          <o:OLEObject Type="Embed" ProgID="Word.OpenDocumentText.12" ShapeID="_x0000_i1090" DrawAspect="Content" ObjectID="_1743560558" r:id="rId9"/>
        </w:object>
      </w:r>
    </w:p>
    <w:p w14:paraId="03B24A68" w14:textId="77777777" w:rsidR="0037698E" w:rsidRDefault="0037698E" w:rsidP="0037698E">
      <w:r w:rsidRPr="006D19EC">
        <w:t>Since we're building our profile by movie genre, we'll only be interested in the 19 binary values at the end of each row:</w:t>
      </w:r>
    </w:p>
    <w:bookmarkStart w:id="34" w:name="_MON_1736835673"/>
    <w:bookmarkEnd w:id="34"/>
    <w:p w14:paraId="69DD3452" w14:textId="77777777" w:rsidR="0037698E" w:rsidRDefault="0037698E" w:rsidP="0037698E">
      <w:r>
        <w:object w:dxaOrig="9360" w:dyaOrig="855" w14:anchorId="4BECF1C6">
          <v:shape id="_x0000_i1091" type="#_x0000_t75" style="width:468pt;height:42.75pt" o:ole="" o:bordertopcolor="this" o:borderleftcolor="this" o:borderbottomcolor="this" o:borderrightcolor="this">
            <v:imagedata r:id="rId10" o:title=""/>
            <w10:bordertop type="single" width="8"/>
            <w10:borderleft type="single" width="8"/>
            <w10:borderbottom type="single" width="8"/>
            <w10:borderright type="single" width="8"/>
          </v:shape>
          <o:OLEObject Type="Embed" ProgID="Word.OpenDocumentText.12" ShapeID="_x0000_i1091" DrawAspect="Content" ObjectID="_1743560559" r:id="rId11"/>
        </w:object>
      </w:r>
    </w:p>
    <w:p w14:paraId="662D24FF" w14:textId="77777777" w:rsidR="0037698E" w:rsidRDefault="0037698E" w:rsidP="0037698E">
      <w:r w:rsidRPr="00F87A3D">
        <w:t xml:space="preserve">Next, we display the first few rows of the </w:t>
      </w:r>
      <w:proofErr w:type="spellStart"/>
      <w:r w:rsidRPr="00F87A3D">
        <w:t>rate_train</w:t>
      </w:r>
      <w:proofErr w:type="spellEnd"/>
      <w:r w:rsidRPr="00F87A3D">
        <w:t xml:space="preserve"> matrix</w:t>
      </w:r>
      <w:r>
        <w:t>:</w:t>
      </w:r>
    </w:p>
    <w:bookmarkStart w:id="35" w:name="_MON_1736836478"/>
    <w:bookmarkEnd w:id="35"/>
    <w:p w14:paraId="6CF14A76" w14:textId="77777777" w:rsidR="0037698E" w:rsidRDefault="0037698E" w:rsidP="0037698E">
      <w:r>
        <w:object w:dxaOrig="9360" w:dyaOrig="285" w14:anchorId="5C040CD9">
          <v:shape id="_x0000_i1092" type="#_x0000_t75" style="width:468pt;height:14.25pt" o:ole="" o:bordertopcolor="this" o:borderleftcolor="this" o:borderbottomcolor="this" o:borderrightcolor="this">
            <v:imagedata r:id="rId12" o:title=""/>
            <w10:bordertop type="single" width="8"/>
            <w10:borderleft type="single" width="8"/>
            <w10:borderbottom type="single" width="8"/>
            <w10:borderright type="single" width="8"/>
          </v:shape>
          <o:OLEObject Type="Embed" ProgID="Word.OpenDocumentText.12" ShapeID="_x0000_i1092" DrawAspect="Content" ObjectID="_1743560560" r:id="rId13"/>
        </w:object>
      </w:r>
    </w:p>
    <w:p w14:paraId="7FC28C6C" w14:textId="77777777" w:rsidR="0037698E" w:rsidRDefault="0037698E" w:rsidP="0037698E">
      <w:r>
        <w:t>Result:</w:t>
      </w:r>
    </w:p>
    <w:bookmarkStart w:id="36" w:name="_MON_1736836553"/>
    <w:bookmarkEnd w:id="36"/>
    <w:p w14:paraId="6591F94D" w14:textId="77777777" w:rsidR="0037698E" w:rsidRDefault="0037698E" w:rsidP="0037698E">
      <w:r>
        <w:object w:dxaOrig="9360" w:dyaOrig="1701" w14:anchorId="226DCB75">
          <v:shape id="_x0000_i1093" type="#_x0000_t75" style="width:468pt;height:84.75pt" o:ole="" o:bordertopcolor="this" o:borderleftcolor="this" o:borderbottomcolor="this" o:borderrightcolor="this">
            <v:imagedata r:id="rId14" o:title=""/>
            <w10:bordertop type="single" width="8"/>
            <w10:borderleft type="single" width="8"/>
            <w10:borderbottom type="single" width="8"/>
            <w10:borderright type="single" width="8"/>
          </v:shape>
          <o:OLEObject Type="Embed" ProgID="Word.OpenDocumentText.12" ShapeID="_x0000_i1093" DrawAspect="Content" ObjectID="_1743560561" r:id="rId15"/>
        </w:object>
      </w:r>
    </w:p>
    <w:p w14:paraId="2C15F8BC" w14:textId="77777777" w:rsidR="0037698E" w:rsidRDefault="0037698E" w:rsidP="0037698E">
      <w:r w:rsidRPr="00583521">
        <w:t>The first row is understood as the first user to rate the first movie 5 stars. The last column is a number indicating the evaluation time, we will ignore this parameter.</w:t>
      </w:r>
    </w:p>
    <w:p w14:paraId="61F3FE24" w14:textId="77777777" w:rsidR="0037698E" w:rsidRDefault="0037698E" w:rsidP="0037698E">
      <w:r w:rsidRPr="00F45223">
        <w:t>Next, we will construct the feature vector for each item based on the TF-IDF feature and movie genre matrix in the sklearn library.</w:t>
      </w:r>
    </w:p>
    <w:bookmarkStart w:id="37" w:name="_MON_1736837222"/>
    <w:bookmarkEnd w:id="37"/>
    <w:p w14:paraId="68698D9B" w14:textId="77777777" w:rsidR="0037698E" w:rsidRDefault="0037698E" w:rsidP="0037698E">
      <w:r>
        <w:object w:dxaOrig="9360" w:dyaOrig="855" w14:anchorId="69230D2F">
          <v:shape id="_x0000_i1094" type="#_x0000_t75" style="width:468pt;height:42.75pt" o:ole="" o:bordertopcolor="this" o:borderleftcolor="this" o:borderbottomcolor="this" o:borderrightcolor="this">
            <v:imagedata r:id="rId16" o:title=""/>
            <w10:bordertop type="single" width="8"/>
            <w10:borderleft type="single" width="8"/>
            <w10:borderbottom type="single" width="8"/>
            <w10:borderright type="single" width="8"/>
          </v:shape>
          <o:OLEObject Type="Embed" ProgID="Word.OpenDocumentText.12" ShapeID="_x0000_i1094" DrawAspect="Content" ObjectID="_1743560562" r:id="rId17"/>
        </w:object>
      </w:r>
    </w:p>
    <w:p w14:paraId="346A6E0B" w14:textId="77777777" w:rsidR="0037698E" w:rsidRDefault="0037698E" w:rsidP="0037698E">
      <w:r w:rsidRPr="00087372">
        <w:t>After this step, each row of X corresponds to the feature vector of a movie.</w:t>
      </w:r>
    </w:p>
    <w:p w14:paraId="720C63B3" w14:textId="77777777" w:rsidR="0037698E" w:rsidRDefault="0037698E" w:rsidP="0037698E">
      <w:pPr>
        <w:pStyle w:val="Heading3"/>
        <w:numPr>
          <w:ilvl w:val="2"/>
          <w:numId w:val="36"/>
        </w:numPr>
        <w:ind w:left="2160" w:hanging="180"/>
      </w:pPr>
      <w:bookmarkStart w:id="38" w:name="_Toc131376640"/>
      <w:bookmarkStart w:id="39" w:name="_Toc132947728"/>
      <w:r>
        <w:t>Find model for each user</w:t>
      </w:r>
      <w:bookmarkEnd w:id="38"/>
      <w:bookmarkEnd w:id="39"/>
    </w:p>
    <w:p w14:paraId="6059C3B6" w14:textId="77777777" w:rsidR="0037698E" w:rsidRPr="00EF662F" w:rsidRDefault="0037698E" w:rsidP="0037698E">
      <w:r w:rsidRPr="00EF662F">
        <w:t>For each user, we need to find out what movies that user has rated, and the value of those ratings.</w:t>
      </w:r>
    </w:p>
    <w:bookmarkStart w:id="40" w:name="_MON_1736838261"/>
    <w:bookmarkEnd w:id="40"/>
    <w:p w14:paraId="6EB5F65B" w14:textId="77777777" w:rsidR="0037698E" w:rsidRDefault="0037698E" w:rsidP="0037698E">
      <w:r>
        <w:object w:dxaOrig="9360" w:dyaOrig="3990" w14:anchorId="00BDC16F">
          <v:shape id="_x0000_i1095" type="#_x0000_t75" style="width:468pt;height:199.5pt" o:ole="" o:bordertopcolor="this" o:borderleftcolor="this" o:borderbottomcolor="this" o:borderrightcolor="this">
            <v:imagedata r:id="rId18" o:title=""/>
            <w10:bordertop type="single" width="8"/>
            <w10:borderleft type="single" width="8"/>
            <w10:borderbottom type="single" width="8"/>
            <w10:borderright type="single" width="8"/>
          </v:shape>
          <o:OLEObject Type="Embed" ProgID="Word.OpenDocumentText.12" ShapeID="_x0000_i1095" DrawAspect="Content" ObjectID="_1743560563" r:id="rId19"/>
        </w:object>
      </w:r>
    </w:p>
    <w:p w14:paraId="55B8E7B6" w14:textId="77777777" w:rsidR="0037698E" w:rsidRDefault="0037698E" w:rsidP="0037698E">
      <w:r w:rsidRPr="0052534B">
        <w:t>Now, we can find the Ridge Regression coefficients for each user:</w:t>
      </w:r>
    </w:p>
    <w:bookmarkStart w:id="41" w:name="_MON_1736838420"/>
    <w:bookmarkEnd w:id="41"/>
    <w:p w14:paraId="319E0543" w14:textId="77777777" w:rsidR="0037698E" w:rsidRDefault="0037698E" w:rsidP="0037698E">
      <w:r>
        <w:object w:dxaOrig="9360" w:dyaOrig="4560" w14:anchorId="0AB26E62">
          <v:shape id="_x0000_i1096" type="#_x0000_t75" style="width:468pt;height:228pt" o:ole="" o:bordertopcolor="this" o:borderleftcolor="this" o:borderbottomcolor="this" o:borderrightcolor="this">
            <v:imagedata r:id="rId20" o:title=""/>
            <w10:bordertop type="single" width="8"/>
            <w10:borderleft type="single" width="8"/>
            <w10:borderbottom type="single" width="8"/>
            <w10:borderright type="single" width="8"/>
          </v:shape>
          <o:OLEObject Type="Embed" ProgID="Word.OpenDocumentText.12" ShapeID="_x0000_i1096" DrawAspect="Content" ObjectID="_1743560564" r:id="rId21"/>
        </w:object>
      </w:r>
    </w:p>
    <w:p w14:paraId="163CB482" w14:textId="77777777" w:rsidR="0037698E" w:rsidRDefault="0037698E" w:rsidP="0037698E">
      <w:pPr>
        <w:pStyle w:val="Heading3"/>
        <w:numPr>
          <w:ilvl w:val="2"/>
          <w:numId w:val="36"/>
        </w:numPr>
        <w:ind w:left="2160" w:hanging="180"/>
      </w:pPr>
      <w:bookmarkStart w:id="42" w:name="_Toc131376641"/>
      <w:bookmarkStart w:id="43" w:name="_Toc132947729"/>
      <w:r>
        <w:t>Predict user’s ratings</w:t>
      </w:r>
      <w:bookmarkEnd w:id="42"/>
      <w:bookmarkEnd w:id="43"/>
    </w:p>
    <w:p w14:paraId="31E5988C" w14:textId="77777777" w:rsidR="0037698E" w:rsidRDefault="0037698E" w:rsidP="0037698E">
      <w:r w:rsidRPr="00224C83">
        <w:t>After calculating the W and b coefficients, the rating that each user rated each movie is predicted:</w:t>
      </w:r>
      <w:r>
        <w:t xml:space="preserve"> </w:t>
      </w:r>
      <w:bookmarkStart w:id="44" w:name="_MON_1736838466"/>
      <w:bookmarkEnd w:id="44"/>
      <w:r>
        <w:object w:dxaOrig="9360" w:dyaOrig="570" w14:anchorId="7A415BC6">
          <v:shape id="_x0000_i1097" type="#_x0000_t75" style="width:468pt;height:28.5pt" o:ole="" o:bordertopcolor="this" o:borderleftcolor="this" o:borderbottomcolor="this" o:borderrightcolor="this">
            <v:imagedata r:id="rId22" o:title=""/>
            <w10:bordertop type="single" width="4" shadow="t"/>
            <w10:borderleft type="single" width="4" shadow="t"/>
            <w10:borderbottom type="single" width="4" shadow="t"/>
            <w10:borderright type="single" width="4" shadow="t"/>
          </v:shape>
          <o:OLEObject Type="Embed" ProgID="Word.OpenDocumentText.12" ShapeID="_x0000_i1097" DrawAspect="Content" ObjectID="_1743560565" r:id="rId23"/>
        </w:object>
      </w:r>
    </w:p>
    <w:p w14:paraId="501A0AF9" w14:textId="77777777" w:rsidR="0037698E" w:rsidRDefault="0037698E" w:rsidP="0037698E">
      <w:r w:rsidRPr="00F45FD3">
        <w:t xml:space="preserve">Here is an example with a user whose id is </w:t>
      </w:r>
      <w:r>
        <w:t>30</w:t>
      </w:r>
      <w:r w:rsidRPr="00F45FD3">
        <w:t>.</w:t>
      </w:r>
    </w:p>
    <w:bookmarkStart w:id="45" w:name="_MON_1736839389"/>
    <w:bookmarkEnd w:id="45"/>
    <w:p w14:paraId="1223E3AD" w14:textId="77777777" w:rsidR="0037698E" w:rsidRDefault="0037698E" w:rsidP="0037698E">
      <w:r>
        <w:object w:dxaOrig="9360" w:dyaOrig="1710" w14:anchorId="386AACC9">
          <v:shape id="_x0000_i1098" type="#_x0000_t75" style="width:468pt;height:85.5pt" o:ole="" o:bordertopcolor="this" o:borderleftcolor="this" o:borderbottomcolor="this" o:borderrightcolor="this">
            <v:imagedata r:id="rId24" o:title=""/>
            <w10:bordertop type="single" width="4" shadow="t"/>
            <w10:borderleft type="single" width="4" shadow="t"/>
            <w10:borderbottom type="single" width="4" shadow="t"/>
            <w10:borderright type="single" width="4" shadow="t"/>
          </v:shape>
          <o:OLEObject Type="Embed" ProgID="Word.OpenDocumentText.12" ShapeID="_x0000_i1098" DrawAspect="Content" ObjectID="_1743560566" r:id="rId25"/>
        </w:object>
      </w:r>
    </w:p>
    <w:p w14:paraId="05E228EF" w14:textId="77777777" w:rsidR="0037698E" w:rsidRDefault="0037698E" w:rsidP="0037698E">
      <w:r>
        <w:t>Result:</w:t>
      </w:r>
    </w:p>
    <w:bookmarkStart w:id="46" w:name="_MON_1736839438"/>
    <w:bookmarkEnd w:id="46"/>
    <w:p w14:paraId="50491E6F" w14:textId="77777777" w:rsidR="0037698E" w:rsidRPr="00EF662F" w:rsidRDefault="0037698E" w:rsidP="0037698E">
      <w:r>
        <w:object w:dxaOrig="9360" w:dyaOrig="1276" w14:anchorId="6F7361D3">
          <v:shape id="_x0000_i1099" type="#_x0000_t75" style="width:468pt;height:63.75pt" o:ole="" o:bordertopcolor="this" o:borderleftcolor="this" o:borderbottomcolor="this" o:borderrightcolor="this">
            <v:imagedata r:id="rId26" o:title=""/>
            <w10:bordertop type="single" width="4" shadow="t"/>
            <w10:borderleft type="single" width="4" shadow="t"/>
            <w10:borderbottom type="single" width="4" shadow="t"/>
            <w10:borderright type="single" width="4" shadow="t"/>
          </v:shape>
          <o:OLEObject Type="Embed" ProgID="Word.OpenDocumentText.12" ShapeID="_x0000_i1099" DrawAspect="Content" ObjectID="_1743560567" r:id="rId27"/>
        </w:object>
      </w:r>
    </w:p>
    <w:p w14:paraId="2021585A" w14:textId="77777777" w:rsidR="0037698E" w:rsidRDefault="0037698E" w:rsidP="0037698E">
      <w:pPr>
        <w:pStyle w:val="Heading2"/>
        <w:numPr>
          <w:ilvl w:val="1"/>
          <w:numId w:val="36"/>
        </w:numPr>
        <w:ind w:left="1440" w:hanging="360"/>
      </w:pPr>
      <w:bookmarkStart w:id="47" w:name="_Toc131376642"/>
      <w:bookmarkStart w:id="48" w:name="_Toc132947730"/>
      <w:r>
        <w:t>Summary and discussion</w:t>
      </w:r>
      <w:bookmarkEnd w:id="47"/>
      <w:bookmarkEnd w:id="48"/>
    </w:p>
    <w:p w14:paraId="3A4727DF" w14:textId="77777777" w:rsidR="0037698E" w:rsidRDefault="0037698E" w:rsidP="0037698E">
      <w:proofErr w:type="gramStart"/>
      <w:r>
        <w:t>Over other</w:t>
      </w:r>
      <w:proofErr w:type="gramEnd"/>
      <w:r>
        <w:t xml:space="preserve"> recommendation systems like collaborative filtering, content-based recommendation systems have </w:t>
      </w:r>
      <w:proofErr w:type="gramStart"/>
      <w:r>
        <w:t>a number of</w:t>
      </w:r>
      <w:proofErr w:type="gramEnd"/>
      <w:r>
        <w:t xml:space="preserve"> advantages. For instance, content-based recommendation systems are more privacy-protective since they don’t need information about other users. </w:t>
      </w:r>
      <w:r w:rsidRPr="00CE21AB">
        <w:t xml:space="preserve">Additionally, they can provide recommendations for new or less popular items, </w:t>
      </w:r>
      <w:proofErr w:type="gramStart"/>
      <w:r w:rsidRPr="00CE21AB">
        <w:t>as long as</w:t>
      </w:r>
      <w:proofErr w:type="gramEnd"/>
      <w:r w:rsidRPr="00CE21AB">
        <w:t xml:space="preserve"> they have the same features as the items the user has interacted with previously.</w:t>
      </w:r>
    </w:p>
    <w:p w14:paraId="56D1722C" w14:textId="77777777" w:rsidR="0037698E" w:rsidRDefault="0037698E" w:rsidP="0037698E">
      <w:r>
        <w:lastRenderedPageBreak/>
        <w:t>However, t</w:t>
      </w:r>
      <w:r w:rsidRPr="00F73CF8">
        <w:t>his approach has two basic disadvantages</w:t>
      </w:r>
      <w:r>
        <w:t>:</w:t>
      </w:r>
    </w:p>
    <w:p w14:paraId="3C15EBDC" w14:textId="77777777" w:rsidR="0037698E" w:rsidRDefault="0037698E" w:rsidP="0037698E">
      <w:pPr>
        <w:pStyle w:val="ListParagraph"/>
        <w:numPr>
          <w:ilvl w:val="0"/>
          <w:numId w:val="3"/>
        </w:numPr>
      </w:pPr>
      <w:r w:rsidRPr="006F05FF">
        <w:t>When building a model for a single user, content-based systems do not take advantage of information from other users. This information is often very useful because the purchasing behavior of users is often grouped into a few simple groups. If it knows the buying behavior of some users in the group, the system should be able to infer the behavior of the rest of the users.</w:t>
      </w:r>
    </w:p>
    <w:p w14:paraId="300623A6" w14:textId="77777777" w:rsidR="0037698E" w:rsidRDefault="0037698E" w:rsidP="0037698E">
      <w:pPr>
        <w:pStyle w:val="ListParagraph"/>
        <w:numPr>
          <w:ilvl w:val="0"/>
          <w:numId w:val="3"/>
        </w:numPr>
      </w:pPr>
      <w:r>
        <w:t>I</w:t>
      </w:r>
      <w:r w:rsidRPr="006F05FF">
        <w:t>t's not always possible to build a profile for each item</w:t>
      </w:r>
      <w:r>
        <w:t>.</w:t>
      </w:r>
    </w:p>
    <w:p w14:paraId="76927124" w14:textId="77777777" w:rsidR="0037698E" w:rsidRDefault="0037698E" w:rsidP="0037698E">
      <w:r>
        <w:t>It is possible to think of creating a model for each user as a regression or classification problem, with the training data being the pairs of the user’s ratings (item profile and rating). Item profiles describe the item rather than relying on the user; they can also be recognized by requiring the user to tag them.</w:t>
      </w:r>
    </w:p>
    <w:p w14:paraId="6B0B6A1C" w14:textId="77777777" w:rsidR="0037698E" w:rsidRDefault="0037698E" w:rsidP="0037698E">
      <w:r>
        <w:t>In conclusion, content-based recommendation system is a common method for creating individualized suggestions based on the content of items. It offers various benefits over other recommendation systems, but they also have limits that must be considered while designing and evaluating the system.</w:t>
      </w:r>
    </w:p>
    <w:p w14:paraId="2FF2B413" w14:textId="77777777" w:rsidR="0037698E" w:rsidRDefault="0037698E" w:rsidP="0037698E">
      <w:pPr>
        <w:pStyle w:val="Heading1"/>
        <w:numPr>
          <w:ilvl w:val="0"/>
          <w:numId w:val="36"/>
        </w:numPr>
      </w:pPr>
      <w:bookmarkStart w:id="49" w:name="_Toc131376643"/>
      <w:bookmarkStart w:id="50" w:name="_Toc132947731"/>
      <w:r>
        <w:t>Neighborhood-based collaborative filtering</w:t>
      </w:r>
      <w:bookmarkEnd w:id="49"/>
      <w:bookmarkEnd w:id="50"/>
    </w:p>
    <w:p w14:paraId="0CF31924" w14:textId="77777777" w:rsidR="0037698E" w:rsidRDefault="0037698E" w:rsidP="0037698E">
      <w:pPr>
        <w:pStyle w:val="Heading2"/>
        <w:numPr>
          <w:ilvl w:val="1"/>
          <w:numId w:val="36"/>
        </w:numPr>
        <w:ind w:left="1440" w:hanging="360"/>
      </w:pPr>
      <w:bookmarkStart w:id="51" w:name="_Toc131376644"/>
      <w:bookmarkStart w:id="52" w:name="_Toc132947732"/>
      <w:r>
        <w:t>Introduction</w:t>
      </w:r>
      <w:bookmarkEnd w:id="51"/>
      <w:bookmarkEnd w:id="52"/>
    </w:p>
    <w:p w14:paraId="6518448E" w14:textId="77777777" w:rsidR="0037698E" w:rsidRDefault="0037698E" w:rsidP="0037698E">
      <w:r>
        <w:t>In the last chapter, I investigated a basic recommendation system based on feature vectors of each individual item. The content-based recommendation system has the advantage that the model built for each user is independent of other users and is based on the profiles of the items. This offers the benefit of reducing memory and calculation time. This technique has two major drawbacks. First, while developing a model for a single user, content-based recommendation system fails to leverage information from other users. This information is frequently quite valuable since user purchase behavior is frequently categorized into a few easy groupings. If the system is aware of the purchasing habits of certain users in the group, it should be able to deduce the purchasing habits of the other users. Second, creating a profile for each item is not always possible.</w:t>
      </w:r>
    </w:p>
    <w:p w14:paraId="6F0AEA8D" w14:textId="77777777" w:rsidR="0037698E" w:rsidRDefault="0037698E" w:rsidP="0037698E">
      <w:r>
        <w:t>These disadvantages can be addressed by a technique called collaborative filtering.</w:t>
      </w:r>
    </w:p>
    <w:p w14:paraId="10D523CE" w14:textId="77777777" w:rsidR="0037698E" w:rsidRDefault="0037698E" w:rsidP="0037698E">
      <w:r>
        <w:t xml:space="preserve">The ideal behind neighborhood-based collaborative filtering is to predict a user’s interest in an item based on the behavior of other users who are </w:t>
      </w:r>
      <w:proofErr w:type="gramStart"/>
      <w:r>
        <w:t>similar to</w:t>
      </w:r>
      <w:proofErr w:type="gramEnd"/>
      <w:r>
        <w:t xml:space="preserve"> this user. The degree of interest these individuals have in other objects known to the system can be used to assess their proximity. For example, A and B both enjoy the film Se7en (1995) and have given it five stars rating. We already know that A like John Wick (2014), so it’s probable that B will enjoy this film as well.</w:t>
      </w:r>
    </w:p>
    <w:p w14:paraId="5BCB3D9F" w14:textId="77777777" w:rsidR="0037698E" w:rsidRDefault="0037698E" w:rsidP="0037698E">
      <w:r>
        <w:t>The two most important questions in a neighborhood-based collaborative filtering system are:</w:t>
      </w:r>
    </w:p>
    <w:p w14:paraId="1F07E7E9" w14:textId="77777777" w:rsidR="0037698E" w:rsidRDefault="0037698E" w:rsidP="0037698E">
      <w:pPr>
        <w:pStyle w:val="ListParagraph"/>
        <w:numPr>
          <w:ilvl w:val="0"/>
          <w:numId w:val="42"/>
        </w:numPr>
      </w:pPr>
      <w:r>
        <w:t>How to determine the similarity between two users?</w:t>
      </w:r>
    </w:p>
    <w:p w14:paraId="0D58A5BF" w14:textId="77777777" w:rsidR="0037698E" w:rsidRDefault="0037698E" w:rsidP="0037698E">
      <w:pPr>
        <w:pStyle w:val="ListParagraph"/>
        <w:numPr>
          <w:ilvl w:val="0"/>
          <w:numId w:val="42"/>
        </w:numPr>
      </w:pPr>
      <w:r>
        <w:t>Once similar users have been identified, how can one predict a user’s interest in an item?</w:t>
      </w:r>
    </w:p>
    <w:p w14:paraId="1CDB4A89" w14:textId="77777777" w:rsidR="0037698E" w:rsidRDefault="0037698E" w:rsidP="0037698E">
      <w:r>
        <w:lastRenderedPageBreak/>
        <w:t xml:space="preserve">User-user collaborative filtering is the process of determining each user’s interest in an item based on how similar users are to that thing. Item-item collaborative filtering is another way that </w:t>
      </w:r>
      <w:proofErr w:type="gramStart"/>
      <w:r>
        <w:t>is considered to be</w:t>
      </w:r>
      <w:proofErr w:type="gramEnd"/>
      <w:r>
        <w:t xml:space="preserve"> more productive. Instead of identifying similarities between people, the system detects similarities between products in this technique. From there, the system suggests items that are close to the items that the user has a high level of interest in.</w:t>
      </w:r>
    </w:p>
    <w:p w14:paraId="23C71B73" w14:textId="77777777" w:rsidR="0037698E" w:rsidRPr="00A93944" w:rsidRDefault="0037698E" w:rsidP="0037698E">
      <w:r>
        <w:t>In the next few chapters, I will use user-user collaborative filtering to explain the technique, item-item collaborative filtering will be explained shorty.</w:t>
      </w:r>
    </w:p>
    <w:p w14:paraId="2874CEAA" w14:textId="77777777" w:rsidR="0037698E" w:rsidRDefault="0037698E" w:rsidP="0037698E">
      <w:pPr>
        <w:pStyle w:val="Heading2"/>
        <w:numPr>
          <w:ilvl w:val="1"/>
          <w:numId w:val="36"/>
        </w:numPr>
        <w:ind w:left="1440" w:hanging="360"/>
      </w:pPr>
      <w:bookmarkStart w:id="53" w:name="_Toc131376645"/>
      <w:bookmarkStart w:id="54" w:name="_Toc132947733"/>
      <w:r>
        <w:t>Similarity determination function</w:t>
      </w:r>
      <w:bookmarkEnd w:id="53"/>
      <w:bookmarkEnd w:id="54"/>
    </w:p>
    <w:p w14:paraId="242918F7" w14:textId="77777777" w:rsidR="0037698E" w:rsidRDefault="0037698E" w:rsidP="0037698E">
      <w:pPr>
        <w:rPr>
          <w:rFonts w:eastAsiaTheme="minorEastAsia"/>
        </w:rPr>
      </w:pPr>
      <w:r>
        <w:t xml:space="preserve">The most significant task in user-user collaborative filtering is to determine the degree of similarity between two users. Assuming that the only data we have is the utility matrix </w:t>
      </w:r>
      <m:oMath>
        <m:r>
          <w:rPr>
            <w:rFonts w:ascii="Cambria Math" w:hAnsi="Cambria Math"/>
          </w:rPr>
          <m:t>Y</m:t>
        </m:r>
      </m:oMath>
      <w:r>
        <w:rPr>
          <w:rFonts w:eastAsiaTheme="minorEastAsia"/>
        </w:rPr>
        <w:t xml:space="preserve">, </w:t>
      </w:r>
      <w:r w:rsidRPr="005A7B91">
        <w:rPr>
          <w:rFonts w:eastAsiaTheme="minorEastAsia"/>
        </w:rPr>
        <w:t>the similarity needs to be determined based on the columns corresponding to the two users in this matrix.</w:t>
      </w:r>
    </w:p>
    <w:tbl>
      <w:tblPr>
        <w:tblStyle w:val="TableGrid"/>
        <w:tblW w:w="9498" w:type="dxa"/>
        <w:tblLook w:val="04A0" w:firstRow="1" w:lastRow="0" w:firstColumn="1" w:lastColumn="0" w:noHBand="0" w:noVBand="1"/>
      </w:tblPr>
      <w:tblGrid>
        <w:gridCol w:w="680"/>
        <w:gridCol w:w="680"/>
        <w:gridCol w:w="680"/>
        <w:gridCol w:w="680"/>
        <w:gridCol w:w="680"/>
        <w:gridCol w:w="680"/>
        <w:gridCol w:w="680"/>
        <w:gridCol w:w="680"/>
        <w:gridCol w:w="4058"/>
      </w:tblGrid>
      <w:tr w:rsidR="0037698E" w14:paraId="183DEC45" w14:textId="77777777" w:rsidTr="00CA78EB">
        <w:trPr>
          <w:trHeight w:val="680"/>
        </w:trPr>
        <w:tc>
          <w:tcPr>
            <w:tcW w:w="680" w:type="dxa"/>
            <w:tcBorders>
              <w:top w:val="nil"/>
              <w:left w:val="nil"/>
            </w:tcBorders>
            <w:vAlign w:val="center"/>
          </w:tcPr>
          <w:p w14:paraId="57AF80F7" w14:textId="77777777" w:rsidR="0037698E" w:rsidRDefault="0037698E" w:rsidP="00CA78EB">
            <w:pPr>
              <w:jc w:val="center"/>
            </w:pPr>
          </w:p>
        </w:tc>
        <w:tc>
          <w:tcPr>
            <w:tcW w:w="680" w:type="dxa"/>
            <w:vAlign w:val="center"/>
          </w:tcPr>
          <w:p w14:paraId="02F35748"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oMath>
            </m:oMathPara>
          </w:p>
        </w:tc>
        <w:tc>
          <w:tcPr>
            <w:tcW w:w="680" w:type="dxa"/>
            <w:vAlign w:val="center"/>
          </w:tcPr>
          <w:p w14:paraId="4C680693"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oMath>
            </m:oMathPara>
          </w:p>
        </w:tc>
        <w:tc>
          <w:tcPr>
            <w:tcW w:w="680" w:type="dxa"/>
            <w:vAlign w:val="center"/>
          </w:tcPr>
          <w:p w14:paraId="4DD10FB1"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oMath>
            </m:oMathPara>
          </w:p>
        </w:tc>
        <w:tc>
          <w:tcPr>
            <w:tcW w:w="680" w:type="dxa"/>
            <w:vAlign w:val="center"/>
          </w:tcPr>
          <w:p w14:paraId="6853E56C"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3</m:t>
                    </m:r>
                  </m:sub>
                </m:sSub>
              </m:oMath>
            </m:oMathPara>
          </w:p>
        </w:tc>
        <w:tc>
          <w:tcPr>
            <w:tcW w:w="680" w:type="dxa"/>
            <w:vAlign w:val="center"/>
          </w:tcPr>
          <w:p w14:paraId="75953E31"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4</m:t>
                    </m:r>
                  </m:sub>
                </m:sSub>
              </m:oMath>
            </m:oMathPara>
          </w:p>
        </w:tc>
        <w:tc>
          <w:tcPr>
            <w:tcW w:w="680" w:type="dxa"/>
            <w:vAlign w:val="center"/>
          </w:tcPr>
          <w:p w14:paraId="797FD575"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5</m:t>
                    </m:r>
                  </m:sub>
                </m:sSub>
              </m:oMath>
            </m:oMathPara>
          </w:p>
        </w:tc>
        <w:tc>
          <w:tcPr>
            <w:tcW w:w="680" w:type="dxa"/>
            <w:tcBorders>
              <w:right w:val="single" w:sz="4" w:space="0" w:color="auto"/>
            </w:tcBorders>
            <w:vAlign w:val="center"/>
          </w:tcPr>
          <w:p w14:paraId="382CECDB"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6</m:t>
                    </m:r>
                  </m:sub>
                </m:sSub>
              </m:oMath>
            </m:oMathPara>
          </w:p>
        </w:tc>
        <w:tc>
          <w:tcPr>
            <w:tcW w:w="4058" w:type="dxa"/>
            <w:vMerge w:val="restart"/>
            <w:tcBorders>
              <w:top w:val="nil"/>
              <w:left w:val="single" w:sz="4" w:space="0" w:color="auto"/>
              <w:bottom w:val="nil"/>
              <w:right w:val="nil"/>
            </w:tcBorders>
          </w:tcPr>
          <w:p w14:paraId="2E875112" w14:textId="77777777" w:rsidR="0037698E" w:rsidRDefault="0037698E" w:rsidP="00CA78EB">
            <w:pPr>
              <w:rPr>
                <w:rFonts w:ascii="Calibri" w:eastAsia="Calibri" w:hAnsi="Calibri" w:cs="Times New Roman"/>
              </w:rPr>
            </w:pPr>
            <w:r>
              <w:rPr>
                <w:rFonts w:ascii="Calibri" w:eastAsia="Calibri" w:hAnsi="Calibri" w:cs="Times New Roman"/>
              </w:rPr>
              <w:t xml:space="preserve">Figure 5-1: Example of utility matrix based on ratings users give to items. </w:t>
            </w:r>
          </w:p>
        </w:tc>
      </w:tr>
      <w:tr w:rsidR="0037698E" w14:paraId="44DC6EF4" w14:textId="77777777" w:rsidTr="00CA78EB">
        <w:trPr>
          <w:trHeight w:val="680"/>
        </w:trPr>
        <w:tc>
          <w:tcPr>
            <w:tcW w:w="680" w:type="dxa"/>
            <w:vAlign w:val="center"/>
          </w:tcPr>
          <w:p w14:paraId="1A9DC68B"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oMath>
            </m:oMathPara>
          </w:p>
        </w:tc>
        <w:tc>
          <w:tcPr>
            <w:tcW w:w="680" w:type="dxa"/>
            <w:shd w:val="clear" w:color="auto" w:fill="FFF2CC" w:themeFill="accent4" w:themeFillTint="33"/>
            <w:vAlign w:val="center"/>
          </w:tcPr>
          <w:p w14:paraId="31D6942B" w14:textId="77777777" w:rsidR="0037698E" w:rsidRDefault="0037698E" w:rsidP="00CA78EB">
            <w:pPr>
              <w:jc w:val="center"/>
            </w:pPr>
            <w:r>
              <w:t>5</w:t>
            </w:r>
          </w:p>
        </w:tc>
        <w:tc>
          <w:tcPr>
            <w:tcW w:w="680" w:type="dxa"/>
            <w:shd w:val="clear" w:color="auto" w:fill="FFF2CC" w:themeFill="accent4" w:themeFillTint="33"/>
            <w:vAlign w:val="center"/>
          </w:tcPr>
          <w:p w14:paraId="0FFF0F04" w14:textId="77777777" w:rsidR="0037698E" w:rsidRDefault="0037698E" w:rsidP="00CA78EB">
            <w:pPr>
              <w:jc w:val="center"/>
            </w:pPr>
            <w:r>
              <w:t>5</w:t>
            </w:r>
          </w:p>
        </w:tc>
        <w:tc>
          <w:tcPr>
            <w:tcW w:w="680" w:type="dxa"/>
            <w:shd w:val="clear" w:color="auto" w:fill="FFF2CC" w:themeFill="accent4" w:themeFillTint="33"/>
            <w:vAlign w:val="center"/>
          </w:tcPr>
          <w:p w14:paraId="46EFB451" w14:textId="77777777" w:rsidR="0037698E" w:rsidRDefault="0037698E" w:rsidP="00CA78EB">
            <w:pPr>
              <w:jc w:val="center"/>
            </w:pPr>
            <w:r>
              <w:t>2</w:t>
            </w:r>
          </w:p>
        </w:tc>
        <w:tc>
          <w:tcPr>
            <w:tcW w:w="680" w:type="dxa"/>
            <w:shd w:val="clear" w:color="auto" w:fill="FFF2CC" w:themeFill="accent4" w:themeFillTint="33"/>
            <w:vAlign w:val="center"/>
          </w:tcPr>
          <w:p w14:paraId="74E5532D" w14:textId="77777777" w:rsidR="0037698E" w:rsidRDefault="0037698E" w:rsidP="00CA78EB">
            <w:pPr>
              <w:jc w:val="center"/>
            </w:pPr>
            <w:r>
              <w:t>0</w:t>
            </w:r>
          </w:p>
        </w:tc>
        <w:tc>
          <w:tcPr>
            <w:tcW w:w="680" w:type="dxa"/>
            <w:shd w:val="clear" w:color="auto" w:fill="FFF2CC" w:themeFill="accent4" w:themeFillTint="33"/>
            <w:vAlign w:val="center"/>
          </w:tcPr>
          <w:p w14:paraId="1CB4D7B1" w14:textId="77777777" w:rsidR="0037698E" w:rsidRDefault="0037698E" w:rsidP="00CA78EB">
            <w:pPr>
              <w:jc w:val="center"/>
            </w:pPr>
            <w:r>
              <w:t>1</w:t>
            </w:r>
          </w:p>
        </w:tc>
        <w:tc>
          <w:tcPr>
            <w:tcW w:w="680" w:type="dxa"/>
            <w:shd w:val="clear" w:color="auto" w:fill="D0CECE" w:themeFill="background2" w:themeFillShade="E6"/>
            <w:vAlign w:val="center"/>
          </w:tcPr>
          <w:p w14:paraId="60C35BF8" w14:textId="77777777" w:rsidR="0037698E" w:rsidRDefault="0037698E" w:rsidP="00CA78EB">
            <w:pPr>
              <w:jc w:val="center"/>
            </w:pPr>
            <w:r>
              <w:t>?</w:t>
            </w:r>
          </w:p>
        </w:tc>
        <w:tc>
          <w:tcPr>
            <w:tcW w:w="680" w:type="dxa"/>
            <w:tcBorders>
              <w:right w:val="single" w:sz="4" w:space="0" w:color="auto"/>
            </w:tcBorders>
            <w:shd w:val="clear" w:color="auto" w:fill="D0CECE" w:themeFill="background2" w:themeFillShade="E6"/>
            <w:vAlign w:val="center"/>
          </w:tcPr>
          <w:p w14:paraId="41AC1B8D" w14:textId="77777777" w:rsidR="0037698E" w:rsidRDefault="0037698E" w:rsidP="00CA78EB">
            <w:pPr>
              <w:jc w:val="center"/>
            </w:pPr>
            <w:r>
              <w:t>?</w:t>
            </w:r>
          </w:p>
        </w:tc>
        <w:tc>
          <w:tcPr>
            <w:tcW w:w="4058" w:type="dxa"/>
            <w:vMerge/>
            <w:tcBorders>
              <w:top w:val="nil"/>
              <w:left w:val="single" w:sz="4" w:space="0" w:color="auto"/>
              <w:bottom w:val="nil"/>
              <w:right w:val="nil"/>
            </w:tcBorders>
          </w:tcPr>
          <w:p w14:paraId="02A9BDA1" w14:textId="77777777" w:rsidR="0037698E" w:rsidRDefault="0037698E" w:rsidP="00CA78EB">
            <w:pPr>
              <w:jc w:val="center"/>
            </w:pPr>
          </w:p>
        </w:tc>
      </w:tr>
      <w:tr w:rsidR="0037698E" w14:paraId="3E3E9115" w14:textId="77777777" w:rsidTr="00CA78EB">
        <w:trPr>
          <w:trHeight w:val="680"/>
        </w:trPr>
        <w:tc>
          <w:tcPr>
            <w:tcW w:w="680" w:type="dxa"/>
            <w:vAlign w:val="center"/>
          </w:tcPr>
          <w:p w14:paraId="57995996"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c>
        <w:tc>
          <w:tcPr>
            <w:tcW w:w="680" w:type="dxa"/>
            <w:shd w:val="clear" w:color="auto" w:fill="FFF2CC" w:themeFill="accent4" w:themeFillTint="33"/>
            <w:vAlign w:val="center"/>
          </w:tcPr>
          <w:p w14:paraId="310EC342" w14:textId="77777777" w:rsidR="0037698E" w:rsidRDefault="0037698E" w:rsidP="00CA78EB">
            <w:pPr>
              <w:jc w:val="center"/>
            </w:pPr>
            <w:r>
              <w:t>3</w:t>
            </w:r>
          </w:p>
        </w:tc>
        <w:tc>
          <w:tcPr>
            <w:tcW w:w="680" w:type="dxa"/>
            <w:shd w:val="clear" w:color="auto" w:fill="D0CECE" w:themeFill="background2" w:themeFillShade="E6"/>
            <w:vAlign w:val="center"/>
          </w:tcPr>
          <w:p w14:paraId="1E6586CE" w14:textId="77777777" w:rsidR="0037698E" w:rsidRDefault="0037698E" w:rsidP="00CA78EB">
            <w:pPr>
              <w:jc w:val="center"/>
            </w:pPr>
            <w:r>
              <w:t>?</w:t>
            </w:r>
          </w:p>
        </w:tc>
        <w:tc>
          <w:tcPr>
            <w:tcW w:w="680" w:type="dxa"/>
            <w:shd w:val="clear" w:color="auto" w:fill="D0CECE" w:themeFill="background2" w:themeFillShade="E6"/>
            <w:vAlign w:val="center"/>
          </w:tcPr>
          <w:p w14:paraId="37F15FC8" w14:textId="77777777" w:rsidR="0037698E" w:rsidRDefault="0037698E" w:rsidP="00CA78EB">
            <w:pPr>
              <w:jc w:val="center"/>
            </w:pPr>
            <w:r>
              <w:t>?</w:t>
            </w:r>
          </w:p>
        </w:tc>
        <w:tc>
          <w:tcPr>
            <w:tcW w:w="680" w:type="dxa"/>
            <w:shd w:val="clear" w:color="auto" w:fill="FFF2CC" w:themeFill="accent4" w:themeFillTint="33"/>
            <w:vAlign w:val="center"/>
          </w:tcPr>
          <w:p w14:paraId="41F4586B" w14:textId="77777777" w:rsidR="0037698E" w:rsidRDefault="0037698E" w:rsidP="00CA78EB">
            <w:pPr>
              <w:jc w:val="center"/>
            </w:pPr>
            <w:r>
              <w:t>0</w:t>
            </w:r>
          </w:p>
        </w:tc>
        <w:tc>
          <w:tcPr>
            <w:tcW w:w="680" w:type="dxa"/>
            <w:shd w:val="clear" w:color="auto" w:fill="D0CECE" w:themeFill="background2" w:themeFillShade="E6"/>
            <w:vAlign w:val="center"/>
          </w:tcPr>
          <w:p w14:paraId="55F0D5C4" w14:textId="77777777" w:rsidR="0037698E" w:rsidRDefault="0037698E" w:rsidP="00CA78EB">
            <w:pPr>
              <w:jc w:val="center"/>
            </w:pPr>
            <w:r>
              <w:t>?</w:t>
            </w:r>
          </w:p>
        </w:tc>
        <w:tc>
          <w:tcPr>
            <w:tcW w:w="680" w:type="dxa"/>
            <w:shd w:val="clear" w:color="auto" w:fill="D0CECE" w:themeFill="background2" w:themeFillShade="E6"/>
            <w:vAlign w:val="center"/>
          </w:tcPr>
          <w:p w14:paraId="13459254" w14:textId="77777777" w:rsidR="0037698E" w:rsidRDefault="0037698E" w:rsidP="00CA78EB">
            <w:pPr>
              <w:jc w:val="center"/>
            </w:pPr>
            <w:r>
              <w:t>?</w:t>
            </w:r>
          </w:p>
        </w:tc>
        <w:tc>
          <w:tcPr>
            <w:tcW w:w="680" w:type="dxa"/>
            <w:tcBorders>
              <w:right w:val="single" w:sz="4" w:space="0" w:color="auto"/>
            </w:tcBorders>
            <w:shd w:val="clear" w:color="auto" w:fill="D0CECE" w:themeFill="background2" w:themeFillShade="E6"/>
            <w:vAlign w:val="center"/>
          </w:tcPr>
          <w:p w14:paraId="6F0B56FC" w14:textId="77777777" w:rsidR="0037698E" w:rsidRDefault="0037698E" w:rsidP="00CA78EB">
            <w:pPr>
              <w:jc w:val="center"/>
            </w:pPr>
            <w:r>
              <w:t>?</w:t>
            </w:r>
          </w:p>
        </w:tc>
        <w:tc>
          <w:tcPr>
            <w:tcW w:w="4058" w:type="dxa"/>
            <w:vMerge/>
            <w:tcBorders>
              <w:top w:val="nil"/>
              <w:left w:val="single" w:sz="4" w:space="0" w:color="auto"/>
              <w:bottom w:val="nil"/>
              <w:right w:val="nil"/>
            </w:tcBorders>
          </w:tcPr>
          <w:p w14:paraId="211503C6" w14:textId="77777777" w:rsidR="0037698E" w:rsidRDefault="0037698E" w:rsidP="00CA78EB">
            <w:pPr>
              <w:jc w:val="center"/>
            </w:pPr>
          </w:p>
        </w:tc>
      </w:tr>
      <w:tr w:rsidR="0037698E" w14:paraId="4C3F030B" w14:textId="77777777" w:rsidTr="00CA78EB">
        <w:trPr>
          <w:trHeight w:val="680"/>
        </w:trPr>
        <w:tc>
          <w:tcPr>
            <w:tcW w:w="680" w:type="dxa"/>
            <w:vAlign w:val="center"/>
          </w:tcPr>
          <w:p w14:paraId="0150976B"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c>
        <w:tc>
          <w:tcPr>
            <w:tcW w:w="680" w:type="dxa"/>
            <w:shd w:val="clear" w:color="auto" w:fill="D0CECE" w:themeFill="background2" w:themeFillShade="E6"/>
            <w:vAlign w:val="center"/>
          </w:tcPr>
          <w:p w14:paraId="0BCD8D9C" w14:textId="77777777" w:rsidR="0037698E" w:rsidRDefault="0037698E" w:rsidP="00CA78EB">
            <w:pPr>
              <w:jc w:val="center"/>
            </w:pPr>
            <w:r>
              <w:t>?</w:t>
            </w:r>
          </w:p>
        </w:tc>
        <w:tc>
          <w:tcPr>
            <w:tcW w:w="680" w:type="dxa"/>
            <w:shd w:val="clear" w:color="auto" w:fill="FFF2CC" w:themeFill="accent4" w:themeFillTint="33"/>
            <w:vAlign w:val="center"/>
          </w:tcPr>
          <w:p w14:paraId="67BE53D1" w14:textId="77777777" w:rsidR="0037698E" w:rsidRDefault="0037698E" w:rsidP="00CA78EB">
            <w:pPr>
              <w:jc w:val="center"/>
            </w:pPr>
            <w:r>
              <w:t>4</w:t>
            </w:r>
          </w:p>
        </w:tc>
        <w:tc>
          <w:tcPr>
            <w:tcW w:w="680" w:type="dxa"/>
            <w:shd w:val="clear" w:color="auto" w:fill="FFF2CC" w:themeFill="accent4" w:themeFillTint="33"/>
            <w:vAlign w:val="center"/>
          </w:tcPr>
          <w:p w14:paraId="0BA25C79" w14:textId="77777777" w:rsidR="0037698E" w:rsidRDefault="0037698E" w:rsidP="00CA78EB">
            <w:pPr>
              <w:jc w:val="center"/>
            </w:pPr>
            <w:r>
              <w:t>1</w:t>
            </w:r>
          </w:p>
        </w:tc>
        <w:tc>
          <w:tcPr>
            <w:tcW w:w="680" w:type="dxa"/>
            <w:shd w:val="clear" w:color="auto" w:fill="D0CECE" w:themeFill="background2" w:themeFillShade="E6"/>
            <w:vAlign w:val="center"/>
          </w:tcPr>
          <w:p w14:paraId="6EC23A2A" w14:textId="77777777" w:rsidR="0037698E" w:rsidRDefault="0037698E" w:rsidP="00CA78EB">
            <w:pPr>
              <w:jc w:val="center"/>
            </w:pPr>
            <w:r>
              <w:t>?</w:t>
            </w:r>
          </w:p>
        </w:tc>
        <w:tc>
          <w:tcPr>
            <w:tcW w:w="680" w:type="dxa"/>
            <w:shd w:val="clear" w:color="auto" w:fill="D0CECE" w:themeFill="background2" w:themeFillShade="E6"/>
            <w:vAlign w:val="center"/>
          </w:tcPr>
          <w:p w14:paraId="2C3E3D8B" w14:textId="77777777" w:rsidR="0037698E" w:rsidRDefault="0037698E" w:rsidP="00CA78EB">
            <w:pPr>
              <w:jc w:val="center"/>
            </w:pPr>
            <w:r>
              <w:t>?</w:t>
            </w:r>
          </w:p>
        </w:tc>
        <w:tc>
          <w:tcPr>
            <w:tcW w:w="680" w:type="dxa"/>
            <w:shd w:val="clear" w:color="auto" w:fill="FFF2CC" w:themeFill="accent4" w:themeFillTint="33"/>
            <w:vAlign w:val="center"/>
          </w:tcPr>
          <w:p w14:paraId="6ACBC0B4" w14:textId="77777777" w:rsidR="0037698E" w:rsidRDefault="0037698E" w:rsidP="00CA78EB">
            <w:pPr>
              <w:jc w:val="center"/>
            </w:pPr>
            <w:r>
              <w:t>1</w:t>
            </w:r>
          </w:p>
        </w:tc>
        <w:tc>
          <w:tcPr>
            <w:tcW w:w="680" w:type="dxa"/>
            <w:tcBorders>
              <w:right w:val="single" w:sz="4" w:space="0" w:color="auto"/>
            </w:tcBorders>
            <w:shd w:val="clear" w:color="auto" w:fill="FFF2CC" w:themeFill="accent4" w:themeFillTint="33"/>
            <w:vAlign w:val="center"/>
          </w:tcPr>
          <w:p w14:paraId="25ACB6F9" w14:textId="77777777" w:rsidR="0037698E" w:rsidRDefault="0037698E" w:rsidP="00CA78EB">
            <w:pPr>
              <w:jc w:val="center"/>
            </w:pPr>
            <w:r>
              <w:t>2</w:t>
            </w:r>
          </w:p>
        </w:tc>
        <w:tc>
          <w:tcPr>
            <w:tcW w:w="4058" w:type="dxa"/>
            <w:vMerge/>
            <w:tcBorders>
              <w:top w:val="nil"/>
              <w:left w:val="single" w:sz="4" w:space="0" w:color="auto"/>
              <w:bottom w:val="nil"/>
              <w:right w:val="nil"/>
            </w:tcBorders>
          </w:tcPr>
          <w:p w14:paraId="6DF4326A" w14:textId="77777777" w:rsidR="0037698E" w:rsidRDefault="0037698E" w:rsidP="00CA78EB">
            <w:pPr>
              <w:jc w:val="center"/>
            </w:pPr>
          </w:p>
        </w:tc>
      </w:tr>
      <w:tr w:rsidR="0037698E" w14:paraId="2F18DA04" w14:textId="77777777" w:rsidTr="00CA78EB">
        <w:trPr>
          <w:trHeight w:val="680"/>
        </w:trPr>
        <w:tc>
          <w:tcPr>
            <w:tcW w:w="680" w:type="dxa"/>
            <w:vAlign w:val="center"/>
          </w:tcPr>
          <w:p w14:paraId="2864A4A0"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oMath>
            </m:oMathPara>
          </w:p>
        </w:tc>
        <w:tc>
          <w:tcPr>
            <w:tcW w:w="680" w:type="dxa"/>
            <w:shd w:val="clear" w:color="auto" w:fill="FFF2CC" w:themeFill="accent4" w:themeFillTint="33"/>
            <w:vAlign w:val="center"/>
          </w:tcPr>
          <w:p w14:paraId="380C499E" w14:textId="77777777" w:rsidR="0037698E" w:rsidRDefault="0037698E" w:rsidP="00CA78EB">
            <w:pPr>
              <w:jc w:val="center"/>
            </w:pPr>
            <w:r>
              <w:t>2</w:t>
            </w:r>
          </w:p>
        </w:tc>
        <w:tc>
          <w:tcPr>
            <w:tcW w:w="680" w:type="dxa"/>
            <w:shd w:val="clear" w:color="auto" w:fill="FFF2CC" w:themeFill="accent4" w:themeFillTint="33"/>
            <w:vAlign w:val="center"/>
          </w:tcPr>
          <w:p w14:paraId="4A7114C7" w14:textId="77777777" w:rsidR="0037698E" w:rsidRDefault="0037698E" w:rsidP="00CA78EB">
            <w:pPr>
              <w:jc w:val="center"/>
            </w:pPr>
            <w:r>
              <w:t>2</w:t>
            </w:r>
          </w:p>
        </w:tc>
        <w:tc>
          <w:tcPr>
            <w:tcW w:w="680" w:type="dxa"/>
            <w:shd w:val="clear" w:color="auto" w:fill="FFF2CC" w:themeFill="accent4" w:themeFillTint="33"/>
            <w:vAlign w:val="center"/>
          </w:tcPr>
          <w:p w14:paraId="6F370316" w14:textId="77777777" w:rsidR="0037698E" w:rsidRDefault="0037698E" w:rsidP="00CA78EB">
            <w:pPr>
              <w:jc w:val="center"/>
            </w:pPr>
            <w:r>
              <w:t>3</w:t>
            </w:r>
          </w:p>
        </w:tc>
        <w:tc>
          <w:tcPr>
            <w:tcW w:w="680" w:type="dxa"/>
            <w:shd w:val="clear" w:color="auto" w:fill="FFF2CC" w:themeFill="accent4" w:themeFillTint="33"/>
            <w:vAlign w:val="center"/>
          </w:tcPr>
          <w:p w14:paraId="2C7E594E" w14:textId="77777777" w:rsidR="0037698E" w:rsidRDefault="0037698E" w:rsidP="00CA78EB">
            <w:pPr>
              <w:jc w:val="center"/>
            </w:pPr>
            <w:r>
              <w:t>4</w:t>
            </w:r>
          </w:p>
        </w:tc>
        <w:tc>
          <w:tcPr>
            <w:tcW w:w="680" w:type="dxa"/>
            <w:shd w:val="clear" w:color="auto" w:fill="FFF2CC" w:themeFill="accent4" w:themeFillTint="33"/>
            <w:vAlign w:val="center"/>
          </w:tcPr>
          <w:p w14:paraId="0634D7FC" w14:textId="77777777" w:rsidR="0037698E" w:rsidRDefault="0037698E" w:rsidP="00CA78EB">
            <w:pPr>
              <w:jc w:val="center"/>
            </w:pPr>
            <w:r>
              <w:t>4</w:t>
            </w:r>
          </w:p>
        </w:tc>
        <w:tc>
          <w:tcPr>
            <w:tcW w:w="680" w:type="dxa"/>
            <w:shd w:val="clear" w:color="auto" w:fill="D0CECE" w:themeFill="background2" w:themeFillShade="E6"/>
            <w:vAlign w:val="center"/>
          </w:tcPr>
          <w:p w14:paraId="344E9F70" w14:textId="77777777" w:rsidR="0037698E" w:rsidRDefault="0037698E" w:rsidP="00CA78EB">
            <w:pPr>
              <w:jc w:val="center"/>
            </w:pPr>
            <w:r>
              <w:t>?</w:t>
            </w:r>
          </w:p>
        </w:tc>
        <w:tc>
          <w:tcPr>
            <w:tcW w:w="680" w:type="dxa"/>
            <w:tcBorders>
              <w:right w:val="single" w:sz="4" w:space="0" w:color="auto"/>
            </w:tcBorders>
            <w:shd w:val="clear" w:color="auto" w:fill="FFF2CC" w:themeFill="accent4" w:themeFillTint="33"/>
            <w:vAlign w:val="center"/>
          </w:tcPr>
          <w:p w14:paraId="47474AB4" w14:textId="77777777" w:rsidR="0037698E" w:rsidRDefault="0037698E" w:rsidP="00CA78EB">
            <w:pPr>
              <w:jc w:val="center"/>
            </w:pPr>
            <w:r>
              <w:t>4</w:t>
            </w:r>
          </w:p>
        </w:tc>
        <w:tc>
          <w:tcPr>
            <w:tcW w:w="4058" w:type="dxa"/>
            <w:vMerge/>
            <w:tcBorders>
              <w:top w:val="nil"/>
              <w:left w:val="single" w:sz="4" w:space="0" w:color="auto"/>
              <w:bottom w:val="nil"/>
              <w:right w:val="nil"/>
            </w:tcBorders>
          </w:tcPr>
          <w:p w14:paraId="1509AC04" w14:textId="77777777" w:rsidR="0037698E" w:rsidRDefault="0037698E" w:rsidP="00CA78EB">
            <w:pPr>
              <w:jc w:val="center"/>
            </w:pPr>
          </w:p>
        </w:tc>
      </w:tr>
      <w:tr w:rsidR="0037698E" w14:paraId="0D92E3DC" w14:textId="77777777" w:rsidTr="00CA78EB">
        <w:trPr>
          <w:trHeight w:val="680"/>
        </w:trPr>
        <w:tc>
          <w:tcPr>
            <w:tcW w:w="680" w:type="dxa"/>
            <w:vAlign w:val="center"/>
          </w:tcPr>
          <w:p w14:paraId="677086A5"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oMath>
            </m:oMathPara>
          </w:p>
        </w:tc>
        <w:tc>
          <w:tcPr>
            <w:tcW w:w="680" w:type="dxa"/>
            <w:shd w:val="clear" w:color="auto" w:fill="FFF2CC" w:themeFill="accent4" w:themeFillTint="33"/>
            <w:vAlign w:val="center"/>
          </w:tcPr>
          <w:p w14:paraId="62EA54CF" w14:textId="77777777" w:rsidR="0037698E" w:rsidRDefault="0037698E" w:rsidP="00CA78EB">
            <w:pPr>
              <w:jc w:val="center"/>
            </w:pPr>
            <w:r>
              <w:t>2</w:t>
            </w:r>
          </w:p>
        </w:tc>
        <w:tc>
          <w:tcPr>
            <w:tcW w:w="680" w:type="dxa"/>
            <w:shd w:val="clear" w:color="auto" w:fill="FFF2CC" w:themeFill="accent4" w:themeFillTint="33"/>
            <w:vAlign w:val="center"/>
          </w:tcPr>
          <w:p w14:paraId="52C4867A" w14:textId="77777777" w:rsidR="0037698E" w:rsidRDefault="0037698E" w:rsidP="00CA78EB">
            <w:pPr>
              <w:jc w:val="center"/>
            </w:pPr>
            <w:r>
              <w:t>0</w:t>
            </w:r>
          </w:p>
        </w:tc>
        <w:tc>
          <w:tcPr>
            <w:tcW w:w="680" w:type="dxa"/>
            <w:shd w:val="clear" w:color="auto" w:fill="FFF2CC" w:themeFill="accent4" w:themeFillTint="33"/>
            <w:vAlign w:val="center"/>
          </w:tcPr>
          <w:p w14:paraId="5867EB22" w14:textId="77777777" w:rsidR="0037698E" w:rsidRDefault="0037698E" w:rsidP="00CA78EB">
            <w:pPr>
              <w:jc w:val="center"/>
            </w:pPr>
            <w:r>
              <w:t>4</w:t>
            </w:r>
          </w:p>
        </w:tc>
        <w:tc>
          <w:tcPr>
            <w:tcW w:w="680" w:type="dxa"/>
            <w:shd w:val="clear" w:color="auto" w:fill="D0CECE" w:themeFill="background2" w:themeFillShade="E6"/>
            <w:vAlign w:val="center"/>
          </w:tcPr>
          <w:p w14:paraId="25B45803" w14:textId="77777777" w:rsidR="0037698E" w:rsidRDefault="0037698E" w:rsidP="00CA78EB">
            <w:pPr>
              <w:jc w:val="center"/>
            </w:pPr>
            <w:r>
              <w:t>?</w:t>
            </w:r>
          </w:p>
        </w:tc>
        <w:tc>
          <w:tcPr>
            <w:tcW w:w="680" w:type="dxa"/>
            <w:shd w:val="clear" w:color="auto" w:fill="D0CECE" w:themeFill="background2" w:themeFillShade="E6"/>
            <w:vAlign w:val="center"/>
          </w:tcPr>
          <w:p w14:paraId="12A12AB5" w14:textId="77777777" w:rsidR="0037698E" w:rsidRDefault="0037698E" w:rsidP="00CA78EB">
            <w:pPr>
              <w:jc w:val="center"/>
            </w:pPr>
            <w:r>
              <w:t>?</w:t>
            </w:r>
          </w:p>
        </w:tc>
        <w:tc>
          <w:tcPr>
            <w:tcW w:w="680" w:type="dxa"/>
            <w:shd w:val="clear" w:color="auto" w:fill="D0CECE" w:themeFill="background2" w:themeFillShade="E6"/>
            <w:vAlign w:val="center"/>
          </w:tcPr>
          <w:p w14:paraId="4BF01D65" w14:textId="77777777" w:rsidR="0037698E" w:rsidRDefault="0037698E" w:rsidP="00CA78EB">
            <w:pPr>
              <w:jc w:val="center"/>
            </w:pPr>
            <w:r>
              <w:t>?</w:t>
            </w:r>
          </w:p>
        </w:tc>
        <w:tc>
          <w:tcPr>
            <w:tcW w:w="680" w:type="dxa"/>
            <w:tcBorders>
              <w:right w:val="single" w:sz="4" w:space="0" w:color="auto"/>
            </w:tcBorders>
            <w:shd w:val="clear" w:color="auto" w:fill="FFF2CC" w:themeFill="accent4" w:themeFillTint="33"/>
            <w:vAlign w:val="center"/>
          </w:tcPr>
          <w:p w14:paraId="55A49C02" w14:textId="77777777" w:rsidR="0037698E" w:rsidRDefault="0037698E" w:rsidP="00CA78EB">
            <w:pPr>
              <w:jc w:val="center"/>
            </w:pPr>
            <w:r>
              <w:t>5</w:t>
            </w:r>
          </w:p>
        </w:tc>
        <w:tc>
          <w:tcPr>
            <w:tcW w:w="4058" w:type="dxa"/>
            <w:vMerge/>
            <w:tcBorders>
              <w:top w:val="nil"/>
              <w:left w:val="single" w:sz="4" w:space="0" w:color="auto"/>
              <w:bottom w:val="nil"/>
              <w:right w:val="nil"/>
            </w:tcBorders>
          </w:tcPr>
          <w:p w14:paraId="2701DD48" w14:textId="77777777" w:rsidR="0037698E" w:rsidRDefault="0037698E" w:rsidP="00CA78EB">
            <w:pPr>
              <w:jc w:val="center"/>
            </w:pPr>
          </w:p>
        </w:tc>
      </w:tr>
    </w:tbl>
    <w:p w14:paraId="573C1416" w14:textId="77777777" w:rsidR="0037698E" w:rsidRDefault="0037698E" w:rsidP="0037698E">
      <w:r w:rsidRPr="00BB14D1">
        <w:t>Suppose there are users from</w:t>
      </w:r>
      <w: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t xml:space="preserve"> </w:t>
      </w:r>
      <w:r w:rsidRPr="00BB14D1">
        <w:t xml:space="preserve">to </w:t>
      </w:r>
      <m:oMath>
        <m:sSub>
          <m:sSubPr>
            <m:ctrlPr>
              <w:rPr>
                <w:rFonts w:ascii="Cambria Math" w:hAnsi="Cambria Math"/>
                <w:i/>
              </w:rPr>
            </m:ctrlPr>
          </m:sSubPr>
          <m:e>
            <m:r>
              <w:rPr>
                <w:rFonts w:ascii="Cambria Math" w:hAnsi="Cambria Math"/>
              </w:rPr>
              <m:t>u</m:t>
            </m:r>
          </m:e>
          <m:sub>
            <m:r>
              <w:rPr>
                <w:rFonts w:ascii="Cambria Math" w:hAnsi="Cambria Math"/>
              </w:rPr>
              <m:t>6</m:t>
            </m:r>
          </m:sub>
        </m:sSub>
      </m:oMath>
      <w:r w:rsidRPr="00BB14D1">
        <w:t xml:space="preserve"> and items from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Pr="00BB14D1">
        <w:t xml:space="preserve"> to </w:t>
      </w:r>
      <m:oMath>
        <m:sSub>
          <m:sSubPr>
            <m:ctrlPr>
              <w:rPr>
                <w:rFonts w:ascii="Cambria Math" w:hAnsi="Cambria Math"/>
                <w:i/>
              </w:rPr>
            </m:ctrlPr>
          </m:sSubPr>
          <m:e>
            <m:r>
              <w:rPr>
                <w:rFonts w:ascii="Cambria Math" w:hAnsi="Cambria Math"/>
              </w:rPr>
              <m:t>i</m:t>
            </m:r>
          </m:e>
          <m:sub>
            <m:r>
              <w:rPr>
                <w:rFonts w:ascii="Cambria Math" w:hAnsi="Cambria Math"/>
              </w:rPr>
              <m:t>4</m:t>
            </m:r>
          </m:sub>
        </m:sSub>
      </m:oMath>
      <w:r w:rsidRPr="00BB14D1">
        <w:t xml:space="preserve"> where the numbers in each square represent the number of stars each user has rated the item with a higher value representing a higher level of interest. The question marks are the values the system needs to look for. Set the similarity of two users</w:t>
      </w:r>
      <w:r>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BB14D1">
        <w:t xml:space="preserve"> , </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Pr="00BB14D1">
        <w:t xml:space="preserve"> to </w:t>
      </w:r>
      <m:oMath>
        <m:r>
          <w:rPr>
            <w:rFonts w:ascii="Cambria Math" w:eastAsiaTheme="minorEastAsia" w:hAnsi="Cambria Math"/>
          </w:rPr>
          <m:t>sim(</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oMath>
      <w:r w:rsidRPr="00BB14D1">
        <w:t xml:space="preserve">. The first observation that can be noticed is that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Pr="00BB14D1">
        <w:t xml:space="preserve">,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Pr="00BB14D1">
        <w:t xml:space="preserve"> like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BB14D1">
        <w:t xml:space="preserve"> and don't like </w:t>
      </w: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oMath>
      <w:r w:rsidRPr="00BB14D1">
        <w:t xml:space="preserve"> very much. The opposite happens for the rest of the users. So, a good similarity function should ensure</w:t>
      </w:r>
      <w:r>
        <w:t>:</w:t>
      </w:r>
    </w:p>
    <w:p w14:paraId="36DB6D6E" w14:textId="77777777" w:rsidR="0037698E" w:rsidRPr="007D75BC" w:rsidRDefault="0037698E" w:rsidP="0037698E">
      <w:pPr>
        <w:jc w:val="center"/>
        <w:rPr>
          <w:rFonts w:eastAsiaTheme="minorEastAsia"/>
        </w:rPr>
      </w:pPr>
      <m:oMathPara>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 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 xml:space="preserve">, </m:t>
          </m:r>
          <m:r>
            <w:rPr>
              <w:rFonts w:ascii="Cambria Math" w:hAnsi="Cambria Math" w:cs="Cambria Math"/>
            </w:rPr>
            <m:t>∀</m:t>
          </m:r>
          <m:r>
            <w:rPr>
              <w:rFonts w:ascii="Cambria Math" w:hAnsi="Cambria Math"/>
            </w:rPr>
            <m:t>i &gt; 1</m:t>
          </m:r>
        </m:oMath>
      </m:oMathPara>
    </w:p>
    <w:p w14:paraId="1B01DBD8" w14:textId="77777777" w:rsidR="0037698E" w:rsidRDefault="0037698E" w:rsidP="0037698E">
      <w:r w:rsidRPr="007D75BC">
        <w:t xml:space="preserve">To determine the interest of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Pr="007D75BC">
        <w:t xml:space="preserve"> to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7D75BC">
        <w:t xml:space="preserve">, we should base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Pr="007D75BC">
        <w:t xml:space="preserve">'s behavior on this item. Fortunately,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Pr="007D75BC">
        <w:t xml:space="preserve"> already likes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7D75BC">
        <w:t xml:space="preserve"> so the system needs to recommend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7D75BC">
        <w:t xml:space="preserve"> to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Pr="007D75BC">
        <w:t>.</w:t>
      </w:r>
    </w:p>
    <w:p w14:paraId="315BC0DD" w14:textId="77777777" w:rsidR="0037698E" w:rsidRDefault="0037698E" w:rsidP="0037698E">
      <w:r w:rsidRPr="00614D53">
        <w:t xml:space="preserve">The question is, how should the similarity function be constructed? To measure similarity between two users, a common practice is to construct a feature vector for each user and then apply a function capable of measuring the similarity between those two vectors. Note that this </w:t>
      </w:r>
      <w:r w:rsidRPr="00614D53">
        <w:lastRenderedPageBreak/>
        <w:t>feature vector construction is different from the item profile construction as in content-based recommendation systems. These vectors are built directly on the utility matrix and do not use additional external information such as item profiles. For each user, the only information we know is the ratings that user has made, i.e., the column corresponding to that user in the utility matrix. However, the difficulty is that these columns often have a lot of missing values because each user usually only evaluates a very small number of items. One workaround is to help the original system rough estimate these values so that filling doesn't affect the similarity between the two vectors much. This estimation is for similarity calculation only, not the result of the system to be estimated.</w:t>
      </w:r>
    </w:p>
    <w:p w14:paraId="2802BE7F" w14:textId="77777777" w:rsidR="0037698E" w:rsidRDefault="0037698E" w:rsidP="0037698E">
      <w:r w:rsidRPr="00434A53">
        <w:t>So, each '?' should be replaced by what value to limit the estimation bias? The first option that can be thought of is to replace the '?' with the value 0. This is not good because the value 0 corresponds to the lowest level of interest; Just because a user hasn't rated an item doesn't mean they don't care about the item at all. A safer value is 2.5 because it is the average of 0, the lowest, and 5, the highest. However, this value has limitations for easy or fastidious users. Easy users can rate three stars for items they don't like, conversely, difficult users can rate three stars for items they like. Mass replacement of missing elements by 2.5 in this case has not been effective. A more likely value for this is to estimate the missing elements as the average value that a user evaluates. This helps avoid a user being too fastidious or easygoing. And these estimates depend on each user</w:t>
      </w:r>
      <w:r>
        <w:t xml:space="preserve">. Now we observe an example that describes user-user collaborative filtering: </w:t>
      </w:r>
    </w:p>
    <w:p w14:paraId="0C52CA4F" w14:textId="77777777" w:rsidR="0037698E" w:rsidRDefault="0037698E" w:rsidP="0037698E">
      <w:r>
        <w:t>Figure 5-2. Example about user-user collaborative filtering.</w:t>
      </w:r>
    </w:p>
    <w:tbl>
      <w:tblPr>
        <w:tblStyle w:val="TableGrid"/>
        <w:tblW w:w="9498" w:type="dxa"/>
        <w:tblLook w:val="04A0" w:firstRow="1" w:lastRow="0" w:firstColumn="1" w:lastColumn="0" w:noHBand="0" w:noVBand="1"/>
      </w:tblPr>
      <w:tblGrid>
        <w:gridCol w:w="680"/>
        <w:gridCol w:w="680"/>
        <w:gridCol w:w="680"/>
        <w:gridCol w:w="680"/>
        <w:gridCol w:w="680"/>
        <w:gridCol w:w="680"/>
        <w:gridCol w:w="680"/>
        <w:gridCol w:w="680"/>
        <w:gridCol w:w="4058"/>
      </w:tblGrid>
      <w:tr w:rsidR="0037698E" w14:paraId="6BD90FF1" w14:textId="77777777" w:rsidTr="00CA78EB">
        <w:trPr>
          <w:trHeight w:val="680"/>
        </w:trPr>
        <w:tc>
          <w:tcPr>
            <w:tcW w:w="680" w:type="dxa"/>
            <w:tcBorders>
              <w:top w:val="nil"/>
              <w:left w:val="nil"/>
            </w:tcBorders>
            <w:vAlign w:val="center"/>
          </w:tcPr>
          <w:p w14:paraId="5F27E6B4" w14:textId="77777777" w:rsidR="0037698E" w:rsidRDefault="0037698E" w:rsidP="00CA78EB">
            <w:pPr>
              <w:jc w:val="center"/>
            </w:pPr>
          </w:p>
        </w:tc>
        <w:tc>
          <w:tcPr>
            <w:tcW w:w="680" w:type="dxa"/>
            <w:vAlign w:val="center"/>
          </w:tcPr>
          <w:p w14:paraId="18CA7577"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oMath>
            </m:oMathPara>
          </w:p>
        </w:tc>
        <w:tc>
          <w:tcPr>
            <w:tcW w:w="680" w:type="dxa"/>
            <w:vAlign w:val="center"/>
          </w:tcPr>
          <w:p w14:paraId="2A090330"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oMath>
            </m:oMathPara>
          </w:p>
        </w:tc>
        <w:tc>
          <w:tcPr>
            <w:tcW w:w="680" w:type="dxa"/>
            <w:vAlign w:val="center"/>
          </w:tcPr>
          <w:p w14:paraId="36CC21AE"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oMath>
            </m:oMathPara>
          </w:p>
        </w:tc>
        <w:tc>
          <w:tcPr>
            <w:tcW w:w="680" w:type="dxa"/>
            <w:vAlign w:val="center"/>
          </w:tcPr>
          <w:p w14:paraId="5034D080"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3</m:t>
                    </m:r>
                  </m:sub>
                </m:sSub>
              </m:oMath>
            </m:oMathPara>
          </w:p>
        </w:tc>
        <w:tc>
          <w:tcPr>
            <w:tcW w:w="680" w:type="dxa"/>
            <w:vAlign w:val="center"/>
          </w:tcPr>
          <w:p w14:paraId="152F927F"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4</m:t>
                    </m:r>
                  </m:sub>
                </m:sSub>
              </m:oMath>
            </m:oMathPara>
          </w:p>
        </w:tc>
        <w:tc>
          <w:tcPr>
            <w:tcW w:w="680" w:type="dxa"/>
            <w:vAlign w:val="center"/>
          </w:tcPr>
          <w:p w14:paraId="5D13DD5D"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5</m:t>
                    </m:r>
                  </m:sub>
                </m:sSub>
              </m:oMath>
            </m:oMathPara>
          </w:p>
        </w:tc>
        <w:tc>
          <w:tcPr>
            <w:tcW w:w="680" w:type="dxa"/>
            <w:tcBorders>
              <w:right w:val="single" w:sz="4" w:space="0" w:color="auto"/>
            </w:tcBorders>
            <w:vAlign w:val="center"/>
          </w:tcPr>
          <w:p w14:paraId="5E2020B6"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6</m:t>
                    </m:r>
                  </m:sub>
                </m:sSub>
              </m:oMath>
            </m:oMathPara>
          </w:p>
        </w:tc>
        <w:tc>
          <w:tcPr>
            <w:tcW w:w="4058" w:type="dxa"/>
            <w:vMerge w:val="restart"/>
            <w:tcBorders>
              <w:top w:val="nil"/>
              <w:left w:val="single" w:sz="4" w:space="0" w:color="auto"/>
              <w:bottom w:val="nil"/>
              <w:right w:val="nil"/>
            </w:tcBorders>
          </w:tcPr>
          <w:p w14:paraId="1193BD7D" w14:textId="77777777" w:rsidR="0037698E" w:rsidRDefault="0037698E" w:rsidP="00CA78EB">
            <w:pPr>
              <w:rPr>
                <w:rFonts w:ascii="Calibri" w:eastAsia="Calibri" w:hAnsi="Calibri" w:cs="Times New Roman"/>
              </w:rPr>
            </w:pPr>
            <w:r>
              <w:rPr>
                <w:rFonts w:ascii="Calibri" w:eastAsia="Calibri" w:hAnsi="Calibri" w:cs="Times New Roman"/>
              </w:rPr>
              <w:t xml:space="preserve">Figure 5-2: </w:t>
            </w:r>
            <w:r>
              <w:t xml:space="preserve">Original utility matrix </w:t>
            </w:r>
            <m:oMath>
              <m:r>
                <w:rPr>
                  <w:rFonts w:ascii="Cambria Math" w:hAnsi="Cambria Math"/>
                </w:rPr>
                <m:t>Y</m:t>
              </m:r>
            </m:oMath>
            <w:r>
              <w:t xml:space="preserve"> and mean user ratings.</w:t>
            </w:r>
          </w:p>
        </w:tc>
      </w:tr>
      <w:tr w:rsidR="0037698E" w14:paraId="6528D334" w14:textId="77777777" w:rsidTr="00CA78EB">
        <w:trPr>
          <w:cantSplit/>
          <w:trHeight w:val="680"/>
        </w:trPr>
        <w:tc>
          <w:tcPr>
            <w:tcW w:w="680" w:type="dxa"/>
            <w:vAlign w:val="center"/>
          </w:tcPr>
          <w:p w14:paraId="01457ED9"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oMath>
            </m:oMathPara>
          </w:p>
        </w:tc>
        <w:tc>
          <w:tcPr>
            <w:tcW w:w="680" w:type="dxa"/>
            <w:shd w:val="clear" w:color="auto" w:fill="FFF2CC" w:themeFill="accent4" w:themeFillTint="33"/>
            <w:vAlign w:val="center"/>
          </w:tcPr>
          <w:p w14:paraId="62200CB1" w14:textId="77777777" w:rsidR="0037698E" w:rsidRDefault="0037698E" w:rsidP="00CA78EB">
            <w:pPr>
              <w:jc w:val="center"/>
            </w:pPr>
            <w:r>
              <w:t>5</w:t>
            </w:r>
          </w:p>
        </w:tc>
        <w:tc>
          <w:tcPr>
            <w:tcW w:w="680" w:type="dxa"/>
            <w:shd w:val="clear" w:color="auto" w:fill="FFF2CC" w:themeFill="accent4" w:themeFillTint="33"/>
            <w:vAlign w:val="center"/>
          </w:tcPr>
          <w:p w14:paraId="0293D58C" w14:textId="77777777" w:rsidR="0037698E" w:rsidRDefault="0037698E" w:rsidP="00CA78EB">
            <w:pPr>
              <w:jc w:val="center"/>
            </w:pPr>
            <w:r>
              <w:t>5</w:t>
            </w:r>
          </w:p>
        </w:tc>
        <w:tc>
          <w:tcPr>
            <w:tcW w:w="680" w:type="dxa"/>
            <w:shd w:val="clear" w:color="auto" w:fill="FFF2CC" w:themeFill="accent4" w:themeFillTint="33"/>
            <w:vAlign w:val="center"/>
          </w:tcPr>
          <w:p w14:paraId="7C74025F" w14:textId="77777777" w:rsidR="0037698E" w:rsidRDefault="0037698E" w:rsidP="00CA78EB">
            <w:pPr>
              <w:jc w:val="center"/>
            </w:pPr>
            <w:r>
              <w:t>2</w:t>
            </w:r>
          </w:p>
        </w:tc>
        <w:tc>
          <w:tcPr>
            <w:tcW w:w="680" w:type="dxa"/>
            <w:shd w:val="clear" w:color="auto" w:fill="FFF2CC" w:themeFill="accent4" w:themeFillTint="33"/>
            <w:vAlign w:val="center"/>
          </w:tcPr>
          <w:p w14:paraId="098BDE4B" w14:textId="77777777" w:rsidR="0037698E" w:rsidRDefault="0037698E" w:rsidP="00CA78EB">
            <w:pPr>
              <w:jc w:val="center"/>
            </w:pPr>
            <w:r>
              <w:t>0</w:t>
            </w:r>
          </w:p>
        </w:tc>
        <w:tc>
          <w:tcPr>
            <w:tcW w:w="680" w:type="dxa"/>
            <w:shd w:val="clear" w:color="auto" w:fill="FFF2CC" w:themeFill="accent4" w:themeFillTint="33"/>
            <w:vAlign w:val="center"/>
          </w:tcPr>
          <w:p w14:paraId="55DB9D51" w14:textId="77777777" w:rsidR="0037698E" w:rsidRDefault="0037698E" w:rsidP="00CA78EB">
            <w:pPr>
              <w:jc w:val="center"/>
            </w:pPr>
            <w:r>
              <w:t>1</w:t>
            </w:r>
          </w:p>
        </w:tc>
        <w:tc>
          <w:tcPr>
            <w:tcW w:w="680" w:type="dxa"/>
            <w:shd w:val="clear" w:color="auto" w:fill="D0CECE" w:themeFill="background2" w:themeFillShade="E6"/>
            <w:vAlign w:val="center"/>
          </w:tcPr>
          <w:p w14:paraId="652EFD7F" w14:textId="77777777" w:rsidR="0037698E" w:rsidRDefault="0037698E" w:rsidP="00CA78EB">
            <w:pPr>
              <w:jc w:val="center"/>
            </w:pPr>
            <w:r>
              <w:t>?</w:t>
            </w:r>
          </w:p>
        </w:tc>
        <w:tc>
          <w:tcPr>
            <w:tcW w:w="680" w:type="dxa"/>
            <w:tcBorders>
              <w:right w:val="single" w:sz="4" w:space="0" w:color="auto"/>
            </w:tcBorders>
            <w:shd w:val="clear" w:color="auto" w:fill="D0CECE" w:themeFill="background2" w:themeFillShade="E6"/>
            <w:vAlign w:val="center"/>
          </w:tcPr>
          <w:p w14:paraId="56BFDF81" w14:textId="77777777" w:rsidR="0037698E" w:rsidRDefault="0037698E" w:rsidP="00CA78EB">
            <w:pPr>
              <w:jc w:val="center"/>
            </w:pPr>
            <w:r>
              <w:t>?</w:t>
            </w:r>
          </w:p>
        </w:tc>
        <w:tc>
          <w:tcPr>
            <w:tcW w:w="4058" w:type="dxa"/>
            <w:vMerge/>
            <w:tcBorders>
              <w:top w:val="nil"/>
              <w:left w:val="single" w:sz="4" w:space="0" w:color="auto"/>
              <w:bottom w:val="nil"/>
              <w:right w:val="nil"/>
            </w:tcBorders>
          </w:tcPr>
          <w:p w14:paraId="19EE470F" w14:textId="77777777" w:rsidR="0037698E" w:rsidRDefault="0037698E" w:rsidP="00CA78EB">
            <w:pPr>
              <w:jc w:val="center"/>
            </w:pPr>
          </w:p>
        </w:tc>
      </w:tr>
      <w:tr w:rsidR="0037698E" w14:paraId="05F22212" w14:textId="77777777" w:rsidTr="00CA78EB">
        <w:trPr>
          <w:cantSplit/>
          <w:trHeight w:val="680"/>
        </w:trPr>
        <w:tc>
          <w:tcPr>
            <w:tcW w:w="680" w:type="dxa"/>
            <w:vAlign w:val="center"/>
          </w:tcPr>
          <w:p w14:paraId="6A3B5A0A"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c>
        <w:tc>
          <w:tcPr>
            <w:tcW w:w="680" w:type="dxa"/>
            <w:shd w:val="clear" w:color="auto" w:fill="FFF2CC" w:themeFill="accent4" w:themeFillTint="33"/>
            <w:vAlign w:val="center"/>
          </w:tcPr>
          <w:p w14:paraId="01FA1DE9" w14:textId="77777777" w:rsidR="0037698E" w:rsidRDefault="0037698E" w:rsidP="00CA78EB">
            <w:pPr>
              <w:jc w:val="center"/>
            </w:pPr>
            <w:r>
              <w:t>3</w:t>
            </w:r>
          </w:p>
        </w:tc>
        <w:tc>
          <w:tcPr>
            <w:tcW w:w="680" w:type="dxa"/>
            <w:shd w:val="clear" w:color="auto" w:fill="D0CECE" w:themeFill="background2" w:themeFillShade="E6"/>
            <w:vAlign w:val="center"/>
          </w:tcPr>
          <w:p w14:paraId="735A12D0" w14:textId="77777777" w:rsidR="0037698E" w:rsidRDefault="0037698E" w:rsidP="00CA78EB">
            <w:pPr>
              <w:jc w:val="center"/>
            </w:pPr>
            <w:r>
              <w:t>?</w:t>
            </w:r>
          </w:p>
        </w:tc>
        <w:tc>
          <w:tcPr>
            <w:tcW w:w="680" w:type="dxa"/>
            <w:shd w:val="clear" w:color="auto" w:fill="D0CECE" w:themeFill="background2" w:themeFillShade="E6"/>
            <w:vAlign w:val="center"/>
          </w:tcPr>
          <w:p w14:paraId="6190A4FB" w14:textId="77777777" w:rsidR="0037698E" w:rsidRDefault="0037698E" w:rsidP="00CA78EB">
            <w:pPr>
              <w:jc w:val="center"/>
            </w:pPr>
            <w:r>
              <w:t>?</w:t>
            </w:r>
          </w:p>
        </w:tc>
        <w:tc>
          <w:tcPr>
            <w:tcW w:w="680" w:type="dxa"/>
            <w:shd w:val="clear" w:color="auto" w:fill="FFF2CC" w:themeFill="accent4" w:themeFillTint="33"/>
            <w:vAlign w:val="center"/>
          </w:tcPr>
          <w:p w14:paraId="051625DA" w14:textId="77777777" w:rsidR="0037698E" w:rsidRDefault="0037698E" w:rsidP="00CA78EB">
            <w:pPr>
              <w:jc w:val="center"/>
            </w:pPr>
            <w:r>
              <w:t>0</w:t>
            </w:r>
          </w:p>
        </w:tc>
        <w:tc>
          <w:tcPr>
            <w:tcW w:w="680" w:type="dxa"/>
            <w:shd w:val="clear" w:color="auto" w:fill="D0CECE" w:themeFill="background2" w:themeFillShade="E6"/>
            <w:vAlign w:val="center"/>
          </w:tcPr>
          <w:p w14:paraId="3DB6C88E" w14:textId="77777777" w:rsidR="0037698E" w:rsidRDefault="0037698E" w:rsidP="00CA78EB">
            <w:pPr>
              <w:jc w:val="center"/>
            </w:pPr>
            <w:r>
              <w:t>?</w:t>
            </w:r>
          </w:p>
        </w:tc>
        <w:tc>
          <w:tcPr>
            <w:tcW w:w="680" w:type="dxa"/>
            <w:shd w:val="clear" w:color="auto" w:fill="D0CECE" w:themeFill="background2" w:themeFillShade="E6"/>
            <w:vAlign w:val="center"/>
          </w:tcPr>
          <w:p w14:paraId="2838B772" w14:textId="77777777" w:rsidR="0037698E" w:rsidRDefault="0037698E" w:rsidP="00CA78EB">
            <w:pPr>
              <w:jc w:val="center"/>
            </w:pPr>
            <w:r>
              <w:t>?</w:t>
            </w:r>
          </w:p>
        </w:tc>
        <w:tc>
          <w:tcPr>
            <w:tcW w:w="680" w:type="dxa"/>
            <w:tcBorders>
              <w:right w:val="single" w:sz="4" w:space="0" w:color="auto"/>
            </w:tcBorders>
            <w:shd w:val="clear" w:color="auto" w:fill="D0CECE" w:themeFill="background2" w:themeFillShade="E6"/>
            <w:vAlign w:val="center"/>
          </w:tcPr>
          <w:p w14:paraId="22E24B4F" w14:textId="77777777" w:rsidR="0037698E" w:rsidRDefault="0037698E" w:rsidP="00CA78EB">
            <w:pPr>
              <w:jc w:val="center"/>
            </w:pPr>
            <w:r>
              <w:t>?</w:t>
            </w:r>
          </w:p>
        </w:tc>
        <w:tc>
          <w:tcPr>
            <w:tcW w:w="4058" w:type="dxa"/>
            <w:vMerge/>
            <w:tcBorders>
              <w:top w:val="nil"/>
              <w:left w:val="single" w:sz="4" w:space="0" w:color="auto"/>
              <w:bottom w:val="nil"/>
              <w:right w:val="nil"/>
            </w:tcBorders>
          </w:tcPr>
          <w:p w14:paraId="5E6FE6B2" w14:textId="77777777" w:rsidR="0037698E" w:rsidRDefault="0037698E" w:rsidP="00CA78EB">
            <w:pPr>
              <w:jc w:val="center"/>
            </w:pPr>
          </w:p>
        </w:tc>
      </w:tr>
      <w:tr w:rsidR="0037698E" w14:paraId="6DBAD3A7" w14:textId="77777777" w:rsidTr="00CA78EB">
        <w:trPr>
          <w:cantSplit/>
          <w:trHeight w:val="680"/>
        </w:trPr>
        <w:tc>
          <w:tcPr>
            <w:tcW w:w="680" w:type="dxa"/>
            <w:vAlign w:val="center"/>
          </w:tcPr>
          <w:p w14:paraId="3511B321"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c>
        <w:tc>
          <w:tcPr>
            <w:tcW w:w="680" w:type="dxa"/>
            <w:shd w:val="clear" w:color="auto" w:fill="D0CECE" w:themeFill="background2" w:themeFillShade="E6"/>
            <w:vAlign w:val="center"/>
          </w:tcPr>
          <w:p w14:paraId="0311C160" w14:textId="77777777" w:rsidR="0037698E" w:rsidRDefault="0037698E" w:rsidP="00CA78EB">
            <w:pPr>
              <w:jc w:val="center"/>
            </w:pPr>
            <w:r>
              <w:t>?</w:t>
            </w:r>
          </w:p>
        </w:tc>
        <w:tc>
          <w:tcPr>
            <w:tcW w:w="680" w:type="dxa"/>
            <w:shd w:val="clear" w:color="auto" w:fill="FFF2CC" w:themeFill="accent4" w:themeFillTint="33"/>
            <w:vAlign w:val="center"/>
          </w:tcPr>
          <w:p w14:paraId="5B341ED2" w14:textId="77777777" w:rsidR="0037698E" w:rsidRDefault="0037698E" w:rsidP="00CA78EB">
            <w:pPr>
              <w:jc w:val="center"/>
            </w:pPr>
            <w:r>
              <w:t>4</w:t>
            </w:r>
          </w:p>
        </w:tc>
        <w:tc>
          <w:tcPr>
            <w:tcW w:w="680" w:type="dxa"/>
            <w:shd w:val="clear" w:color="auto" w:fill="FFF2CC" w:themeFill="accent4" w:themeFillTint="33"/>
            <w:vAlign w:val="center"/>
          </w:tcPr>
          <w:p w14:paraId="798F38CD" w14:textId="77777777" w:rsidR="0037698E" w:rsidRDefault="0037698E" w:rsidP="00CA78EB">
            <w:pPr>
              <w:jc w:val="center"/>
            </w:pPr>
            <w:r>
              <w:t>1</w:t>
            </w:r>
          </w:p>
        </w:tc>
        <w:tc>
          <w:tcPr>
            <w:tcW w:w="680" w:type="dxa"/>
            <w:shd w:val="clear" w:color="auto" w:fill="D0CECE" w:themeFill="background2" w:themeFillShade="E6"/>
            <w:vAlign w:val="center"/>
          </w:tcPr>
          <w:p w14:paraId="06831181" w14:textId="77777777" w:rsidR="0037698E" w:rsidRDefault="0037698E" w:rsidP="00CA78EB">
            <w:pPr>
              <w:jc w:val="center"/>
            </w:pPr>
            <w:r>
              <w:t>?</w:t>
            </w:r>
          </w:p>
        </w:tc>
        <w:tc>
          <w:tcPr>
            <w:tcW w:w="680" w:type="dxa"/>
            <w:shd w:val="clear" w:color="auto" w:fill="D0CECE" w:themeFill="background2" w:themeFillShade="E6"/>
            <w:vAlign w:val="center"/>
          </w:tcPr>
          <w:p w14:paraId="6D432D3F" w14:textId="77777777" w:rsidR="0037698E" w:rsidRDefault="0037698E" w:rsidP="00CA78EB">
            <w:pPr>
              <w:jc w:val="center"/>
            </w:pPr>
            <w:r>
              <w:t>?</w:t>
            </w:r>
          </w:p>
        </w:tc>
        <w:tc>
          <w:tcPr>
            <w:tcW w:w="680" w:type="dxa"/>
            <w:shd w:val="clear" w:color="auto" w:fill="FFF2CC" w:themeFill="accent4" w:themeFillTint="33"/>
            <w:vAlign w:val="center"/>
          </w:tcPr>
          <w:p w14:paraId="452BAA3F" w14:textId="77777777" w:rsidR="0037698E" w:rsidRDefault="0037698E" w:rsidP="00CA78EB">
            <w:pPr>
              <w:jc w:val="center"/>
            </w:pPr>
            <w:r>
              <w:t>1</w:t>
            </w:r>
          </w:p>
        </w:tc>
        <w:tc>
          <w:tcPr>
            <w:tcW w:w="680" w:type="dxa"/>
            <w:tcBorders>
              <w:right w:val="single" w:sz="4" w:space="0" w:color="auto"/>
            </w:tcBorders>
            <w:shd w:val="clear" w:color="auto" w:fill="FFF2CC" w:themeFill="accent4" w:themeFillTint="33"/>
            <w:vAlign w:val="center"/>
          </w:tcPr>
          <w:p w14:paraId="372EFD24" w14:textId="77777777" w:rsidR="0037698E" w:rsidRDefault="0037698E" w:rsidP="00CA78EB">
            <w:pPr>
              <w:jc w:val="center"/>
            </w:pPr>
            <w:r>
              <w:t>2</w:t>
            </w:r>
          </w:p>
        </w:tc>
        <w:tc>
          <w:tcPr>
            <w:tcW w:w="4058" w:type="dxa"/>
            <w:vMerge/>
            <w:tcBorders>
              <w:top w:val="nil"/>
              <w:left w:val="single" w:sz="4" w:space="0" w:color="auto"/>
              <w:bottom w:val="nil"/>
              <w:right w:val="nil"/>
            </w:tcBorders>
          </w:tcPr>
          <w:p w14:paraId="20B22825" w14:textId="77777777" w:rsidR="0037698E" w:rsidRDefault="0037698E" w:rsidP="00CA78EB">
            <w:pPr>
              <w:jc w:val="center"/>
            </w:pPr>
          </w:p>
        </w:tc>
      </w:tr>
      <w:tr w:rsidR="0037698E" w14:paraId="2640C0EC" w14:textId="77777777" w:rsidTr="00CA78EB">
        <w:trPr>
          <w:cantSplit/>
          <w:trHeight w:val="680"/>
        </w:trPr>
        <w:tc>
          <w:tcPr>
            <w:tcW w:w="680" w:type="dxa"/>
            <w:vAlign w:val="center"/>
          </w:tcPr>
          <w:p w14:paraId="3356A10F"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oMath>
            </m:oMathPara>
          </w:p>
        </w:tc>
        <w:tc>
          <w:tcPr>
            <w:tcW w:w="680" w:type="dxa"/>
            <w:shd w:val="clear" w:color="auto" w:fill="FFF2CC" w:themeFill="accent4" w:themeFillTint="33"/>
            <w:vAlign w:val="center"/>
          </w:tcPr>
          <w:p w14:paraId="1D6D8BCD" w14:textId="77777777" w:rsidR="0037698E" w:rsidRDefault="0037698E" w:rsidP="00CA78EB">
            <w:pPr>
              <w:jc w:val="center"/>
            </w:pPr>
            <w:r>
              <w:t>2</w:t>
            </w:r>
          </w:p>
        </w:tc>
        <w:tc>
          <w:tcPr>
            <w:tcW w:w="680" w:type="dxa"/>
            <w:shd w:val="clear" w:color="auto" w:fill="FFF2CC" w:themeFill="accent4" w:themeFillTint="33"/>
            <w:vAlign w:val="center"/>
          </w:tcPr>
          <w:p w14:paraId="0E98F8AA" w14:textId="77777777" w:rsidR="0037698E" w:rsidRDefault="0037698E" w:rsidP="00CA78EB">
            <w:pPr>
              <w:jc w:val="center"/>
            </w:pPr>
            <w:r>
              <w:t>2</w:t>
            </w:r>
          </w:p>
        </w:tc>
        <w:tc>
          <w:tcPr>
            <w:tcW w:w="680" w:type="dxa"/>
            <w:shd w:val="clear" w:color="auto" w:fill="FFF2CC" w:themeFill="accent4" w:themeFillTint="33"/>
            <w:vAlign w:val="center"/>
          </w:tcPr>
          <w:p w14:paraId="1D884649" w14:textId="77777777" w:rsidR="0037698E" w:rsidRDefault="0037698E" w:rsidP="00CA78EB">
            <w:pPr>
              <w:jc w:val="center"/>
            </w:pPr>
            <w:r>
              <w:t>3</w:t>
            </w:r>
          </w:p>
        </w:tc>
        <w:tc>
          <w:tcPr>
            <w:tcW w:w="680" w:type="dxa"/>
            <w:shd w:val="clear" w:color="auto" w:fill="FFF2CC" w:themeFill="accent4" w:themeFillTint="33"/>
            <w:vAlign w:val="center"/>
          </w:tcPr>
          <w:p w14:paraId="0FFD1EA9" w14:textId="77777777" w:rsidR="0037698E" w:rsidRDefault="0037698E" w:rsidP="00CA78EB">
            <w:pPr>
              <w:jc w:val="center"/>
            </w:pPr>
            <w:r>
              <w:t>4</w:t>
            </w:r>
          </w:p>
        </w:tc>
        <w:tc>
          <w:tcPr>
            <w:tcW w:w="680" w:type="dxa"/>
            <w:shd w:val="clear" w:color="auto" w:fill="FFF2CC" w:themeFill="accent4" w:themeFillTint="33"/>
            <w:vAlign w:val="center"/>
          </w:tcPr>
          <w:p w14:paraId="7C8DFF73" w14:textId="77777777" w:rsidR="0037698E" w:rsidRDefault="0037698E" w:rsidP="00CA78EB">
            <w:pPr>
              <w:jc w:val="center"/>
            </w:pPr>
            <w:r>
              <w:t>4</w:t>
            </w:r>
          </w:p>
        </w:tc>
        <w:tc>
          <w:tcPr>
            <w:tcW w:w="680" w:type="dxa"/>
            <w:shd w:val="clear" w:color="auto" w:fill="D0CECE" w:themeFill="background2" w:themeFillShade="E6"/>
            <w:vAlign w:val="center"/>
          </w:tcPr>
          <w:p w14:paraId="6E8DD89C" w14:textId="77777777" w:rsidR="0037698E" w:rsidRDefault="0037698E" w:rsidP="00CA78EB">
            <w:pPr>
              <w:jc w:val="center"/>
            </w:pPr>
            <w:r>
              <w:t>?</w:t>
            </w:r>
          </w:p>
        </w:tc>
        <w:tc>
          <w:tcPr>
            <w:tcW w:w="680" w:type="dxa"/>
            <w:tcBorders>
              <w:right w:val="single" w:sz="4" w:space="0" w:color="auto"/>
            </w:tcBorders>
            <w:shd w:val="clear" w:color="auto" w:fill="FFF2CC" w:themeFill="accent4" w:themeFillTint="33"/>
            <w:vAlign w:val="center"/>
          </w:tcPr>
          <w:p w14:paraId="52BBBFFF" w14:textId="77777777" w:rsidR="0037698E" w:rsidRDefault="0037698E" w:rsidP="00CA78EB">
            <w:pPr>
              <w:jc w:val="center"/>
            </w:pPr>
            <w:r>
              <w:t>4</w:t>
            </w:r>
          </w:p>
        </w:tc>
        <w:tc>
          <w:tcPr>
            <w:tcW w:w="4058" w:type="dxa"/>
            <w:vMerge/>
            <w:tcBorders>
              <w:top w:val="nil"/>
              <w:left w:val="single" w:sz="4" w:space="0" w:color="auto"/>
              <w:bottom w:val="nil"/>
              <w:right w:val="nil"/>
            </w:tcBorders>
          </w:tcPr>
          <w:p w14:paraId="07C18610" w14:textId="77777777" w:rsidR="0037698E" w:rsidRDefault="0037698E" w:rsidP="00CA78EB">
            <w:pPr>
              <w:jc w:val="center"/>
            </w:pPr>
          </w:p>
        </w:tc>
      </w:tr>
      <w:tr w:rsidR="0037698E" w14:paraId="4043B8AB" w14:textId="77777777" w:rsidTr="00CA78EB">
        <w:trPr>
          <w:cantSplit/>
          <w:trHeight w:val="680"/>
        </w:trPr>
        <w:tc>
          <w:tcPr>
            <w:tcW w:w="680" w:type="dxa"/>
            <w:tcBorders>
              <w:bottom w:val="single" w:sz="4" w:space="0" w:color="auto"/>
            </w:tcBorders>
            <w:vAlign w:val="center"/>
          </w:tcPr>
          <w:p w14:paraId="1D35DE8D"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oMath>
            </m:oMathPara>
          </w:p>
        </w:tc>
        <w:tc>
          <w:tcPr>
            <w:tcW w:w="680" w:type="dxa"/>
            <w:tcBorders>
              <w:bottom w:val="single" w:sz="4" w:space="0" w:color="auto"/>
            </w:tcBorders>
            <w:shd w:val="clear" w:color="auto" w:fill="FFF2CC" w:themeFill="accent4" w:themeFillTint="33"/>
            <w:vAlign w:val="center"/>
          </w:tcPr>
          <w:p w14:paraId="36A77F45" w14:textId="77777777" w:rsidR="0037698E" w:rsidRDefault="0037698E" w:rsidP="00CA78EB">
            <w:pPr>
              <w:jc w:val="center"/>
            </w:pPr>
            <w:r>
              <w:t>2</w:t>
            </w:r>
          </w:p>
        </w:tc>
        <w:tc>
          <w:tcPr>
            <w:tcW w:w="680" w:type="dxa"/>
            <w:tcBorders>
              <w:bottom w:val="single" w:sz="4" w:space="0" w:color="auto"/>
            </w:tcBorders>
            <w:shd w:val="clear" w:color="auto" w:fill="FFF2CC" w:themeFill="accent4" w:themeFillTint="33"/>
            <w:vAlign w:val="center"/>
          </w:tcPr>
          <w:p w14:paraId="52CA4ECF" w14:textId="77777777" w:rsidR="0037698E" w:rsidRDefault="0037698E" w:rsidP="00CA78EB">
            <w:pPr>
              <w:jc w:val="center"/>
            </w:pPr>
            <w:r>
              <w:t>0</w:t>
            </w:r>
          </w:p>
        </w:tc>
        <w:tc>
          <w:tcPr>
            <w:tcW w:w="680" w:type="dxa"/>
            <w:tcBorders>
              <w:bottom w:val="single" w:sz="4" w:space="0" w:color="auto"/>
            </w:tcBorders>
            <w:shd w:val="clear" w:color="auto" w:fill="FFF2CC" w:themeFill="accent4" w:themeFillTint="33"/>
            <w:vAlign w:val="center"/>
          </w:tcPr>
          <w:p w14:paraId="363E45C0" w14:textId="77777777" w:rsidR="0037698E" w:rsidRDefault="0037698E" w:rsidP="00CA78EB">
            <w:pPr>
              <w:jc w:val="center"/>
            </w:pPr>
            <w:r>
              <w:t>4</w:t>
            </w:r>
          </w:p>
        </w:tc>
        <w:tc>
          <w:tcPr>
            <w:tcW w:w="680" w:type="dxa"/>
            <w:tcBorders>
              <w:bottom w:val="single" w:sz="4" w:space="0" w:color="auto"/>
            </w:tcBorders>
            <w:shd w:val="clear" w:color="auto" w:fill="D0CECE" w:themeFill="background2" w:themeFillShade="E6"/>
            <w:vAlign w:val="center"/>
          </w:tcPr>
          <w:p w14:paraId="0E069578" w14:textId="77777777" w:rsidR="0037698E" w:rsidRDefault="0037698E" w:rsidP="00CA78EB">
            <w:pPr>
              <w:jc w:val="center"/>
            </w:pPr>
            <w:r>
              <w:t>?</w:t>
            </w:r>
          </w:p>
        </w:tc>
        <w:tc>
          <w:tcPr>
            <w:tcW w:w="680" w:type="dxa"/>
            <w:tcBorders>
              <w:bottom w:val="single" w:sz="4" w:space="0" w:color="auto"/>
            </w:tcBorders>
            <w:shd w:val="clear" w:color="auto" w:fill="D0CECE" w:themeFill="background2" w:themeFillShade="E6"/>
            <w:vAlign w:val="center"/>
          </w:tcPr>
          <w:p w14:paraId="2DA0D158" w14:textId="77777777" w:rsidR="0037698E" w:rsidRDefault="0037698E" w:rsidP="00CA78EB">
            <w:pPr>
              <w:jc w:val="center"/>
            </w:pPr>
            <w:r>
              <w:t>?</w:t>
            </w:r>
          </w:p>
        </w:tc>
        <w:tc>
          <w:tcPr>
            <w:tcW w:w="680" w:type="dxa"/>
            <w:tcBorders>
              <w:bottom w:val="single" w:sz="4" w:space="0" w:color="auto"/>
            </w:tcBorders>
            <w:shd w:val="clear" w:color="auto" w:fill="D0CECE" w:themeFill="background2" w:themeFillShade="E6"/>
            <w:vAlign w:val="center"/>
          </w:tcPr>
          <w:p w14:paraId="0D8BF204" w14:textId="77777777" w:rsidR="0037698E" w:rsidRDefault="0037698E" w:rsidP="00CA78EB">
            <w:pPr>
              <w:jc w:val="center"/>
            </w:pPr>
            <w:r>
              <w:t>?</w:t>
            </w:r>
          </w:p>
        </w:tc>
        <w:tc>
          <w:tcPr>
            <w:tcW w:w="680" w:type="dxa"/>
            <w:tcBorders>
              <w:bottom w:val="single" w:sz="4" w:space="0" w:color="auto"/>
              <w:right w:val="single" w:sz="4" w:space="0" w:color="auto"/>
            </w:tcBorders>
            <w:shd w:val="clear" w:color="auto" w:fill="FFF2CC" w:themeFill="accent4" w:themeFillTint="33"/>
            <w:vAlign w:val="center"/>
          </w:tcPr>
          <w:p w14:paraId="4CD03D26" w14:textId="77777777" w:rsidR="0037698E" w:rsidRDefault="0037698E" w:rsidP="00CA78EB">
            <w:pPr>
              <w:jc w:val="center"/>
            </w:pPr>
            <w:r>
              <w:t>5</w:t>
            </w:r>
          </w:p>
        </w:tc>
        <w:tc>
          <w:tcPr>
            <w:tcW w:w="4058" w:type="dxa"/>
            <w:vMerge/>
            <w:tcBorders>
              <w:top w:val="nil"/>
              <w:left w:val="single" w:sz="4" w:space="0" w:color="auto"/>
              <w:bottom w:val="nil"/>
              <w:right w:val="nil"/>
            </w:tcBorders>
          </w:tcPr>
          <w:p w14:paraId="6BC6AF65" w14:textId="77777777" w:rsidR="0037698E" w:rsidRDefault="0037698E" w:rsidP="00CA78EB">
            <w:pPr>
              <w:jc w:val="center"/>
            </w:pPr>
          </w:p>
        </w:tc>
      </w:tr>
      <w:tr w:rsidR="0037698E" w14:paraId="6ADED991" w14:textId="77777777" w:rsidTr="00CA78EB">
        <w:trPr>
          <w:cantSplit/>
          <w:trHeight w:val="680"/>
        </w:trPr>
        <w:tc>
          <w:tcPr>
            <w:tcW w:w="680" w:type="dxa"/>
            <w:tcBorders>
              <w:left w:val="nil"/>
              <w:right w:val="nil"/>
            </w:tcBorders>
            <w:vAlign w:val="center"/>
          </w:tcPr>
          <w:p w14:paraId="01103F15" w14:textId="77777777" w:rsidR="0037698E" w:rsidRPr="0087396B" w:rsidRDefault="0037698E" w:rsidP="00CA78EB">
            <w:pPr>
              <w:jc w:val="center"/>
              <w:rPr>
                <w:rFonts w:ascii="Calibri" w:eastAsia="Calibri" w:hAnsi="Calibri" w:cs="Times New Roman"/>
              </w:rPr>
            </w:pPr>
          </w:p>
        </w:tc>
        <w:tc>
          <w:tcPr>
            <w:tcW w:w="680" w:type="dxa"/>
            <w:tcBorders>
              <w:left w:val="nil"/>
              <w:right w:val="nil"/>
            </w:tcBorders>
            <w:vAlign w:val="center"/>
          </w:tcPr>
          <w:p w14:paraId="6750BCA1" w14:textId="77777777" w:rsidR="0037698E" w:rsidRDefault="0037698E" w:rsidP="00CA78EB">
            <w:pPr>
              <w:jc w:val="center"/>
            </w:pPr>
            <w:r>
              <w:rPr>
                <w:rFonts w:cstheme="minorHAnsi"/>
              </w:rPr>
              <w:t>↓</w:t>
            </w:r>
          </w:p>
        </w:tc>
        <w:tc>
          <w:tcPr>
            <w:tcW w:w="680" w:type="dxa"/>
            <w:tcBorders>
              <w:left w:val="nil"/>
              <w:right w:val="nil"/>
            </w:tcBorders>
            <w:vAlign w:val="center"/>
          </w:tcPr>
          <w:p w14:paraId="1F614894" w14:textId="77777777" w:rsidR="0037698E" w:rsidRDefault="0037698E" w:rsidP="00CA78EB">
            <w:pPr>
              <w:jc w:val="center"/>
            </w:pPr>
            <w:r>
              <w:rPr>
                <w:rFonts w:cstheme="minorHAnsi"/>
              </w:rPr>
              <w:t>↓</w:t>
            </w:r>
          </w:p>
        </w:tc>
        <w:tc>
          <w:tcPr>
            <w:tcW w:w="680" w:type="dxa"/>
            <w:tcBorders>
              <w:left w:val="nil"/>
              <w:right w:val="nil"/>
            </w:tcBorders>
            <w:vAlign w:val="center"/>
          </w:tcPr>
          <w:p w14:paraId="722A1DC5" w14:textId="77777777" w:rsidR="0037698E" w:rsidRDefault="0037698E" w:rsidP="00CA78EB">
            <w:pPr>
              <w:jc w:val="center"/>
            </w:pPr>
            <w:r>
              <w:rPr>
                <w:rFonts w:cstheme="minorHAnsi"/>
              </w:rPr>
              <w:t>↓</w:t>
            </w:r>
          </w:p>
        </w:tc>
        <w:tc>
          <w:tcPr>
            <w:tcW w:w="680" w:type="dxa"/>
            <w:tcBorders>
              <w:left w:val="nil"/>
              <w:right w:val="nil"/>
            </w:tcBorders>
            <w:vAlign w:val="center"/>
          </w:tcPr>
          <w:p w14:paraId="54C4FDC2" w14:textId="77777777" w:rsidR="0037698E" w:rsidRDefault="0037698E" w:rsidP="00CA78EB">
            <w:pPr>
              <w:jc w:val="center"/>
            </w:pPr>
            <w:r>
              <w:rPr>
                <w:rFonts w:cstheme="minorHAnsi"/>
              </w:rPr>
              <w:t>↓</w:t>
            </w:r>
          </w:p>
        </w:tc>
        <w:tc>
          <w:tcPr>
            <w:tcW w:w="680" w:type="dxa"/>
            <w:tcBorders>
              <w:left w:val="nil"/>
              <w:right w:val="nil"/>
            </w:tcBorders>
            <w:vAlign w:val="center"/>
          </w:tcPr>
          <w:p w14:paraId="2447EA99" w14:textId="77777777" w:rsidR="0037698E" w:rsidRDefault="0037698E" w:rsidP="00CA78EB">
            <w:pPr>
              <w:jc w:val="center"/>
            </w:pPr>
            <w:r>
              <w:rPr>
                <w:rFonts w:cstheme="minorHAnsi"/>
              </w:rPr>
              <w:t>↓</w:t>
            </w:r>
          </w:p>
        </w:tc>
        <w:tc>
          <w:tcPr>
            <w:tcW w:w="680" w:type="dxa"/>
            <w:tcBorders>
              <w:left w:val="nil"/>
              <w:right w:val="nil"/>
            </w:tcBorders>
            <w:vAlign w:val="center"/>
          </w:tcPr>
          <w:p w14:paraId="75FFB15E" w14:textId="77777777" w:rsidR="0037698E" w:rsidRDefault="0037698E" w:rsidP="00CA78EB">
            <w:pPr>
              <w:jc w:val="center"/>
            </w:pPr>
            <w:r>
              <w:rPr>
                <w:rFonts w:cstheme="minorHAnsi"/>
              </w:rPr>
              <w:t>↓</w:t>
            </w:r>
          </w:p>
        </w:tc>
        <w:tc>
          <w:tcPr>
            <w:tcW w:w="680" w:type="dxa"/>
            <w:tcBorders>
              <w:left w:val="nil"/>
              <w:right w:val="nil"/>
            </w:tcBorders>
            <w:vAlign w:val="center"/>
          </w:tcPr>
          <w:p w14:paraId="6D444F6B" w14:textId="77777777" w:rsidR="0037698E" w:rsidRDefault="0037698E" w:rsidP="00CA78EB">
            <w:pPr>
              <w:jc w:val="center"/>
            </w:pPr>
            <w:r>
              <w:rPr>
                <w:rFonts w:cstheme="minorHAnsi"/>
              </w:rPr>
              <w:t>↓</w:t>
            </w:r>
          </w:p>
        </w:tc>
        <w:tc>
          <w:tcPr>
            <w:tcW w:w="4058" w:type="dxa"/>
            <w:vMerge/>
            <w:tcBorders>
              <w:top w:val="nil"/>
              <w:left w:val="nil"/>
              <w:bottom w:val="nil"/>
              <w:right w:val="nil"/>
            </w:tcBorders>
          </w:tcPr>
          <w:p w14:paraId="70A7A7D7" w14:textId="77777777" w:rsidR="0037698E" w:rsidRDefault="0037698E" w:rsidP="00CA78EB">
            <w:pPr>
              <w:jc w:val="center"/>
              <w:rPr>
                <w:rFonts w:cstheme="minorHAnsi"/>
              </w:rPr>
            </w:pPr>
          </w:p>
        </w:tc>
      </w:tr>
      <w:tr w:rsidR="0037698E" w14:paraId="1CD7324A" w14:textId="77777777" w:rsidTr="00CA78EB">
        <w:trPr>
          <w:cantSplit/>
          <w:trHeight w:val="680"/>
        </w:trPr>
        <w:tc>
          <w:tcPr>
            <w:tcW w:w="680" w:type="dxa"/>
            <w:vAlign w:val="center"/>
          </w:tcPr>
          <w:p w14:paraId="024D7043" w14:textId="77777777" w:rsidR="0037698E" w:rsidRPr="0087396B" w:rsidRDefault="0037698E" w:rsidP="00CA78EB">
            <w:pPr>
              <w:jc w:val="center"/>
              <w:rPr>
                <w:rFonts w:ascii="Calibri" w:eastAsia="Calibri" w:hAnsi="Calibri" w:cs="Times New Roma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j</m:t>
                    </m:r>
                  </m:sub>
                </m:sSub>
              </m:oMath>
            </m:oMathPara>
          </w:p>
        </w:tc>
        <w:tc>
          <w:tcPr>
            <w:tcW w:w="680" w:type="dxa"/>
            <w:shd w:val="clear" w:color="auto" w:fill="FFF2CC" w:themeFill="accent4" w:themeFillTint="33"/>
            <w:vAlign w:val="center"/>
          </w:tcPr>
          <w:p w14:paraId="6FD8730F" w14:textId="77777777" w:rsidR="0037698E" w:rsidRDefault="0037698E" w:rsidP="00CA78EB">
            <w:pPr>
              <w:jc w:val="center"/>
            </w:pPr>
            <w:r>
              <w:t>3.25</w:t>
            </w:r>
          </w:p>
        </w:tc>
        <w:tc>
          <w:tcPr>
            <w:tcW w:w="680" w:type="dxa"/>
            <w:shd w:val="clear" w:color="auto" w:fill="FFF2CC" w:themeFill="accent4" w:themeFillTint="33"/>
            <w:vAlign w:val="center"/>
          </w:tcPr>
          <w:p w14:paraId="5DC2F38C" w14:textId="77777777" w:rsidR="0037698E" w:rsidRDefault="0037698E" w:rsidP="00CA78EB">
            <w:pPr>
              <w:jc w:val="center"/>
            </w:pPr>
            <w:r>
              <w:t>2.75</w:t>
            </w:r>
          </w:p>
        </w:tc>
        <w:tc>
          <w:tcPr>
            <w:tcW w:w="680" w:type="dxa"/>
            <w:shd w:val="clear" w:color="auto" w:fill="FFF2CC" w:themeFill="accent4" w:themeFillTint="33"/>
            <w:vAlign w:val="center"/>
          </w:tcPr>
          <w:p w14:paraId="1B061E66" w14:textId="77777777" w:rsidR="0037698E" w:rsidRDefault="0037698E" w:rsidP="00CA78EB">
            <w:pPr>
              <w:jc w:val="center"/>
            </w:pPr>
            <w:r>
              <w:t>2.50</w:t>
            </w:r>
          </w:p>
        </w:tc>
        <w:tc>
          <w:tcPr>
            <w:tcW w:w="680" w:type="dxa"/>
            <w:shd w:val="clear" w:color="auto" w:fill="FFF2CC" w:themeFill="accent4" w:themeFillTint="33"/>
            <w:vAlign w:val="center"/>
          </w:tcPr>
          <w:p w14:paraId="54C8EF0B" w14:textId="77777777" w:rsidR="0037698E" w:rsidRDefault="0037698E" w:rsidP="00CA78EB">
            <w:pPr>
              <w:jc w:val="center"/>
            </w:pPr>
            <w:r>
              <w:t>1.33</w:t>
            </w:r>
          </w:p>
        </w:tc>
        <w:tc>
          <w:tcPr>
            <w:tcW w:w="680" w:type="dxa"/>
            <w:shd w:val="clear" w:color="auto" w:fill="FFF2CC" w:themeFill="accent4" w:themeFillTint="33"/>
            <w:vAlign w:val="center"/>
          </w:tcPr>
          <w:p w14:paraId="3B87577B" w14:textId="77777777" w:rsidR="0037698E" w:rsidRDefault="0037698E" w:rsidP="00CA78EB">
            <w:pPr>
              <w:jc w:val="center"/>
            </w:pPr>
            <w:r>
              <w:t>2.50</w:t>
            </w:r>
          </w:p>
        </w:tc>
        <w:tc>
          <w:tcPr>
            <w:tcW w:w="680" w:type="dxa"/>
            <w:shd w:val="clear" w:color="auto" w:fill="FFF2CC" w:themeFill="accent4" w:themeFillTint="33"/>
            <w:vAlign w:val="center"/>
          </w:tcPr>
          <w:p w14:paraId="5233E565" w14:textId="77777777" w:rsidR="0037698E" w:rsidRDefault="0037698E" w:rsidP="00CA78EB">
            <w:pPr>
              <w:jc w:val="center"/>
            </w:pPr>
            <w:r>
              <w:t>1.50</w:t>
            </w:r>
          </w:p>
        </w:tc>
        <w:tc>
          <w:tcPr>
            <w:tcW w:w="680" w:type="dxa"/>
            <w:tcBorders>
              <w:right w:val="single" w:sz="4" w:space="0" w:color="auto"/>
            </w:tcBorders>
            <w:shd w:val="clear" w:color="auto" w:fill="FFF2CC" w:themeFill="accent4" w:themeFillTint="33"/>
            <w:vAlign w:val="center"/>
          </w:tcPr>
          <w:p w14:paraId="2BF43A1F" w14:textId="77777777" w:rsidR="0037698E" w:rsidRDefault="0037698E" w:rsidP="00CA78EB">
            <w:pPr>
              <w:jc w:val="center"/>
            </w:pPr>
            <w:r>
              <w:t>3.33</w:t>
            </w:r>
          </w:p>
        </w:tc>
        <w:tc>
          <w:tcPr>
            <w:tcW w:w="4058" w:type="dxa"/>
            <w:vMerge/>
            <w:tcBorders>
              <w:top w:val="nil"/>
              <w:left w:val="single" w:sz="4" w:space="0" w:color="auto"/>
              <w:bottom w:val="nil"/>
              <w:right w:val="nil"/>
            </w:tcBorders>
          </w:tcPr>
          <w:p w14:paraId="5366765A" w14:textId="77777777" w:rsidR="0037698E" w:rsidRDefault="0037698E" w:rsidP="00CA78EB">
            <w:pPr>
              <w:jc w:val="center"/>
            </w:pPr>
          </w:p>
        </w:tc>
      </w:tr>
    </w:tbl>
    <w:p w14:paraId="06B10153" w14:textId="77777777" w:rsidR="0037698E" w:rsidRDefault="0037698E" w:rsidP="0037698E">
      <w:pPr>
        <w:rPr>
          <w:rFonts w:eastAsiaTheme="minorEastAsia"/>
        </w:rPr>
      </w:pPr>
    </w:p>
    <w:tbl>
      <w:tblPr>
        <w:tblStyle w:val="TableGrid"/>
        <w:tblW w:w="9498" w:type="dxa"/>
        <w:tblLayout w:type="fixed"/>
        <w:tblLook w:val="04A0" w:firstRow="1" w:lastRow="0" w:firstColumn="1" w:lastColumn="0" w:noHBand="0" w:noVBand="1"/>
      </w:tblPr>
      <w:tblGrid>
        <w:gridCol w:w="680"/>
        <w:gridCol w:w="680"/>
        <w:gridCol w:w="680"/>
        <w:gridCol w:w="680"/>
        <w:gridCol w:w="680"/>
        <w:gridCol w:w="680"/>
        <w:gridCol w:w="680"/>
        <w:gridCol w:w="680"/>
        <w:gridCol w:w="4058"/>
      </w:tblGrid>
      <w:tr w:rsidR="0037698E" w14:paraId="6B7DFEA2" w14:textId="77777777" w:rsidTr="00CA78EB">
        <w:trPr>
          <w:trHeight w:val="680"/>
        </w:trPr>
        <w:tc>
          <w:tcPr>
            <w:tcW w:w="680" w:type="dxa"/>
            <w:tcBorders>
              <w:top w:val="nil"/>
              <w:left w:val="nil"/>
            </w:tcBorders>
            <w:vAlign w:val="center"/>
          </w:tcPr>
          <w:p w14:paraId="4F8C88B8" w14:textId="77777777" w:rsidR="0037698E" w:rsidRPr="00742A33" w:rsidRDefault="0037698E" w:rsidP="00CA78EB">
            <w:pPr>
              <w:jc w:val="center"/>
              <w:rPr>
                <w:sz w:val="20"/>
                <w:szCs w:val="20"/>
              </w:rPr>
            </w:pPr>
          </w:p>
        </w:tc>
        <w:tc>
          <w:tcPr>
            <w:tcW w:w="680" w:type="dxa"/>
            <w:vAlign w:val="center"/>
          </w:tcPr>
          <w:p w14:paraId="5D65E431"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oMath>
            </m:oMathPara>
          </w:p>
        </w:tc>
        <w:tc>
          <w:tcPr>
            <w:tcW w:w="680" w:type="dxa"/>
            <w:vAlign w:val="center"/>
          </w:tcPr>
          <w:p w14:paraId="28F0147A"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oMath>
            </m:oMathPara>
          </w:p>
        </w:tc>
        <w:tc>
          <w:tcPr>
            <w:tcW w:w="680" w:type="dxa"/>
            <w:vAlign w:val="center"/>
          </w:tcPr>
          <w:p w14:paraId="1D4E5CA5"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oMath>
            </m:oMathPara>
          </w:p>
        </w:tc>
        <w:tc>
          <w:tcPr>
            <w:tcW w:w="680" w:type="dxa"/>
            <w:vAlign w:val="center"/>
          </w:tcPr>
          <w:p w14:paraId="6244F4FD"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3</m:t>
                    </m:r>
                  </m:sub>
                </m:sSub>
              </m:oMath>
            </m:oMathPara>
          </w:p>
        </w:tc>
        <w:tc>
          <w:tcPr>
            <w:tcW w:w="680" w:type="dxa"/>
            <w:vAlign w:val="center"/>
          </w:tcPr>
          <w:p w14:paraId="0A777FF4"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4</m:t>
                    </m:r>
                  </m:sub>
                </m:sSub>
              </m:oMath>
            </m:oMathPara>
          </w:p>
        </w:tc>
        <w:tc>
          <w:tcPr>
            <w:tcW w:w="680" w:type="dxa"/>
            <w:vAlign w:val="center"/>
          </w:tcPr>
          <w:p w14:paraId="257478A7"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5</m:t>
                    </m:r>
                  </m:sub>
                </m:sSub>
              </m:oMath>
            </m:oMathPara>
          </w:p>
        </w:tc>
        <w:tc>
          <w:tcPr>
            <w:tcW w:w="680" w:type="dxa"/>
            <w:tcBorders>
              <w:right w:val="single" w:sz="4" w:space="0" w:color="auto"/>
            </w:tcBorders>
            <w:vAlign w:val="center"/>
          </w:tcPr>
          <w:p w14:paraId="00455D50"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6</m:t>
                    </m:r>
                  </m:sub>
                </m:sSub>
              </m:oMath>
            </m:oMathPara>
          </w:p>
        </w:tc>
        <w:tc>
          <w:tcPr>
            <w:tcW w:w="4058" w:type="dxa"/>
            <w:vMerge w:val="restart"/>
            <w:tcBorders>
              <w:top w:val="nil"/>
              <w:left w:val="single" w:sz="4" w:space="0" w:color="auto"/>
              <w:bottom w:val="nil"/>
              <w:right w:val="nil"/>
            </w:tcBorders>
          </w:tcPr>
          <w:p w14:paraId="001973D9" w14:textId="77777777" w:rsidR="0037698E" w:rsidRDefault="0037698E" w:rsidP="00CA78EB">
            <w:pPr>
              <w:rPr>
                <w:rFonts w:ascii="Calibri" w:eastAsia="Calibri" w:hAnsi="Calibri" w:cs="Times New Roman"/>
                <w:sz w:val="20"/>
                <w:szCs w:val="20"/>
              </w:rPr>
            </w:pPr>
            <w:r>
              <w:rPr>
                <w:rFonts w:ascii="Calibri" w:eastAsia="Calibri" w:hAnsi="Calibri" w:cs="Times New Roman"/>
              </w:rPr>
              <w:t>Figure 5-3:</w:t>
            </w:r>
            <w:r>
              <w:t xml:space="preserve"> Normalized utility matrix </w:t>
            </w:r>
            <m:oMath>
              <m:acc>
                <m:accPr>
                  <m:chr m:val="̅"/>
                  <m:ctrlPr>
                    <w:rPr>
                      <w:rFonts w:ascii="Cambria Math" w:hAnsi="Cambria Math"/>
                      <w:i/>
                    </w:rPr>
                  </m:ctrlPr>
                </m:accPr>
                <m:e>
                  <m:r>
                    <w:rPr>
                      <w:rFonts w:ascii="Cambria Math" w:hAnsi="Cambria Math"/>
                    </w:rPr>
                    <m:t>Y</m:t>
                  </m:r>
                </m:e>
              </m:acc>
            </m:oMath>
          </w:p>
        </w:tc>
      </w:tr>
      <w:tr w:rsidR="0037698E" w14:paraId="0D1AEEC8" w14:textId="77777777" w:rsidTr="00CA78EB">
        <w:trPr>
          <w:trHeight w:val="680"/>
        </w:trPr>
        <w:tc>
          <w:tcPr>
            <w:tcW w:w="680" w:type="dxa"/>
            <w:vAlign w:val="center"/>
          </w:tcPr>
          <w:p w14:paraId="5B9E7AE8"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0</m:t>
                    </m:r>
                  </m:sub>
                </m:sSub>
              </m:oMath>
            </m:oMathPara>
          </w:p>
        </w:tc>
        <w:tc>
          <w:tcPr>
            <w:tcW w:w="680" w:type="dxa"/>
            <w:shd w:val="clear" w:color="auto" w:fill="FFF2CC" w:themeFill="accent4" w:themeFillTint="33"/>
            <w:vAlign w:val="center"/>
          </w:tcPr>
          <w:p w14:paraId="69DE09BE" w14:textId="77777777" w:rsidR="0037698E" w:rsidRPr="00742A33" w:rsidRDefault="0037698E" w:rsidP="00CA78EB">
            <w:pPr>
              <w:jc w:val="center"/>
              <w:rPr>
                <w:sz w:val="20"/>
                <w:szCs w:val="20"/>
              </w:rPr>
            </w:pPr>
            <w:r w:rsidRPr="00742A33">
              <w:rPr>
                <w:sz w:val="20"/>
                <w:szCs w:val="20"/>
              </w:rPr>
              <w:t>1.75</w:t>
            </w:r>
          </w:p>
        </w:tc>
        <w:tc>
          <w:tcPr>
            <w:tcW w:w="680" w:type="dxa"/>
            <w:shd w:val="clear" w:color="auto" w:fill="FFF2CC" w:themeFill="accent4" w:themeFillTint="33"/>
            <w:vAlign w:val="center"/>
          </w:tcPr>
          <w:p w14:paraId="0628BAB5" w14:textId="77777777" w:rsidR="0037698E" w:rsidRPr="00742A33" w:rsidRDefault="0037698E" w:rsidP="00CA78EB">
            <w:pPr>
              <w:jc w:val="center"/>
              <w:rPr>
                <w:sz w:val="20"/>
                <w:szCs w:val="20"/>
              </w:rPr>
            </w:pPr>
            <w:r w:rsidRPr="00742A33">
              <w:rPr>
                <w:sz w:val="20"/>
                <w:szCs w:val="20"/>
              </w:rPr>
              <w:t>2.25</w:t>
            </w:r>
          </w:p>
        </w:tc>
        <w:tc>
          <w:tcPr>
            <w:tcW w:w="680" w:type="dxa"/>
            <w:shd w:val="clear" w:color="auto" w:fill="FFF2CC" w:themeFill="accent4" w:themeFillTint="33"/>
            <w:vAlign w:val="center"/>
          </w:tcPr>
          <w:p w14:paraId="638F6ED2" w14:textId="77777777" w:rsidR="0037698E" w:rsidRPr="00742A33" w:rsidRDefault="0037698E" w:rsidP="00CA78EB">
            <w:pPr>
              <w:jc w:val="center"/>
              <w:rPr>
                <w:sz w:val="20"/>
                <w:szCs w:val="20"/>
              </w:rPr>
            </w:pPr>
            <w:r w:rsidRPr="00742A33">
              <w:rPr>
                <w:sz w:val="20"/>
                <w:szCs w:val="20"/>
              </w:rPr>
              <w:t>-0.5</w:t>
            </w:r>
          </w:p>
        </w:tc>
        <w:tc>
          <w:tcPr>
            <w:tcW w:w="680" w:type="dxa"/>
            <w:shd w:val="clear" w:color="auto" w:fill="FFF2CC" w:themeFill="accent4" w:themeFillTint="33"/>
            <w:vAlign w:val="center"/>
          </w:tcPr>
          <w:p w14:paraId="109B498E" w14:textId="77777777" w:rsidR="0037698E" w:rsidRPr="00742A33" w:rsidRDefault="0037698E" w:rsidP="00CA78EB">
            <w:pPr>
              <w:jc w:val="center"/>
              <w:rPr>
                <w:sz w:val="20"/>
                <w:szCs w:val="20"/>
              </w:rPr>
            </w:pPr>
            <w:r w:rsidRPr="00742A33">
              <w:rPr>
                <w:sz w:val="20"/>
                <w:szCs w:val="20"/>
              </w:rPr>
              <w:t>-1.33</w:t>
            </w:r>
          </w:p>
        </w:tc>
        <w:tc>
          <w:tcPr>
            <w:tcW w:w="680" w:type="dxa"/>
            <w:shd w:val="clear" w:color="auto" w:fill="FFF2CC" w:themeFill="accent4" w:themeFillTint="33"/>
            <w:vAlign w:val="center"/>
          </w:tcPr>
          <w:p w14:paraId="30618934" w14:textId="77777777" w:rsidR="0037698E" w:rsidRPr="00742A33" w:rsidRDefault="0037698E" w:rsidP="00CA78EB">
            <w:pPr>
              <w:jc w:val="center"/>
              <w:rPr>
                <w:sz w:val="20"/>
                <w:szCs w:val="20"/>
              </w:rPr>
            </w:pPr>
            <w:r w:rsidRPr="00742A33">
              <w:rPr>
                <w:sz w:val="20"/>
                <w:szCs w:val="20"/>
              </w:rPr>
              <w:t>-1.5</w:t>
            </w:r>
          </w:p>
        </w:tc>
        <w:tc>
          <w:tcPr>
            <w:tcW w:w="680" w:type="dxa"/>
            <w:shd w:val="clear" w:color="auto" w:fill="D0CECE" w:themeFill="background2" w:themeFillShade="E6"/>
            <w:vAlign w:val="center"/>
          </w:tcPr>
          <w:p w14:paraId="28D967B5" w14:textId="77777777" w:rsidR="0037698E" w:rsidRPr="00742A33" w:rsidRDefault="0037698E" w:rsidP="00CA78EB">
            <w:pPr>
              <w:jc w:val="center"/>
              <w:rPr>
                <w:sz w:val="20"/>
                <w:szCs w:val="20"/>
              </w:rPr>
            </w:pPr>
            <w:r w:rsidRPr="00742A33">
              <w:rPr>
                <w:sz w:val="20"/>
                <w:szCs w:val="20"/>
              </w:rPr>
              <w:t>0</w:t>
            </w:r>
          </w:p>
        </w:tc>
        <w:tc>
          <w:tcPr>
            <w:tcW w:w="680" w:type="dxa"/>
            <w:tcBorders>
              <w:right w:val="single" w:sz="4" w:space="0" w:color="auto"/>
            </w:tcBorders>
            <w:shd w:val="clear" w:color="auto" w:fill="D0CECE" w:themeFill="background2" w:themeFillShade="E6"/>
            <w:vAlign w:val="center"/>
          </w:tcPr>
          <w:p w14:paraId="376C6019" w14:textId="77777777" w:rsidR="0037698E" w:rsidRPr="00742A33" w:rsidRDefault="0037698E" w:rsidP="00CA78EB">
            <w:pPr>
              <w:jc w:val="center"/>
              <w:rPr>
                <w:sz w:val="20"/>
                <w:szCs w:val="20"/>
              </w:rPr>
            </w:pPr>
            <w:r w:rsidRPr="00742A33">
              <w:rPr>
                <w:sz w:val="20"/>
                <w:szCs w:val="20"/>
              </w:rPr>
              <w:t>0</w:t>
            </w:r>
          </w:p>
        </w:tc>
        <w:tc>
          <w:tcPr>
            <w:tcW w:w="4058" w:type="dxa"/>
            <w:vMerge/>
            <w:tcBorders>
              <w:top w:val="nil"/>
              <w:left w:val="single" w:sz="4" w:space="0" w:color="auto"/>
              <w:bottom w:val="nil"/>
              <w:right w:val="nil"/>
            </w:tcBorders>
          </w:tcPr>
          <w:p w14:paraId="53AF74A6" w14:textId="77777777" w:rsidR="0037698E" w:rsidRPr="00742A33" w:rsidRDefault="0037698E" w:rsidP="00CA78EB">
            <w:pPr>
              <w:jc w:val="center"/>
              <w:rPr>
                <w:sz w:val="20"/>
                <w:szCs w:val="20"/>
              </w:rPr>
            </w:pPr>
          </w:p>
        </w:tc>
      </w:tr>
      <w:tr w:rsidR="0037698E" w14:paraId="1504B661" w14:textId="77777777" w:rsidTr="00CA78EB">
        <w:trPr>
          <w:trHeight w:val="680"/>
        </w:trPr>
        <w:tc>
          <w:tcPr>
            <w:tcW w:w="680" w:type="dxa"/>
            <w:vAlign w:val="center"/>
          </w:tcPr>
          <w:p w14:paraId="5D472667"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oMath>
            </m:oMathPara>
          </w:p>
        </w:tc>
        <w:tc>
          <w:tcPr>
            <w:tcW w:w="680" w:type="dxa"/>
            <w:shd w:val="clear" w:color="auto" w:fill="FFF2CC" w:themeFill="accent4" w:themeFillTint="33"/>
            <w:vAlign w:val="center"/>
          </w:tcPr>
          <w:p w14:paraId="0D991CA8" w14:textId="77777777" w:rsidR="0037698E" w:rsidRPr="00742A33" w:rsidRDefault="0037698E" w:rsidP="00CA78EB">
            <w:pPr>
              <w:jc w:val="center"/>
              <w:rPr>
                <w:sz w:val="20"/>
                <w:szCs w:val="20"/>
              </w:rPr>
            </w:pPr>
            <w:r w:rsidRPr="00742A33">
              <w:rPr>
                <w:sz w:val="20"/>
                <w:szCs w:val="20"/>
              </w:rPr>
              <w:t>0.75</w:t>
            </w:r>
          </w:p>
        </w:tc>
        <w:tc>
          <w:tcPr>
            <w:tcW w:w="680" w:type="dxa"/>
            <w:shd w:val="clear" w:color="auto" w:fill="D0CECE" w:themeFill="background2" w:themeFillShade="E6"/>
            <w:vAlign w:val="center"/>
          </w:tcPr>
          <w:p w14:paraId="45ED0756" w14:textId="77777777" w:rsidR="0037698E" w:rsidRPr="00742A33" w:rsidRDefault="0037698E" w:rsidP="00CA78EB">
            <w:pPr>
              <w:jc w:val="center"/>
              <w:rPr>
                <w:sz w:val="20"/>
                <w:szCs w:val="20"/>
              </w:rPr>
            </w:pPr>
            <w:r w:rsidRPr="00742A33">
              <w:rPr>
                <w:sz w:val="20"/>
                <w:szCs w:val="20"/>
              </w:rPr>
              <w:t>0</w:t>
            </w:r>
          </w:p>
        </w:tc>
        <w:tc>
          <w:tcPr>
            <w:tcW w:w="680" w:type="dxa"/>
            <w:shd w:val="clear" w:color="auto" w:fill="D0CECE" w:themeFill="background2" w:themeFillShade="E6"/>
            <w:vAlign w:val="center"/>
          </w:tcPr>
          <w:p w14:paraId="313F51D3" w14:textId="77777777" w:rsidR="0037698E" w:rsidRPr="00742A33" w:rsidRDefault="0037698E" w:rsidP="00CA78EB">
            <w:pPr>
              <w:jc w:val="center"/>
              <w:rPr>
                <w:sz w:val="20"/>
                <w:szCs w:val="20"/>
              </w:rPr>
            </w:pPr>
            <w:r w:rsidRPr="00742A33">
              <w:rPr>
                <w:sz w:val="20"/>
                <w:szCs w:val="20"/>
              </w:rPr>
              <w:t>0</w:t>
            </w:r>
          </w:p>
        </w:tc>
        <w:tc>
          <w:tcPr>
            <w:tcW w:w="680" w:type="dxa"/>
            <w:shd w:val="clear" w:color="auto" w:fill="FFF2CC" w:themeFill="accent4" w:themeFillTint="33"/>
            <w:vAlign w:val="center"/>
          </w:tcPr>
          <w:p w14:paraId="6532CE7D" w14:textId="77777777" w:rsidR="0037698E" w:rsidRPr="00742A33" w:rsidRDefault="0037698E" w:rsidP="00CA78EB">
            <w:pPr>
              <w:jc w:val="center"/>
              <w:rPr>
                <w:sz w:val="20"/>
                <w:szCs w:val="20"/>
              </w:rPr>
            </w:pPr>
            <w:r w:rsidRPr="00742A33">
              <w:rPr>
                <w:sz w:val="20"/>
                <w:szCs w:val="20"/>
              </w:rPr>
              <w:t>-1.33</w:t>
            </w:r>
          </w:p>
        </w:tc>
        <w:tc>
          <w:tcPr>
            <w:tcW w:w="680" w:type="dxa"/>
            <w:shd w:val="clear" w:color="auto" w:fill="D0CECE" w:themeFill="background2" w:themeFillShade="E6"/>
            <w:vAlign w:val="center"/>
          </w:tcPr>
          <w:p w14:paraId="69286C25" w14:textId="77777777" w:rsidR="0037698E" w:rsidRPr="00742A33" w:rsidRDefault="0037698E" w:rsidP="00CA78EB">
            <w:pPr>
              <w:jc w:val="center"/>
              <w:rPr>
                <w:sz w:val="20"/>
                <w:szCs w:val="20"/>
              </w:rPr>
            </w:pPr>
            <w:r w:rsidRPr="00742A33">
              <w:rPr>
                <w:sz w:val="20"/>
                <w:szCs w:val="20"/>
              </w:rPr>
              <w:t>0</w:t>
            </w:r>
          </w:p>
        </w:tc>
        <w:tc>
          <w:tcPr>
            <w:tcW w:w="680" w:type="dxa"/>
            <w:shd w:val="clear" w:color="auto" w:fill="FFF2CC" w:themeFill="accent4" w:themeFillTint="33"/>
            <w:vAlign w:val="center"/>
          </w:tcPr>
          <w:p w14:paraId="4EC9C65F" w14:textId="77777777" w:rsidR="0037698E" w:rsidRPr="00742A33" w:rsidRDefault="0037698E" w:rsidP="00CA78EB">
            <w:pPr>
              <w:jc w:val="center"/>
              <w:rPr>
                <w:sz w:val="20"/>
                <w:szCs w:val="20"/>
              </w:rPr>
            </w:pPr>
            <w:r w:rsidRPr="00742A33">
              <w:rPr>
                <w:sz w:val="20"/>
                <w:szCs w:val="20"/>
              </w:rPr>
              <w:t>0.5</w:t>
            </w:r>
          </w:p>
        </w:tc>
        <w:tc>
          <w:tcPr>
            <w:tcW w:w="680" w:type="dxa"/>
            <w:tcBorders>
              <w:right w:val="single" w:sz="4" w:space="0" w:color="auto"/>
            </w:tcBorders>
            <w:shd w:val="clear" w:color="auto" w:fill="D0CECE" w:themeFill="background2" w:themeFillShade="E6"/>
            <w:vAlign w:val="center"/>
          </w:tcPr>
          <w:p w14:paraId="2DCBF8D0" w14:textId="77777777" w:rsidR="0037698E" w:rsidRPr="00742A33" w:rsidRDefault="0037698E" w:rsidP="00CA78EB">
            <w:pPr>
              <w:jc w:val="center"/>
              <w:rPr>
                <w:sz w:val="20"/>
                <w:szCs w:val="20"/>
              </w:rPr>
            </w:pPr>
            <w:r w:rsidRPr="00742A33">
              <w:rPr>
                <w:sz w:val="20"/>
                <w:szCs w:val="20"/>
              </w:rPr>
              <w:t>0</w:t>
            </w:r>
          </w:p>
        </w:tc>
        <w:tc>
          <w:tcPr>
            <w:tcW w:w="4058" w:type="dxa"/>
            <w:vMerge/>
            <w:tcBorders>
              <w:top w:val="nil"/>
              <w:left w:val="single" w:sz="4" w:space="0" w:color="auto"/>
              <w:bottom w:val="nil"/>
              <w:right w:val="nil"/>
            </w:tcBorders>
          </w:tcPr>
          <w:p w14:paraId="0515164A" w14:textId="77777777" w:rsidR="0037698E" w:rsidRPr="00742A33" w:rsidRDefault="0037698E" w:rsidP="00CA78EB">
            <w:pPr>
              <w:jc w:val="center"/>
              <w:rPr>
                <w:sz w:val="20"/>
                <w:szCs w:val="20"/>
              </w:rPr>
            </w:pPr>
          </w:p>
        </w:tc>
      </w:tr>
      <w:tr w:rsidR="0037698E" w14:paraId="51EDA880" w14:textId="77777777" w:rsidTr="00CA78EB">
        <w:trPr>
          <w:trHeight w:val="680"/>
        </w:trPr>
        <w:tc>
          <w:tcPr>
            <w:tcW w:w="680" w:type="dxa"/>
            <w:vAlign w:val="center"/>
          </w:tcPr>
          <w:p w14:paraId="70D56221"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oMath>
            </m:oMathPara>
          </w:p>
        </w:tc>
        <w:tc>
          <w:tcPr>
            <w:tcW w:w="680" w:type="dxa"/>
            <w:shd w:val="clear" w:color="auto" w:fill="FFF2CC" w:themeFill="accent4" w:themeFillTint="33"/>
            <w:vAlign w:val="center"/>
          </w:tcPr>
          <w:p w14:paraId="45228359" w14:textId="77777777" w:rsidR="0037698E" w:rsidRPr="00742A33" w:rsidRDefault="0037698E" w:rsidP="00CA78EB">
            <w:pPr>
              <w:jc w:val="center"/>
              <w:rPr>
                <w:sz w:val="20"/>
                <w:szCs w:val="20"/>
              </w:rPr>
            </w:pPr>
            <w:r w:rsidRPr="00742A33">
              <w:rPr>
                <w:sz w:val="20"/>
                <w:szCs w:val="20"/>
              </w:rPr>
              <w:t>0</w:t>
            </w:r>
          </w:p>
        </w:tc>
        <w:tc>
          <w:tcPr>
            <w:tcW w:w="680" w:type="dxa"/>
            <w:shd w:val="clear" w:color="auto" w:fill="FFF2CC" w:themeFill="accent4" w:themeFillTint="33"/>
            <w:vAlign w:val="center"/>
          </w:tcPr>
          <w:p w14:paraId="5815D4CF" w14:textId="77777777" w:rsidR="0037698E" w:rsidRPr="00742A33" w:rsidRDefault="0037698E" w:rsidP="00CA78EB">
            <w:pPr>
              <w:jc w:val="center"/>
              <w:rPr>
                <w:sz w:val="20"/>
                <w:szCs w:val="20"/>
              </w:rPr>
            </w:pPr>
            <w:r w:rsidRPr="00742A33">
              <w:rPr>
                <w:sz w:val="20"/>
                <w:szCs w:val="20"/>
              </w:rPr>
              <w:t>1.25</w:t>
            </w:r>
          </w:p>
        </w:tc>
        <w:tc>
          <w:tcPr>
            <w:tcW w:w="680" w:type="dxa"/>
            <w:shd w:val="clear" w:color="auto" w:fill="FFF2CC" w:themeFill="accent4" w:themeFillTint="33"/>
            <w:vAlign w:val="center"/>
          </w:tcPr>
          <w:p w14:paraId="5891DD1E" w14:textId="77777777" w:rsidR="0037698E" w:rsidRPr="00742A33" w:rsidRDefault="0037698E" w:rsidP="00CA78EB">
            <w:pPr>
              <w:jc w:val="center"/>
              <w:rPr>
                <w:sz w:val="20"/>
                <w:szCs w:val="20"/>
              </w:rPr>
            </w:pPr>
            <w:r w:rsidRPr="00742A33">
              <w:rPr>
                <w:sz w:val="20"/>
                <w:szCs w:val="20"/>
              </w:rPr>
              <w:t>-1.5</w:t>
            </w:r>
          </w:p>
        </w:tc>
        <w:tc>
          <w:tcPr>
            <w:tcW w:w="680" w:type="dxa"/>
            <w:shd w:val="clear" w:color="auto" w:fill="D0CECE" w:themeFill="background2" w:themeFillShade="E6"/>
            <w:vAlign w:val="center"/>
          </w:tcPr>
          <w:p w14:paraId="6EDCB285" w14:textId="77777777" w:rsidR="0037698E" w:rsidRPr="00742A33" w:rsidRDefault="0037698E" w:rsidP="00CA78EB">
            <w:pPr>
              <w:jc w:val="center"/>
              <w:rPr>
                <w:sz w:val="20"/>
                <w:szCs w:val="20"/>
              </w:rPr>
            </w:pPr>
            <w:r w:rsidRPr="00742A33">
              <w:rPr>
                <w:sz w:val="20"/>
                <w:szCs w:val="20"/>
              </w:rPr>
              <w:t>0</w:t>
            </w:r>
          </w:p>
        </w:tc>
        <w:tc>
          <w:tcPr>
            <w:tcW w:w="680" w:type="dxa"/>
            <w:shd w:val="clear" w:color="auto" w:fill="D0CECE" w:themeFill="background2" w:themeFillShade="E6"/>
            <w:vAlign w:val="center"/>
          </w:tcPr>
          <w:p w14:paraId="23B9845D" w14:textId="77777777" w:rsidR="0037698E" w:rsidRPr="00742A33" w:rsidRDefault="0037698E" w:rsidP="00CA78EB">
            <w:pPr>
              <w:jc w:val="center"/>
              <w:rPr>
                <w:sz w:val="20"/>
                <w:szCs w:val="20"/>
              </w:rPr>
            </w:pPr>
            <w:r w:rsidRPr="00742A33">
              <w:rPr>
                <w:sz w:val="20"/>
                <w:szCs w:val="20"/>
              </w:rPr>
              <w:t>0</w:t>
            </w:r>
          </w:p>
        </w:tc>
        <w:tc>
          <w:tcPr>
            <w:tcW w:w="680" w:type="dxa"/>
            <w:shd w:val="clear" w:color="auto" w:fill="FFF2CC" w:themeFill="accent4" w:themeFillTint="33"/>
            <w:vAlign w:val="center"/>
          </w:tcPr>
          <w:p w14:paraId="1F17BAEE" w14:textId="77777777" w:rsidR="0037698E" w:rsidRPr="00742A33" w:rsidRDefault="0037698E" w:rsidP="00CA78EB">
            <w:pPr>
              <w:jc w:val="center"/>
              <w:rPr>
                <w:sz w:val="20"/>
                <w:szCs w:val="20"/>
              </w:rPr>
            </w:pPr>
            <w:r w:rsidRPr="00742A33">
              <w:rPr>
                <w:sz w:val="20"/>
                <w:szCs w:val="20"/>
              </w:rPr>
              <w:t>-0.5</w:t>
            </w:r>
          </w:p>
        </w:tc>
        <w:tc>
          <w:tcPr>
            <w:tcW w:w="680" w:type="dxa"/>
            <w:tcBorders>
              <w:right w:val="single" w:sz="4" w:space="0" w:color="auto"/>
            </w:tcBorders>
            <w:shd w:val="clear" w:color="auto" w:fill="FFF2CC" w:themeFill="accent4" w:themeFillTint="33"/>
            <w:vAlign w:val="center"/>
          </w:tcPr>
          <w:p w14:paraId="6C6AF973" w14:textId="77777777" w:rsidR="0037698E" w:rsidRPr="00742A33" w:rsidRDefault="0037698E" w:rsidP="00CA78EB">
            <w:pPr>
              <w:jc w:val="center"/>
              <w:rPr>
                <w:sz w:val="20"/>
                <w:szCs w:val="20"/>
              </w:rPr>
            </w:pPr>
            <w:r w:rsidRPr="00742A33">
              <w:rPr>
                <w:sz w:val="20"/>
                <w:szCs w:val="20"/>
              </w:rPr>
              <w:t>-2.33</w:t>
            </w:r>
          </w:p>
        </w:tc>
        <w:tc>
          <w:tcPr>
            <w:tcW w:w="4058" w:type="dxa"/>
            <w:vMerge/>
            <w:tcBorders>
              <w:top w:val="nil"/>
              <w:left w:val="single" w:sz="4" w:space="0" w:color="auto"/>
              <w:bottom w:val="nil"/>
              <w:right w:val="nil"/>
            </w:tcBorders>
          </w:tcPr>
          <w:p w14:paraId="5EF0AB6F" w14:textId="77777777" w:rsidR="0037698E" w:rsidRPr="00742A33" w:rsidRDefault="0037698E" w:rsidP="00CA78EB">
            <w:pPr>
              <w:jc w:val="center"/>
              <w:rPr>
                <w:sz w:val="20"/>
                <w:szCs w:val="20"/>
              </w:rPr>
            </w:pPr>
          </w:p>
        </w:tc>
      </w:tr>
      <w:tr w:rsidR="0037698E" w14:paraId="6A04B027" w14:textId="77777777" w:rsidTr="00CA78EB">
        <w:trPr>
          <w:trHeight w:val="680"/>
        </w:trPr>
        <w:tc>
          <w:tcPr>
            <w:tcW w:w="680" w:type="dxa"/>
            <w:vAlign w:val="center"/>
          </w:tcPr>
          <w:p w14:paraId="256614E9"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3</m:t>
                    </m:r>
                  </m:sub>
                </m:sSub>
              </m:oMath>
            </m:oMathPara>
          </w:p>
        </w:tc>
        <w:tc>
          <w:tcPr>
            <w:tcW w:w="680" w:type="dxa"/>
            <w:shd w:val="clear" w:color="auto" w:fill="FFF2CC" w:themeFill="accent4" w:themeFillTint="33"/>
            <w:vAlign w:val="center"/>
          </w:tcPr>
          <w:p w14:paraId="583D0363" w14:textId="77777777" w:rsidR="0037698E" w:rsidRPr="00742A33" w:rsidRDefault="0037698E" w:rsidP="00CA78EB">
            <w:pPr>
              <w:jc w:val="center"/>
              <w:rPr>
                <w:sz w:val="20"/>
                <w:szCs w:val="20"/>
              </w:rPr>
            </w:pPr>
            <w:r w:rsidRPr="00742A33">
              <w:rPr>
                <w:sz w:val="20"/>
                <w:szCs w:val="20"/>
              </w:rPr>
              <w:t>-1.25</w:t>
            </w:r>
          </w:p>
        </w:tc>
        <w:tc>
          <w:tcPr>
            <w:tcW w:w="680" w:type="dxa"/>
            <w:shd w:val="clear" w:color="auto" w:fill="FFF2CC" w:themeFill="accent4" w:themeFillTint="33"/>
            <w:vAlign w:val="center"/>
          </w:tcPr>
          <w:p w14:paraId="37B7D784" w14:textId="77777777" w:rsidR="0037698E" w:rsidRPr="00742A33" w:rsidRDefault="0037698E" w:rsidP="00CA78EB">
            <w:pPr>
              <w:jc w:val="center"/>
              <w:rPr>
                <w:sz w:val="20"/>
                <w:szCs w:val="20"/>
              </w:rPr>
            </w:pPr>
            <w:r w:rsidRPr="00742A33">
              <w:rPr>
                <w:sz w:val="20"/>
                <w:szCs w:val="20"/>
              </w:rPr>
              <w:t>-0.75</w:t>
            </w:r>
          </w:p>
        </w:tc>
        <w:tc>
          <w:tcPr>
            <w:tcW w:w="680" w:type="dxa"/>
            <w:shd w:val="clear" w:color="auto" w:fill="FFF2CC" w:themeFill="accent4" w:themeFillTint="33"/>
            <w:vAlign w:val="center"/>
          </w:tcPr>
          <w:p w14:paraId="22D3A1AC" w14:textId="77777777" w:rsidR="0037698E" w:rsidRPr="00742A33" w:rsidRDefault="0037698E" w:rsidP="00CA78EB">
            <w:pPr>
              <w:jc w:val="center"/>
              <w:rPr>
                <w:sz w:val="20"/>
                <w:szCs w:val="20"/>
              </w:rPr>
            </w:pPr>
            <w:r w:rsidRPr="00742A33">
              <w:rPr>
                <w:sz w:val="20"/>
                <w:szCs w:val="20"/>
              </w:rPr>
              <w:t>0.5</w:t>
            </w:r>
          </w:p>
        </w:tc>
        <w:tc>
          <w:tcPr>
            <w:tcW w:w="680" w:type="dxa"/>
            <w:shd w:val="clear" w:color="auto" w:fill="FFF2CC" w:themeFill="accent4" w:themeFillTint="33"/>
            <w:vAlign w:val="center"/>
          </w:tcPr>
          <w:p w14:paraId="2BEDF83C" w14:textId="77777777" w:rsidR="0037698E" w:rsidRPr="00742A33" w:rsidRDefault="0037698E" w:rsidP="00CA78EB">
            <w:pPr>
              <w:jc w:val="center"/>
              <w:rPr>
                <w:sz w:val="20"/>
                <w:szCs w:val="20"/>
              </w:rPr>
            </w:pPr>
            <w:r w:rsidRPr="00742A33">
              <w:rPr>
                <w:sz w:val="20"/>
                <w:szCs w:val="20"/>
              </w:rPr>
              <w:t>2.67</w:t>
            </w:r>
          </w:p>
        </w:tc>
        <w:tc>
          <w:tcPr>
            <w:tcW w:w="680" w:type="dxa"/>
            <w:shd w:val="clear" w:color="auto" w:fill="FFF2CC" w:themeFill="accent4" w:themeFillTint="33"/>
            <w:vAlign w:val="center"/>
          </w:tcPr>
          <w:p w14:paraId="6358EAD7" w14:textId="77777777" w:rsidR="0037698E" w:rsidRPr="00742A33" w:rsidRDefault="0037698E" w:rsidP="00CA78EB">
            <w:pPr>
              <w:jc w:val="center"/>
              <w:rPr>
                <w:sz w:val="20"/>
                <w:szCs w:val="20"/>
              </w:rPr>
            </w:pPr>
            <w:r w:rsidRPr="00742A33">
              <w:rPr>
                <w:sz w:val="20"/>
                <w:szCs w:val="20"/>
              </w:rPr>
              <w:t>1.5</w:t>
            </w:r>
          </w:p>
        </w:tc>
        <w:tc>
          <w:tcPr>
            <w:tcW w:w="680" w:type="dxa"/>
            <w:shd w:val="clear" w:color="auto" w:fill="D0CECE" w:themeFill="background2" w:themeFillShade="E6"/>
            <w:vAlign w:val="center"/>
          </w:tcPr>
          <w:p w14:paraId="65361A29" w14:textId="77777777" w:rsidR="0037698E" w:rsidRPr="00742A33" w:rsidRDefault="0037698E" w:rsidP="00CA78EB">
            <w:pPr>
              <w:jc w:val="center"/>
              <w:rPr>
                <w:sz w:val="20"/>
                <w:szCs w:val="20"/>
              </w:rPr>
            </w:pPr>
            <w:r w:rsidRPr="00742A33">
              <w:rPr>
                <w:sz w:val="20"/>
                <w:szCs w:val="20"/>
              </w:rPr>
              <w:t>0</w:t>
            </w:r>
          </w:p>
        </w:tc>
        <w:tc>
          <w:tcPr>
            <w:tcW w:w="680" w:type="dxa"/>
            <w:tcBorders>
              <w:right w:val="single" w:sz="4" w:space="0" w:color="auto"/>
            </w:tcBorders>
            <w:shd w:val="clear" w:color="auto" w:fill="FFF2CC" w:themeFill="accent4" w:themeFillTint="33"/>
            <w:vAlign w:val="center"/>
          </w:tcPr>
          <w:p w14:paraId="679691DA" w14:textId="77777777" w:rsidR="0037698E" w:rsidRPr="00742A33" w:rsidRDefault="0037698E" w:rsidP="00CA78EB">
            <w:pPr>
              <w:jc w:val="center"/>
              <w:rPr>
                <w:sz w:val="20"/>
                <w:szCs w:val="20"/>
              </w:rPr>
            </w:pPr>
            <w:r w:rsidRPr="00742A33">
              <w:rPr>
                <w:sz w:val="20"/>
                <w:szCs w:val="20"/>
              </w:rPr>
              <w:t>0.67</w:t>
            </w:r>
          </w:p>
        </w:tc>
        <w:tc>
          <w:tcPr>
            <w:tcW w:w="4058" w:type="dxa"/>
            <w:vMerge/>
            <w:tcBorders>
              <w:top w:val="nil"/>
              <w:left w:val="single" w:sz="4" w:space="0" w:color="auto"/>
              <w:bottom w:val="nil"/>
              <w:right w:val="nil"/>
            </w:tcBorders>
          </w:tcPr>
          <w:p w14:paraId="166634CF" w14:textId="77777777" w:rsidR="0037698E" w:rsidRPr="00742A33" w:rsidRDefault="0037698E" w:rsidP="00CA78EB">
            <w:pPr>
              <w:jc w:val="center"/>
              <w:rPr>
                <w:sz w:val="20"/>
                <w:szCs w:val="20"/>
              </w:rPr>
            </w:pPr>
          </w:p>
        </w:tc>
      </w:tr>
      <w:tr w:rsidR="0037698E" w14:paraId="3B1E2A64" w14:textId="77777777" w:rsidTr="00CA78EB">
        <w:trPr>
          <w:trHeight w:val="680"/>
        </w:trPr>
        <w:tc>
          <w:tcPr>
            <w:tcW w:w="680" w:type="dxa"/>
            <w:tcBorders>
              <w:bottom w:val="single" w:sz="4" w:space="0" w:color="auto"/>
            </w:tcBorders>
            <w:vAlign w:val="center"/>
          </w:tcPr>
          <w:p w14:paraId="50E6C8E5"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4</m:t>
                    </m:r>
                  </m:sub>
                </m:sSub>
              </m:oMath>
            </m:oMathPara>
          </w:p>
        </w:tc>
        <w:tc>
          <w:tcPr>
            <w:tcW w:w="680" w:type="dxa"/>
            <w:tcBorders>
              <w:bottom w:val="single" w:sz="4" w:space="0" w:color="auto"/>
            </w:tcBorders>
            <w:shd w:val="clear" w:color="auto" w:fill="FFF2CC" w:themeFill="accent4" w:themeFillTint="33"/>
            <w:vAlign w:val="center"/>
          </w:tcPr>
          <w:p w14:paraId="40B5D547" w14:textId="77777777" w:rsidR="0037698E" w:rsidRPr="00742A33" w:rsidRDefault="0037698E" w:rsidP="00CA78EB">
            <w:pPr>
              <w:jc w:val="center"/>
              <w:rPr>
                <w:sz w:val="20"/>
                <w:szCs w:val="20"/>
              </w:rPr>
            </w:pPr>
            <w:r w:rsidRPr="00742A33">
              <w:rPr>
                <w:sz w:val="20"/>
                <w:szCs w:val="20"/>
              </w:rPr>
              <w:t>-1.25</w:t>
            </w:r>
          </w:p>
        </w:tc>
        <w:tc>
          <w:tcPr>
            <w:tcW w:w="680" w:type="dxa"/>
            <w:tcBorders>
              <w:bottom w:val="single" w:sz="4" w:space="0" w:color="auto"/>
            </w:tcBorders>
            <w:shd w:val="clear" w:color="auto" w:fill="FFF2CC" w:themeFill="accent4" w:themeFillTint="33"/>
            <w:vAlign w:val="center"/>
          </w:tcPr>
          <w:p w14:paraId="1AC3E7B3" w14:textId="77777777" w:rsidR="0037698E" w:rsidRPr="00742A33" w:rsidRDefault="0037698E" w:rsidP="00CA78EB">
            <w:pPr>
              <w:jc w:val="center"/>
              <w:rPr>
                <w:sz w:val="20"/>
                <w:szCs w:val="20"/>
              </w:rPr>
            </w:pPr>
            <w:r w:rsidRPr="00742A33">
              <w:rPr>
                <w:sz w:val="20"/>
                <w:szCs w:val="20"/>
              </w:rPr>
              <w:t>-2.75</w:t>
            </w:r>
          </w:p>
        </w:tc>
        <w:tc>
          <w:tcPr>
            <w:tcW w:w="680" w:type="dxa"/>
            <w:tcBorders>
              <w:bottom w:val="single" w:sz="4" w:space="0" w:color="auto"/>
            </w:tcBorders>
            <w:shd w:val="clear" w:color="auto" w:fill="FFF2CC" w:themeFill="accent4" w:themeFillTint="33"/>
            <w:vAlign w:val="center"/>
          </w:tcPr>
          <w:p w14:paraId="689C8EDF" w14:textId="77777777" w:rsidR="0037698E" w:rsidRPr="00742A33" w:rsidRDefault="0037698E" w:rsidP="00CA78EB">
            <w:pPr>
              <w:jc w:val="center"/>
              <w:rPr>
                <w:sz w:val="20"/>
                <w:szCs w:val="20"/>
              </w:rPr>
            </w:pPr>
            <w:r w:rsidRPr="00742A33">
              <w:rPr>
                <w:sz w:val="20"/>
                <w:szCs w:val="20"/>
              </w:rPr>
              <w:t>1.5</w:t>
            </w:r>
          </w:p>
        </w:tc>
        <w:tc>
          <w:tcPr>
            <w:tcW w:w="680" w:type="dxa"/>
            <w:tcBorders>
              <w:bottom w:val="single" w:sz="4" w:space="0" w:color="auto"/>
            </w:tcBorders>
            <w:shd w:val="clear" w:color="auto" w:fill="D0CECE" w:themeFill="background2" w:themeFillShade="E6"/>
            <w:vAlign w:val="center"/>
          </w:tcPr>
          <w:p w14:paraId="592200D7" w14:textId="77777777" w:rsidR="0037698E" w:rsidRPr="00742A33" w:rsidRDefault="0037698E" w:rsidP="00CA78EB">
            <w:pPr>
              <w:jc w:val="center"/>
              <w:rPr>
                <w:sz w:val="20"/>
                <w:szCs w:val="20"/>
              </w:rPr>
            </w:pPr>
            <w:r w:rsidRPr="00742A33">
              <w:rPr>
                <w:sz w:val="20"/>
                <w:szCs w:val="20"/>
              </w:rPr>
              <w:t>0</w:t>
            </w:r>
          </w:p>
        </w:tc>
        <w:tc>
          <w:tcPr>
            <w:tcW w:w="680" w:type="dxa"/>
            <w:tcBorders>
              <w:bottom w:val="single" w:sz="4" w:space="0" w:color="auto"/>
            </w:tcBorders>
            <w:shd w:val="clear" w:color="auto" w:fill="D0CECE" w:themeFill="background2" w:themeFillShade="E6"/>
            <w:vAlign w:val="center"/>
          </w:tcPr>
          <w:p w14:paraId="08870D4D" w14:textId="77777777" w:rsidR="0037698E" w:rsidRPr="00742A33" w:rsidRDefault="0037698E" w:rsidP="00CA78EB">
            <w:pPr>
              <w:jc w:val="center"/>
              <w:rPr>
                <w:sz w:val="20"/>
                <w:szCs w:val="20"/>
              </w:rPr>
            </w:pPr>
            <w:r w:rsidRPr="00742A33">
              <w:rPr>
                <w:sz w:val="20"/>
                <w:szCs w:val="20"/>
              </w:rPr>
              <w:t>0</w:t>
            </w:r>
          </w:p>
        </w:tc>
        <w:tc>
          <w:tcPr>
            <w:tcW w:w="680" w:type="dxa"/>
            <w:tcBorders>
              <w:bottom w:val="single" w:sz="4" w:space="0" w:color="auto"/>
            </w:tcBorders>
            <w:shd w:val="clear" w:color="auto" w:fill="D0CECE" w:themeFill="background2" w:themeFillShade="E6"/>
            <w:vAlign w:val="center"/>
          </w:tcPr>
          <w:p w14:paraId="40160A9B" w14:textId="77777777" w:rsidR="0037698E" w:rsidRPr="00742A33" w:rsidRDefault="0037698E" w:rsidP="00CA78EB">
            <w:pPr>
              <w:jc w:val="center"/>
              <w:rPr>
                <w:sz w:val="20"/>
                <w:szCs w:val="20"/>
              </w:rPr>
            </w:pPr>
            <w:r w:rsidRPr="00742A33">
              <w:rPr>
                <w:sz w:val="20"/>
                <w:szCs w:val="20"/>
              </w:rPr>
              <w:t>0</w:t>
            </w:r>
          </w:p>
        </w:tc>
        <w:tc>
          <w:tcPr>
            <w:tcW w:w="680" w:type="dxa"/>
            <w:tcBorders>
              <w:bottom w:val="single" w:sz="4" w:space="0" w:color="auto"/>
              <w:right w:val="single" w:sz="4" w:space="0" w:color="auto"/>
            </w:tcBorders>
            <w:shd w:val="clear" w:color="auto" w:fill="FFF2CC" w:themeFill="accent4" w:themeFillTint="33"/>
            <w:vAlign w:val="center"/>
          </w:tcPr>
          <w:p w14:paraId="28A1A8AA" w14:textId="77777777" w:rsidR="0037698E" w:rsidRPr="00742A33" w:rsidRDefault="0037698E" w:rsidP="00CA78EB">
            <w:pPr>
              <w:jc w:val="center"/>
              <w:rPr>
                <w:sz w:val="20"/>
                <w:szCs w:val="20"/>
              </w:rPr>
            </w:pPr>
            <w:r w:rsidRPr="00742A33">
              <w:rPr>
                <w:sz w:val="20"/>
                <w:szCs w:val="20"/>
              </w:rPr>
              <w:t>1.67</w:t>
            </w:r>
          </w:p>
        </w:tc>
        <w:tc>
          <w:tcPr>
            <w:tcW w:w="4058" w:type="dxa"/>
            <w:vMerge/>
            <w:tcBorders>
              <w:top w:val="nil"/>
              <w:left w:val="single" w:sz="4" w:space="0" w:color="auto"/>
              <w:bottom w:val="nil"/>
              <w:right w:val="nil"/>
            </w:tcBorders>
          </w:tcPr>
          <w:p w14:paraId="5CD038C1" w14:textId="77777777" w:rsidR="0037698E" w:rsidRPr="00742A33" w:rsidRDefault="0037698E" w:rsidP="00CA78EB">
            <w:pPr>
              <w:jc w:val="center"/>
              <w:rPr>
                <w:sz w:val="20"/>
                <w:szCs w:val="20"/>
              </w:rPr>
            </w:pPr>
          </w:p>
        </w:tc>
      </w:tr>
    </w:tbl>
    <w:p w14:paraId="0F4D15D9" w14:textId="77777777" w:rsidR="0037698E" w:rsidRDefault="0037698E" w:rsidP="0037698E">
      <w:pPr>
        <w:rPr>
          <w:rFonts w:eastAsiaTheme="minorEastAsia"/>
        </w:rPr>
      </w:pPr>
    </w:p>
    <w:tbl>
      <w:tblPr>
        <w:tblStyle w:val="TableGrid"/>
        <w:tblW w:w="9498" w:type="dxa"/>
        <w:tblLayout w:type="fixed"/>
        <w:tblLook w:val="04A0" w:firstRow="1" w:lastRow="0" w:firstColumn="1" w:lastColumn="0" w:noHBand="0" w:noVBand="1"/>
      </w:tblPr>
      <w:tblGrid>
        <w:gridCol w:w="680"/>
        <w:gridCol w:w="680"/>
        <w:gridCol w:w="680"/>
        <w:gridCol w:w="680"/>
        <w:gridCol w:w="680"/>
        <w:gridCol w:w="680"/>
        <w:gridCol w:w="680"/>
        <w:gridCol w:w="680"/>
        <w:gridCol w:w="4058"/>
      </w:tblGrid>
      <w:tr w:rsidR="0037698E" w:rsidRPr="00742A33" w14:paraId="2F2415A7" w14:textId="77777777" w:rsidTr="00CA78EB">
        <w:trPr>
          <w:trHeight w:val="680"/>
        </w:trPr>
        <w:tc>
          <w:tcPr>
            <w:tcW w:w="680" w:type="dxa"/>
            <w:tcBorders>
              <w:top w:val="nil"/>
              <w:left w:val="nil"/>
            </w:tcBorders>
            <w:vAlign w:val="center"/>
          </w:tcPr>
          <w:p w14:paraId="1B4BDF4E" w14:textId="77777777" w:rsidR="0037698E" w:rsidRPr="00742A33" w:rsidRDefault="0037698E" w:rsidP="00CA78EB">
            <w:pPr>
              <w:jc w:val="center"/>
              <w:rPr>
                <w:sz w:val="20"/>
                <w:szCs w:val="20"/>
              </w:rPr>
            </w:pPr>
          </w:p>
        </w:tc>
        <w:tc>
          <w:tcPr>
            <w:tcW w:w="680" w:type="dxa"/>
            <w:vAlign w:val="center"/>
          </w:tcPr>
          <w:p w14:paraId="48C27306"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oMath>
            </m:oMathPara>
          </w:p>
        </w:tc>
        <w:tc>
          <w:tcPr>
            <w:tcW w:w="680" w:type="dxa"/>
            <w:vAlign w:val="center"/>
          </w:tcPr>
          <w:p w14:paraId="66C39627"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oMath>
            </m:oMathPara>
          </w:p>
        </w:tc>
        <w:tc>
          <w:tcPr>
            <w:tcW w:w="680" w:type="dxa"/>
            <w:vAlign w:val="center"/>
          </w:tcPr>
          <w:p w14:paraId="7864425C"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oMath>
            </m:oMathPara>
          </w:p>
        </w:tc>
        <w:tc>
          <w:tcPr>
            <w:tcW w:w="680" w:type="dxa"/>
            <w:vAlign w:val="center"/>
          </w:tcPr>
          <w:p w14:paraId="3952CEB7"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3</m:t>
                    </m:r>
                  </m:sub>
                </m:sSub>
              </m:oMath>
            </m:oMathPara>
          </w:p>
        </w:tc>
        <w:tc>
          <w:tcPr>
            <w:tcW w:w="680" w:type="dxa"/>
            <w:vAlign w:val="center"/>
          </w:tcPr>
          <w:p w14:paraId="38D10FBB"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4</m:t>
                    </m:r>
                  </m:sub>
                </m:sSub>
              </m:oMath>
            </m:oMathPara>
          </w:p>
        </w:tc>
        <w:tc>
          <w:tcPr>
            <w:tcW w:w="680" w:type="dxa"/>
            <w:vAlign w:val="center"/>
          </w:tcPr>
          <w:p w14:paraId="47555D30"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5</m:t>
                    </m:r>
                  </m:sub>
                </m:sSub>
              </m:oMath>
            </m:oMathPara>
          </w:p>
        </w:tc>
        <w:tc>
          <w:tcPr>
            <w:tcW w:w="680" w:type="dxa"/>
            <w:tcBorders>
              <w:right w:val="single" w:sz="4" w:space="0" w:color="auto"/>
            </w:tcBorders>
            <w:vAlign w:val="center"/>
          </w:tcPr>
          <w:p w14:paraId="30E4D5A0"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6</m:t>
                    </m:r>
                  </m:sub>
                </m:sSub>
              </m:oMath>
            </m:oMathPara>
          </w:p>
        </w:tc>
        <w:tc>
          <w:tcPr>
            <w:tcW w:w="4058" w:type="dxa"/>
            <w:vMerge w:val="restart"/>
            <w:tcBorders>
              <w:top w:val="nil"/>
              <w:left w:val="single" w:sz="4" w:space="0" w:color="auto"/>
              <w:bottom w:val="nil"/>
              <w:right w:val="nil"/>
            </w:tcBorders>
          </w:tcPr>
          <w:p w14:paraId="55E43723" w14:textId="77777777" w:rsidR="0037698E" w:rsidRDefault="0037698E" w:rsidP="00CA78EB">
            <w:pPr>
              <w:rPr>
                <w:rFonts w:ascii="Calibri" w:eastAsia="Calibri" w:hAnsi="Calibri" w:cs="Times New Roman"/>
                <w:sz w:val="20"/>
                <w:szCs w:val="20"/>
              </w:rPr>
            </w:pPr>
            <w:r>
              <w:rPr>
                <w:rFonts w:ascii="Calibri" w:eastAsia="Calibri" w:hAnsi="Calibri" w:cs="Times New Roman"/>
              </w:rPr>
              <w:t>Figure 5-4:</w:t>
            </w:r>
            <w:r>
              <w:t xml:space="preserve"> User similarity matrix </w:t>
            </w:r>
            <m:oMath>
              <m:r>
                <w:rPr>
                  <w:rFonts w:ascii="Cambria Math" w:hAnsi="Cambria Math"/>
                </w:rPr>
                <m:t>S</m:t>
              </m:r>
            </m:oMath>
          </w:p>
        </w:tc>
      </w:tr>
      <w:tr w:rsidR="0037698E" w:rsidRPr="00742A33" w14:paraId="58ECD640" w14:textId="77777777" w:rsidTr="00CA78EB">
        <w:trPr>
          <w:trHeight w:val="680"/>
        </w:trPr>
        <w:tc>
          <w:tcPr>
            <w:tcW w:w="680" w:type="dxa"/>
            <w:vAlign w:val="center"/>
          </w:tcPr>
          <w:p w14:paraId="165F7CA4"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oMath>
            </m:oMathPara>
          </w:p>
        </w:tc>
        <w:tc>
          <w:tcPr>
            <w:tcW w:w="680" w:type="dxa"/>
            <w:shd w:val="clear" w:color="auto" w:fill="B4C6E7" w:themeFill="accent1" w:themeFillTint="66"/>
            <w:vAlign w:val="center"/>
          </w:tcPr>
          <w:p w14:paraId="683D524D" w14:textId="77777777" w:rsidR="0037698E" w:rsidRPr="00742A33" w:rsidRDefault="0037698E" w:rsidP="00CA78EB">
            <w:pPr>
              <w:jc w:val="center"/>
              <w:rPr>
                <w:sz w:val="20"/>
                <w:szCs w:val="20"/>
              </w:rPr>
            </w:pPr>
            <w:r>
              <w:rPr>
                <w:sz w:val="20"/>
                <w:szCs w:val="20"/>
              </w:rPr>
              <w:t>1</w:t>
            </w:r>
          </w:p>
        </w:tc>
        <w:tc>
          <w:tcPr>
            <w:tcW w:w="680" w:type="dxa"/>
            <w:shd w:val="clear" w:color="auto" w:fill="FFE599" w:themeFill="accent4" w:themeFillTint="66"/>
            <w:vAlign w:val="center"/>
          </w:tcPr>
          <w:p w14:paraId="138B530E" w14:textId="77777777" w:rsidR="0037698E" w:rsidRPr="00742A33" w:rsidRDefault="0037698E" w:rsidP="00CA78EB">
            <w:pPr>
              <w:jc w:val="center"/>
              <w:rPr>
                <w:sz w:val="20"/>
                <w:szCs w:val="20"/>
              </w:rPr>
            </w:pPr>
            <w:r>
              <w:rPr>
                <w:sz w:val="20"/>
                <w:szCs w:val="20"/>
              </w:rPr>
              <w:t>0.83</w:t>
            </w:r>
          </w:p>
        </w:tc>
        <w:tc>
          <w:tcPr>
            <w:tcW w:w="680" w:type="dxa"/>
            <w:shd w:val="clear" w:color="auto" w:fill="FFE599" w:themeFill="accent4" w:themeFillTint="66"/>
            <w:vAlign w:val="center"/>
          </w:tcPr>
          <w:p w14:paraId="62FDF5F5" w14:textId="77777777" w:rsidR="0037698E" w:rsidRPr="00742A33" w:rsidRDefault="0037698E" w:rsidP="00CA78EB">
            <w:pPr>
              <w:jc w:val="center"/>
              <w:rPr>
                <w:sz w:val="20"/>
                <w:szCs w:val="20"/>
              </w:rPr>
            </w:pPr>
            <w:r>
              <w:rPr>
                <w:sz w:val="20"/>
                <w:szCs w:val="20"/>
              </w:rPr>
              <w:t>-0.58</w:t>
            </w:r>
          </w:p>
        </w:tc>
        <w:tc>
          <w:tcPr>
            <w:tcW w:w="680" w:type="dxa"/>
            <w:shd w:val="clear" w:color="auto" w:fill="FFE599" w:themeFill="accent4" w:themeFillTint="66"/>
            <w:vAlign w:val="center"/>
          </w:tcPr>
          <w:p w14:paraId="43D1A8D9" w14:textId="77777777" w:rsidR="0037698E" w:rsidRPr="00742A33" w:rsidRDefault="0037698E" w:rsidP="00CA78EB">
            <w:pPr>
              <w:jc w:val="center"/>
              <w:rPr>
                <w:sz w:val="20"/>
                <w:szCs w:val="20"/>
              </w:rPr>
            </w:pPr>
            <w:r>
              <w:rPr>
                <w:sz w:val="20"/>
                <w:szCs w:val="20"/>
              </w:rPr>
              <w:t>-0.79</w:t>
            </w:r>
          </w:p>
        </w:tc>
        <w:tc>
          <w:tcPr>
            <w:tcW w:w="680" w:type="dxa"/>
            <w:shd w:val="clear" w:color="auto" w:fill="FFE599" w:themeFill="accent4" w:themeFillTint="66"/>
            <w:vAlign w:val="center"/>
          </w:tcPr>
          <w:p w14:paraId="5D475570" w14:textId="77777777" w:rsidR="0037698E" w:rsidRPr="00742A33" w:rsidRDefault="0037698E" w:rsidP="00CA78EB">
            <w:pPr>
              <w:jc w:val="center"/>
              <w:rPr>
                <w:sz w:val="20"/>
                <w:szCs w:val="20"/>
              </w:rPr>
            </w:pPr>
            <w:r>
              <w:rPr>
                <w:sz w:val="20"/>
                <w:szCs w:val="20"/>
              </w:rPr>
              <w:t>-0.82</w:t>
            </w:r>
          </w:p>
        </w:tc>
        <w:tc>
          <w:tcPr>
            <w:tcW w:w="680" w:type="dxa"/>
            <w:shd w:val="clear" w:color="auto" w:fill="FFE599" w:themeFill="accent4" w:themeFillTint="66"/>
            <w:vAlign w:val="center"/>
          </w:tcPr>
          <w:p w14:paraId="14A583E7" w14:textId="77777777" w:rsidR="0037698E" w:rsidRPr="00742A33" w:rsidRDefault="0037698E" w:rsidP="00CA78EB">
            <w:pPr>
              <w:jc w:val="center"/>
              <w:rPr>
                <w:sz w:val="20"/>
                <w:szCs w:val="20"/>
              </w:rPr>
            </w:pPr>
            <w:r>
              <w:rPr>
                <w:sz w:val="20"/>
                <w:szCs w:val="20"/>
              </w:rPr>
              <w:t>0.2</w:t>
            </w:r>
          </w:p>
        </w:tc>
        <w:tc>
          <w:tcPr>
            <w:tcW w:w="680" w:type="dxa"/>
            <w:tcBorders>
              <w:right w:val="single" w:sz="4" w:space="0" w:color="auto"/>
            </w:tcBorders>
            <w:shd w:val="clear" w:color="auto" w:fill="FFE599" w:themeFill="accent4" w:themeFillTint="66"/>
            <w:vAlign w:val="center"/>
          </w:tcPr>
          <w:p w14:paraId="2CC20312" w14:textId="77777777" w:rsidR="0037698E" w:rsidRPr="00742A33" w:rsidRDefault="0037698E" w:rsidP="00CA78EB">
            <w:pPr>
              <w:jc w:val="center"/>
              <w:rPr>
                <w:sz w:val="20"/>
                <w:szCs w:val="20"/>
              </w:rPr>
            </w:pPr>
            <w:r>
              <w:rPr>
                <w:sz w:val="20"/>
                <w:szCs w:val="20"/>
              </w:rPr>
              <w:t>-0.38</w:t>
            </w:r>
          </w:p>
        </w:tc>
        <w:tc>
          <w:tcPr>
            <w:tcW w:w="4058" w:type="dxa"/>
            <w:vMerge/>
            <w:tcBorders>
              <w:top w:val="nil"/>
              <w:left w:val="single" w:sz="4" w:space="0" w:color="auto"/>
              <w:bottom w:val="nil"/>
              <w:right w:val="nil"/>
            </w:tcBorders>
          </w:tcPr>
          <w:p w14:paraId="29FC8E53" w14:textId="77777777" w:rsidR="0037698E" w:rsidRDefault="0037698E" w:rsidP="00CA78EB">
            <w:pPr>
              <w:jc w:val="center"/>
              <w:rPr>
                <w:sz w:val="20"/>
                <w:szCs w:val="20"/>
              </w:rPr>
            </w:pPr>
          </w:p>
        </w:tc>
      </w:tr>
      <w:tr w:rsidR="0037698E" w:rsidRPr="00742A33" w14:paraId="262D2BA5" w14:textId="77777777" w:rsidTr="00CA78EB">
        <w:trPr>
          <w:trHeight w:val="680"/>
        </w:trPr>
        <w:tc>
          <w:tcPr>
            <w:tcW w:w="680" w:type="dxa"/>
            <w:vAlign w:val="center"/>
          </w:tcPr>
          <w:p w14:paraId="10E435C3"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oMath>
            </m:oMathPara>
          </w:p>
        </w:tc>
        <w:tc>
          <w:tcPr>
            <w:tcW w:w="680" w:type="dxa"/>
            <w:shd w:val="clear" w:color="auto" w:fill="FFE599" w:themeFill="accent4" w:themeFillTint="66"/>
            <w:vAlign w:val="center"/>
          </w:tcPr>
          <w:p w14:paraId="1DEF2B85" w14:textId="77777777" w:rsidR="0037698E" w:rsidRPr="00742A33" w:rsidRDefault="0037698E" w:rsidP="00CA78EB">
            <w:pPr>
              <w:jc w:val="center"/>
              <w:rPr>
                <w:sz w:val="20"/>
                <w:szCs w:val="20"/>
              </w:rPr>
            </w:pPr>
            <w:r w:rsidRPr="006F2F31">
              <w:rPr>
                <w:sz w:val="20"/>
                <w:szCs w:val="20"/>
              </w:rPr>
              <w:t>0.83</w:t>
            </w:r>
          </w:p>
        </w:tc>
        <w:tc>
          <w:tcPr>
            <w:tcW w:w="680" w:type="dxa"/>
            <w:shd w:val="clear" w:color="auto" w:fill="B4C6E7" w:themeFill="accent1" w:themeFillTint="66"/>
            <w:vAlign w:val="center"/>
          </w:tcPr>
          <w:p w14:paraId="7B655133" w14:textId="77777777" w:rsidR="0037698E" w:rsidRPr="00742A33" w:rsidRDefault="0037698E" w:rsidP="00CA78EB">
            <w:pPr>
              <w:jc w:val="center"/>
              <w:rPr>
                <w:sz w:val="20"/>
                <w:szCs w:val="20"/>
              </w:rPr>
            </w:pPr>
            <w:r>
              <w:rPr>
                <w:sz w:val="20"/>
                <w:szCs w:val="20"/>
              </w:rPr>
              <w:t>1</w:t>
            </w:r>
          </w:p>
        </w:tc>
        <w:tc>
          <w:tcPr>
            <w:tcW w:w="680" w:type="dxa"/>
            <w:shd w:val="clear" w:color="auto" w:fill="FFE599" w:themeFill="accent4" w:themeFillTint="66"/>
            <w:vAlign w:val="center"/>
          </w:tcPr>
          <w:p w14:paraId="78E90118" w14:textId="77777777" w:rsidR="0037698E" w:rsidRPr="00742A33" w:rsidRDefault="0037698E" w:rsidP="00CA78EB">
            <w:pPr>
              <w:jc w:val="center"/>
              <w:rPr>
                <w:sz w:val="20"/>
                <w:szCs w:val="20"/>
              </w:rPr>
            </w:pPr>
            <w:r>
              <w:rPr>
                <w:sz w:val="20"/>
                <w:szCs w:val="20"/>
              </w:rPr>
              <w:t>-0.87</w:t>
            </w:r>
          </w:p>
        </w:tc>
        <w:tc>
          <w:tcPr>
            <w:tcW w:w="680" w:type="dxa"/>
            <w:shd w:val="clear" w:color="auto" w:fill="FFE599" w:themeFill="accent4" w:themeFillTint="66"/>
            <w:vAlign w:val="center"/>
          </w:tcPr>
          <w:p w14:paraId="1DDBE165" w14:textId="77777777" w:rsidR="0037698E" w:rsidRPr="00742A33" w:rsidRDefault="0037698E" w:rsidP="00CA78EB">
            <w:pPr>
              <w:jc w:val="center"/>
              <w:rPr>
                <w:sz w:val="20"/>
                <w:szCs w:val="20"/>
              </w:rPr>
            </w:pPr>
            <w:r>
              <w:rPr>
                <w:sz w:val="20"/>
                <w:szCs w:val="20"/>
              </w:rPr>
              <w:t>-0.40</w:t>
            </w:r>
          </w:p>
        </w:tc>
        <w:tc>
          <w:tcPr>
            <w:tcW w:w="680" w:type="dxa"/>
            <w:shd w:val="clear" w:color="auto" w:fill="FFE599" w:themeFill="accent4" w:themeFillTint="66"/>
            <w:vAlign w:val="center"/>
          </w:tcPr>
          <w:p w14:paraId="176293EB" w14:textId="77777777" w:rsidR="0037698E" w:rsidRPr="00742A33" w:rsidRDefault="0037698E" w:rsidP="00CA78EB">
            <w:pPr>
              <w:jc w:val="center"/>
              <w:rPr>
                <w:sz w:val="20"/>
                <w:szCs w:val="20"/>
              </w:rPr>
            </w:pPr>
            <w:r>
              <w:rPr>
                <w:sz w:val="20"/>
                <w:szCs w:val="20"/>
              </w:rPr>
              <w:t>-0.55</w:t>
            </w:r>
          </w:p>
        </w:tc>
        <w:tc>
          <w:tcPr>
            <w:tcW w:w="680" w:type="dxa"/>
            <w:shd w:val="clear" w:color="auto" w:fill="FFE599" w:themeFill="accent4" w:themeFillTint="66"/>
            <w:vAlign w:val="center"/>
          </w:tcPr>
          <w:p w14:paraId="3BD16900" w14:textId="77777777" w:rsidR="0037698E" w:rsidRPr="00742A33" w:rsidRDefault="0037698E" w:rsidP="00CA78EB">
            <w:pPr>
              <w:jc w:val="center"/>
              <w:rPr>
                <w:sz w:val="20"/>
                <w:szCs w:val="20"/>
              </w:rPr>
            </w:pPr>
            <w:r>
              <w:rPr>
                <w:sz w:val="20"/>
                <w:szCs w:val="20"/>
              </w:rPr>
              <w:t>-0.23</w:t>
            </w:r>
          </w:p>
        </w:tc>
        <w:tc>
          <w:tcPr>
            <w:tcW w:w="680" w:type="dxa"/>
            <w:tcBorders>
              <w:right w:val="single" w:sz="4" w:space="0" w:color="auto"/>
            </w:tcBorders>
            <w:shd w:val="clear" w:color="auto" w:fill="FFE599" w:themeFill="accent4" w:themeFillTint="66"/>
            <w:vAlign w:val="center"/>
          </w:tcPr>
          <w:p w14:paraId="6BB5FB8A" w14:textId="77777777" w:rsidR="0037698E" w:rsidRPr="00742A33" w:rsidRDefault="0037698E" w:rsidP="00CA78EB">
            <w:pPr>
              <w:jc w:val="center"/>
              <w:rPr>
                <w:sz w:val="20"/>
                <w:szCs w:val="20"/>
              </w:rPr>
            </w:pPr>
            <w:r>
              <w:rPr>
                <w:sz w:val="20"/>
                <w:szCs w:val="20"/>
              </w:rPr>
              <w:t>-0.71</w:t>
            </w:r>
          </w:p>
        </w:tc>
        <w:tc>
          <w:tcPr>
            <w:tcW w:w="4058" w:type="dxa"/>
            <w:vMerge/>
            <w:tcBorders>
              <w:top w:val="nil"/>
              <w:left w:val="single" w:sz="4" w:space="0" w:color="auto"/>
              <w:bottom w:val="nil"/>
              <w:right w:val="nil"/>
            </w:tcBorders>
          </w:tcPr>
          <w:p w14:paraId="3F7FD578" w14:textId="77777777" w:rsidR="0037698E" w:rsidRDefault="0037698E" w:rsidP="00CA78EB">
            <w:pPr>
              <w:jc w:val="center"/>
              <w:rPr>
                <w:sz w:val="20"/>
                <w:szCs w:val="20"/>
              </w:rPr>
            </w:pPr>
          </w:p>
        </w:tc>
      </w:tr>
      <w:tr w:rsidR="0037698E" w:rsidRPr="00742A33" w14:paraId="0DDFEA7C" w14:textId="77777777" w:rsidTr="00CA78EB">
        <w:trPr>
          <w:trHeight w:val="680"/>
        </w:trPr>
        <w:tc>
          <w:tcPr>
            <w:tcW w:w="680" w:type="dxa"/>
            <w:vAlign w:val="center"/>
          </w:tcPr>
          <w:p w14:paraId="2DF0249F"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oMath>
            </m:oMathPara>
          </w:p>
        </w:tc>
        <w:tc>
          <w:tcPr>
            <w:tcW w:w="680" w:type="dxa"/>
            <w:shd w:val="clear" w:color="auto" w:fill="FFE599" w:themeFill="accent4" w:themeFillTint="66"/>
            <w:vAlign w:val="center"/>
          </w:tcPr>
          <w:p w14:paraId="70B9ACC5" w14:textId="77777777" w:rsidR="0037698E" w:rsidRPr="00742A33" w:rsidRDefault="0037698E" w:rsidP="00CA78EB">
            <w:pPr>
              <w:jc w:val="center"/>
              <w:rPr>
                <w:sz w:val="20"/>
                <w:szCs w:val="20"/>
              </w:rPr>
            </w:pPr>
            <w:r>
              <w:rPr>
                <w:sz w:val="20"/>
                <w:szCs w:val="20"/>
              </w:rPr>
              <w:t>-0.58</w:t>
            </w:r>
          </w:p>
        </w:tc>
        <w:tc>
          <w:tcPr>
            <w:tcW w:w="680" w:type="dxa"/>
            <w:shd w:val="clear" w:color="auto" w:fill="FFE599" w:themeFill="accent4" w:themeFillTint="66"/>
            <w:vAlign w:val="center"/>
          </w:tcPr>
          <w:p w14:paraId="1E25E692" w14:textId="77777777" w:rsidR="0037698E" w:rsidRPr="00742A33" w:rsidRDefault="0037698E" w:rsidP="00CA78EB">
            <w:pPr>
              <w:jc w:val="center"/>
              <w:rPr>
                <w:sz w:val="20"/>
                <w:szCs w:val="20"/>
              </w:rPr>
            </w:pPr>
            <w:r>
              <w:rPr>
                <w:sz w:val="20"/>
                <w:szCs w:val="20"/>
              </w:rPr>
              <w:t>-0.87</w:t>
            </w:r>
          </w:p>
        </w:tc>
        <w:tc>
          <w:tcPr>
            <w:tcW w:w="680" w:type="dxa"/>
            <w:shd w:val="clear" w:color="auto" w:fill="B4C6E7" w:themeFill="accent1" w:themeFillTint="66"/>
            <w:vAlign w:val="center"/>
          </w:tcPr>
          <w:p w14:paraId="2F0B432F" w14:textId="77777777" w:rsidR="0037698E" w:rsidRPr="00742A33" w:rsidRDefault="0037698E" w:rsidP="00CA78EB">
            <w:pPr>
              <w:jc w:val="center"/>
              <w:rPr>
                <w:sz w:val="20"/>
                <w:szCs w:val="20"/>
              </w:rPr>
            </w:pPr>
            <w:r>
              <w:rPr>
                <w:sz w:val="20"/>
                <w:szCs w:val="20"/>
              </w:rPr>
              <w:t>1</w:t>
            </w:r>
          </w:p>
        </w:tc>
        <w:tc>
          <w:tcPr>
            <w:tcW w:w="680" w:type="dxa"/>
            <w:shd w:val="clear" w:color="auto" w:fill="FFE599" w:themeFill="accent4" w:themeFillTint="66"/>
            <w:vAlign w:val="center"/>
          </w:tcPr>
          <w:p w14:paraId="5E1D3B3D" w14:textId="77777777" w:rsidR="0037698E" w:rsidRPr="00742A33" w:rsidRDefault="0037698E" w:rsidP="00CA78EB">
            <w:pPr>
              <w:jc w:val="center"/>
              <w:rPr>
                <w:sz w:val="20"/>
                <w:szCs w:val="20"/>
              </w:rPr>
            </w:pPr>
            <w:r>
              <w:rPr>
                <w:sz w:val="20"/>
                <w:szCs w:val="20"/>
              </w:rPr>
              <w:t>0.27</w:t>
            </w:r>
          </w:p>
        </w:tc>
        <w:tc>
          <w:tcPr>
            <w:tcW w:w="680" w:type="dxa"/>
            <w:shd w:val="clear" w:color="auto" w:fill="FFE599" w:themeFill="accent4" w:themeFillTint="66"/>
            <w:vAlign w:val="center"/>
          </w:tcPr>
          <w:p w14:paraId="227672D9" w14:textId="77777777" w:rsidR="0037698E" w:rsidRPr="00742A33" w:rsidRDefault="0037698E" w:rsidP="00CA78EB">
            <w:pPr>
              <w:jc w:val="center"/>
              <w:rPr>
                <w:sz w:val="20"/>
                <w:szCs w:val="20"/>
              </w:rPr>
            </w:pPr>
            <w:r>
              <w:rPr>
                <w:sz w:val="20"/>
                <w:szCs w:val="20"/>
              </w:rPr>
              <w:t>0.32</w:t>
            </w:r>
          </w:p>
        </w:tc>
        <w:tc>
          <w:tcPr>
            <w:tcW w:w="680" w:type="dxa"/>
            <w:shd w:val="clear" w:color="auto" w:fill="FFE599" w:themeFill="accent4" w:themeFillTint="66"/>
            <w:vAlign w:val="center"/>
          </w:tcPr>
          <w:p w14:paraId="3520A096" w14:textId="77777777" w:rsidR="0037698E" w:rsidRPr="00742A33" w:rsidRDefault="0037698E" w:rsidP="00CA78EB">
            <w:pPr>
              <w:jc w:val="center"/>
              <w:rPr>
                <w:sz w:val="20"/>
                <w:szCs w:val="20"/>
              </w:rPr>
            </w:pPr>
            <w:r>
              <w:rPr>
                <w:sz w:val="20"/>
                <w:szCs w:val="20"/>
              </w:rPr>
              <w:t>0.47</w:t>
            </w:r>
          </w:p>
        </w:tc>
        <w:tc>
          <w:tcPr>
            <w:tcW w:w="680" w:type="dxa"/>
            <w:tcBorders>
              <w:right w:val="single" w:sz="4" w:space="0" w:color="auto"/>
            </w:tcBorders>
            <w:shd w:val="clear" w:color="auto" w:fill="FFE599" w:themeFill="accent4" w:themeFillTint="66"/>
            <w:vAlign w:val="center"/>
          </w:tcPr>
          <w:p w14:paraId="3FBD6559" w14:textId="77777777" w:rsidR="0037698E" w:rsidRPr="00742A33" w:rsidRDefault="0037698E" w:rsidP="00CA78EB">
            <w:pPr>
              <w:jc w:val="center"/>
              <w:rPr>
                <w:sz w:val="20"/>
                <w:szCs w:val="20"/>
              </w:rPr>
            </w:pPr>
            <w:r>
              <w:rPr>
                <w:sz w:val="20"/>
                <w:szCs w:val="20"/>
              </w:rPr>
              <w:t>0.96</w:t>
            </w:r>
          </w:p>
        </w:tc>
        <w:tc>
          <w:tcPr>
            <w:tcW w:w="4058" w:type="dxa"/>
            <w:vMerge/>
            <w:tcBorders>
              <w:top w:val="nil"/>
              <w:left w:val="single" w:sz="4" w:space="0" w:color="auto"/>
              <w:bottom w:val="nil"/>
              <w:right w:val="nil"/>
            </w:tcBorders>
          </w:tcPr>
          <w:p w14:paraId="5FE5CC6A" w14:textId="77777777" w:rsidR="0037698E" w:rsidRDefault="0037698E" w:rsidP="00CA78EB">
            <w:pPr>
              <w:jc w:val="center"/>
              <w:rPr>
                <w:sz w:val="20"/>
                <w:szCs w:val="20"/>
              </w:rPr>
            </w:pPr>
          </w:p>
        </w:tc>
      </w:tr>
      <w:tr w:rsidR="0037698E" w:rsidRPr="00742A33" w14:paraId="2A3485B3" w14:textId="77777777" w:rsidTr="00CA78EB">
        <w:trPr>
          <w:trHeight w:val="680"/>
        </w:trPr>
        <w:tc>
          <w:tcPr>
            <w:tcW w:w="680" w:type="dxa"/>
            <w:vAlign w:val="center"/>
          </w:tcPr>
          <w:p w14:paraId="623340B5"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3</m:t>
                    </m:r>
                  </m:sub>
                </m:sSub>
              </m:oMath>
            </m:oMathPara>
          </w:p>
        </w:tc>
        <w:tc>
          <w:tcPr>
            <w:tcW w:w="680" w:type="dxa"/>
            <w:shd w:val="clear" w:color="auto" w:fill="FFE599" w:themeFill="accent4" w:themeFillTint="66"/>
            <w:vAlign w:val="center"/>
          </w:tcPr>
          <w:p w14:paraId="6346394B" w14:textId="77777777" w:rsidR="0037698E" w:rsidRPr="00742A33" w:rsidRDefault="0037698E" w:rsidP="00CA78EB">
            <w:pPr>
              <w:jc w:val="center"/>
              <w:rPr>
                <w:sz w:val="20"/>
                <w:szCs w:val="20"/>
              </w:rPr>
            </w:pPr>
            <w:r>
              <w:rPr>
                <w:sz w:val="20"/>
                <w:szCs w:val="20"/>
              </w:rPr>
              <w:t>-0.79</w:t>
            </w:r>
          </w:p>
        </w:tc>
        <w:tc>
          <w:tcPr>
            <w:tcW w:w="680" w:type="dxa"/>
            <w:shd w:val="clear" w:color="auto" w:fill="FFE599" w:themeFill="accent4" w:themeFillTint="66"/>
            <w:vAlign w:val="center"/>
          </w:tcPr>
          <w:p w14:paraId="1810CE69" w14:textId="77777777" w:rsidR="0037698E" w:rsidRPr="00742A33" w:rsidRDefault="0037698E" w:rsidP="00CA78EB">
            <w:pPr>
              <w:jc w:val="center"/>
              <w:rPr>
                <w:sz w:val="20"/>
                <w:szCs w:val="20"/>
              </w:rPr>
            </w:pPr>
            <w:r>
              <w:rPr>
                <w:sz w:val="20"/>
                <w:szCs w:val="20"/>
              </w:rPr>
              <w:t>-0.40</w:t>
            </w:r>
          </w:p>
        </w:tc>
        <w:tc>
          <w:tcPr>
            <w:tcW w:w="680" w:type="dxa"/>
            <w:shd w:val="clear" w:color="auto" w:fill="FFE599" w:themeFill="accent4" w:themeFillTint="66"/>
            <w:vAlign w:val="center"/>
          </w:tcPr>
          <w:p w14:paraId="57CB55A7" w14:textId="77777777" w:rsidR="0037698E" w:rsidRPr="00742A33" w:rsidRDefault="0037698E" w:rsidP="00CA78EB">
            <w:pPr>
              <w:jc w:val="center"/>
              <w:rPr>
                <w:sz w:val="20"/>
                <w:szCs w:val="20"/>
              </w:rPr>
            </w:pPr>
            <w:r>
              <w:rPr>
                <w:sz w:val="20"/>
                <w:szCs w:val="20"/>
              </w:rPr>
              <w:t>0.27</w:t>
            </w:r>
          </w:p>
        </w:tc>
        <w:tc>
          <w:tcPr>
            <w:tcW w:w="680" w:type="dxa"/>
            <w:shd w:val="clear" w:color="auto" w:fill="B4C6E7" w:themeFill="accent1" w:themeFillTint="66"/>
            <w:vAlign w:val="center"/>
          </w:tcPr>
          <w:p w14:paraId="2EA1DAC2" w14:textId="77777777" w:rsidR="0037698E" w:rsidRPr="00742A33" w:rsidRDefault="0037698E" w:rsidP="00CA78EB">
            <w:pPr>
              <w:jc w:val="center"/>
              <w:rPr>
                <w:sz w:val="20"/>
                <w:szCs w:val="20"/>
              </w:rPr>
            </w:pPr>
            <w:r>
              <w:rPr>
                <w:sz w:val="20"/>
                <w:szCs w:val="20"/>
              </w:rPr>
              <w:t>1</w:t>
            </w:r>
          </w:p>
        </w:tc>
        <w:tc>
          <w:tcPr>
            <w:tcW w:w="680" w:type="dxa"/>
            <w:shd w:val="clear" w:color="auto" w:fill="FFE599" w:themeFill="accent4" w:themeFillTint="66"/>
            <w:vAlign w:val="center"/>
          </w:tcPr>
          <w:p w14:paraId="12521E52" w14:textId="77777777" w:rsidR="0037698E" w:rsidRPr="00742A33" w:rsidRDefault="0037698E" w:rsidP="00CA78EB">
            <w:pPr>
              <w:jc w:val="center"/>
              <w:rPr>
                <w:sz w:val="20"/>
                <w:szCs w:val="20"/>
              </w:rPr>
            </w:pPr>
            <w:r>
              <w:rPr>
                <w:sz w:val="20"/>
                <w:szCs w:val="20"/>
              </w:rPr>
              <w:t>0.87</w:t>
            </w:r>
          </w:p>
        </w:tc>
        <w:tc>
          <w:tcPr>
            <w:tcW w:w="680" w:type="dxa"/>
            <w:shd w:val="clear" w:color="auto" w:fill="FFE599" w:themeFill="accent4" w:themeFillTint="66"/>
            <w:vAlign w:val="center"/>
          </w:tcPr>
          <w:p w14:paraId="7361DB18" w14:textId="77777777" w:rsidR="0037698E" w:rsidRPr="00742A33" w:rsidRDefault="0037698E" w:rsidP="00CA78EB">
            <w:pPr>
              <w:jc w:val="center"/>
              <w:rPr>
                <w:sz w:val="20"/>
                <w:szCs w:val="20"/>
              </w:rPr>
            </w:pPr>
            <w:r>
              <w:rPr>
                <w:sz w:val="20"/>
                <w:szCs w:val="20"/>
              </w:rPr>
              <w:t>-0.29</w:t>
            </w:r>
          </w:p>
        </w:tc>
        <w:tc>
          <w:tcPr>
            <w:tcW w:w="680" w:type="dxa"/>
            <w:tcBorders>
              <w:right w:val="single" w:sz="4" w:space="0" w:color="auto"/>
            </w:tcBorders>
            <w:shd w:val="clear" w:color="auto" w:fill="FFE599" w:themeFill="accent4" w:themeFillTint="66"/>
            <w:vAlign w:val="center"/>
          </w:tcPr>
          <w:p w14:paraId="0C1F277A" w14:textId="77777777" w:rsidR="0037698E" w:rsidRPr="00742A33" w:rsidRDefault="0037698E" w:rsidP="00CA78EB">
            <w:pPr>
              <w:jc w:val="center"/>
              <w:rPr>
                <w:sz w:val="20"/>
                <w:szCs w:val="20"/>
              </w:rPr>
            </w:pPr>
            <w:r>
              <w:rPr>
                <w:sz w:val="20"/>
                <w:szCs w:val="20"/>
              </w:rPr>
              <w:t>0.18</w:t>
            </w:r>
          </w:p>
        </w:tc>
        <w:tc>
          <w:tcPr>
            <w:tcW w:w="4058" w:type="dxa"/>
            <w:vMerge/>
            <w:tcBorders>
              <w:top w:val="nil"/>
              <w:left w:val="single" w:sz="4" w:space="0" w:color="auto"/>
              <w:bottom w:val="nil"/>
              <w:right w:val="nil"/>
            </w:tcBorders>
          </w:tcPr>
          <w:p w14:paraId="223A1B42" w14:textId="77777777" w:rsidR="0037698E" w:rsidRDefault="0037698E" w:rsidP="00CA78EB">
            <w:pPr>
              <w:jc w:val="center"/>
              <w:rPr>
                <w:sz w:val="20"/>
                <w:szCs w:val="20"/>
              </w:rPr>
            </w:pPr>
          </w:p>
        </w:tc>
      </w:tr>
      <w:tr w:rsidR="0037698E" w:rsidRPr="00742A33" w14:paraId="718CE239" w14:textId="77777777" w:rsidTr="00CA78EB">
        <w:trPr>
          <w:trHeight w:val="680"/>
        </w:trPr>
        <w:tc>
          <w:tcPr>
            <w:tcW w:w="680" w:type="dxa"/>
            <w:vAlign w:val="center"/>
          </w:tcPr>
          <w:p w14:paraId="3BF9EBE2"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4</m:t>
                    </m:r>
                  </m:sub>
                </m:sSub>
              </m:oMath>
            </m:oMathPara>
          </w:p>
        </w:tc>
        <w:tc>
          <w:tcPr>
            <w:tcW w:w="680" w:type="dxa"/>
            <w:shd w:val="clear" w:color="auto" w:fill="FFE599" w:themeFill="accent4" w:themeFillTint="66"/>
            <w:vAlign w:val="center"/>
          </w:tcPr>
          <w:p w14:paraId="7DDB1E5B" w14:textId="77777777" w:rsidR="0037698E" w:rsidRPr="00742A33" w:rsidRDefault="0037698E" w:rsidP="00CA78EB">
            <w:pPr>
              <w:jc w:val="center"/>
              <w:rPr>
                <w:sz w:val="20"/>
                <w:szCs w:val="20"/>
              </w:rPr>
            </w:pPr>
            <w:r>
              <w:rPr>
                <w:sz w:val="20"/>
                <w:szCs w:val="20"/>
              </w:rPr>
              <w:t>-0.82</w:t>
            </w:r>
          </w:p>
        </w:tc>
        <w:tc>
          <w:tcPr>
            <w:tcW w:w="680" w:type="dxa"/>
            <w:shd w:val="clear" w:color="auto" w:fill="FFE599" w:themeFill="accent4" w:themeFillTint="66"/>
            <w:vAlign w:val="center"/>
          </w:tcPr>
          <w:p w14:paraId="5A28806B" w14:textId="77777777" w:rsidR="0037698E" w:rsidRPr="00742A33" w:rsidRDefault="0037698E" w:rsidP="00CA78EB">
            <w:pPr>
              <w:jc w:val="center"/>
              <w:rPr>
                <w:sz w:val="20"/>
                <w:szCs w:val="20"/>
              </w:rPr>
            </w:pPr>
            <w:r>
              <w:rPr>
                <w:sz w:val="20"/>
                <w:szCs w:val="20"/>
              </w:rPr>
              <w:t>-0.55</w:t>
            </w:r>
          </w:p>
        </w:tc>
        <w:tc>
          <w:tcPr>
            <w:tcW w:w="680" w:type="dxa"/>
            <w:shd w:val="clear" w:color="auto" w:fill="FFE599" w:themeFill="accent4" w:themeFillTint="66"/>
            <w:vAlign w:val="center"/>
          </w:tcPr>
          <w:p w14:paraId="5ED37058" w14:textId="77777777" w:rsidR="0037698E" w:rsidRPr="00742A33" w:rsidRDefault="0037698E" w:rsidP="00CA78EB">
            <w:pPr>
              <w:jc w:val="center"/>
              <w:rPr>
                <w:sz w:val="20"/>
                <w:szCs w:val="20"/>
              </w:rPr>
            </w:pPr>
            <w:r>
              <w:rPr>
                <w:sz w:val="20"/>
                <w:szCs w:val="20"/>
              </w:rPr>
              <w:t>0.32</w:t>
            </w:r>
          </w:p>
        </w:tc>
        <w:tc>
          <w:tcPr>
            <w:tcW w:w="680" w:type="dxa"/>
            <w:shd w:val="clear" w:color="auto" w:fill="FFE599" w:themeFill="accent4" w:themeFillTint="66"/>
            <w:vAlign w:val="center"/>
          </w:tcPr>
          <w:p w14:paraId="7089DA40" w14:textId="77777777" w:rsidR="0037698E" w:rsidRPr="00742A33" w:rsidRDefault="0037698E" w:rsidP="00CA78EB">
            <w:pPr>
              <w:jc w:val="center"/>
              <w:rPr>
                <w:sz w:val="20"/>
                <w:szCs w:val="20"/>
              </w:rPr>
            </w:pPr>
            <w:r>
              <w:rPr>
                <w:sz w:val="20"/>
                <w:szCs w:val="20"/>
              </w:rPr>
              <w:t>0.87</w:t>
            </w:r>
          </w:p>
        </w:tc>
        <w:tc>
          <w:tcPr>
            <w:tcW w:w="680" w:type="dxa"/>
            <w:shd w:val="clear" w:color="auto" w:fill="B4C6E7" w:themeFill="accent1" w:themeFillTint="66"/>
            <w:vAlign w:val="center"/>
          </w:tcPr>
          <w:p w14:paraId="7386B3DF" w14:textId="77777777" w:rsidR="0037698E" w:rsidRPr="00742A33" w:rsidRDefault="0037698E" w:rsidP="00CA78EB">
            <w:pPr>
              <w:jc w:val="center"/>
              <w:rPr>
                <w:sz w:val="20"/>
                <w:szCs w:val="20"/>
              </w:rPr>
            </w:pPr>
            <w:r>
              <w:rPr>
                <w:sz w:val="20"/>
                <w:szCs w:val="20"/>
              </w:rPr>
              <w:t>1</w:t>
            </w:r>
          </w:p>
        </w:tc>
        <w:tc>
          <w:tcPr>
            <w:tcW w:w="680" w:type="dxa"/>
            <w:shd w:val="clear" w:color="auto" w:fill="FFE599" w:themeFill="accent4" w:themeFillTint="66"/>
            <w:vAlign w:val="center"/>
          </w:tcPr>
          <w:p w14:paraId="11AF5E23" w14:textId="77777777" w:rsidR="0037698E" w:rsidRPr="00742A33" w:rsidRDefault="0037698E" w:rsidP="00CA78EB">
            <w:pPr>
              <w:jc w:val="center"/>
              <w:rPr>
                <w:sz w:val="20"/>
                <w:szCs w:val="20"/>
              </w:rPr>
            </w:pPr>
            <w:r>
              <w:rPr>
                <w:sz w:val="20"/>
                <w:szCs w:val="20"/>
              </w:rPr>
              <w:t>0</w:t>
            </w:r>
          </w:p>
        </w:tc>
        <w:tc>
          <w:tcPr>
            <w:tcW w:w="680" w:type="dxa"/>
            <w:tcBorders>
              <w:right w:val="single" w:sz="4" w:space="0" w:color="auto"/>
            </w:tcBorders>
            <w:shd w:val="clear" w:color="auto" w:fill="FFE599" w:themeFill="accent4" w:themeFillTint="66"/>
            <w:vAlign w:val="center"/>
          </w:tcPr>
          <w:p w14:paraId="0FBB1C64" w14:textId="77777777" w:rsidR="0037698E" w:rsidRPr="00742A33" w:rsidRDefault="0037698E" w:rsidP="00CA78EB">
            <w:pPr>
              <w:jc w:val="center"/>
              <w:rPr>
                <w:sz w:val="20"/>
                <w:szCs w:val="20"/>
              </w:rPr>
            </w:pPr>
            <w:r>
              <w:rPr>
                <w:sz w:val="20"/>
                <w:szCs w:val="20"/>
              </w:rPr>
              <w:t>0.16</w:t>
            </w:r>
          </w:p>
        </w:tc>
        <w:tc>
          <w:tcPr>
            <w:tcW w:w="4058" w:type="dxa"/>
            <w:vMerge/>
            <w:tcBorders>
              <w:top w:val="nil"/>
              <w:left w:val="single" w:sz="4" w:space="0" w:color="auto"/>
              <w:bottom w:val="nil"/>
              <w:right w:val="nil"/>
            </w:tcBorders>
          </w:tcPr>
          <w:p w14:paraId="183CDA3C" w14:textId="77777777" w:rsidR="0037698E" w:rsidRDefault="0037698E" w:rsidP="00CA78EB">
            <w:pPr>
              <w:jc w:val="center"/>
              <w:rPr>
                <w:sz w:val="20"/>
                <w:szCs w:val="20"/>
              </w:rPr>
            </w:pPr>
          </w:p>
        </w:tc>
      </w:tr>
      <w:tr w:rsidR="0037698E" w:rsidRPr="00742A33" w14:paraId="01E91677" w14:textId="77777777" w:rsidTr="00CA78EB">
        <w:trPr>
          <w:trHeight w:val="680"/>
        </w:trPr>
        <w:tc>
          <w:tcPr>
            <w:tcW w:w="680" w:type="dxa"/>
            <w:vAlign w:val="center"/>
          </w:tcPr>
          <w:p w14:paraId="44CF87EA" w14:textId="77777777" w:rsidR="0037698E" w:rsidRPr="00742A33" w:rsidRDefault="0037698E" w:rsidP="00CA78EB">
            <w:pPr>
              <w:jc w:val="center"/>
              <w:rPr>
                <w:rFonts w:ascii="Calibri" w:eastAsia="Calibri" w:hAnsi="Calibri" w:cs="Times New Roman"/>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5</m:t>
                    </m:r>
                  </m:sub>
                </m:sSub>
              </m:oMath>
            </m:oMathPara>
          </w:p>
        </w:tc>
        <w:tc>
          <w:tcPr>
            <w:tcW w:w="680" w:type="dxa"/>
            <w:shd w:val="clear" w:color="auto" w:fill="FFE599" w:themeFill="accent4" w:themeFillTint="66"/>
            <w:vAlign w:val="center"/>
          </w:tcPr>
          <w:p w14:paraId="689DE25D" w14:textId="77777777" w:rsidR="0037698E" w:rsidRPr="00742A33" w:rsidRDefault="0037698E" w:rsidP="00CA78EB">
            <w:pPr>
              <w:jc w:val="center"/>
              <w:rPr>
                <w:sz w:val="20"/>
                <w:szCs w:val="20"/>
              </w:rPr>
            </w:pPr>
            <w:r>
              <w:rPr>
                <w:sz w:val="20"/>
                <w:szCs w:val="20"/>
              </w:rPr>
              <w:t>0.2</w:t>
            </w:r>
          </w:p>
        </w:tc>
        <w:tc>
          <w:tcPr>
            <w:tcW w:w="680" w:type="dxa"/>
            <w:shd w:val="clear" w:color="auto" w:fill="FFE599" w:themeFill="accent4" w:themeFillTint="66"/>
            <w:vAlign w:val="center"/>
          </w:tcPr>
          <w:p w14:paraId="0C01F922" w14:textId="77777777" w:rsidR="0037698E" w:rsidRPr="00742A33" w:rsidRDefault="0037698E" w:rsidP="00CA78EB">
            <w:pPr>
              <w:jc w:val="center"/>
              <w:rPr>
                <w:sz w:val="20"/>
                <w:szCs w:val="20"/>
              </w:rPr>
            </w:pPr>
            <w:r>
              <w:rPr>
                <w:sz w:val="20"/>
                <w:szCs w:val="20"/>
              </w:rPr>
              <w:t>-0.23</w:t>
            </w:r>
          </w:p>
        </w:tc>
        <w:tc>
          <w:tcPr>
            <w:tcW w:w="680" w:type="dxa"/>
            <w:shd w:val="clear" w:color="auto" w:fill="FFE599" w:themeFill="accent4" w:themeFillTint="66"/>
            <w:vAlign w:val="center"/>
          </w:tcPr>
          <w:p w14:paraId="42BF3DAE" w14:textId="77777777" w:rsidR="0037698E" w:rsidRPr="00742A33" w:rsidRDefault="0037698E" w:rsidP="00CA78EB">
            <w:pPr>
              <w:jc w:val="center"/>
              <w:rPr>
                <w:sz w:val="20"/>
                <w:szCs w:val="20"/>
              </w:rPr>
            </w:pPr>
            <w:r>
              <w:rPr>
                <w:sz w:val="20"/>
                <w:szCs w:val="20"/>
              </w:rPr>
              <w:t>0.47</w:t>
            </w:r>
          </w:p>
        </w:tc>
        <w:tc>
          <w:tcPr>
            <w:tcW w:w="680" w:type="dxa"/>
            <w:shd w:val="clear" w:color="auto" w:fill="FFE599" w:themeFill="accent4" w:themeFillTint="66"/>
            <w:vAlign w:val="center"/>
          </w:tcPr>
          <w:p w14:paraId="3DAE1C1F" w14:textId="77777777" w:rsidR="0037698E" w:rsidRPr="00742A33" w:rsidRDefault="0037698E" w:rsidP="00CA78EB">
            <w:pPr>
              <w:jc w:val="center"/>
              <w:rPr>
                <w:sz w:val="20"/>
                <w:szCs w:val="20"/>
              </w:rPr>
            </w:pPr>
            <w:r>
              <w:rPr>
                <w:sz w:val="20"/>
                <w:szCs w:val="20"/>
              </w:rPr>
              <w:t>-0.29</w:t>
            </w:r>
          </w:p>
        </w:tc>
        <w:tc>
          <w:tcPr>
            <w:tcW w:w="680" w:type="dxa"/>
            <w:shd w:val="clear" w:color="auto" w:fill="FFE599" w:themeFill="accent4" w:themeFillTint="66"/>
            <w:vAlign w:val="center"/>
          </w:tcPr>
          <w:p w14:paraId="5B7997EB" w14:textId="77777777" w:rsidR="0037698E" w:rsidRPr="00742A33" w:rsidRDefault="0037698E" w:rsidP="00CA78EB">
            <w:pPr>
              <w:jc w:val="center"/>
              <w:rPr>
                <w:sz w:val="20"/>
                <w:szCs w:val="20"/>
              </w:rPr>
            </w:pPr>
            <w:r>
              <w:rPr>
                <w:sz w:val="20"/>
                <w:szCs w:val="20"/>
              </w:rPr>
              <w:t>0</w:t>
            </w:r>
          </w:p>
        </w:tc>
        <w:tc>
          <w:tcPr>
            <w:tcW w:w="680" w:type="dxa"/>
            <w:shd w:val="clear" w:color="auto" w:fill="B4C6E7" w:themeFill="accent1" w:themeFillTint="66"/>
            <w:vAlign w:val="center"/>
          </w:tcPr>
          <w:p w14:paraId="62C5F739" w14:textId="77777777" w:rsidR="0037698E" w:rsidRPr="00742A33" w:rsidRDefault="0037698E" w:rsidP="00CA78EB">
            <w:pPr>
              <w:jc w:val="center"/>
              <w:rPr>
                <w:sz w:val="20"/>
                <w:szCs w:val="20"/>
              </w:rPr>
            </w:pPr>
            <w:r>
              <w:rPr>
                <w:sz w:val="20"/>
                <w:szCs w:val="20"/>
              </w:rPr>
              <w:t>1</w:t>
            </w:r>
          </w:p>
        </w:tc>
        <w:tc>
          <w:tcPr>
            <w:tcW w:w="680" w:type="dxa"/>
            <w:tcBorders>
              <w:right w:val="single" w:sz="4" w:space="0" w:color="auto"/>
            </w:tcBorders>
            <w:shd w:val="clear" w:color="auto" w:fill="FFE599" w:themeFill="accent4" w:themeFillTint="66"/>
            <w:vAlign w:val="center"/>
          </w:tcPr>
          <w:p w14:paraId="5FAA3247" w14:textId="77777777" w:rsidR="0037698E" w:rsidRPr="00742A33" w:rsidRDefault="0037698E" w:rsidP="00CA78EB">
            <w:pPr>
              <w:jc w:val="center"/>
              <w:rPr>
                <w:sz w:val="20"/>
                <w:szCs w:val="20"/>
              </w:rPr>
            </w:pPr>
            <w:r>
              <w:rPr>
                <w:sz w:val="20"/>
                <w:szCs w:val="20"/>
              </w:rPr>
              <w:t>0.56</w:t>
            </w:r>
          </w:p>
        </w:tc>
        <w:tc>
          <w:tcPr>
            <w:tcW w:w="4058" w:type="dxa"/>
            <w:vMerge/>
            <w:tcBorders>
              <w:top w:val="nil"/>
              <w:left w:val="single" w:sz="4" w:space="0" w:color="auto"/>
              <w:bottom w:val="nil"/>
              <w:right w:val="nil"/>
            </w:tcBorders>
          </w:tcPr>
          <w:p w14:paraId="1F57AF34" w14:textId="77777777" w:rsidR="0037698E" w:rsidRDefault="0037698E" w:rsidP="00CA78EB">
            <w:pPr>
              <w:jc w:val="center"/>
              <w:rPr>
                <w:sz w:val="20"/>
                <w:szCs w:val="20"/>
              </w:rPr>
            </w:pPr>
          </w:p>
        </w:tc>
      </w:tr>
      <w:tr w:rsidR="0037698E" w:rsidRPr="00742A33" w14:paraId="4E58B88F" w14:textId="77777777" w:rsidTr="00CA78EB">
        <w:trPr>
          <w:trHeight w:val="680"/>
        </w:trPr>
        <w:tc>
          <w:tcPr>
            <w:tcW w:w="680" w:type="dxa"/>
            <w:tcBorders>
              <w:bottom w:val="single" w:sz="4" w:space="0" w:color="auto"/>
            </w:tcBorders>
            <w:vAlign w:val="center"/>
          </w:tcPr>
          <w:p w14:paraId="660F8C06" w14:textId="77777777" w:rsidR="0037698E" w:rsidRPr="00742A33" w:rsidRDefault="0037698E" w:rsidP="00CA78EB">
            <w:pPr>
              <w:jc w:val="center"/>
              <w:rPr>
                <w:rFonts w:ascii="Calibri" w:eastAsia="Calibri" w:hAnsi="Calibri" w:cs="Times New Roman"/>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6</m:t>
                    </m:r>
                  </m:sub>
                </m:sSub>
              </m:oMath>
            </m:oMathPara>
          </w:p>
        </w:tc>
        <w:tc>
          <w:tcPr>
            <w:tcW w:w="680" w:type="dxa"/>
            <w:tcBorders>
              <w:bottom w:val="single" w:sz="4" w:space="0" w:color="auto"/>
            </w:tcBorders>
            <w:shd w:val="clear" w:color="auto" w:fill="FFE599" w:themeFill="accent4" w:themeFillTint="66"/>
            <w:vAlign w:val="center"/>
          </w:tcPr>
          <w:p w14:paraId="7D7BB63E" w14:textId="77777777" w:rsidR="0037698E" w:rsidRPr="00742A33" w:rsidRDefault="0037698E" w:rsidP="00CA78EB">
            <w:pPr>
              <w:jc w:val="center"/>
              <w:rPr>
                <w:sz w:val="20"/>
                <w:szCs w:val="20"/>
              </w:rPr>
            </w:pPr>
            <w:r>
              <w:rPr>
                <w:sz w:val="20"/>
                <w:szCs w:val="20"/>
              </w:rPr>
              <w:t>-0.38</w:t>
            </w:r>
          </w:p>
        </w:tc>
        <w:tc>
          <w:tcPr>
            <w:tcW w:w="680" w:type="dxa"/>
            <w:tcBorders>
              <w:bottom w:val="single" w:sz="4" w:space="0" w:color="auto"/>
            </w:tcBorders>
            <w:shd w:val="clear" w:color="auto" w:fill="FFE599" w:themeFill="accent4" w:themeFillTint="66"/>
            <w:vAlign w:val="center"/>
          </w:tcPr>
          <w:p w14:paraId="0E0B673B" w14:textId="77777777" w:rsidR="0037698E" w:rsidRPr="00742A33" w:rsidRDefault="0037698E" w:rsidP="00CA78EB">
            <w:pPr>
              <w:jc w:val="center"/>
              <w:rPr>
                <w:sz w:val="20"/>
                <w:szCs w:val="20"/>
              </w:rPr>
            </w:pPr>
            <w:r>
              <w:rPr>
                <w:sz w:val="20"/>
                <w:szCs w:val="20"/>
              </w:rPr>
              <w:t>-0.71</w:t>
            </w:r>
          </w:p>
        </w:tc>
        <w:tc>
          <w:tcPr>
            <w:tcW w:w="680" w:type="dxa"/>
            <w:tcBorders>
              <w:bottom w:val="single" w:sz="4" w:space="0" w:color="auto"/>
            </w:tcBorders>
            <w:shd w:val="clear" w:color="auto" w:fill="FFE599" w:themeFill="accent4" w:themeFillTint="66"/>
            <w:vAlign w:val="center"/>
          </w:tcPr>
          <w:p w14:paraId="6683FBE7" w14:textId="77777777" w:rsidR="0037698E" w:rsidRPr="00742A33" w:rsidRDefault="0037698E" w:rsidP="00CA78EB">
            <w:pPr>
              <w:jc w:val="center"/>
              <w:rPr>
                <w:sz w:val="20"/>
                <w:szCs w:val="20"/>
              </w:rPr>
            </w:pPr>
            <w:r>
              <w:rPr>
                <w:sz w:val="20"/>
                <w:szCs w:val="20"/>
              </w:rPr>
              <w:t>0.96</w:t>
            </w:r>
          </w:p>
        </w:tc>
        <w:tc>
          <w:tcPr>
            <w:tcW w:w="680" w:type="dxa"/>
            <w:tcBorders>
              <w:bottom w:val="single" w:sz="4" w:space="0" w:color="auto"/>
            </w:tcBorders>
            <w:shd w:val="clear" w:color="auto" w:fill="FFE599" w:themeFill="accent4" w:themeFillTint="66"/>
            <w:vAlign w:val="center"/>
          </w:tcPr>
          <w:p w14:paraId="7063B2F8" w14:textId="77777777" w:rsidR="0037698E" w:rsidRPr="00742A33" w:rsidRDefault="0037698E" w:rsidP="00CA78EB">
            <w:pPr>
              <w:jc w:val="center"/>
              <w:rPr>
                <w:sz w:val="20"/>
                <w:szCs w:val="20"/>
              </w:rPr>
            </w:pPr>
            <w:r>
              <w:rPr>
                <w:sz w:val="20"/>
                <w:szCs w:val="20"/>
              </w:rPr>
              <w:t>0.18</w:t>
            </w:r>
          </w:p>
        </w:tc>
        <w:tc>
          <w:tcPr>
            <w:tcW w:w="680" w:type="dxa"/>
            <w:tcBorders>
              <w:bottom w:val="single" w:sz="4" w:space="0" w:color="auto"/>
            </w:tcBorders>
            <w:shd w:val="clear" w:color="auto" w:fill="FFE599" w:themeFill="accent4" w:themeFillTint="66"/>
            <w:vAlign w:val="center"/>
          </w:tcPr>
          <w:p w14:paraId="3BD5BD12" w14:textId="77777777" w:rsidR="0037698E" w:rsidRPr="00742A33" w:rsidRDefault="0037698E" w:rsidP="00CA78EB">
            <w:pPr>
              <w:jc w:val="center"/>
              <w:rPr>
                <w:sz w:val="20"/>
                <w:szCs w:val="20"/>
              </w:rPr>
            </w:pPr>
            <w:r>
              <w:rPr>
                <w:sz w:val="20"/>
                <w:szCs w:val="20"/>
              </w:rPr>
              <w:t>0.16</w:t>
            </w:r>
          </w:p>
        </w:tc>
        <w:tc>
          <w:tcPr>
            <w:tcW w:w="680" w:type="dxa"/>
            <w:tcBorders>
              <w:bottom w:val="single" w:sz="4" w:space="0" w:color="auto"/>
            </w:tcBorders>
            <w:shd w:val="clear" w:color="auto" w:fill="FFE599" w:themeFill="accent4" w:themeFillTint="66"/>
            <w:vAlign w:val="center"/>
          </w:tcPr>
          <w:p w14:paraId="11C32173" w14:textId="77777777" w:rsidR="0037698E" w:rsidRPr="00742A33" w:rsidRDefault="0037698E" w:rsidP="00CA78EB">
            <w:pPr>
              <w:jc w:val="center"/>
              <w:rPr>
                <w:sz w:val="20"/>
                <w:szCs w:val="20"/>
              </w:rPr>
            </w:pPr>
            <w:r>
              <w:rPr>
                <w:sz w:val="20"/>
                <w:szCs w:val="20"/>
              </w:rPr>
              <w:t>0.56</w:t>
            </w:r>
          </w:p>
        </w:tc>
        <w:tc>
          <w:tcPr>
            <w:tcW w:w="680" w:type="dxa"/>
            <w:tcBorders>
              <w:bottom w:val="single" w:sz="4" w:space="0" w:color="auto"/>
              <w:right w:val="single" w:sz="4" w:space="0" w:color="auto"/>
            </w:tcBorders>
            <w:shd w:val="clear" w:color="auto" w:fill="B4C6E7" w:themeFill="accent1" w:themeFillTint="66"/>
            <w:vAlign w:val="center"/>
          </w:tcPr>
          <w:p w14:paraId="05E6FE51" w14:textId="77777777" w:rsidR="0037698E" w:rsidRPr="00742A33" w:rsidRDefault="0037698E" w:rsidP="00CA78EB">
            <w:pPr>
              <w:jc w:val="center"/>
              <w:rPr>
                <w:sz w:val="20"/>
                <w:szCs w:val="20"/>
              </w:rPr>
            </w:pPr>
            <w:r>
              <w:rPr>
                <w:sz w:val="20"/>
                <w:szCs w:val="20"/>
              </w:rPr>
              <w:t>1</w:t>
            </w:r>
          </w:p>
        </w:tc>
        <w:tc>
          <w:tcPr>
            <w:tcW w:w="4058" w:type="dxa"/>
            <w:vMerge/>
            <w:tcBorders>
              <w:top w:val="nil"/>
              <w:left w:val="single" w:sz="4" w:space="0" w:color="auto"/>
              <w:bottom w:val="nil"/>
              <w:right w:val="nil"/>
            </w:tcBorders>
          </w:tcPr>
          <w:p w14:paraId="09B70C1F" w14:textId="77777777" w:rsidR="0037698E" w:rsidRDefault="0037698E" w:rsidP="00CA78EB">
            <w:pPr>
              <w:jc w:val="center"/>
              <w:rPr>
                <w:sz w:val="20"/>
                <w:szCs w:val="20"/>
              </w:rPr>
            </w:pPr>
          </w:p>
        </w:tc>
      </w:tr>
    </w:tbl>
    <w:p w14:paraId="3CAD21BD" w14:textId="77777777" w:rsidR="0037698E" w:rsidRDefault="0037698E" w:rsidP="0037698E">
      <w:pPr>
        <w:rPr>
          <w:rFonts w:eastAsiaTheme="minorEastAsia"/>
        </w:rPr>
      </w:pPr>
    </w:p>
    <w:tbl>
      <w:tblPr>
        <w:tblStyle w:val="TableGrid"/>
        <w:tblW w:w="9498" w:type="dxa"/>
        <w:tblLayout w:type="fixed"/>
        <w:tblLook w:val="04A0" w:firstRow="1" w:lastRow="0" w:firstColumn="1" w:lastColumn="0" w:noHBand="0" w:noVBand="1"/>
      </w:tblPr>
      <w:tblGrid>
        <w:gridCol w:w="680"/>
        <w:gridCol w:w="680"/>
        <w:gridCol w:w="680"/>
        <w:gridCol w:w="680"/>
        <w:gridCol w:w="680"/>
        <w:gridCol w:w="680"/>
        <w:gridCol w:w="680"/>
        <w:gridCol w:w="680"/>
        <w:gridCol w:w="4058"/>
      </w:tblGrid>
      <w:tr w:rsidR="0037698E" w:rsidRPr="00742A33" w14:paraId="59456D0D" w14:textId="77777777" w:rsidTr="00CA78EB">
        <w:trPr>
          <w:trHeight w:val="680"/>
        </w:trPr>
        <w:tc>
          <w:tcPr>
            <w:tcW w:w="680" w:type="dxa"/>
            <w:tcBorders>
              <w:top w:val="nil"/>
              <w:left w:val="nil"/>
            </w:tcBorders>
            <w:vAlign w:val="center"/>
          </w:tcPr>
          <w:p w14:paraId="58F416B1" w14:textId="77777777" w:rsidR="0037698E" w:rsidRPr="00742A33" w:rsidRDefault="0037698E" w:rsidP="00CA78EB">
            <w:pPr>
              <w:jc w:val="center"/>
              <w:rPr>
                <w:sz w:val="20"/>
                <w:szCs w:val="20"/>
              </w:rPr>
            </w:pPr>
          </w:p>
        </w:tc>
        <w:tc>
          <w:tcPr>
            <w:tcW w:w="680" w:type="dxa"/>
            <w:vAlign w:val="center"/>
          </w:tcPr>
          <w:p w14:paraId="271765A2"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oMath>
            </m:oMathPara>
          </w:p>
        </w:tc>
        <w:tc>
          <w:tcPr>
            <w:tcW w:w="680" w:type="dxa"/>
            <w:vAlign w:val="center"/>
          </w:tcPr>
          <w:p w14:paraId="47A2CFD1"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oMath>
            </m:oMathPara>
          </w:p>
        </w:tc>
        <w:tc>
          <w:tcPr>
            <w:tcW w:w="680" w:type="dxa"/>
            <w:vAlign w:val="center"/>
          </w:tcPr>
          <w:p w14:paraId="4C0B6835"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oMath>
            </m:oMathPara>
          </w:p>
        </w:tc>
        <w:tc>
          <w:tcPr>
            <w:tcW w:w="680" w:type="dxa"/>
            <w:vAlign w:val="center"/>
          </w:tcPr>
          <w:p w14:paraId="6CA98694"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3</m:t>
                    </m:r>
                  </m:sub>
                </m:sSub>
              </m:oMath>
            </m:oMathPara>
          </w:p>
        </w:tc>
        <w:tc>
          <w:tcPr>
            <w:tcW w:w="680" w:type="dxa"/>
            <w:vAlign w:val="center"/>
          </w:tcPr>
          <w:p w14:paraId="3E9CC6FD"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4</m:t>
                    </m:r>
                  </m:sub>
                </m:sSub>
              </m:oMath>
            </m:oMathPara>
          </w:p>
        </w:tc>
        <w:tc>
          <w:tcPr>
            <w:tcW w:w="680" w:type="dxa"/>
            <w:vAlign w:val="center"/>
          </w:tcPr>
          <w:p w14:paraId="1F8AAF0E"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5</m:t>
                    </m:r>
                  </m:sub>
                </m:sSub>
              </m:oMath>
            </m:oMathPara>
          </w:p>
        </w:tc>
        <w:tc>
          <w:tcPr>
            <w:tcW w:w="680" w:type="dxa"/>
            <w:tcBorders>
              <w:right w:val="single" w:sz="4" w:space="0" w:color="auto"/>
            </w:tcBorders>
            <w:vAlign w:val="center"/>
          </w:tcPr>
          <w:p w14:paraId="266A6914"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6</m:t>
                    </m:r>
                  </m:sub>
                </m:sSub>
              </m:oMath>
            </m:oMathPara>
          </w:p>
        </w:tc>
        <w:tc>
          <w:tcPr>
            <w:tcW w:w="4058" w:type="dxa"/>
            <w:vMerge w:val="restart"/>
            <w:tcBorders>
              <w:top w:val="nil"/>
              <w:left w:val="single" w:sz="4" w:space="0" w:color="auto"/>
              <w:bottom w:val="nil"/>
              <w:right w:val="nil"/>
            </w:tcBorders>
          </w:tcPr>
          <w:p w14:paraId="5B4DF88F" w14:textId="77777777" w:rsidR="0037698E" w:rsidRDefault="0037698E" w:rsidP="00CA78EB">
            <w:pPr>
              <w:rPr>
                <w:rFonts w:ascii="Calibri" w:eastAsia="Calibri" w:hAnsi="Calibri" w:cs="Times New Roman"/>
                <w:sz w:val="20"/>
                <w:szCs w:val="20"/>
              </w:rPr>
            </w:pPr>
            <w:r>
              <w:rPr>
                <w:rFonts w:ascii="Calibri" w:eastAsia="Calibri" w:hAnsi="Calibri" w:cs="Times New Roman"/>
              </w:rPr>
              <w:t>Figure 5-5:</w:t>
            </w:r>
            <w:r>
              <w:t xml:space="preserve"> </w:t>
            </w:r>
            <m:oMath>
              <m:acc>
                <m:accPr>
                  <m:ctrlPr>
                    <w:rPr>
                      <w:rFonts w:ascii="Cambria Math" w:hAnsi="Cambria Math"/>
                      <w:i/>
                    </w:rPr>
                  </m:ctrlPr>
                </m:accPr>
                <m:e>
                  <m:r>
                    <w:rPr>
                      <w:rFonts w:ascii="Cambria Math" w:hAnsi="Cambria Math"/>
                    </w:rPr>
                    <m:t>Y</m:t>
                  </m:r>
                </m:e>
              </m:acc>
            </m:oMath>
          </w:p>
        </w:tc>
      </w:tr>
      <w:tr w:rsidR="0037698E" w:rsidRPr="00742A33" w14:paraId="3474DCC7" w14:textId="77777777" w:rsidTr="00CA78EB">
        <w:trPr>
          <w:trHeight w:val="680"/>
        </w:trPr>
        <w:tc>
          <w:tcPr>
            <w:tcW w:w="680" w:type="dxa"/>
            <w:vAlign w:val="center"/>
          </w:tcPr>
          <w:p w14:paraId="5775632A"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0</m:t>
                    </m:r>
                  </m:sub>
                </m:sSub>
              </m:oMath>
            </m:oMathPara>
          </w:p>
        </w:tc>
        <w:tc>
          <w:tcPr>
            <w:tcW w:w="680" w:type="dxa"/>
            <w:shd w:val="clear" w:color="auto" w:fill="FFF2CC" w:themeFill="accent4" w:themeFillTint="33"/>
            <w:vAlign w:val="center"/>
          </w:tcPr>
          <w:p w14:paraId="4D6A1B1F" w14:textId="77777777" w:rsidR="0037698E" w:rsidRPr="00742A33" w:rsidRDefault="0037698E" w:rsidP="00CA78EB">
            <w:pPr>
              <w:jc w:val="center"/>
              <w:rPr>
                <w:sz w:val="20"/>
                <w:szCs w:val="20"/>
              </w:rPr>
            </w:pPr>
            <w:r w:rsidRPr="00742A33">
              <w:rPr>
                <w:sz w:val="20"/>
                <w:szCs w:val="20"/>
              </w:rPr>
              <w:t>1.75</w:t>
            </w:r>
          </w:p>
        </w:tc>
        <w:tc>
          <w:tcPr>
            <w:tcW w:w="680" w:type="dxa"/>
            <w:shd w:val="clear" w:color="auto" w:fill="FFF2CC" w:themeFill="accent4" w:themeFillTint="33"/>
            <w:vAlign w:val="center"/>
          </w:tcPr>
          <w:p w14:paraId="7A9F5E6F" w14:textId="77777777" w:rsidR="0037698E" w:rsidRPr="00742A33" w:rsidRDefault="0037698E" w:rsidP="00CA78EB">
            <w:pPr>
              <w:jc w:val="center"/>
              <w:rPr>
                <w:sz w:val="20"/>
                <w:szCs w:val="20"/>
              </w:rPr>
            </w:pPr>
            <w:r w:rsidRPr="00742A33">
              <w:rPr>
                <w:sz w:val="20"/>
                <w:szCs w:val="20"/>
              </w:rPr>
              <w:t>2.25</w:t>
            </w:r>
          </w:p>
        </w:tc>
        <w:tc>
          <w:tcPr>
            <w:tcW w:w="680" w:type="dxa"/>
            <w:shd w:val="clear" w:color="auto" w:fill="FFF2CC" w:themeFill="accent4" w:themeFillTint="33"/>
            <w:vAlign w:val="center"/>
          </w:tcPr>
          <w:p w14:paraId="4EF6B0EC" w14:textId="77777777" w:rsidR="0037698E" w:rsidRPr="00742A33" w:rsidRDefault="0037698E" w:rsidP="00CA78EB">
            <w:pPr>
              <w:jc w:val="center"/>
              <w:rPr>
                <w:sz w:val="20"/>
                <w:szCs w:val="20"/>
              </w:rPr>
            </w:pPr>
            <w:r w:rsidRPr="00742A33">
              <w:rPr>
                <w:sz w:val="20"/>
                <w:szCs w:val="20"/>
              </w:rPr>
              <w:t>-0.5</w:t>
            </w:r>
          </w:p>
        </w:tc>
        <w:tc>
          <w:tcPr>
            <w:tcW w:w="680" w:type="dxa"/>
            <w:shd w:val="clear" w:color="auto" w:fill="FFF2CC" w:themeFill="accent4" w:themeFillTint="33"/>
            <w:vAlign w:val="center"/>
          </w:tcPr>
          <w:p w14:paraId="68EE3D73" w14:textId="77777777" w:rsidR="0037698E" w:rsidRPr="00742A33" w:rsidRDefault="0037698E" w:rsidP="00CA78EB">
            <w:pPr>
              <w:jc w:val="center"/>
              <w:rPr>
                <w:sz w:val="20"/>
                <w:szCs w:val="20"/>
              </w:rPr>
            </w:pPr>
            <w:r w:rsidRPr="00742A33">
              <w:rPr>
                <w:sz w:val="20"/>
                <w:szCs w:val="20"/>
              </w:rPr>
              <w:t>-1.33</w:t>
            </w:r>
          </w:p>
        </w:tc>
        <w:tc>
          <w:tcPr>
            <w:tcW w:w="680" w:type="dxa"/>
            <w:shd w:val="clear" w:color="auto" w:fill="FFF2CC" w:themeFill="accent4" w:themeFillTint="33"/>
            <w:vAlign w:val="center"/>
          </w:tcPr>
          <w:p w14:paraId="16B85E50" w14:textId="77777777" w:rsidR="0037698E" w:rsidRPr="00742A33" w:rsidRDefault="0037698E" w:rsidP="00CA78EB">
            <w:pPr>
              <w:jc w:val="center"/>
              <w:rPr>
                <w:sz w:val="20"/>
                <w:szCs w:val="20"/>
              </w:rPr>
            </w:pPr>
            <w:r w:rsidRPr="00742A33">
              <w:rPr>
                <w:sz w:val="20"/>
                <w:szCs w:val="20"/>
              </w:rPr>
              <w:t>-1.5</w:t>
            </w:r>
          </w:p>
        </w:tc>
        <w:tc>
          <w:tcPr>
            <w:tcW w:w="680" w:type="dxa"/>
            <w:shd w:val="clear" w:color="auto" w:fill="FBE4D5" w:themeFill="accent2" w:themeFillTint="33"/>
            <w:vAlign w:val="center"/>
          </w:tcPr>
          <w:p w14:paraId="3A06EE5E" w14:textId="77777777" w:rsidR="0037698E" w:rsidRPr="00742A33" w:rsidRDefault="0037698E" w:rsidP="00CA78EB">
            <w:pPr>
              <w:jc w:val="center"/>
              <w:rPr>
                <w:sz w:val="20"/>
                <w:szCs w:val="20"/>
              </w:rPr>
            </w:pPr>
            <w:r w:rsidRPr="00742A33">
              <w:rPr>
                <w:sz w:val="20"/>
                <w:szCs w:val="20"/>
              </w:rPr>
              <w:t>0</w:t>
            </w:r>
            <w:r>
              <w:rPr>
                <w:sz w:val="20"/>
                <w:szCs w:val="20"/>
              </w:rPr>
              <w:t>.18</w:t>
            </w:r>
          </w:p>
        </w:tc>
        <w:tc>
          <w:tcPr>
            <w:tcW w:w="680" w:type="dxa"/>
            <w:tcBorders>
              <w:right w:val="single" w:sz="4" w:space="0" w:color="auto"/>
            </w:tcBorders>
            <w:shd w:val="clear" w:color="auto" w:fill="E7E6E6" w:themeFill="background2"/>
            <w:vAlign w:val="center"/>
          </w:tcPr>
          <w:p w14:paraId="36F354AE" w14:textId="77777777" w:rsidR="0037698E" w:rsidRPr="00742A33" w:rsidRDefault="0037698E" w:rsidP="00CA78EB">
            <w:pPr>
              <w:jc w:val="center"/>
              <w:rPr>
                <w:sz w:val="20"/>
                <w:szCs w:val="20"/>
              </w:rPr>
            </w:pPr>
            <w:r>
              <w:rPr>
                <w:sz w:val="20"/>
                <w:szCs w:val="20"/>
              </w:rPr>
              <w:t>-0.63</w:t>
            </w:r>
          </w:p>
        </w:tc>
        <w:tc>
          <w:tcPr>
            <w:tcW w:w="4058" w:type="dxa"/>
            <w:vMerge/>
            <w:tcBorders>
              <w:top w:val="nil"/>
              <w:left w:val="single" w:sz="4" w:space="0" w:color="auto"/>
              <w:bottom w:val="nil"/>
              <w:right w:val="nil"/>
            </w:tcBorders>
            <w:shd w:val="clear" w:color="auto" w:fill="E7E6E6" w:themeFill="background2"/>
          </w:tcPr>
          <w:p w14:paraId="30046A75" w14:textId="77777777" w:rsidR="0037698E" w:rsidRDefault="0037698E" w:rsidP="00CA78EB">
            <w:pPr>
              <w:jc w:val="center"/>
              <w:rPr>
                <w:sz w:val="20"/>
                <w:szCs w:val="20"/>
              </w:rPr>
            </w:pPr>
          </w:p>
        </w:tc>
      </w:tr>
      <w:tr w:rsidR="0037698E" w:rsidRPr="00742A33" w14:paraId="7434CCBA" w14:textId="77777777" w:rsidTr="00CA78EB">
        <w:trPr>
          <w:trHeight w:val="680"/>
        </w:trPr>
        <w:tc>
          <w:tcPr>
            <w:tcW w:w="680" w:type="dxa"/>
            <w:vAlign w:val="center"/>
          </w:tcPr>
          <w:p w14:paraId="024682B5"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oMath>
            </m:oMathPara>
          </w:p>
        </w:tc>
        <w:tc>
          <w:tcPr>
            <w:tcW w:w="680" w:type="dxa"/>
            <w:shd w:val="clear" w:color="auto" w:fill="FFF2CC" w:themeFill="accent4" w:themeFillTint="33"/>
            <w:vAlign w:val="center"/>
          </w:tcPr>
          <w:p w14:paraId="66110702" w14:textId="77777777" w:rsidR="0037698E" w:rsidRPr="00742A33" w:rsidRDefault="0037698E" w:rsidP="00CA78EB">
            <w:pPr>
              <w:jc w:val="center"/>
              <w:rPr>
                <w:sz w:val="20"/>
                <w:szCs w:val="20"/>
              </w:rPr>
            </w:pPr>
            <w:r w:rsidRPr="00742A33">
              <w:rPr>
                <w:sz w:val="20"/>
                <w:szCs w:val="20"/>
              </w:rPr>
              <w:t>0.75</w:t>
            </w:r>
          </w:p>
        </w:tc>
        <w:tc>
          <w:tcPr>
            <w:tcW w:w="680" w:type="dxa"/>
            <w:shd w:val="clear" w:color="auto" w:fill="FBE4D5" w:themeFill="accent2" w:themeFillTint="33"/>
            <w:vAlign w:val="center"/>
          </w:tcPr>
          <w:p w14:paraId="3646CCD8" w14:textId="77777777" w:rsidR="0037698E" w:rsidRPr="00742A33" w:rsidRDefault="0037698E" w:rsidP="00CA78EB">
            <w:pPr>
              <w:jc w:val="center"/>
              <w:rPr>
                <w:sz w:val="20"/>
                <w:szCs w:val="20"/>
              </w:rPr>
            </w:pPr>
            <w:r>
              <w:rPr>
                <w:sz w:val="20"/>
                <w:szCs w:val="20"/>
              </w:rPr>
              <w:t>0.48</w:t>
            </w:r>
          </w:p>
        </w:tc>
        <w:tc>
          <w:tcPr>
            <w:tcW w:w="680" w:type="dxa"/>
            <w:shd w:val="clear" w:color="auto" w:fill="E7E6E6" w:themeFill="background2"/>
            <w:vAlign w:val="center"/>
          </w:tcPr>
          <w:p w14:paraId="552D4146" w14:textId="77777777" w:rsidR="0037698E" w:rsidRPr="00742A33" w:rsidRDefault="0037698E" w:rsidP="00CA78EB">
            <w:pPr>
              <w:jc w:val="center"/>
              <w:rPr>
                <w:sz w:val="20"/>
                <w:szCs w:val="20"/>
              </w:rPr>
            </w:pPr>
            <w:r>
              <w:rPr>
                <w:sz w:val="20"/>
                <w:szCs w:val="20"/>
              </w:rPr>
              <w:t>-0.17</w:t>
            </w:r>
          </w:p>
        </w:tc>
        <w:tc>
          <w:tcPr>
            <w:tcW w:w="680" w:type="dxa"/>
            <w:shd w:val="clear" w:color="auto" w:fill="FFF2CC" w:themeFill="accent4" w:themeFillTint="33"/>
            <w:vAlign w:val="center"/>
          </w:tcPr>
          <w:p w14:paraId="442E0D38" w14:textId="77777777" w:rsidR="0037698E" w:rsidRPr="00742A33" w:rsidRDefault="0037698E" w:rsidP="00CA78EB">
            <w:pPr>
              <w:jc w:val="center"/>
              <w:rPr>
                <w:sz w:val="20"/>
                <w:szCs w:val="20"/>
              </w:rPr>
            </w:pPr>
            <w:r w:rsidRPr="00742A33">
              <w:rPr>
                <w:sz w:val="20"/>
                <w:szCs w:val="20"/>
              </w:rPr>
              <w:t>-1.33</w:t>
            </w:r>
          </w:p>
        </w:tc>
        <w:tc>
          <w:tcPr>
            <w:tcW w:w="680" w:type="dxa"/>
            <w:shd w:val="clear" w:color="auto" w:fill="E7E6E6" w:themeFill="background2"/>
            <w:vAlign w:val="center"/>
          </w:tcPr>
          <w:p w14:paraId="35BE01AC" w14:textId="77777777" w:rsidR="0037698E" w:rsidRPr="00742A33" w:rsidRDefault="0037698E" w:rsidP="00CA78EB">
            <w:pPr>
              <w:jc w:val="center"/>
              <w:rPr>
                <w:sz w:val="20"/>
                <w:szCs w:val="20"/>
              </w:rPr>
            </w:pPr>
            <w:r>
              <w:rPr>
                <w:sz w:val="20"/>
                <w:szCs w:val="20"/>
              </w:rPr>
              <w:t>-1.33</w:t>
            </w:r>
          </w:p>
        </w:tc>
        <w:tc>
          <w:tcPr>
            <w:tcW w:w="680" w:type="dxa"/>
            <w:shd w:val="clear" w:color="auto" w:fill="FFF2CC" w:themeFill="accent4" w:themeFillTint="33"/>
            <w:vAlign w:val="center"/>
          </w:tcPr>
          <w:p w14:paraId="555305A4" w14:textId="77777777" w:rsidR="0037698E" w:rsidRPr="00742A33" w:rsidRDefault="0037698E" w:rsidP="00CA78EB">
            <w:pPr>
              <w:jc w:val="center"/>
              <w:rPr>
                <w:sz w:val="20"/>
                <w:szCs w:val="20"/>
              </w:rPr>
            </w:pPr>
            <w:r w:rsidRPr="00742A33">
              <w:rPr>
                <w:sz w:val="20"/>
                <w:szCs w:val="20"/>
              </w:rPr>
              <w:t>0.5</w:t>
            </w:r>
          </w:p>
        </w:tc>
        <w:tc>
          <w:tcPr>
            <w:tcW w:w="680" w:type="dxa"/>
            <w:tcBorders>
              <w:right w:val="single" w:sz="4" w:space="0" w:color="auto"/>
            </w:tcBorders>
            <w:shd w:val="clear" w:color="auto" w:fill="FBE4D5" w:themeFill="accent2" w:themeFillTint="33"/>
            <w:vAlign w:val="center"/>
          </w:tcPr>
          <w:p w14:paraId="6D0C3C77" w14:textId="77777777" w:rsidR="0037698E" w:rsidRPr="00742A33" w:rsidRDefault="0037698E" w:rsidP="00CA78EB">
            <w:pPr>
              <w:jc w:val="center"/>
              <w:rPr>
                <w:sz w:val="20"/>
                <w:szCs w:val="20"/>
              </w:rPr>
            </w:pPr>
            <w:r>
              <w:rPr>
                <w:sz w:val="20"/>
                <w:szCs w:val="20"/>
              </w:rPr>
              <w:t>0.05</w:t>
            </w:r>
          </w:p>
        </w:tc>
        <w:tc>
          <w:tcPr>
            <w:tcW w:w="4058" w:type="dxa"/>
            <w:vMerge/>
            <w:tcBorders>
              <w:top w:val="nil"/>
              <w:left w:val="single" w:sz="4" w:space="0" w:color="auto"/>
              <w:bottom w:val="nil"/>
              <w:right w:val="nil"/>
            </w:tcBorders>
            <w:shd w:val="clear" w:color="auto" w:fill="FBE4D5" w:themeFill="accent2" w:themeFillTint="33"/>
          </w:tcPr>
          <w:p w14:paraId="0978A3E9" w14:textId="77777777" w:rsidR="0037698E" w:rsidRDefault="0037698E" w:rsidP="00CA78EB">
            <w:pPr>
              <w:jc w:val="center"/>
              <w:rPr>
                <w:sz w:val="20"/>
                <w:szCs w:val="20"/>
              </w:rPr>
            </w:pPr>
          </w:p>
        </w:tc>
      </w:tr>
      <w:tr w:rsidR="0037698E" w:rsidRPr="00742A33" w14:paraId="60725CA3" w14:textId="77777777" w:rsidTr="00CA78EB">
        <w:trPr>
          <w:trHeight w:val="680"/>
        </w:trPr>
        <w:tc>
          <w:tcPr>
            <w:tcW w:w="680" w:type="dxa"/>
            <w:vAlign w:val="center"/>
          </w:tcPr>
          <w:p w14:paraId="289EE66B"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oMath>
            </m:oMathPara>
          </w:p>
        </w:tc>
        <w:tc>
          <w:tcPr>
            <w:tcW w:w="680" w:type="dxa"/>
            <w:shd w:val="clear" w:color="auto" w:fill="FBE4D5" w:themeFill="accent2" w:themeFillTint="33"/>
            <w:vAlign w:val="center"/>
          </w:tcPr>
          <w:p w14:paraId="72FA719B" w14:textId="77777777" w:rsidR="0037698E" w:rsidRPr="00742A33" w:rsidRDefault="0037698E" w:rsidP="00CA78EB">
            <w:pPr>
              <w:jc w:val="center"/>
              <w:rPr>
                <w:sz w:val="20"/>
                <w:szCs w:val="20"/>
              </w:rPr>
            </w:pPr>
            <w:r>
              <w:rPr>
                <w:sz w:val="20"/>
                <w:szCs w:val="20"/>
              </w:rPr>
              <w:t>0.91</w:t>
            </w:r>
          </w:p>
        </w:tc>
        <w:tc>
          <w:tcPr>
            <w:tcW w:w="680" w:type="dxa"/>
            <w:shd w:val="clear" w:color="auto" w:fill="FFF2CC" w:themeFill="accent4" w:themeFillTint="33"/>
            <w:vAlign w:val="center"/>
          </w:tcPr>
          <w:p w14:paraId="0CE5463E" w14:textId="77777777" w:rsidR="0037698E" w:rsidRPr="00742A33" w:rsidRDefault="0037698E" w:rsidP="00CA78EB">
            <w:pPr>
              <w:jc w:val="center"/>
              <w:rPr>
                <w:sz w:val="20"/>
                <w:szCs w:val="20"/>
              </w:rPr>
            </w:pPr>
            <w:r w:rsidRPr="00742A33">
              <w:rPr>
                <w:sz w:val="20"/>
                <w:szCs w:val="20"/>
              </w:rPr>
              <w:t>1.25</w:t>
            </w:r>
          </w:p>
        </w:tc>
        <w:tc>
          <w:tcPr>
            <w:tcW w:w="680" w:type="dxa"/>
            <w:shd w:val="clear" w:color="auto" w:fill="FFF2CC" w:themeFill="accent4" w:themeFillTint="33"/>
            <w:vAlign w:val="center"/>
          </w:tcPr>
          <w:p w14:paraId="52C4609C" w14:textId="77777777" w:rsidR="0037698E" w:rsidRPr="00742A33" w:rsidRDefault="0037698E" w:rsidP="00CA78EB">
            <w:pPr>
              <w:jc w:val="center"/>
              <w:rPr>
                <w:sz w:val="20"/>
                <w:szCs w:val="20"/>
              </w:rPr>
            </w:pPr>
            <w:r w:rsidRPr="00742A33">
              <w:rPr>
                <w:sz w:val="20"/>
                <w:szCs w:val="20"/>
              </w:rPr>
              <w:t>-1.5</w:t>
            </w:r>
          </w:p>
        </w:tc>
        <w:tc>
          <w:tcPr>
            <w:tcW w:w="680" w:type="dxa"/>
            <w:shd w:val="clear" w:color="auto" w:fill="E7E6E6" w:themeFill="background2"/>
            <w:vAlign w:val="center"/>
          </w:tcPr>
          <w:p w14:paraId="52BB2154" w14:textId="77777777" w:rsidR="0037698E" w:rsidRPr="00742A33" w:rsidRDefault="0037698E" w:rsidP="00CA78EB">
            <w:pPr>
              <w:jc w:val="center"/>
              <w:rPr>
                <w:sz w:val="20"/>
                <w:szCs w:val="20"/>
              </w:rPr>
            </w:pPr>
            <w:r>
              <w:rPr>
                <w:sz w:val="20"/>
                <w:szCs w:val="20"/>
              </w:rPr>
              <w:t>-1.84</w:t>
            </w:r>
          </w:p>
        </w:tc>
        <w:tc>
          <w:tcPr>
            <w:tcW w:w="680" w:type="dxa"/>
            <w:shd w:val="clear" w:color="auto" w:fill="E7E6E6" w:themeFill="background2"/>
            <w:vAlign w:val="center"/>
          </w:tcPr>
          <w:p w14:paraId="6FFA797E" w14:textId="77777777" w:rsidR="0037698E" w:rsidRPr="00742A33" w:rsidRDefault="0037698E" w:rsidP="00CA78EB">
            <w:pPr>
              <w:jc w:val="center"/>
              <w:rPr>
                <w:sz w:val="20"/>
                <w:szCs w:val="20"/>
              </w:rPr>
            </w:pPr>
            <w:r>
              <w:rPr>
                <w:sz w:val="20"/>
                <w:szCs w:val="20"/>
              </w:rPr>
              <w:t>-1.78</w:t>
            </w:r>
          </w:p>
        </w:tc>
        <w:tc>
          <w:tcPr>
            <w:tcW w:w="680" w:type="dxa"/>
            <w:shd w:val="clear" w:color="auto" w:fill="FFF2CC" w:themeFill="accent4" w:themeFillTint="33"/>
            <w:vAlign w:val="center"/>
          </w:tcPr>
          <w:p w14:paraId="7713B8C7" w14:textId="77777777" w:rsidR="0037698E" w:rsidRPr="00742A33" w:rsidRDefault="0037698E" w:rsidP="00CA78EB">
            <w:pPr>
              <w:jc w:val="center"/>
              <w:rPr>
                <w:sz w:val="20"/>
                <w:szCs w:val="20"/>
              </w:rPr>
            </w:pPr>
            <w:r w:rsidRPr="00742A33">
              <w:rPr>
                <w:sz w:val="20"/>
                <w:szCs w:val="20"/>
              </w:rPr>
              <w:t>-0.5</w:t>
            </w:r>
          </w:p>
        </w:tc>
        <w:tc>
          <w:tcPr>
            <w:tcW w:w="680" w:type="dxa"/>
            <w:tcBorders>
              <w:right w:val="single" w:sz="4" w:space="0" w:color="auto"/>
            </w:tcBorders>
            <w:shd w:val="clear" w:color="auto" w:fill="FFF2CC" w:themeFill="accent4" w:themeFillTint="33"/>
            <w:vAlign w:val="center"/>
          </w:tcPr>
          <w:p w14:paraId="4AA49A9C" w14:textId="77777777" w:rsidR="0037698E" w:rsidRPr="00742A33" w:rsidRDefault="0037698E" w:rsidP="00CA78EB">
            <w:pPr>
              <w:jc w:val="center"/>
              <w:rPr>
                <w:sz w:val="20"/>
                <w:szCs w:val="20"/>
              </w:rPr>
            </w:pPr>
            <w:r w:rsidRPr="00742A33">
              <w:rPr>
                <w:sz w:val="20"/>
                <w:szCs w:val="20"/>
              </w:rPr>
              <w:t>-2.33</w:t>
            </w:r>
          </w:p>
        </w:tc>
        <w:tc>
          <w:tcPr>
            <w:tcW w:w="4058" w:type="dxa"/>
            <w:vMerge/>
            <w:tcBorders>
              <w:top w:val="nil"/>
              <w:left w:val="single" w:sz="4" w:space="0" w:color="auto"/>
              <w:bottom w:val="nil"/>
              <w:right w:val="nil"/>
            </w:tcBorders>
          </w:tcPr>
          <w:p w14:paraId="27CC374D" w14:textId="77777777" w:rsidR="0037698E" w:rsidRPr="00742A33" w:rsidRDefault="0037698E" w:rsidP="00CA78EB">
            <w:pPr>
              <w:jc w:val="center"/>
              <w:rPr>
                <w:sz w:val="20"/>
                <w:szCs w:val="20"/>
              </w:rPr>
            </w:pPr>
          </w:p>
        </w:tc>
      </w:tr>
      <w:tr w:rsidR="0037698E" w:rsidRPr="00742A33" w14:paraId="063A890D" w14:textId="77777777" w:rsidTr="00CA78EB">
        <w:trPr>
          <w:trHeight w:val="680"/>
        </w:trPr>
        <w:tc>
          <w:tcPr>
            <w:tcW w:w="680" w:type="dxa"/>
            <w:vAlign w:val="center"/>
          </w:tcPr>
          <w:p w14:paraId="1E58C6FD"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3</m:t>
                    </m:r>
                  </m:sub>
                </m:sSub>
              </m:oMath>
            </m:oMathPara>
          </w:p>
        </w:tc>
        <w:tc>
          <w:tcPr>
            <w:tcW w:w="680" w:type="dxa"/>
            <w:shd w:val="clear" w:color="auto" w:fill="FFF2CC" w:themeFill="accent4" w:themeFillTint="33"/>
            <w:vAlign w:val="center"/>
          </w:tcPr>
          <w:p w14:paraId="4ED68F5B" w14:textId="77777777" w:rsidR="0037698E" w:rsidRPr="00742A33" w:rsidRDefault="0037698E" w:rsidP="00CA78EB">
            <w:pPr>
              <w:jc w:val="center"/>
              <w:rPr>
                <w:sz w:val="20"/>
                <w:szCs w:val="20"/>
              </w:rPr>
            </w:pPr>
            <w:r w:rsidRPr="00742A33">
              <w:rPr>
                <w:sz w:val="20"/>
                <w:szCs w:val="20"/>
              </w:rPr>
              <w:t>-1.25</w:t>
            </w:r>
          </w:p>
        </w:tc>
        <w:tc>
          <w:tcPr>
            <w:tcW w:w="680" w:type="dxa"/>
            <w:shd w:val="clear" w:color="auto" w:fill="FFF2CC" w:themeFill="accent4" w:themeFillTint="33"/>
            <w:vAlign w:val="center"/>
          </w:tcPr>
          <w:p w14:paraId="18467FC9" w14:textId="77777777" w:rsidR="0037698E" w:rsidRPr="00742A33" w:rsidRDefault="0037698E" w:rsidP="00CA78EB">
            <w:pPr>
              <w:jc w:val="center"/>
              <w:rPr>
                <w:sz w:val="20"/>
                <w:szCs w:val="20"/>
              </w:rPr>
            </w:pPr>
            <w:r w:rsidRPr="00742A33">
              <w:rPr>
                <w:sz w:val="20"/>
                <w:szCs w:val="20"/>
              </w:rPr>
              <w:t>-0.75</w:t>
            </w:r>
          </w:p>
        </w:tc>
        <w:tc>
          <w:tcPr>
            <w:tcW w:w="680" w:type="dxa"/>
            <w:shd w:val="clear" w:color="auto" w:fill="FFF2CC" w:themeFill="accent4" w:themeFillTint="33"/>
            <w:vAlign w:val="center"/>
          </w:tcPr>
          <w:p w14:paraId="63A100CF" w14:textId="77777777" w:rsidR="0037698E" w:rsidRPr="00742A33" w:rsidRDefault="0037698E" w:rsidP="00CA78EB">
            <w:pPr>
              <w:jc w:val="center"/>
              <w:rPr>
                <w:sz w:val="20"/>
                <w:szCs w:val="20"/>
              </w:rPr>
            </w:pPr>
            <w:r w:rsidRPr="00742A33">
              <w:rPr>
                <w:sz w:val="20"/>
                <w:szCs w:val="20"/>
              </w:rPr>
              <w:t>0.5</w:t>
            </w:r>
          </w:p>
        </w:tc>
        <w:tc>
          <w:tcPr>
            <w:tcW w:w="680" w:type="dxa"/>
            <w:shd w:val="clear" w:color="auto" w:fill="FFF2CC" w:themeFill="accent4" w:themeFillTint="33"/>
            <w:vAlign w:val="center"/>
          </w:tcPr>
          <w:p w14:paraId="32A8E748" w14:textId="77777777" w:rsidR="0037698E" w:rsidRPr="00742A33" w:rsidRDefault="0037698E" w:rsidP="00CA78EB">
            <w:pPr>
              <w:jc w:val="center"/>
              <w:rPr>
                <w:sz w:val="20"/>
                <w:szCs w:val="20"/>
              </w:rPr>
            </w:pPr>
            <w:r w:rsidRPr="00742A33">
              <w:rPr>
                <w:sz w:val="20"/>
                <w:szCs w:val="20"/>
              </w:rPr>
              <w:t>2.67</w:t>
            </w:r>
          </w:p>
        </w:tc>
        <w:tc>
          <w:tcPr>
            <w:tcW w:w="680" w:type="dxa"/>
            <w:shd w:val="clear" w:color="auto" w:fill="FFF2CC" w:themeFill="accent4" w:themeFillTint="33"/>
            <w:vAlign w:val="center"/>
          </w:tcPr>
          <w:p w14:paraId="14BD8615" w14:textId="77777777" w:rsidR="0037698E" w:rsidRPr="00742A33" w:rsidRDefault="0037698E" w:rsidP="00CA78EB">
            <w:pPr>
              <w:jc w:val="center"/>
              <w:rPr>
                <w:sz w:val="20"/>
                <w:szCs w:val="20"/>
              </w:rPr>
            </w:pPr>
            <w:r w:rsidRPr="00742A33">
              <w:rPr>
                <w:sz w:val="20"/>
                <w:szCs w:val="20"/>
              </w:rPr>
              <w:t>1.5</w:t>
            </w:r>
          </w:p>
        </w:tc>
        <w:tc>
          <w:tcPr>
            <w:tcW w:w="680" w:type="dxa"/>
            <w:shd w:val="clear" w:color="auto" w:fill="FBE4D5" w:themeFill="accent2" w:themeFillTint="33"/>
            <w:vAlign w:val="center"/>
          </w:tcPr>
          <w:p w14:paraId="45CD8DB3" w14:textId="77777777" w:rsidR="0037698E" w:rsidRPr="00742A33" w:rsidRDefault="0037698E" w:rsidP="00CA78EB">
            <w:pPr>
              <w:jc w:val="center"/>
              <w:rPr>
                <w:sz w:val="20"/>
                <w:szCs w:val="20"/>
              </w:rPr>
            </w:pPr>
            <w:r>
              <w:rPr>
                <w:sz w:val="20"/>
                <w:szCs w:val="20"/>
              </w:rPr>
              <w:t>0.59</w:t>
            </w:r>
          </w:p>
        </w:tc>
        <w:tc>
          <w:tcPr>
            <w:tcW w:w="680" w:type="dxa"/>
            <w:tcBorders>
              <w:right w:val="single" w:sz="4" w:space="0" w:color="auto"/>
            </w:tcBorders>
            <w:shd w:val="clear" w:color="auto" w:fill="FFF2CC" w:themeFill="accent4" w:themeFillTint="33"/>
            <w:vAlign w:val="center"/>
          </w:tcPr>
          <w:p w14:paraId="79C1DD19" w14:textId="77777777" w:rsidR="0037698E" w:rsidRPr="00742A33" w:rsidRDefault="0037698E" w:rsidP="00CA78EB">
            <w:pPr>
              <w:jc w:val="center"/>
              <w:rPr>
                <w:sz w:val="20"/>
                <w:szCs w:val="20"/>
              </w:rPr>
            </w:pPr>
            <w:r w:rsidRPr="00742A33">
              <w:rPr>
                <w:sz w:val="20"/>
                <w:szCs w:val="20"/>
              </w:rPr>
              <w:t>0.67</w:t>
            </w:r>
          </w:p>
        </w:tc>
        <w:tc>
          <w:tcPr>
            <w:tcW w:w="4058" w:type="dxa"/>
            <w:vMerge/>
            <w:tcBorders>
              <w:top w:val="nil"/>
              <w:left w:val="single" w:sz="4" w:space="0" w:color="auto"/>
              <w:bottom w:val="nil"/>
              <w:right w:val="nil"/>
            </w:tcBorders>
          </w:tcPr>
          <w:p w14:paraId="1D4BF674" w14:textId="77777777" w:rsidR="0037698E" w:rsidRPr="00742A33" w:rsidRDefault="0037698E" w:rsidP="00CA78EB">
            <w:pPr>
              <w:jc w:val="center"/>
              <w:rPr>
                <w:sz w:val="20"/>
                <w:szCs w:val="20"/>
              </w:rPr>
            </w:pPr>
          </w:p>
        </w:tc>
      </w:tr>
      <w:tr w:rsidR="0037698E" w:rsidRPr="00742A33" w14:paraId="3294E6FE" w14:textId="77777777" w:rsidTr="00CA78EB">
        <w:trPr>
          <w:trHeight w:val="680"/>
        </w:trPr>
        <w:tc>
          <w:tcPr>
            <w:tcW w:w="680" w:type="dxa"/>
            <w:tcBorders>
              <w:bottom w:val="single" w:sz="4" w:space="0" w:color="auto"/>
            </w:tcBorders>
            <w:vAlign w:val="center"/>
          </w:tcPr>
          <w:p w14:paraId="0EA86116"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4</m:t>
                    </m:r>
                  </m:sub>
                </m:sSub>
              </m:oMath>
            </m:oMathPara>
          </w:p>
        </w:tc>
        <w:tc>
          <w:tcPr>
            <w:tcW w:w="680" w:type="dxa"/>
            <w:tcBorders>
              <w:bottom w:val="single" w:sz="4" w:space="0" w:color="auto"/>
            </w:tcBorders>
            <w:shd w:val="clear" w:color="auto" w:fill="FFF2CC" w:themeFill="accent4" w:themeFillTint="33"/>
            <w:vAlign w:val="center"/>
          </w:tcPr>
          <w:p w14:paraId="6CA146A8" w14:textId="77777777" w:rsidR="0037698E" w:rsidRPr="00742A33" w:rsidRDefault="0037698E" w:rsidP="00CA78EB">
            <w:pPr>
              <w:jc w:val="center"/>
              <w:rPr>
                <w:sz w:val="20"/>
                <w:szCs w:val="20"/>
              </w:rPr>
            </w:pPr>
            <w:r w:rsidRPr="00742A33">
              <w:rPr>
                <w:sz w:val="20"/>
                <w:szCs w:val="20"/>
              </w:rPr>
              <w:t>-1.25</w:t>
            </w:r>
          </w:p>
        </w:tc>
        <w:tc>
          <w:tcPr>
            <w:tcW w:w="680" w:type="dxa"/>
            <w:tcBorders>
              <w:bottom w:val="single" w:sz="4" w:space="0" w:color="auto"/>
            </w:tcBorders>
            <w:shd w:val="clear" w:color="auto" w:fill="FFF2CC" w:themeFill="accent4" w:themeFillTint="33"/>
            <w:vAlign w:val="center"/>
          </w:tcPr>
          <w:p w14:paraId="022087AE" w14:textId="77777777" w:rsidR="0037698E" w:rsidRPr="00742A33" w:rsidRDefault="0037698E" w:rsidP="00CA78EB">
            <w:pPr>
              <w:jc w:val="center"/>
              <w:rPr>
                <w:sz w:val="20"/>
                <w:szCs w:val="20"/>
              </w:rPr>
            </w:pPr>
            <w:r w:rsidRPr="00742A33">
              <w:rPr>
                <w:sz w:val="20"/>
                <w:szCs w:val="20"/>
              </w:rPr>
              <w:t>-2.75</w:t>
            </w:r>
          </w:p>
        </w:tc>
        <w:tc>
          <w:tcPr>
            <w:tcW w:w="680" w:type="dxa"/>
            <w:tcBorders>
              <w:bottom w:val="single" w:sz="4" w:space="0" w:color="auto"/>
            </w:tcBorders>
            <w:shd w:val="clear" w:color="auto" w:fill="FFF2CC" w:themeFill="accent4" w:themeFillTint="33"/>
            <w:vAlign w:val="center"/>
          </w:tcPr>
          <w:p w14:paraId="3501E060" w14:textId="77777777" w:rsidR="0037698E" w:rsidRPr="00742A33" w:rsidRDefault="0037698E" w:rsidP="00CA78EB">
            <w:pPr>
              <w:jc w:val="center"/>
              <w:rPr>
                <w:sz w:val="20"/>
                <w:szCs w:val="20"/>
              </w:rPr>
            </w:pPr>
            <w:r w:rsidRPr="00742A33">
              <w:rPr>
                <w:sz w:val="20"/>
                <w:szCs w:val="20"/>
              </w:rPr>
              <w:t>1.5</w:t>
            </w:r>
          </w:p>
        </w:tc>
        <w:tc>
          <w:tcPr>
            <w:tcW w:w="680" w:type="dxa"/>
            <w:tcBorders>
              <w:bottom w:val="single" w:sz="4" w:space="0" w:color="auto"/>
            </w:tcBorders>
            <w:shd w:val="clear" w:color="auto" w:fill="FBE4D5" w:themeFill="accent2" w:themeFillTint="33"/>
            <w:vAlign w:val="center"/>
          </w:tcPr>
          <w:p w14:paraId="24098544" w14:textId="77777777" w:rsidR="0037698E" w:rsidRPr="00742A33" w:rsidRDefault="0037698E" w:rsidP="00CA78EB">
            <w:pPr>
              <w:jc w:val="center"/>
              <w:rPr>
                <w:sz w:val="20"/>
                <w:szCs w:val="20"/>
              </w:rPr>
            </w:pPr>
            <w:r>
              <w:rPr>
                <w:sz w:val="20"/>
                <w:szCs w:val="20"/>
              </w:rPr>
              <w:t>1.57</w:t>
            </w:r>
          </w:p>
        </w:tc>
        <w:tc>
          <w:tcPr>
            <w:tcW w:w="680" w:type="dxa"/>
            <w:tcBorders>
              <w:bottom w:val="single" w:sz="4" w:space="0" w:color="auto"/>
            </w:tcBorders>
            <w:shd w:val="clear" w:color="auto" w:fill="FBE4D5" w:themeFill="accent2" w:themeFillTint="33"/>
            <w:vAlign w:val="center"/>
          </w:tcPr>
          <w:p w14:paraId="1C4A49A3" w14:textId="77777777" w:rsidR="0037698E" w:rsidRPr="00742A33" w:rsidRDefault="0037698E" w:rsidP="00CA78EB">
            <w:pPr>
              <w:jc w:val="center"/>
              <w:rPr>
                <w:sz w:val="20"/>
                <w:szCs w:val="20"/>
              </w:rPr>
            </w:pPr>
            <w:r>
              <w:rPr>
                <w:sz w:val="20"/>
                <w:szCs w:val="20"/>
              </w:rPr>
              <w:t>1.56</w:t>
            </w:r>
          </w:p>
        </w:tc>
        <w:tc>
          <w:tcPr>
            <w:tcW w:w="680" w:type="dxa"/>
            <w:tcBorders>
              <w:bottom w:val="single" w:sz="4" w:space="0" w:color="auto"/>
            </w:tcBorders>
            <w:shd w:val="clear" w:color="auto" w:fill="FBE4D5" w:themeFill="accent2" w:themeFillTint="33"/>
            <w:vAlign w:val="center"/>
          </w:tcPr>
          <w:p w14:paraId="68F7B413" w14:textId="77777777" w:rsidR="0037698E" w:rsidRPr="00742A33" w:rsidRDefault="0037698E" w:rsidP="00CA78EB">
            <w:pPr>
              <w:jc w:val="center"/>
              <w:rPr>
                <w:sz w:val="20"/>
                <w:szCs w:val="20"/>
              </w:rPr>
            </w:pPr>
            <w:r>
              <w:rPr>
                <w:sz w:val="20"/>
                <w:szCs w:val="20"/>
              </w:rPr>
              <w:t>1.59</w:t>
            </w:r>
          </w:p>
        </w:tc>
        <w:tc>
          <w:tcPr>
            <w:tcW w:w="680" w:type="dxa"/>
            <w:tcBorders>
              <w:bottom w:val="single" w:sz="4" w:space="0" w:color="auto"/>
              <w:right w:val="single" w:sz="4" w:space="0" w:color="auto"/>
            </w:tcBorders>
            <w:shd w:val="clear" w:color="auto" w:fill="FFF2CC" w:themeFill="accent4" w:themeFillTint="33"/>
            <w:vAlign w:val="center"/>
          </w:tcPr>
          <w:p w14:paraId="01C43025" w14:textId="77777777" w:rsidR="0037698E" w:rsidRPr="00742A33" w:rsidRDefault="0037698E" w:rsidP="00CA78EB">
            <w:pPr>
              <w:jc w:val="center"/>
              <w:rPr>
                <w:sz w:val="20"/>
                <w:szCs w:val="20"/>
              </w:rPr>
            </w:pPr>
            <w:r w:rsidRPr="00742A33">
              <w:rPr>
                <w:sz w:val="20"/>
                <w:szCs w:val="20"/>
              </w:rPr>
              <w:t>1.67</w:t>
            </w:r>
          </w:p>
        </w:tc>
        <w:tc>
          <w:tcPr>
            <w:tcW w:w="4058" w:type="dxa"/>
            <w:vMerge/>
            <w:tcBorders>
              <w:top w:val="nil"/>
              <w:left w:val="single" w:sz="4" w:space="0" w:color="auto"/>
              <w:bottom w:val="nil"/>
              <w:right w:val="nil"/>
            </w:tcBorders>
          </w:tcPr>
          <w:p w14:paraId="5E77BCDA" w14:textId="77777777" w:rsidR="0037698E" w:rsidRPr="00742A33" w:rsidRDefault="0037698E" w:rsidP="00CA78EB">
            <w:pPr>
              <w:jc w:val="center"/>
              <w:rPr>
                <w:sz w:val="20"/>
                <w:szCs w:val="20"/>
              </w:rPr>
            </w:pPr>
          </w:p>
        </w:tc>
      </w:tr>
    </w:tbl>
    <w:p w14:paraId="156E690E" w14:textId="77777777" w:rsidR="0037698E" w:rsidRDefault="0037698E" w:rsidP="0037698E">
      <w:pPr>
        <w:rPr>
          <w:rFonts w:ascii="Calibri" w:eastAsia="Calibri" w:hAnsi="Calibri" w:cs="Times New Roman"/>
        </w:rPr>
      </w:pPr>
    </w:p>
    <w:p w14:paraId="47C0FC34" w14:textId="77777777" w:rsidR="0037698E" w:rsidRPr="003C6257" w:rsidRDefault="0037698E" w:rsidP="0037698E">
      <w:r>
        <w:rPr>
          <w:rFonts w:ascii="Calibri" w:eastAsia="Calibri" w:hAnsi="Calibri" w:cs="Times New Roman"/>
        </w:rPr>
        <w:t>Figure 5-6:</w:t>
      </w:r>
      <w:r>
        <w:t xml:space="preserve"> Example: Predict normalized rating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on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with </w:t>
      </w:r>
      <m:oMath>
        <m:r>
          <w:rPr>
            <w:rFonts w:ascii="Cambria Math" w:hAnsi="Cambria Math"/>
          </w:rPr>
          <m:t>k = 2</m:t>
        </m:r>
      </m:oMath>
    </w:p>
    <w:p w14:paraId="5198209F" w14:textId="77777777" w:rsidR="0037698E" w:rsidRDefault="0037698E" w:rsidP="0037698E">
      <w:pPr>
        <w:rPr>
          <w:rFonts w:eastAsiaTheme="minorEastAsia"/>
        </w:rPr>
      </w:pPr>
      <w:r>
        <w:rPr>
          <w:rFonts w:eastAsiaTheme="minorEastAsia"/>
        </w:rPr>
        <w:t xml:space="preserve">Users who rated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5</m:t>
            </m:r>
          </m:sub>
        </m:sSub>
        <m:r>
          <w:rPr>
            <w:rFonts w:ascii="Cambria Math" w:hAnsi="Cambria Math"/>
          </w:rPr>
          <m:t>}</m:t>
        </m:r>
      </m:oMath>
    </w:p>
    <w:p w14:paraId="54284369" w14:textId="77777777" w:rsidR="0037698E" w:rsidRPr="00136936" w:rsidRDefault="0037698E" w:rsidP="0037698E">
      <w:pPr>
        <w:rPr>
          <w:rFonts w:eastAsiaTheme="minorEastAsia"/>
        </w:rPr>
      </w:pPr>
      <w:r>
        <w:rPr>
          <w:rFonts w:eastAsiaTheme="minorEastAsia"/>
        </w:rPr>
        <w:t xml:space="preserve">Corresponding similarities: </w:t>
      </w:r>
      <m:oMath>
        <m:d>
          <m:dPr>
            <m:begChr m:val="{"/>
            <m:endChr m:val="}"/>
            <m:ctrlPr>
              <w:rPr>
                <w:rFonts w:ascii="Cambria Math" w:eastAsiaTheme="minorEastAsia" w:hAnsi="Cambria Math"/>
                <w:i/>
              </w:rPr>
            </m:ctrlPr>
          </m:dPr>
          <m:e>
            <m:r>
              <w:rPr>
                <w:rFonts w:ascii="Cambria Math" w:eastAsiaTheme="minorEastAsia" w:hAnsi="Cambria Math"/>
              </w:rPr>
              <m:t>0.83,-0.40,-0.23</m:t>
            </m:r>
          </m:e>
        </m:d>
      </m:oMath>
    </w:p>
    <w:p w14:paraId="27AEF035" w14:textId="77777777" w:rsidR="0037698E" w:rsidRDefault="0037698E" w:rsidP="0037698E">
      <w:pPr>
        <w:rPr>
          <w:rFonts w:eastAsiaTheme="minorEastAsia"/>
        </w:rPr>
      </w:pPr>
      <m:oMath>
        <m:r>
          <w:rPr>
            <w:rFonts w:ascii="Cambria Math" w:eastAsiaTheme="minorEastAsia" w:hAnsi="Cambria Math"/>
          </w:rPr>
          <m:t>→</m:t>
        </m:r>
      </m:oMath>
      <w:r>
        <w:rPr>
          <w:rFonts w:eastAsiaTheme="minorEastAsia"/>
        </w:rPr>
        <w:t xml:space="preserve"> most similar users: </w:t>
      </w:r>
      <m:oMath>
        <m:r>
          <w:rPr>
            <w:rFonts w:ascii="Cambria Math" w:eastAsiaTheme="minorEastAsia" w:hAnsi="Cambria Math"/>
          </w:rPr>
          <m:t>N</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5</m:t>
            </m:r>
          </m:sub>
        </m:sSub>
        <m:r>
          <w:rPr>
            <w:rFonts w:ascii="Cambria Math" w:hAnsi="Cambria Math"/>
          </w:rPr>
          <m:t>}</m:t>
        </m:r>
      </m:oMath>
      <w:r>
        <w:rPr>
          <w:rFonts w:eastAsiaTheme="minorEastAsia"/>
        </w:rPr>
        <w:t xml:space="preserve"> with normalized ratings </w:t>
      </w:r>
      <m:oMath>
        <m:r>
          <w:rPr>
            <w:rFonts w:ascii="Cambria Math" w:eastAsiaTheme="minorEastAsia" w:hAnsi="Cambria Math"/>
          </w:rPr>
          <m:t>{0.75,0.5}</m:t>
        </m:r>
      </m:oMath>
    </w:p>
    <w:p w14:paraId="7D41EBA7" w14:textId="77777777" w:rsidR="0037698E" w:rsidRDefault="0037698E" w:rsidP="0037698E">
      <w:pPr>
        <w:rPr>
          <w:rFonts w:eastAsiaTheme="minorEastAsia"/>
        </w:rPr>
      </w:pP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0.83*0.75+</m:t>
            </m:r>
            <m:d>
              <m:dPr>
                <m:ctrlPr>
                  <w:rPr>
                    <w:rFonts w:ascii="Cambria Math" w:eastAsiaTheme="minorEastAsia" w:hAnsi="Cambria Math"/>
                    <w:i/>
                  </w:rPr>
                </m:ctrlPr>
              </m:dPr>
              <m:e>
                <m:r>
                  <w:rPr>
                    <w:rFonts w:ascii="Cambria Math" w:eastAsiaTheme="minorEastAsia" w:hAnsi="Cambria Math"/>
                  </w:rPr>
                  <m:t>-0.23</m:t>
                </m:r>
              </m:e>
            </m:d>
            <m:r>
              <w:rPr>
                <w:rFonts w:ascii="Cambria Math" w:eastAsiaTheme="minorEastAsia" w:hAnsi="Cambria Math"/>
              </w:rPr>
              <m:t>*0.5</m:t>
            </m:r>
          </m:num>
          <m:den>
            <m:r>
              <w:rPr>
                <w:rFonts w:ascii="Cambria Math" w:eastAsiaTheme="minorEastAsia" w:hAnsi="Cambria Math"/>
              </w:rPr>
              <m:t>0.83+|-0.23|</m:t>
            </m:r>
          </m:den>
        </m:f>
        <m:r>
          <w:rPr>
            <w:rFonts w:ascii="Cambria Math" w:eastAsiaTheme="minorEastAsia" w:hAnsi="Cambria Math"/>
          </w:rPr>
          <m:t>≈0.48</m:t>
        </m:r>
      </m:oMath>
    </w:p>
    <w:p w14:paraId="64FA7408" w14:textId="77777777" w:rsidR="0037698E" w:rsidRDefault="0037698E" w:rsidP="0037698E">
      <w:pPr>
        <w:rPr>
          <w:rFonts w:eastAsiaTheme="minorEastAsia"/>
        </w:rPr>
      </w:pPr>
    </w:p>
    <w:tbl>
      <w:tblPr>
        <w:tblStyle w:val="TableGrid"/>
        <w:tblW w:w="9498" w:type="dxa"/>
        <w:tblLayout w:type="fixed"/>
        <w:tblLook w:val="04A0" w:firstRow="1" w:lastRow="0" w:firstColumn="1" w:lastColumn="0" w:noHBand="0" w:noVBand="1"/>
      </w:tblPr>
      <w:tblGrid>
        <w:gridCol w:w="680"/>
        <w:gridCol w:w="680"/>
        <w:gridCol w:w="680"/>
        <w:gridCol w:w="680"/>
        <w:gridCol w:w="680"/>
        <w:gridCol w:w="680"/>
        <w:gridCol w:w="680"/>
        <w:gridCol w:w="680"/>
        <w:gridCol w:w="4058"/>
      </w:tblGrid>
      <w:tr w:rsidR="0037698E" w:rsidRPr="00742A33" w14:paraId="6432DE73" w14:textId="77777777" w:rsidTr="00CA78EB">
        <w:trPr>
          <w:trHeight w:val="680"/>
        </w:trPr>
        <w:tc>
          <w:tcPr>
            <w:tcW w:w="680" w:type="dxa"/>
            <w:tcBorders>
              <w:top w:val="nil"/>
              <w:left w:val="nil"/>
            </w:tcBorders>
            <w:vAlign w:val="center"/>
          </w:tcPr>
          <w:p w14:paraId="7742353D" w14:textId="77777777" w:rsidR="0037698E" w:rsidRPr="00742A33" w:rsidRDefault="0037698E" w:rsidP="00CA78EB">
            <w:pPr>
              <w:jc w:val="center"/>
              <w:rPr>
                <w:sz w:val="20"/>
                <w:szCs w:val="20"/>
              </w:rPr>
            </w:pPr>
          </w:p>
        </w:tc>
        <w:tc>
          <w:tcPr>
            <w:tcW w:w="680" w:type="dxa"/>
            <w:vAlign w:val="center"/>
          </w:tcPr>
          <w:p w14:paraId="4201594D"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oMath>
            </m:oMathPara>
          </w:p>
        </w:tc>
        <w:tc>
          <w:tcPr>
            <w:tcW w:w="680" w:type="dxa"/>
            <w:vAlign w:val="center"/>
          </w:tcPr>
          <w:p w14:paraId="48CBA76E"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oMath>
            </m:oMathPara>
          </w:p>
        </w:tc>
        <w:tc>
          <w:tcPr>
            <w:tcW w:w="680" w:type="dxa"/>
            <w:vAlign w:val="center"/>
          </w:tcPr>
          <w:p w14:paraId="47E2F33D"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oMath>
            </m:oMathPara>
          </w:p>
        </w:tc>
        <w:tc>
          <w:tcPr>
            <w:tcW w:w="680" w:type="dxa"/>
            <w:vAlign w:val="center"/>
          </w:tcPr>
          <w:p w14:paraId="689A418D"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3</m:t>
                    </m:r>
                  </m:sub>
                </m:sSub>
              </m:oMath>
            </m:oMathPara>
          </w:p>
        </w:tc>
        <w:tc>
          <w:tcPr>
            <w:tcW w:w="680" w:type="dxa"/>
            <w:vAlign w:val="center"/>
          </w:tcPr>
          <w:p w14:paraId="00D1A8A0"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4</m:t>
                    </m:r>
                  </m:sub>
                </m:sSub>
              </m:oMath>
            </m:oMathPara>
          </w:p>
        </w:tc>
        <w:tc>
          <w:tcPr>
            <w:tcW w:w="680" w:type="dxa"/>
            <w:vAlign w:val="center"/>
          </w:tcPr>
          <w:p w14:paraId="063EB2E8"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5</m:t>
                    </m:r>
                  </m:sub>
                </m:sSub>
              </m:oMath>
            </m:oMathPara>
          </w:p>
        </w:tc>
        <w:tc>
          <w:tcPr>
            <w:tcW w:w="680" w:type="dxa"/>
            <w:tcBorders>
              <w:right w:val="single" w:sz="4" w:space="0" w:color="auto"/>
            </w:tcBorders>
            <w:vAlign w:val="center"/>
          </w:tcPr>
          <w:p w14:paraId="2E622B47"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6</m:t>
                    </m:r>
                  </m:sub>
                </m:sSub>
              </m:oMath>
            </m:oMathPara>
          </w:p>
        </w:tc>
        <w:tc>
          <w:tcPr>
            <w:tcW w:w="4058" w:type="dxa"/>
            <w:vMerge w:val="restart"/>
            <w:tcBorders>
              <w:top w:val="nil"/>
              <w:left w:val="single" w:sz="4" w:space="0" w:color="auto"/>
              <w:bottom w:val="nil"/>
              <w:right w:val="nil"/>
            </w:tcBorders>
          </w:tcPr>
          <w:p w14:paraId="0722FC3A" w14:textId="77777777" w:rsidR="0037698E" w:rsidRDefault="0037698E" w:rsidP="00CA78EB">
            <w:pPr>
              <w:jc w:val="left"/>
              <w:rPr>
                <w:rFonts w:ascii="Calibri" w:eastAsia="Calibri" w:hAnsi="Calibri" w:cs="Times New Roman"/>
                <w:sz w:val="20"/>
                <w:szCs w:val="20"/>
              </w:rPr>
            </w:pPr>
            <w:r>
              <w:rPr>
                <w:rFonts w:ascii="Calibri" w:eastAsia="Calibri" w:hAnsi="Calibri" w:cs="Times New Roman"/>
              </w:rPr>
              <w:t>Figure 5-7:</w:t>
            </w:r>
            <w:r>
              <w:rPr>
                <w:rFonts w:eastAsiaTheme="minorEastAsia"/>
              </w:rPr>
              <w:t xml:space="preserve"> Full </w:t>
            </w:r>
            <m:oMath>
              <m:r>
                <w:rPr>
                  <w:rFonts w:ascii="Cambria Math" w:eastAsiaTheme="minorEastAsia" w:hAnsi="Cambria Math"/>
                </w:rPr>
                <m:t>Y</m:t>
              </m:r>
            </m:oMath>
          </w:p>
        </w:tc>
      </w:tr>
      <w:tr w:rsidR="0037698E" w:rsidRPr="00742A33" w14:paraId="483AD42D" w14:textId="77777777" w:rsidTr="00CA78EB">
        <w:trPr>
          <w:trHeight w:val="680"/>
        </w:trPr>
        <w:tc>
          <w:tcPr>
            <w:tcW w:w="680" w:type="dxa"/>
            <w:vAlign w:val="center"/>
          </w:tcPr>
          <w:p w14:paraId="0E8CCBC4"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0</m:t>
                    </m:r>
                  </m:sub>
                </m:sSub>
              </m:oMath>
            </m:oMathPara>
          </w:p>
        </w:tc>
        <w:tc>
          <w:tcPr>
            <w:tcW w:w="680" w:type="dxa"/>
            <w:shd w:val="clear" w:color="auto" w:fill="FFF2CC" w:themeFill="accent4" w:themeFillTint="33"/>
            <w:vAlign w:val="center"/>
          </w:tcPr>
          <w:p w14:paraId="4A71E23D" w14:textId="77777777" w:rsidR="0037698E" w:rsidRPr="00742A33" w:rsidRDefault="0037698E" w:rsidP="00CA78EB">
            <w:pPr>
              <w:jc w:val="center"/>
              <w:rPr>
                <w:sz w:val="20"/>
                <w:szCs w:val="20"/>
              </w:rPr>
            </w:pPr>
            <w:r>
              <w:rPr>
                <w:sz w:val="20"/>
                <w:szCs w:val="20"/>
              </w:rPr>
              <w:t>5</w:t>
            </w:r>
          </w:p>
        </w:tc>
        <w:tc>
          <w:tcPr>
            <w:tcW w:w="680" w:type="dxa"/>
            <w:shd w:val="clear" w:color="auto" w:fill="FFF2CC" w:themeFill="accent4" w:themeFillTint="33"/>
            <w:vAlign w:val="center"/>
          </w:tcPr>
          <w:p w14:paraId="0E01154E" w14:textId="77777777" w:rsidR="0037698E" w:rsidRPr="00742A33" w:rsidRDefault="0037698E" w:rsidP="00CA78EB">
            <w:pPr>
              <w:jc w:val="center"/>
              <w:rPr>
                <w:sz w:val="20"/>
                <w:szCs w:val="20"/>
              </w:rPr>
            </w:pPr>
            <w:r>
              <w:rPr>
                <w:sz w:val="20"/>
                <w:szCs w:val="20"/>
              </w:rPr>
              <w:t>5</w:t>
            </w:r>
          </w:p>
        </w:tc>
        <w:tc>
          <w:tcPr>
            <w:tcW w:w="680" w:type="dxa"/>
            <w:shd w:val="clear" w:color="auto" w:fill="FFF2CC" w:themeFill="accent4" w:themeFillTint="33"/>
            <w:vAlign w:val="center"/>
          </w:tcPr>
          <w:p w14:paraId="5A9B0E54" w14:textId="77777777" w:rsidR="0037698E" w:rsidRPr="00742A33" w:rsidRDefault="0037698E" w:rsidP="00CA78EB">
            <w:pPr>
              <w:jc w:val="center"/>
              <w:rPr>
                <w:sz w:val="20"/>
                <w:szCs w:val="20"/>
              </w:rPr>
            </w:pPr>
            <w:r>
              <w:rPr>
                <w:sz w:val="20"/>
                <w:szCs w:val="20"/>
              </w:rPr>
              <w:t>2</w:t>
            </w:r>
          </w:p>
        </w:tc>
        <w:tc>
          <w:tcPr>
            <w:tcW w:w="680" w:type="dxa"/>
            <w:shd w:val="clear" w:color="auto" w:fill="FFF2CC" w:themeFill="accent4" w:themeFillTint="33"/>
            <w:vAlign w:val="center"/>
          </w:tcPr>
          <w:p w14:paraId="098180D0" w14:textId="77777777" w:rsidR="0037698E" w:rsidRPr="00742A33" w:rsidRDefault="0037698E" w:rsidP="00CA78EB">
            <w:pPr>
              <w:jc w:val="center"/>
              <w:rPr>
                <w:sz w:val="20"/>
                <w:szCs w:val="20"/>
              </w:rPr>
            </w:pPr>
            <w:r>
              <w:rPr>
                <w:sz w:val="20"/>
                <w:szCs w:val="20"/>
              </w:rPr>
              <w:t>0</w:t>
            </w:r>
          </w:p>
        </w:tc>
        <w:tc>
          <w:tcPr>
            <w:tcW w:w="680" w:type="dxa"/>
            <w:shd w:val="clear" w:color="auto" w:fill="FFF2CC" w:themeFill="accent4" w:themeFillTint="33"/>
            <w:vAlign w:val="center"/>
          </w:tcPr>
          <w:p w14:paraId="48376C4D" w14:textId="77777777" w:rsidR="0037698E" w:rsidRPr="00742A33" w:rsidRDefault="0037698E" w:rsidP="00CA78EB">
            <w:pPr>
              <w:jc w:val="center"/>
              <w:rPr>
                <w:sz w:val="20"/>
                <w:szCs w:val="20"/>
              </w:rPr>
            </w:pPr>
            <w:r>
              <w:rPr>
                <w:sz w:val="20"/>
                <w:szCs w:val="20"/>
              </w:rPr>
              <w:t>1</w:t>
            </w:r>
          </w:p>
        </w:tc>
        <w:tc>
          <w:tcPr>
            <w:tcW w:w="680" w:type="dxa"/>
            <w:shd w:val="clear" w:color="auto" w:fill="D0CECE" w:themeFill="background2" w:themeFillShade="E6"/>
            <w:vAlign w:val="center"/>
          </w:tcPr>
          <w:p w14:paraId="11429D6B" w14:textId="77777777" w:rsidR="0037698E" w:rsidRPr="00742A33" w:rsidRDefault="0037698E" w:rsidP="00CA78EB">
            <w:pPr>
              <w:jc w:val="center"/>
              <w:rPr>
                <w:sz w:val="20"/>
                <w:szCs w:val="20"/>
              </w:rPr>
            </w:pPr>
            <w:r>
              <w:rPr>
                <w:sz w:val="20"/>
                <w:szCs w:val="20"/>
              </w:rPr>
              <w:t>1.68</w:t>
            </w:r>
          </w:p>
        </w:tc>
        <w:tc>
          <w:tcPr>
            <w:tcW w:w="680" w:type="dxa"/>
            <w:tcBorders>
              <w:right w:val="single" w:sz="4" w:space="0" w:color="auto"/>
            </w:tcBorders>
            <w:shd w:val="clear" w:color="auto" w:fill="D0CECE" w:themeFill="background2" w:themeFillShade="E6"/>
            <w:vAlign w:val="center"/>
          </w:tcPr>
          <w:p w14:paraId="439DC45F" w14:textId="77777777" w:rsidR="0037698E" w:rsidRPr="00742A33" w:rsidRDefault="0037698E" w:rsidP="00CA78EB">
            <w:pPr>
              <w:jc w:val="center"/>
              <w:rPr>
                <w:sz w:val="20"/>
                <w:szCs w:val="20"/>
              </w:rPr>
            </w:pPr>
            <w:r>
              <w:rPr>
                <w:sz w:val="20"/>
                <w:szCs w:val="20"/>
              </w:rPr>
              <w:t>2.70</w:t>
            </w:r>
          </w:p>
        </w:tc>
        <w:tc>
          <w:tcPr>
            <w:tcW w:w="4058" w:type="dxa"/>
            <w:vMerge/>
            <w:tcBorders>
              <w:top w:val="nil"/>
              <w:left w:val="single" w:sz="4" w:space="0" w:color="auto"/>
              <w:bottom w:val="nil"/>
              <w:right w:val="nil"/>
            </w:tcBorders>
            <w:shd w:val="clear" w:color="auto" w:fill="E7E6E6" w:themeFill="background2"/>
          </w:tcPr>
          <w:p w14:paraId="16835AB0" w14:textId="77777777" w:rsidR="0037698E" w:rsidRDefault="0037698E" w:rsidP="00CA78EB">
            <w:pPr>
              <w:jc w:val="center"/>
              <w:rPr>
                <w:sz w:val="20"/>
                <w:szCs w:val="20"/>
              </w:rPr>
            </w:pPr>
          </w:p>
        </w:tc>
      </w:tr>
      <w:tr w:rsidR="0037698E" w:rsidRPr="00742A33" w14:paraId="6D955F85" w14:textId="77777777" w:rsidTr="00CA78EB">
        <w:trPr>
          <w:trHeight w:val="680"/>
        </w:trPr>
        <w:tc>
          <w:tcPr>
            <w:tcW w:w="680" w:type="dxa"/>
            <w:vAlign w:val="center"/>
          </w:tcPr>
          <w:p w14:paraId="13EA8BB5"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oMath>
            </m:oMathPara>
          </w:p>
        </w:tc>
        <w:tc>
          <w:tcPr>
            <w:tcW w:w="680" w:type="dxa"/>
            <w:shd w:val="clear" w:color="auto" w:fill="FFF2CC" w:themeFill="accent4" w:themeFillTint="33"/>
            <w:vAlign w:val="center"/>
          </w:tcPr>
          <w:p w14:paraId="27FE4B90" w14:textId="77777777" w:rsidR="0037698E" w:rsidRPr="00742A33" w:rsidRDefault="0037698E" w:rsidP="00CA78EB">
            <w:pPr>
              <w:jc w:val="center"/>
              <w:rPr>
                <w:sz w:val="20"/>
                <w:szCs w:val="20"/>
              </w:rPr>
            </w:pPr>
            <w:r>
              <w:rPr>
                <w:sz w:val="20"/>
                <w:szCs w:val="20"/>
              </w:rPr>
              <w:t>4</w:t>
            </w:r>
          </w:p>
        </w:tc>
        <w:tc>
          <w:tcPr>
            <w:tcW w:w="680" w:type="dxa"/>
            <w:shd w:val="clear" w:color="auto" w:fill="D0CECE" w:themeFill="background2" w:themeFillShade="E6"/>
            <w:vAlign w:val="center"/>
          </w:tcPr>
          <w:p w14:paraId="61A59E9D" w14:textId="77777777" w:rsidR="0037698E" w:rsidRPr="00742A33" w:rsidRDefault="0037698E" w:rsidP="00CA78EB">
            <w:pPr>
              <w:jc w:val="center"/>
              <w:rPr>
                <w:sz w:val="20"/>
                <w:szCs w:val="20"/>
              </w:rPr>
            </w:pPr>
            <w:r>
              <w:rPr>
                <w:sz w:val="20"/>
                <w:szCs w:val="20"/>
              </w:rPr>
              <w:t>3.23</w:t>
            </w:r>
          </w:p>
        </w:tc>
        <w:tc>
          <w:tcPr>
            <w:tcW w:w="680" w:type="dxa"/>
            <w:shd w:val="clear" w:color="auto" w:fill="D0CECE" w:themeFill="background2" w:themeFillShade="E6"/>
            <w:vAlign w:val="center"/>
          </w:tcPr>
          <w:p w14:paraId="29C2DBEE" w14:textId="77777777" w:rsidR="0037698E" w:rsidRPr="00742A33" w:rsidRDefault="0037698E" w:rsidP="00CA78EB">
            <w:pPr>
              <w:jc w:val="center"/>
              <w:rPr>
                <w:sz w:val="20"/>
                <w:szCs w:val="20"/>
              </w:rPr>
            </w:pPr>
            <w:r>
              <w:rPr>
                <w:sz w:val="20"/>
                <w:szCs w:val="20"/>
              </w:rPr>
              <w:t>2.33</w:t>
            </w:r>
          </w:p>
        </w:tc>
        <w:tc>
          <w:tcPr>
            <w:tcW w:w="680" w:type="dxa"/>
            <w:shd w:val="clear" w:color="auto" w:fill="FFF2CC" w:themeFill="accent4" w:themeFillTint="33"/>
            <w:vAlign w:val="center"/>
          </w:tcPr>
          <w:p w14:paraId="337C0CB5" w14:textId="77777777" w:rsidR="0037698E" w:rsidRPr="00742A33" w:rsidRDefault="0037698E" w:rsidP="00CA78EB">
            <w:pPr>
              <w:jc w:val="center"/>
              <w:rPr>
                <w:sz w:val="20"/>
                <w:szCs w:val="20"/>
              </w:rPr>
            </w:pPr>
            <w:r>
              <w:rPr>
                <w:sz w:val="20"/>
                <w:szCs w:val="20"/>
              </w:rPr>
              <w:t>0</w:t>
            </w:r>
          </w:p>
        </w:tc>
        <w:tc>
          <w:tcPr>
            <w:tcW w:w="680" w:type="dxa"/>
            <w:shd w:val="clear" w:color="auto" w:fill="D0CECE" w:themeFill="background2" w:themeFillShade="E6"/>
            <w:vAlign w:val="center"/>
          </w:tcPr>
          <w:p w14:paraId="39004E07" w14:textId="77777777" w:rsidR="0037698E" w:rsidRPr="00742A33" w:rsidRDefault="0037698E" w:rsidP="00CA78EB">
            <w:pPr>
              <w:jc w:val="center"/>
              <w:rPr>
                <w:sz w:val="20"/>
                <w:szCs w:val="20"/>
              </w:rPr>
            </w:pPr>
            <w:r>
              <w:rPr>
                <w:sz w:val="20"/>
                <w:szCs w:val="20"/>
              </w:rPr>
              <w:t>1.67</w:t>
            </w:r>
          </w:p>
        </w:tc>
        <w:tc>
          <w:tcPr>
            <w:tcW w:w="680" w:type="dxa"/>
            <w:shd w:val="clear" w:color="auto" w:fill="FFF2CC" w:themeFill="accent4" w:themeFillTint="33"/>
            <w:vAlign w:val="center"/>
          </w:tcPr>
          <w:p w14:paraId="5BBE26F3" w14:textId="77777777" w:rsidR="0037698E" w:rsidRPr="00742A33" w:rsidRDefault="0037698E" w:rsidP="00CA78EB">
            <w:pPr>
              <w:jc w:val="center"/>
              <w:rPr>
                <w:sz w:val="20"/>
                <w:szCs w:val="20"/>
              </w:rPr>
            </w:pPr>
            <w:r>
              <w:rPr>
                <w:sz w:val="20"/>
                <w:szCs w:val="20"/>
              </w:rPr>
              <w:t>2</w:t>
            </w:r>
          </w:p>
        </w:tc>
        <w:tc>
          <w:tcPr>
            <w:tcW w:w="680" w:type="dxa"/>
            <w:tcBorders>
              <w:right w:val="single" w:sz="4" w:space="0" w:color="auto"/>
            </w:tcBorders>
            <w:shd w:val="clear" w:color="auto" w:fill="D0CECE" w:themeFill="background2" w:themeFillShade="E6"/>
            <w:vAlign w:val="center"/>
          </w:tcPr>
          <w:p w14:paraId="28E93243" w14:textId="77777777" w:rsidR="0037698E" w:rsidRPr="00742A33" w:rsidRDefault="0037698E" w:rsidP="00CA78EB">
            <w:pPr>
              <w:jc w:val="center"/>
              <w:rPr>
                <w:sz w:val="20"/>
                <w:szCs w:val="20"/>
              </w:rPr>
            </w:pPr>
            <w:r>
              <w:rPr>
                <w:sz w:val="20"/>
                <w:szCs w:val="20"/>
              </w:rPr>
              <w:t>3.38</w:t>
            </w:r>
          </w:p>
        </w:tc>
        <w:tc>
          <w:tcPr>
            <w:tcW w:w="4058" w:type="dxa"/>
            <w:vMerge/>
            <w:tcBorders>
              <w:top w:val="nil"/>
              <w:left w:val="single" w:sz="4" w:space="0" w:color="auto"/>
              <w:bottom w:val="nil"/>
              <w:right w:val="nil"/>
            </w:tcBorders>
            <w:shd w:val="clear" w:color="auto" w:fill="FBE4D5" w:themeFill="accent2" w:themeFillTint="33"/>
          </w:tcPr>
          <w:p w14:paraId="153A0318" w14:textId="77777777" w:rsidR="0037698E" w:rsidRDefault="0037698E" w:rsidP="00CA78EB">
            <w:pPr>
              <w:jc w:val="center"/>
              <w:rPr>
                <w:sz w:val="20"/>
                <w:szCs w:val="20"/>
              </w:rPr>
            </w:pPr>
          </w:p>
        </w:tc>
      </w:tr>
      <w:tr w:rsidR="0037698E" w:rsidRPr="00742A33" w14:paraId="574D2CB6" w14:textId="77777777" w:rsidTr="00CA78EB">
        <w:trPr>
          <w:trHeight w:val="680"/>
        </w:trPr>
        <w:tc>
          <w:tcPr>
            <w:tcW w:w="680" w:type="dxa"/>
            <w:vAlign w:val="center"/>
          </w:tcPr>
          <w:p w14:paraId="167E6D2D"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oMath>
            </m:oMathPara>
          </w:p>
        </w:tc>
        <w:tc>
          <w:tcPr>
            <w:tcW w:w="680" w:type="dxa"/>
            <w:shd w:val="clear" w:color="auto" w:fill="D0CECE" w:themeFill="background2" w:themeFillShade="E6"/>
            <w:vAlign w:val="center"/>
          </w:tcPr>
          <w:p w14:paraId="0B2F1491" w14:textId="77777777" w:rsidR="0037698E" w:rsidRPr="00742A33" w:rsidRDefault="0037698E" w:rsidP="00CA78EB">
            <w:pPr>
              <w:jc w:val="center"/>
              <w:rPr>
                <w:sz w:val="20"/>
                <w:szCs w:val="20"/>
              </w:rPr>
            </w:pPr>
            <w:r>
              <w:rPr>
                <w:sz w:val="20"/>
                <w:szCs w:val="20"/>
              </w:rPr>
              <w:t>4.15</w:t>
            </w:r>
          </w:p>
        </w:tc>
        <w:tc>
          <w:tcPr>
            <w:tcW w:w="680" w:type="dxa"/>
            <w:shd w:val="clear" w:color="auto" w:fill="FFF2CC" w:themeFill="accent4" w:themeFillTint="33"/>
            <w:vAlign w:val="center"/>
          </w:tcPr>
          <w:p w14:paraId="2834C183" w14:textId="77777777" w:rsidR="0037698E" w:rsidRPr="00742A33" w:rsidRDefault="0037698E" w:rsidP="00CA78EB">
            <w:pPr>
              <w:jc w:val="center"/>
              <w:rPr>
                <w:sz w:val="20"/>
                <w:szCs w:val="20"/>
              </w:rPr>
            </w:pPr>
            <w:r>
              <w:rPr>
                <w:sz w:val="20"/>
                <w:szCs w:val="20"/>
              </w:rPr>
              <w:t>4</w:t>
            </w:r>
          </w:p>
        </w:tc>
        <w:tc>
          <w:tcPr>
            <w:tcW w:w="680" w:type="dxa"/>
            <w:shd w:val="clear" w:color="auto" w:fill="FFF2CC" w:themeFill="accent4" w:themeFillTint="33"/>
            <w:vAlign w:val="center"/>
          </w:tcPr>
          <w:p w14:paraId="0AF09955" w14:textId="77777777" w:rsidR="0037698E" w:rsidRPr="00742A33" w:rsidRDefault="0037698E" w:rsidP="00CA78EB">
            <w:pPr>
              <w:jc w:val="center"/>
              <w:rPr>
                <w:sz w:val="20"/>
                <w:szCs w:val="20"/>
              </w:rPr>
            </w:pPr>
            <w:r>
              <w:rPr>
                <w:sz w:val="20"/>
                <w:szCs w:val="20"/>
              </w:rPr>
              <w:t>1</w:t>
            </w:r>
          </w:p>
        </w:tc>
        <w:tc>
          <w:tcPr>
            <w:tcW w:w="680" w:type="dxa"/>
            <w:shd w:val="clear" w:color="auto" w:fill="D0CECE" w:themeFill="background2" w:themeFillShade="E6"/>
            <w:vAlign w:val="center"/>
          </w:tcPr>
          <w:p w14:paraId="4B370415" w14:textId="77777777" w:rsidR="0037698E" w:rsidRPr="00742A33" w:rsidRDefault="0037698E" w:rsidP="00CA78EB">
            <w:pPr>
              <w:jc w:val="center"/>
              <w:rPr>
                <w:sz w:val="20"/>
                <w:szCs w:val="20"/>
              </w:rPr>
            </w:pPr>
            <w:r>
              <w:rPr>
                <w:sz w:val="20"/>
                <w:szCs w:val="20"/>
              </w:rPr>
              <w:t>-0.5</w:t>
            </w:r>
          </w:p>
        </w:tc>
        <w:tc>
          <w:tcPr>
            <w:tcW w:w="680" w:type="dxa"/>
            <w:shd w:val="clear" w:color="auto" w:fill="D0CECE" w:themeFill="background2" w:themeFillShade="E6"/>
            <w:vAlign w:val="center"/>
          </w:tcPr>
          <w:p w14:paraId="18A467EF" w14:textId="77777777" w:rsidR="0037698E" w:rsidRPr="00742A33" w:rsidRDefault="0037698E" w:rsidP="00CA78EB">
            <w:pPr>
              <w:jc w:val="center"/>
              <w:rPr>
                <w:sz w:val="20"/>
                <w:szCs w:val="20"/>
              </w:rPr>
            </w:pPr>
            <w:r>
              <w:rPr>
                <w:sz w:val="20"/>
                <w:szCs w:val="20"/>
              </w:rPr>
              <w:t>0.71</w:t>
            </w:r>
          </w:p>
        </w:tc>
        <w:tc>
          <w:tcPr>
            <w:tcW w:w="680" w:type="dxa"/>
            <w:shd w:val="clear" w:color="auto" w:fill="FFF2CC" w:themeFill="accent4" w:themeFillTint="33"/>
            <w:vAlign w:val="center"/>
          </w:tcPr>
          <w:p w14:paraId="7633E82E" w14:textId="77777777" w:rsidR="0037698E" w:rsidRPr="00742A33" w:rsidRDefault="0037698E" w:rsidP="00CA78EB">
            <w:pPr>
              <w:jc w:val="center"/>
              <w:rPr>
                <w:sz w:val="20"/>
                <w:szCs w:val="20"/>
              </w:rPr>
            </w:pPr>
            <w:r>
              <w:rPr>
                <w:sz w:val="20"/>
                <w:szCs w:val="20"/>
              </w:rPr>
              <w:t>1</w:t>
            </w:r>
          </w:p>
        </w:tc>
        <w:tc>
          <w:tcPr>
            <w:tcW w:w="680" w:type="dxa"/>
            <w:tcBorders>
              <w:right w:val="single" w:sz="4" w:space="0" w:color="auto"/>
            </w:tcBorders>
            <w:shd w:val="clear" w:color="auto" w:fill="FFF2CC" w:themeFill="accent4" w:themeFillTint="33"/>
            <w:vAlign w:val="center"/>
          </w:tcPr>
          <w:p w14:paraId="405F1AEE" w14:textId="77777777" w:rsidR="0037698E" w:rsidRPr="00742A33" w:rsidRDefault="0037698E" w:rsidP="00CA78EB">
            <w:pPr>
              <w:jc w:val="center"/>
              <w:rPr>
                <w:sz w:val="20"/>
                <w:szCs w:val="20"/>
              </w:rPr>
            </w:pPr>
            <w:r>
              <w:rPr>
                <w:sz w:val="20"/>
                <w:szCs w:val="20"/>
              </w:rPr>
              <w:t>1</w:t>
            </w:r>
          </w:p>
        </w:tc>
        <w:tc>
          <w:tcPr>
            <w:tcW w:w="4058" w:type="dxa"/>
            <w:vMerge/>
            <w:tcBorders>
              <w:top w:val="nil"/>
              <w:left w:val="single" w:sz="4" w:space="0" w:color="auto"/>
              <w:bottom w:val="nil"/>
              <w:right w:val="nil"/>
            </w:tcBorders>
          </w:tcPr>
          <w:p w14:paraId="1B98FDCC" w14:textId="77777777" w:rsidR="0037698E" w:rsidRDefault="0037698E" w:rsidP="00CA78EB">
            <w:pPr>
              <w:jc w:val="center"/>
              <w:rPr>
                <w:sz w:val="20"/>
                <w:szCs w:val="20"/>
              </w:rPr>
            </w:pPr>
          </w:p>
        </w:tc>
      </w:tr>
      <w:tr w:rsidR="0037698E" w:rsidRPr="00742A33" w14:paraId="14FD7464" w14:textId="77777777" w:rsidTr="00CA78EB">
        <w:trPr>
          <w:trHeight w:val="680"/>
        </w:trPr>
        <w:tc>
          <w:tcPr>
            <w:tcW w:w="680" w:type="dxa"/>
            <w:vAlign w:val="center"/>
          </w:tcPr>
          <w:p w14:paraId="46B92566"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3</m:t>
                    </m:r>
                  </m:sub>
                </m:sSub>
              </m:oMath>
            </m:oMathPara>
          </w:p>
        </w:tc>
        <w:tc>
          <w:tcPr>
            <w:tcW w:w="680" w:type="dxa"/>
            <w:shd w:val="clear" w:color="auto" w:fill="FFF2CC" w:themeFill="accent4" w:themeFillTint="33"/>
            <w:vAlign w:val="center"/>
          </w:tcPr>
          <w:p w14:paraId="47DC8761" w14:textId="77777777" w:rsidR="0037698E" w:rsidRPr="00742A33" w:rsidRDefault="0037698E" w:rsidP="00CA78EB">
            <w:pPr>
              <w:jc w:val="center"/>
              <w:rPr>
                <w:sz w:val="20"/>
                <w:szCs w:val="20"/>
              </w:rPr>
            </w:pPr>
            <w:r>
              <w:rPr>
                <w:sz w:val="20"/>
                <w:szCs w:val="20"/>
              </w:rPr>
              <w:t>2</w:t>
            </w:r>
          </w:p>
        </w:tc>
        <w:tc>
          <w:tcPr>
            <w:tcW w:w="680" w:type="dxa"/>
            <w:shd w:val="clear" w:color="auto" w:fill="FFF2CC" w:themeFill="accent4" w:themeFillTint="33"/>
            <w:vAlign w:val="center"/>
          </w:tcPr>
          <w:p w14:paraId="72427F75" w14:textId="77777777" w:rsidR="0037698E" w:rsidRPr="00742A33" w:rsidRDefault="0037698E" w:rsidP="00CA78EB">
            <w:pPr>
              <w:jc w:val="center"/>
              <w:rPr>
                <w:sz w:val="20"/>
                <w:szCs w:val="20"/>
              </w:rPr>
            </w:pPr>
            <w:r>
              <w:rPr>
                <w:sz w:val="20"/>
                <w:szCs w:val="20"/>
              </w:rPr>
              <w:t>2</w:t>
            </w:r>
          </w:p>
        </w:tc>
        <w:tc>
          <w:tcPr>
            <w:tcW w:w="680" w:type="dxa"/>
            <w:shd w:val="clear" w:color="auto" w:fill="FFF2CC" w:themeFill="accent4" w:themeFillTint="33"/>
            <w:vAlign w:val="center"/>
          </w:tcPr>
          <w:p w14:paraId="7C20A8EE" w14:textId="77777777" w:rsidR="0037698E" w:rsidRPr="00742A33" w:rsidRDefault="0037698E" w:rsidP="00CA78EB">
            <w:pPr>
              <w:jc w:val="center"/>
              <w:rPr>
                <w:sz w:val="20"/>
                <w:szCs w:val="20"/>
              </w:rPr>
            </w:pPr>
            <w:r>
              <w:rPr>
                <w:sz w:val="20"/>
                <w:szCs w:val="20"/>
              </w:rPr>
              <w:t>3</w:t>
            </w:r>
          </w:p>
        </w:tc>
        <w:tc>
          <w:tcPr>
            <w:tcW w:w="680" w:type="dxa"/>
            <w:shd w:val="clear" w:color="auto" w:fill="FFF2CC" w:themeFill="accent4" w:themeFillTint="33"/>
            <w:vAlign w:val="center"/>
          </w:tcPr>
          <w:p w14:paraId="0BFDB55D" w14:textId="77777777" w:rsidR="0037698E" w:rsidRPr="00742A33" w:rsidRDefault="0037698E" w:rsidP="00CA78EB">
            <w:pPr>
              <w:jc w:val="center"/>
              <w:rPr>
                <w:sz w:val="20"/>
                <w:szCs w:val="20"/>
              </w:rPr>
            </w:pPr>
            <w:r>
              <w:rPr>
                <w:sz w:val="20"/>
                <w:szCs w:val="20"/>
              </w:rPr>
              <w:t>4</w:t>
            </w:r>
          </w:p>
        </w:tc>
        <w:tc>
          <w:tcPr>
            <w:tcW w:w="680" w:type="dxa"/>
            <w:shd w:val="clear" w:color="auto" w:fill="FFF2CC" w:themeFill="accent4" w:themeFillTint="33"/>
            <w:vAlign w:val="center"/>
          </w:tcPr>
          <w:p w14:paraId="1F2370DA" w14:textId="77777777" w:rsidR="0037698E" w:rsidRPr="00742A33" w:rsidRDefault="0037698E" w:rsidP="00CA78EB">
            <w:pPr>
              <w:jc w:val="center"/>
              <w:rPr>
                <w:sz w:val="20"/>
                <w:szCs w:val="20"/>
              </w:rPr>
            </w:pPr>
            <w:r>
              <w:rPr>
                <w:sz w:val="20"/>
                <w:szCs w:val="20"/>
              </w:rPr>
              <w:t>4</w:t>
            </w:r>
          </w:p>
        </w:tc>
        <w:tc>
          <w:tcPr>
            <w:tcW w:w="680" w:type="dxa"/>
            <w:shd w:val="clear" w:color="auto" w:fill="D0CECE" w:themeFill="background2" w:themeFillShade="E6"/>
            <w:vAlign w:val="center"/>
          </w:tcPr>
          <w:p w14:paraId="2DAD1A49" w14:textId="77777777" w:rsidR="0037698E" w:rsidRPr="00742A33" w:rsidRDefault="0037698E" w:rsidP="00CA78EB">
            <w:pPr>
              <w:jc w:val="center"/>
              <w:rPr>
                <w:sz w:val="20"/>
                <w:szCs w:val="20"/>
              </w:rPr>
            </w:pPr>
            <w:r>
              <w:rPr>
                <w:sz w:val="20"/>
                <w:szCs w:val="20"/>
              </w:rPr>
              <w:t>2.1</w:t>
            </w:r>
          </w:p>
        </w:tc>
        <w:tc>
          <w:tcPr>
            <w:tcW w:w="680" w:type="dxa"/>
            <w:tcBorders>
              <w:right w:val="single" w:sz="4" w:space="0" w:color="auto"/>
            </w:tcBorders>
            <w:shd w:val="clear" w:color="auto" w:fill="FFF2CC" w:themeFill="accent4" w:themeFillTint="33"/>
            <w:vAlign w:val="center"/>
          </w:tcPr>
          <w:p w14:paraId="64D63A1C" w14:textId="77777777" w:rsidR="0037698E" w:rsidRPr="00742A33" w:rsidRDefault="0037698E" w:rsidP="00CA78EB">
            <w:pPr>
              <w:jc w:val="center"/>
              <w:rPr>
                <w:sz w:val="20"/>
                <w:szCs w:val="20"/>
              </w:rPr>
            </w:pPr>
            <w:r>
              <w:rPr>
                <w:sz w:val="20"/>
                <w:szCs w:val="20"/>
              </w:rPr>
              <w:t>4</w:t>
            </w:r>
          </w:p>
        </w:tc>
        <w:tc>
          <w:tcPr>
            <w:tcW w:w="4058" w:type="dxa"/>
            <w:vMerge/>
            <w:tcBorders>
              <w:top w:val="nil"/>
              <w:left w:val="single" w:sz="4" w:space="0" w:color="auto"/>
              <w:bottom w:val="nil"/>
              <w:right w:val="nil"/>
            </w:tcBorders>
          </w:tcPr>
          <w:p w14:paraId="09802AFA" w14:textId="77777777" w:rsidR="0037698E" w:rsidRDefault="0037698E" w:rsidP="00CA78EB">
            <w:pPr>
              <w:jc w:val="center"/>
              <w:rPr>
                <w:sz w:val="20"/>
                <w:szCs w:val="20"/>
              </w:rPr>
            </w:pPr>
          </w:p>
        </w:tc>
      </w:tr>
      <w:tr w:rsidR="0037698E" w:rsidRPr="00742A33" w14:paraId="7990A993" w14:textId="77777777" w:rsidTr="00CA78EB">
        <w:trPr>
          <w:trHeight w:val="680"/>
        </w:trPr>
        <w:tc>
          <w:tcPr>
            <w:tcW w:w="680" w:type="dxa"/>
            <w:tcBorders>
              <w:bottom w:val="single" w:sz="4" w:space="0" w:color="auto"/>
            </w:tcBorders>
            <w:vAlign w:val="center"/>
          </w:tcPr>
          <w:p w14:paraId="5A66E350"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4</m:t>
                    </m:r>
                  </m:sub>
                </m:sSub>
              </m:oMath>
            </m:oMathPara>
          </w:p>
        </w:tc>
        <w:tc>
          <w:tcPr>
            <w:tcW w:w="680" w:type="dxa"/>
            <w:tcBorders>
              <w:bottom w:val="single" w:sz="4" w:space="0" w:color="auto"/>
            </w:tcBorders>
            <w:shd w:val="clear" w:color="auto" w:fill="FFF2CC" w:themeFill="accent4" w:themeFillTint="33"/>
            <w:vAlign w:val="center"/>
          </w:tcPr>
          <w:p w14:paraId="382B5CBD" w14:textId="77777777" w:rsidR="0037698E" w:rsidRPr="00742A33" w:rsidRDefault="0037698E" w:rsidP="00CA78EB">
            <w:pPr>
              <w:jc w:val="center"/>
              <w:rPr>
                <w:sz w:val="20"/>
                <w:szCs w:val="20"/>
              </w:rPr>
            </w:pPr>
            <w:r>
              <w:rPr>
                <w:sz w:val="20"/>
                <w:szCs w:val="20"/>
              </w:rPr>
              <w:t>2</w:t>
            </w:r>
          </w:p>
        </w:tc>
        <w:tc>
          <w:tcPr>
            <w:tcW w:w="680" w:type="dxa"/>
            <w:tcBorders>
              <w:bottom w:val="single" w:sz="4" w:space="0" w:color="auto"/>
            </w:tcBorders>
            <w:shd w:val="clear" w:color="auto" w:fill="FFF2CC" w:themeFill="accent4" w:themeFillTint="33"/>
            <w:vAlign w:val="center"/>
          </w:tcPr>
          <w:p w14:paraId="72918EFB" w14:textId="77777777" w:rsidR="0037698E" w:rsidRPr="00742A33" w:rsidRDefault="0037698E" w:rsidP="00CA78EB">
            <w:pPr>
              <w:jc w:val="center"/>
              <w:rPr>
                <w:sz w:val="20"/>
                <w:szCs w:val="20"/>
              </w:rPr>
            </w:pPr>
            <w:r>
              <w:rPr>
                <w:sz w:val="20"/>
                <w:szCs w:val="20"/>
              </w:rPr>
              <w:t>0</w:t>
            </w:r>
          </w:p>
        </w:tc>
        <w:tc>
          <w:tcPr>
            <w:tcW w:w="680" w:type="dxa"/>
            <w:tcBorders>
              <w:bottom w:val="single" w:sz="4" w:space="0" w:color="auto"/>
            </w:tcBorders>
            <w:shd w:val="clear" w:color="auto" w:fill="FFF2CC" w:themeFill="accent4" w:themeFillTint="33"/>
            <w:vAlign w:val="center"/>
          </w:tcPr>
          <w:p w14:paraId="55272898" w14:textId="77777777" w:rsidR="0037698E" w:rsidRPr="00742A33" w:rsidRDefault="0037698E" w:rsidP="00CA78EB">
            <w:pPr>
              <w:jc w:val="center"/>
              <w:rPr>
                <w:sz w:val="20"/>
                <w:szCs w:val="20"/>
              </w:rPr>
            </w:pPr>
            <w:r>
              <w:rPr>
                <w:sz w:val="20"/>
                <w:szCs w:val="20"/>
              </w:rPr>
              <w:t>4</w:t>
            </w:r>
          </w:p>
        </w:tc>
        <w:tc>
          <w:tcPr>
            <w:tcW w:w="680" w:type="dxa"/>
            <w:tcBorders>
              <w:bottom w:val="single" w:sz="4" w:space="0" w:color="auto"/>
            </w:tcBorders>
            <w:shd w:val="clear" w:color="auto" w:fill="D0CECE" w:themeFill="background2" w:themeFillShade="E6"/>
            <w:vAlign w:val="center"/>
          </w:tcPr>
          <w:p w14:paraId="5A4D4155" w14:textId="77777777" w:rsidR="0037698E" w:rsidRPr="00742A33" w:rsidRDefault="0037698E" w:rsidP="00CA78EB">
            <w:pPr>
              <w:jc w:val="center"/>
              <w:rPr>
                <w:sz w:val="20"/>
                <w:szCs w:val="20"/>
              </w:rPr>
            </w:pPr>
            <w:r>
              <w:rPr>
                <w:sz w:val="20"/>
                <w:szCs w:val="20"/>
              </w:rPr>
              <w:t>2.9</w:t>
            </w:r>
          </w:p>
        </w:tc>
        <w:tc>
          <w:tcPr>
            <w:tcW w:w="680" w:type="dxa"/>
            <w:tcBorders>
              <w:bottom w:val="single" w:sz="4" w:space="0" w:color="auto"/>
            </w:tcBorders>
            <w:shd w:val="clear" w:color="auto" w:fill="D0CECE" w:themeFill="background2" w:themeFillShade="E6"/>
            <w:vAlign w:val="center"/>
          </w:tcPr>
          <w:p w14:paraId="60D04C38" w14:textId="77777777" w:rsidR="0037698E" w:rsidRPr="00742A33" w:rsidRDefault="0037698E" w:rsidP="00CA78EB">
            <w:pPr>
              <w:jc w:val="center"/>
              <w:rPr>
                <w:sz w:val="20"/>
                <w:szCs w:val="20"/>
              </w:rPr>
            </w:pPr>
            <w:r>
              <w:rPr>
                <w:sz w:val="20"/>
                <w:szCs w:val="20"/>
              </w:rPr>
              <w:t>4.06</w:t>
            </w:r>
          </w:p>
        </w:tc>
        <w:tc>
          <w:tcPr>
            <w:tcW w:w="680" w:type="dxa"/>
            <w:tcBorders>
              <w:bottom w:val="single" w:sz="4" w:space="0" w:color="auto"/>
            </w:tcBorders>
            <w:shd w:val="clear" w:color="auto" w:fill="D0CECE" w:themeFill="background2" w:themeFillShade="E6"/>
            <w:vAlign w:val="center"/>
          </w:tcPr>
          <w:p w14:paraId="3208E13A" w14:textId="77777777" w:rsidR="0037698E" w:rsidRPr="00742A33" w:rsidRDefault="0037698E" w:rsidP="00CA78EB">
            <w:pPr>
              <w:jc w:val="center"/>
              <w:rPr>
                <w:sz w:val="20"/>
                <w:szCs w:val="20"/>
              </w:rPr>
            </w:pPr>
            <w:r>
              <w:rPr>
                <w:sz w:val="20"/>
                <w:szCs w:val="20"/>
              </w:rPr>
              <w:t>3.10</w:t>
            </w:r>
          </w:p>
        </w:tc>
        <w:tc>
          <w:tcPr>
            <w:tcW w:w="680" w:type="dxa"/>
            <w:tcBorders>
              <w:bottom w:val="single" w:sz="4" w:space="0" w:color="auto"/>
              <w:right w:val="single" w:sz="4" w:space="0" w:color="auto"/>
            </w:tcBorders>
            <w:shd w:val="clear" w:color="auto" w:fill="FFF2CC" w:themeFill="accent4" w:themeFillTint="33"/>
            <w:vAlign w:val="center"/>
          </w:tcPr>
          <w:p w14:paraId="19B54298" w14:textId="77777777" w:rsidR="0037698E" w:rsidRPr="00742A33" w:rsidRDefault="0037698E" w:rsidP="00CA78EB">
            <w:pPr>
              <w:jc w:val="center"/>
              <w:rPr>
                <w:sz w:val="20"/>
                <w:szCs w:val="20"/>
              </w:rPr>
            </w:pPr>
            <w:r>
              <w:rPr>
                <w:sz w:val="20"/>
                <w:szCs w:val="20"/>
              </w:rPr>
              <w:t>5</w:t>
            </w:r>
          </w:p>
        </w:tc>
        <w:tc>
          <w:tcPr>
            <w:tcW w:w="4058" w:type="dxa"/>
            <w:vMerge/>
            <w:tcBorders>
              <w:top w:val="nil"/>
              <w:left w:val="single" w:sz="4" w:space="0" w:color="auto"/>
              <w:bottom w:val="nil"/>
              <w:right w:val="nil"/>
            </w:tcBorders>
          </w:tcPr>
          <w:p w14:paraId="59C8707F" w14:textId="77777777" w:rsidR="0037698E" w:rsidRDefault="0037698E" w:rsidP="00CA78EB">
            <w:pPr>
              <w:jc w:val="center"/>
              <w:rPr>
                <w:sz w:val="20"/>
                <w:szCs w:val="20"/>
              </w:rPr>
            </w:pPr>
          </w:p>
        </w:tc>
      </w:tr>
    </w:tbl>
    <w:p w14:paraId="3DC66CC1" w14:textId="77777777" w:rsidR="0037698E" w:rsidRDefault="0037698E" w:rsidP="0037698E"/>
    <w:p w14:paraId="004707CD" w14:textId="77777777" w:rsidR="0037698E" w:rsidRDefault="0037698E" w:rsidP="0037698E">
      <w:pPr>
        <w:rPr>
          <w:rFonts w:eastAsiaTheme="minorEastAsia"/>
        </w:rPr>
      </w:pPr>
      <w:r w:rsidRPr="00D47DC7">
        <w:rPr>
          <w:rFonts w:eastAsiaTheme="minorEastAsia"/>
        </w:rPr>
        <w:t xml:space="preserve">The last row in Figure </w:t>
      </w:r>
      <w:r>
        <w:rPr>
          <w:rFonts w:eastAsiaTheme="minorEastAsia"/>
        </w:rPr>
        <w:t>5-2</w:t>
      </w:r>
      <w:r w:rsidRPr="00D47DC7">
        <w:rPr>
          <w:rFonts w:eastAsiaTheme="minorEastAsia"/>
        </w:rPr>
        <w:t xml:space="preserve"> is the average of each user's ratings. High values correspond to easy-going users and vice versa. Then, if we continue to subtract this average value from each rating and replace the unknown values with 0, we will get a normalized utility matrix as shown in Figure </w:t>
      </w:r>
      <w:r>
        <w:rPr>
          <w:rFonts w:eastAsiaTheme="minorEastAsia"/>
        </w:rPr>
        <w:t>5-3</w:t>
      </w:r>
      <w:r w:rsidRPr="00D47DC7">
        <w:rPr>
          <w:rFonts w:eastAsiaTheme="minorEastAsia"/>
        </w:rPr>
        <w:t>. Doing this has a few advantages:</w:t>
      </w:r>
    </w:p>
    <w:p w14:paraId="4002F53A" w14:textId="77777777" w:rsidR="0037698E" w:rsidRDefault="0037698E" w:rsidP="0037698E">
      <w:pPr>
        <w:pStyle w:val="ListParagraph"/>
        <w:numPr>
          <w:ilvl w:val="0"/>
          <w:numId w:val="2"/>
        </w:numPr>
        <w:rPr>
          <w:rFonts w:eastAsiaTheme="minorEastAsia"/>
        </w:rPr>
      </w:pPr>
      <w:r w:rsidRPr="008E5125">
        <w:rPr>
          <w:rFonts w:eastAsiaTheme="minorEastAsia"/>
        </w:rPr>
        <w:t>Subtracting the average from each column causes each column to have both positive and negative values. Items corresponding to positive values can be considered as items of greater interest to the user than those corresponding to negative values. Items with a value of 0 mainly correspond to the unknown interest of that user.</w:t>
      </w:r>
    </w:p>
    <w:p w14:paraId="4C867CED" w14:textId="77777777" w:rsidR="0037698E" w:rsidRPr="00BE2C3E" w:rsidRDefault="0037698E" w:rsidP="0037698E">
      <w:pPr>
        <w:pStyle w:val="ListParagraph"/>
        <w:numPr>
          <w:ilvl w:val="0"/>
          <w:numId w:val="2"/>
        </w:numPr>
        <w:rPr>
          <w:rFonts w:eastAsiaTheme="minorEastAsia"/>
        </w:rPr>
      </w:pPr>
      <w:r w:rsidRPr="00E37486">
        <w:rPr>
          <w:rFonts w:eastAsiaTheme="minorEastAsia"/>
        </w:rPr>
        <w:lastRenderedPageBreak/>
        <w:t>Technically, the number of dimensions of the utility matrix is very large with millions of users and items, if all these values are stored in a matrix, there is a high chance that there will not be enough memory. Observe that since the number of known evaluations is usually a very small number compared to the size of the utility matrix, it would be better to store this matrix as a sparse matrix, i.e., store only other values. no and their location. Therefore, it is better to replace the '</w:t>
      </w:r>
      <m:oMath>
        <m:r>
          <w:rPr>
            <w:rFonts w:ascii="Cambria Math" w:eastAsiaTheme="minorEastAsia" w:hAnsi="Cambria Math"/>
          </w:rPr>
          <m:t>?</m:t>
        </m:r>
      </m:oMath>
      <w:r w:rsidRPr="00E37486">
        <w:rPr>
          <w:rFonts w:eastAsiaTheme="minorEastAsia"/>
        </w:rPr>
        <w:t>' with the value '</w:t>
      </w:r>
      <m:oMath>
        <m:r>
          <w:rPr>
            <w:rFonts w:ascii="Cambria Math" w:eastAsiaTheme="minorEastAsia" w:hAnsi="Cambria Math"/>
          </w:rPr>
          <m:t>0</m:t>
        </m:r>
      </m:oMath>
      <w:r w:rsidRPr="00E37486">
        <w:rPr>
          <w:rFonts w:eastAsiaTheme="minorEastAsia"/>
        </w:rPr>
        <w:t>', which is not yet determined whether the user likes the item or not. This not only optimizes memory, but also calculates similarity mat</w:t>
      </w:r>
      <w:proofErr w:type="spellStart"/>
      <w:r w:rsidRPr="00E37486">
        <w:rPr>
          <w:rFonts w:eastAsiaTheme="minorEastAsia"/>
        </w:rPr>
        <w:t>rices</w:t>
      </w:r>
      <w:proofErr w:type="spellEnd"/>
      <w:r w:rsidRPr="00E37486">
        <w:rPr>
          <w:rFonts w:eastAsiaTheme="minorEastAsia"/>
        </w:rPr>
        <w:t xml:space="preserve"> </w:t>
      </w:r>
      <w:proofErr w:type="gramStart"/>
      <w:r w:rsidRPr="00E37486">
        <w:rPr>
          <w:rFonts w:eastAsiaTheme="minorEastAsia"/>
        </w:rPr>
        <w:t>later on</w:t>
      </w:r>
      <w:proofErr w:type="gramEnd"/>
      <w:r w:rsidRPr="00E37486">
        <w:rPr>
          <w:rFonts w:eastAsiaTheme="minorEastAsia"/>
        </w:rPr>
        <w:t xml:space="preserve"> more efficiently. Here, the element in the </w:t>
      </w:r>
      <m:oMath>
        <m:r>
          <w:rPr>
            <w:rFonts w:ascii="Cambria Math" w:eastAsiaTheme="minorEastAsia" w:hAnsi="Cambria Math"/>
          </w:rPr>
          <m:t xml:space="preserve">i-th </m:t>
        </m:r>
      </m:oMath>
      <w:r w:rsidRPr="00E37486">
        <w:rPr>
          <w:rFonts w:eastAsiaTheme="minorEastAsia"/>
        </w:rPr>
        <w:t xml:space="preserve">row, </w:t>
      </w:r>
      <m:oMath>
        <m:r>
          <w:rPr>
            <w:rFonts w:ascii="Cambria Math" w:eastAsiaTheme="minorEastAsia" w:hAnsi="Cambria Math"/>
          </w:rPr>
          <m:t>j-th</m:t>
        </m:r>
      </m:oMath>
      <w:r w:rsidRPr="00E37486">
        <w:rPr>
          <w:rFonts w:eastAsiaTheme="minorEastAsia"/>
        </w:rPr>
        <w:t xml:space="preserve"> column of the similarity matrix is the similarity of the </w:t>
      </w:r>
      <m:oMath>
        <m:r>
          <w:rPr>
            <w:rFonts w:ascii="Cambria Math" w:eastAsiaTheme="minorEastAsia" w:hAnsi="Cambria Math"/>
          </w:rPr>
          <m:t xml:space="preserve">i-th </m:t>
        </m:r>
      </m:oMath>
      <w:r w:rsidRPr="00E37486">
        <w:rPr>
          <w:rFonts w:eastAsiaTheme="minorEastAsia"/>
        </w:rPr>
        <w:t xml:space="preserve">and </w:t>
      </w:r>
      <m:oMath>
        <m:r>
          <w:rPr>
            <w:rFonts w:ascii="Cambria Math" w:eastAsiaTheme="minorEastAsia" w:hAnsi="Cambria Math"/>
          </w:rPr>
          <m:t>j-th</m:t>
        </m:r>
      </m:oMath>
      <w:r w:rsidRPr="00E37486">
        <w:rPr>
          <w:rFonts w:eastAsiaTheme="minorEastAsia"/>
        </w:rPr>
        <w:t xml:space="preserve"> users.</w:t>
      </w:r>
    </w:p>
    <w:p w14:paraId="5E736391" w14:textId="77777777" w:rsidR="0037698E" w:rsidRDefault="0037698E" w:rsidP="0037698E">
      <w:pPr>
        <w:rPr>
          <w:rFonts w:eastAsiaTheme="minorEastAsia"/>
        </w:rPr>
      </w:pPr>
      <w:r w:rsidRPr="007164AF">
        <w:rPr>
          <w:rFonts w:eastAsiaTheme="minorEastAsia"/>
        </w:rPr>
        <w:t>After the data has been normalized, the commonly used similarity function is cosine similarity:</w:t>
      </w:r>
    </w:p>
    <w:p w14:paraId="0BBF98DB" w14:textId="77777777" w:rsidR="0037698E" w:rsidRPr="001A5E9A" w:rsidRDefault="0037698E" w:rsidP="0037698E">
      <w:pPr>
        <w:rPr>
          <w:rFonts w:eastAsiaTheme="minorEastAsia"/>
        </w:rPr>
      </w:pPr>
      <m:oMathPara>
        <m:oMath>
          <m:r>
            <w:rPr>
              <w:rFonts w:ascii="Cambria Math" w:eastAsiaTheme="minorEastAsia" w:hAnsi="Cambria Math"/>
            </w:rPr>
            <m:t>cosine_similarity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e>
          </m:fun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e>
                <m:sub>
                  <m:r>
                    <w:rPr>
                      <w:rFonts w:ascii="Cambria Math" w:eastAsiaTheme="minorEastAsia" w:hAnsi="Cambria Math"/>
                    </w:rPr>
                    <m:t>2</m:t>
                  </m:r>
                </m:sub>
              </m:sSub>
            </m:den>
          </m:f>
        </m:oMath>
      </m:oMathPara>
    </w:p>
    <w:p w14:paraId="5057C19B" w14:textId="77777777" w:rsidR="0037698E" w:rsidRDefault="0037698E" w:rsidP="0037698E">
      <w:pPr>
        <w:rPr>
          <w:rFonts w:eastAsiaTheme="minorEastAsia"/>
        </w:rPr>
      </w:pPr>
      <w:r w:rsidRPr="00644637">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1,2</m:t>
            </m:r>
          </m:sub>
        </m:sSub>
      </m:oMath>
      <w:r w:rsidRPr="00644637">
        <w:rPr>
          <w:rFonts w:eastAsiaTheme="minorEastAsia"/>
        </w:rPr>
        <w:t xml:space="preserve"> are vectors corresponding to user 1 and user 2 as above. There is a function in Python that serves to efficiently calculate this value, which we will see in the programming se</w:t>
      </w:r>
      <w:proofErr w:type="spellStart"/>
      <w:r w:rsidRPr="00644637">
        <w:rPr>
          <w:rFonts w:eastAsiaTheme="minorEastAsia"/>
        </w:rPr>
        <w:t>ction</w:t>
      </w:r>
      <w:proofErr w:type="spellEnd"/>
      <w:r w:rsidRPr="00644637">
        <w:rPr>
          <w:rFonts w:eastAsiaTheme="minorEastAsia"/>
        </w:rPr>
        <w:t>.</w:t>
      </w:r>
    </w:p>
    <w:p w14:paraId="51AB2C0D" w14:textId="77777777" w:rsidR="0037698E" w:rsidRDefault="0037698E" w:rsidP="0037698E">
      <w:pPr>
        <w:rPr>
          <w:rFonts w:eastAsiaTheme="minorEastAsia"/>
        </w:rPr>
      </w:pPr>
      <w:r w:rsidRPr="000B38A7">
        <w:rPr>
          <w:rFonts w:eastAsiaTheme="minorEastAsia"/>
        </w:rPr>
        <w:t xml:space="preserve">The degree of similarity of two vectors is a real number in the interval [-1, 1]. A value of 1 represents two vectors that are completely similar. The cosine function of an angle equals 1 means that the angle between the two vectors is </w:t>
      </w:r>
      <m:oMath>
        <m:r>
          <w:rPr>
            <w:rFonts w:ascii="Cambria Math" w:eastAsiaTheme="minorEastAsia" w:hAnsi="Cambria Math"/>
          </w:rPr>
          <m:t>0</m:t>
        </m:r>
      </m:oMath>
      <w:r w:rsidRPr="000B38A7">
        <w:rPr>
          <w:rFonts w:eastAsiaTheme="minorEastAsia"/>
        </w:rPr>
        <w:t xml:space="preserve">, that is, the two vectors have the same direction and the same direction. A </w:t>
      </w:r>
      <m:oMath>
        <m:r>
          <w:rPr>
            <w:rFonts w:ascii="Cambria Math" w:eastAsiaTheme="minorEastAsia" w:hAnsi="Cambria Math"/>
          </w:rPr>
          <m:t>cos</m:t>
        </m:r>
      </m:oMath>
      <w:r w:rsidRPr="000B38A7">
        <w:rPr>
          <w:rFonts w:eastAsiaTheme="minorEastAsia"/>
        </w:rPr>
        <w:t xml:space="preserve"> value of </w:t>
      </w:r>
      <m:oMath>
        <m:r>
          <w:rPr>
            <w:rFonts w:ascii="Cambria Math" w:eastAsiaTheme="minorEastAsia" w:hAnsi="Cambria Math"/>
          </w:rPr>
          <m:t>-1</m:t>
        </m:r>
      </m:oMath>
      <w:r w:rsidRPr="000B38A7">
        <w:rPr>
          <w:rFonts w:eastAsiaTheme="minorEastAsia"/>
        </w:rPr>
        <w:t xml:space="preserve"> indicates that these two vectors are completely opposite, i.e., have the same direction but different flavor. This means that if the behavior of two users is completely opp</w:t>
      </w:r>
      <w:proofErr w:type="spellStart"/>
      <w:r w:rsidRPr="000B38A7">
        <w:rPr>
          <w:rFonts w:eastAsiaTheme="minorEastAsia"/>
        </w:rPr>
        <w:t>osite</w:t>
      </w:r>
      <w:proofErr w:type="spellEnd"/>
      <w:r w:rsidRPr="000B38A7">
        <w:rPr>
          <w:rFonts w:eastAsiaTheme="minorEastAsia"/>
        </w:rPr>
        <w:t>, the degree of similarity between the two vectors is the lowest.</w:t>
      </w:r>
    </w:p>
    <w:p w14:paraId="2EC5D946" w14:textId="77777777" w:rsidR="0037698E" w:rsidRDefault="0037698E" w:rsidP="0037698E">
      <w:pPr>
        <w:rPr>
          <w:rFonts w:eastAsiaTheme="minorEastAsia"/>
        </w:rPr>
      </w:pPr>
      <w:r w:rsidRPr="004542A8">
        <w:rPr>
          <w:rFonts w:eastAsiaTheme="minorEastAsia"/>
        </w:rPr>
        <w:t xml:space="preserve">An example of the cosine similarity of users (normalized) in </w:t>
      </w:r>
      <w:r>
        <w:rPr>
          <w:rFonts w:eastAsiaTheme="minorEastAsia"/>
        </w:rPr>
        <w:t>Figure 5-3</w:t>
      </w:r>
      <w:r w:rsidRPr="004542A8">
        <w:rPr>
          <w:rFonts w:eastAsiaTheme="minorEastAsia"/>
        </w:rPr>
        <w:t xml:space="preserve"> is shown in </w:t>
      </w:r>
      <w:r>
        <w:rPr>
          <w:rFonts w:eastAsiaTheme="minorEastAsia"/>
        </w:rPr>
        <w:t>Figure 5-4</w:t>
      </w:r>
      <w:r w:rsidRPr="004542A8">
        <w:rPr>
          <w:rFonts w:eastAsiaTheme="minorEastAsia"/>
        </w:rPr>
        <w:t xml:space="preserve">. Similarity matrix </w:t>
      </w:r>
      <m:oMath>
        <m:r>
          <w:rPr>
            <w:rFonts w:ascii="Cambria Math" w:eastAsiaTheme="minorEastAsia" w:hAnsi="Cambria Math"/>
          </w:rPr>
          <m:t>S</m:t>
        </m:r>
      </m:oMath>
      <w:r w:rsidRPr="004542A8">
        <w:rPr>
          <w:rFonts w:eastAsiaTheme="minorEastAsia"/>
        </w:rPr>
        <w:t xml:space="preserve"> is a symmetric matrix because cos is an even function, and if user A is the same as user B, the converse is also true. The blue cells on the diagonal are all </w:t>
      </w:r>
      <m:oMath>
        <m:r>
          <w:rPr>
            <w:rFonts w:ascii="Cambria Math" w:eastAsiaTheme="minorEastAsia" w:hAnsi="Cambria Math"/>
          </w:rPr>
          <m:t>cos</m:t>
        </m:r>
      </m:oMath>
      <w:r w:rsidRPr="004542A8">
        <w:rPr>
          <w:rFonts w:eastAsiaTheme="minorEastAsia"/>
        </w:rPr>
        <w:t xml:space="preserve"> of the angle between a vector and itself, i.e., </w:t>
      </w:r>
      <m:oMath>
        <m:r>
          <w:rPr>
            <w:rFonts w:ascii="Cambria Math" w:eastAsiaTheme="minorEastAsia" w:hAnsi="Cambria Math"/>
          </w:rPr>
          <m:t>cos(0) = 1</m:t>
        </m:r>
      </m:oMath>
      <w:r w:rsidRPr="004542A8">
        <w:rPr>
          <w:rFonts w:eastAsiaTheme="minorEastAsia"/>
        </w:rPr>
        <w:t xml:space="preserve">. When calculating in the following steps, we do not need to care about this 1 value. Continuing to look at the row vectors corresponding to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r>
        <w:rPr>
          <w:rFonts w:eastAsiaTheme="minorEastAsia"/>
        </w:rPr>
        <w:t xml:space="preserve"> </w:t>
      </w:r>
      <w:r w:rsidRPr="004542A8">
        <w:rPr>
          <w:rFonts w:eastAsiaTheme="minorEastAsia"/>
        </w:rPr>
        <w:t>we will see a few interesting things:</w:t>
      </w:r>
    </w:p>
    <w:p w14:paraId="772D1124" w14:textId="77777777" w:rsidR="0037698E" w:rsidRDefault="0037698E" w:rsidP="0037698E">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sidRPr="001B757A">
        <w:rPr>
          <w:rFonts w:eastAsiaTheme="minorEastAsia"/>
        </w:rPr>
        <w:t xml:space="preserve"> is closer to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sidRPr="001B757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sub>
        </m:sSub>
      </m:oMath>
      <w:r w:rsidRPr="001B757A">
        <w:rPr>
          <w:rFonts w:eastAsiaTheme="minorEastAsia"/>
        </w:rPr>
        <w:t xml:space="preserve"> (the similarity is positive) than the rest of the users. The high similarity between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sidRPr="001B757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sidRPr="001B757A">
        <w:rPr>
          <w:rFonts w:eastAsiaTheme="minorEastAsia"/>
        </w:rPr>
        <w:t xml:space="preserve"> is understandable since both tend to care more about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sidRPr="001B757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Pr="001B757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1B757A">
        <w:rPr>
          <w:rFonts w:eastAsiaTheme="minorEastAsia"/>
        </w:rPr>
        <w:t xml:space="preserve"> than the rest. The fact that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sidRPr="001B757A">
        <w:rPr>
          <w:rFonts w:eastAsiaTheme="minorEastAsia"/>
        </w:rPr>
        <w:t xml:space="preserve"> is close to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sub>
        </m:sSub>
      </m:oMath>
      <w:r w:rsidRPr="001B757A">
        <w:rPr>
          <w:rFonts w:eastAsiaTheme="minorEastAsia"/>
        </w:rPr>
        <w:t xml:space="preserve"> may at first seem absurd because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sub>
        </m:sSub>
      </m:oMath>
      <w:r w:rsidRPr="001B757A">
        <w:rPr>
          <w:rFonts w:eastAsiaTheme="minorEastAsia"/>
        </w:rPr>
        <w:t xml:space="preserve"> undervalues the items that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sidRPr="001B757A">
        <w:rPr>
          <w:rFonts w:eastAsiaTheme="minorEastAsia"/>
        </w:rPr>
        <w:t xml:space="preserve"> appreciates </w:t>
      </w:r>
      <w:r>
        <w:rPr>
          <w:rFonts w:eastAsiaTheme="minorEastAsia"/>
        </w:rPr>
        <w:t>(Figure 5-2</w:t>
      </w:r>
      <w:r w:rsidRPr="001B757A">
        <w:rPr>
          <w:rFonts w:eastAsiaTheme="minorEastAsia"/>
        </w:rPr>
        <w:t xml:space="preserve">); however, looking at the normalized utility matrix in </w:t>
      </w:r>
      <w:r>
        <w:rPr>
          <w:rFonts w:eastAsiaTheme="minorEastAsia"/>
        </w:rPr>
        <w:t>Figure 5-3</w:t>
      </w:r>
      <w:r w:rsidRPr="001B757A">
        <w:rPr>
          <w:rFonts w:eastAsiaTheme="minorEastAsia"/>
        </w:rPr>
        <w:t xml:space="preserve">, we see that this makes sense since the only item that both of these users have provided is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Pr="001B757A">
        <w:rPr>
          <w:rFonts w:eastAsiaTheme="minorEastAsia"/>
        </w:rPr>
        <w:t xml:space="preserve"> with the corresponding values being positive.</w:t>
      </w:r>
    </w:p>
    <w:p w14:paraId="16F7938F" w14:textId="77777777" w:rsidR="0037698E" w:rsidRDefault="0037698E" w:rsidP="0037698E">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sidRPr="00FD5BA0">
        <w:rPr>
          <w:rFonts w:eastAsiaTheme="minorEastAsia"/>
        </w:rPr>
        <w:t xml:space="preserve"> is close 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0 </m:t>
            </m:r>
          </m:sub>
        </m:sSub>
      </m:oMath>
      <w:r w:rsidRPr="00FD5BA0">
        <w:rPr>
          <w:rFonts w:eastAsiaTheme="minorEastAsia"/>
        </w:rPr>
        <w:t>and far from the rest of the users.</w:t>
      </w:r>
    </w:p>
    <w:p w14:paraId="32E483A1" w14:textId="77777777" w:rsidR="0037698E" w:rsidRPr="00BE2C3E" w:rsidRDefault="0037698E" w:rsidP="0037698E">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r w:rsidRPr="00B0525F">
        <w:rPr>
          <w:rFonts w:eastAsiaTheme="minorEastAsia"/>
        </w:rPr>
        <w:t xml:space="preserve"> is close to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6</m:t>
            </m:r>
          </m:sub>
        </m:sSub>
      </m:oMath>
      <w:r>
        <w:rPr>
          <w:rFonts w:eastAsiaTheme="minorEastAsia"/>
        </w:rPr>
        <w:t xml:space="preserve"> </w:t>
      </w:r>
      <w:r w:rsidRPr="00B0525F">
        <w:rPr>
          <w:rFonts w:eastAsiaTheme="minorEastAsia"/>
        </w:rPr>
        <w:t>and far from the rest of the users.</w:t>
      </w:r>
    </w:p>
    <w:p w14:paraId="039A978D" w14:textId="77777777" w:rsidR="0037698E" w:rsidRDefault="0037698E" w:rsidP="0037698E">
      <w:pPr>
        <w:rPr>
          <w:rFonts w:eastAsiaTheme="minorEastAsia"/>
        </w:rPr>
      </w:pPr>
      <w:r w:rsidRPr="00A852C4">
        <w:rPr>
          <w:rFonts w:eastAsiaTheme="minorEastAsia"/>
        </w:rPr>
        <w:lastRenderedPageBreak/>
        <w:t>From this similarity matrix, we can group users into two groups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sidRPr="00A852C4">
        <w:rPr>
          <w:rFonts w:eastAsiaTheme="minorEastAsia"/>
        </w:rPr>
        <w:t>)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6</m:t>
            </m:r>
          </m:sub>
        </m:sSub>
      </m:oMath>
      <w:r w:rsidRPr="00A852C4">
        <w:rPr>
          <w:rFonts w:eastAsiaTheme="minorEastAsia"/>
        </w:rPr>
        <w:t>). Since this matrix S is small, we can easily observe this; When the number of users is larger, visual identification is not feasible.</w:t>
      </w:r>
    </w:p>
    <w:p w14:paraId="5CB4AA74" w14:textId="77777777" w:rsidR="0037698E" w:rsidRPr="009A3654" w:rsidRDefault="0037698E" w:rsidP="0037698E">
      <w:pPr>
        <w:rPr>
          <w:rFonts w:eastAsiaTheme="minorEastAsia"/>
        </w:rPr>
      </w:pPr>
      <w:r w:rsidRPr="006F042F">
        <w:rPr>
          <w:rFonts w:eastAsiaTheme="minorEastAsia"/>
        </w:rPr>
        <w:t>It is important to note here that when the number of users is large, the matrix S is also very large and it is likely that there is not enough memory to store it, even if only more than half of the elements of the matrix is stored. this symmetry. For those cases, for each new user, we only need to calculate and save the result of a row of the similarity matrix, corresponding to the similarity between that user and the other users.</w:t>
      </w:r>
    </w:p>
    <w:p w14:paraId="19FC00C1" w14:textId="77777777" w:rsidR="0037698E" w:rsidRDefault="0037698E" w:rsidP="0037698E">
      <w:pPr>
        <w:pStyle w:val="Heading2"/>
        <w:numPr>
          <w:ilvl w:val="1"/>
          <w:numId w:val="36"/>
        </w:numPr>
        <w:ind w:left="1440" w:hanging="360"/>
      </w:pPr>
      <w:bookmarkStart w:id="55" w:name="_Toc131376646"/>
      <w:bookmarkStart w:id="56" w:name="_Toc132947734"/>
      <w:r>
        <w:t>Fill in the missing values in the utility matrix</w:t>
      </w:r>
      <w:bookmarkEnd w:id="55"/>
      <w:bookmarkEnd w:id="56"/>
    </w:p>
    <w:p w14:paraId="73B5B311" w14:textId="77777777" w:rsidR="0037698E" w:rsidRDefault="0037698E" w:rsidP="0037698E">
      <w:r w:rsidRPr="0002684E">
        <w:t>Predicting a user's predicted rating of an item based on these closest users is very similar to what we see in K-nearest neighbors (KNN) with a distance function of cosine similarity.</w:t>
      </w:r>
    </w:p>
    <w:p w14:paraId="1CA393E8" w14:textId="77777777" w:rsidR="0037698E" w:rsidRDefault="0037698E" w:rsidP="0037698E">
      <w:proofErr w:type="gramStart"/>
      <w:r w:rsidRPr="003028BD">
        <w:t>Similar to</w:t>
      </w:r>
      <w:proofErr w:type="gramEnd"/>
      <w:r w:rsidRPr="003028BD">
        <w:t xml:space="preserve"> KNN, NBCF also uses information of </w:t>
      </w:r>
      <m:oMath>
        <m:r>
          <w:rPr>
            <w:rFonts w:ascii="Cambria Math" w:hAnsi="Cambria Math"/>
          </w:rPr>
          <m:t>k</m:t>
        </m:r>
      </m:oMath>
      <w:r w:rsidRPr="003028BD">
        <w:t xml:space="preserve"> neighbors to make predictions. Of course, to </w:t>
      </w:r>
      <w:r>
        <w:t>predict</w:t>
      </w:r>
      <w:r w:rsidRPr="003028BD">
        <w:t xml:space="preserve"> a user's interest in an item, we are only interested in the neighboring users who have rated the item. The value to be filled in is usually defined as the weighted average of the normalized ratings. There is a point to note, in KNN, the weights are determined based on the distance between two points, and these distances are non-negative numbers. In NBCF, weights are determined based on similarity between two users, these weights can be less than </w:t>
      </w:r>
      <m:oMath>
        <m:r>
          <w:rPr>
            <w:rFonts w:ascii="Cambria Math" w:hAnsi="Cambria Math"/>
          </w:rPr>
          <m:t>0</m:t>
        </m:r>
      </m:oMath>
      <w:r w:rsidRPr="003028BD">
        <w:t xml:space="preserve">. The common formula used to predict the number of stars that </w:t>
      </w:r>
      <m:oMath>
        <m:r>
          <w:rPr>
            <w:rFonts w:ascii="Cambria Math" w:hAnsi="Cambria Math"/>
          </w:rPr>
          <m:t>user u</m:t>
        </m:r>
      </m:oMath>
      <w:r w:rsidRPr="003028BD">
        <w:t xml:space="preserve"> rated </w:t>
      </w:r>
      <m:oMath>
        <m:r>
          <w:rPr>
            <w:rFonts w:ascii="Cambria Math" w:hAnsi="Cambria Math"/>
          </w:rPr>
          <m:t>item i</m:t>
        </m:r>
      </m:oMath>
      <w:r w:rsidRPr="003028BD">
        <w:t xml:space="preserve"> is</w:t>
      </w:r>
      <w:r>
        <w:t>:</w:t>
      </w:r>
    </w:p>
    <w:p w14:paraId="4A6DE128" w14:textId="77777777" w:rsidR="0037698E" w:rsidRPr="00F26759" w:rsidRDefault="0037698E" w:rsidP="0037698E">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i,u</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∈N(u,i)</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sub>
                  </m:sSub>
                  <m:r>
                    <w:rPr>
                      <w:rFonts w:ascii="Cambria Math" w:hAnsi="Cambria Math"/>
                    </w:rPr>
                    <m:t>sim(u,</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e>
              </m:nary>
            </m:num>
            <m:den>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∈N(u,i)</m:t>
                  </m:r>
                </m:sub>
                <m:sup/>
                <m:e>
                  <m:d>
                    <m:dPr>
                      <m:begChr m:val="|"/>
                      <m:endChr m:val="|"/>
                      <m:ctrlPr>
                        <w:rPr>
                          <w:rFonts w:ascii="Cambria Math" w:hAnsi="Cambria Math"/>
                          <w:i/>
                        </w:rPr>
                      </m:ctrlPr>
                    </m:dPr>
                    <m:e>
                      <m:r>
                        <w:rPr>
                          <w:rFonts w:ascii="Cambria Math" w:hAnsi="Cambria Math"/>
                        </w:rPr>
                        <m:t>sim(u,</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e>
                  </m:d>
                </m:e>
              </m:nary>
            </m:den>
          </m:f>
        </m:oMath>
      </m:oMathPara>
    </w:p>
    <w:p w14:paraId="74638602" w14:textId="77777777" w:rsidR="0037698E" w:rsidRDefault="0037698E" w:rsidP="0037698E">
      <w:r w:rsidRPr="00FB7DD5">
        <w:t xml:space="preserve">where </w:t>
      </w:r>
      <m:oMath>
        <m:r>
          <w:rPr>
            <w:rFonts w:ascii="Cambria Math" w:hAnsi="Cambria Math"/>
          </w:rPr>
          <m:t>N(u, i)</m:t>
        </m:r>
      </m:oMath>
      <w:r w:rsidRPr="00FB7DD5">
        <w:t xml:space="preserve"> is the set of </w:t>
      </w:r>
      <m:oMath>
        <m:r>
          <w:rPr>
            <w:rFonts w:ascii="Cambria Math" w:hAnsi="Cambria Math"/>
          </w:rPr>
          <m:t>k users</m:t>
        </m:r>
      </m:oMath>
      <w:r w:rsidRPr="00FB7DD5">
        <w:t xml:space="preserve"> that are most similar, i.e., have the highest similarity of </w:t>
      </w:r>
      <m:oMath>
        <m:r>
          <w:rPr>
            <w:rFonts w:ascii="Cambria Math" w:hAnsi="Cambria Math"/>
          </w:rPr>
          <m:t>u</m:t>
        </m:r>
      </m:oMath>
      <w:r w:rsidRPr="00FB7DD5">
        <w:t xml:space="preserve"> who have evaluated </w:t>
      </w:r>
      <m:oMath>
        <m:r>
          <w:rPr>
            <w:rFonts w:ascii="Cambria Math" w:hAnsi="Cambria Math"/>
          </w:rPr>
          <m:t>i</m:t>
        </m:r>
      </m:oMath>
      <w:r w:rsidRPr="00FB7DD5">
        <w:t>.</w:t>
      </w:r>
      <w:r>
        <w:t xml:space="preserve"> d) </w:t>
      </w:r>
      <w:r w:rsidRPr="00F14917">
        <w:t xml:space="preserve">shows filling in the missing values in the normalized utility matrix. The red background cells represent positive values, i.e., items that may be of interest to that user. Here, the threshold is taken to be </w:t>
      </w:r>
      <m:oMath>
        <m:r>
          <w:rPr>
            <w:rFonts w:ascii="Cambria Math" w:hAnsi="Cambria Math"/>
          </w:rPr>
          <m:t>0</m:t>
        </m:r>
      </m:oMath>
      <w:r w:rsidRPr="00F14917">
        <w:t xml:space="preserve">, this threshold can be completely changed depending on whether we want to suggest </w:t>
      </w:r>
      <w:proofErr w:type="gramStart"/>
      <w:r w:rsidRPr="00F14917">
        <w:t>more or less items</w:t>
      </w:r>
      <w:proofErr w:type="gramEnd"/>
      <w:r w:rsidRPr="00F14917">
        <w:t>.</w:t>
      </w:r>
    </w:p>
    <w:p w14:paraId="2918E9B2" w14:textId="77777777" w:rsidR="0037698E" w:rsidRDefault="0037698E" w:rsidP="0037698E">
      <w:r w:rsidRPr="00945386">
        <w:t xml:space="preserve">An example of calculating the normalized rating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Pr="00945386">
        <w:t xml:space="preserve"> for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945386">
        <w:t xml:space="preserve"> is shown in Figure </w:t>
      </w:r>
      <w:r>
        <w:t>5-6</w:t>
      </w:r>
      <w:r w:rsidRPr="00945386">
        <w:t xml:space="preserve"> with nearest neighbors </w:t>
      </w:r>
      <m:oMath>
        <m:r>
          <w:rPr>
            <w:rFonts w:ascii="Cambria Math" w:hAnsi="Cambria Math"/>
          </w:rPr>
          <m:t>k=2</m:t>
        </m:r>
      </m:oMath>
      <w:r w:rsidRPr="00945386">
        <w:t>. The steps are as follows.</w:t>
      </w:r>
    </w:p>
    <w:p w14:paraId="3BCA2BF4" w14:textId="77777777" w:rsidR="0037698E" w:rsidRDefault="0037698E" w:rsidP="0037698E">
      <w:pPr>
        <w:pStyle w:val="ListParagraph"/>
        <w:numPr>
          <w:ilvl w:val="0"/>
          <w:numId w:val="29"/>
        </w:numPr>
      </w:pPr>
      <w:r w:rsidRPr="00AD7782">
        <w:t>Identify the users who rated</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1</m:t>
            </m:r>
          </m:sub>
        </m:sSub>
      </m:oMath>
      <w:r w:rsidRPr="00AD7782">
        <w:t xml:space="preserve">, they are </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5</m:t>
            </m:r>
          </m:sub>
        </m:sSub>
      </m:oMath>
      <w:r>
        <w:rPr>
          <w:rFonts w:eastAsiaTheme="minorEastAsia"/>
        </w:rPr>
        <w:t>.</w:t>
      </w:r>
    </w:p>
    <w:p w14:paraId="560504C2" w14:textId="77777777" w:rsidR="0037698E" w:rsidRDefault="0037698E" w:rsidP="0037698E">
      <w:pPr>
        <w:pStyle w:val="ListParagraph"/>
        <w:numPr>
          <w:ilvl w:val="0"/>
          <w:numId w:val="29"/>
        </w:numPr>
      </w:pPr>
      <w:r w:rsidRPr="00A0168D">
        <w:t>The similarity of</w:t>
      </w: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Pr="00A0168D">
        <w:t xml:space="preserve"> with these users is </w:t>
      </w:r>
      <m:oMath>
        <m:r>
          <w:rPr>
            <w:rFonts w:ascii="Cambria Math" w:hAnsi="Cambria Math"/>
          </w:rPr>
          <m:t>{0.83, -0.40, -0.23}</m:t>
        </m:r>
      </m:oMath>
      <w:r w:rsidRPr="00A0168D">
        <w:t>, respectively. The two (</w:t>
      </w:r>
      <m:oMath>
        <m:r>
          <w:rPr>
            <w:rFonts w:ascii="Cambria Math" w:hAnsi="Cambria Math"/>
          </w:rPr>
          <m:t>k = 2</m:t>
        </m:r>
      </m:oMath>
      <w:r w:rsidRPr="00A0168D">
        <w:t xml:space="preserve">) maximum values are </w:t>
      </w:r>
      <m:oMath>
        <m:r>
          <w:rPr>
            <w:rFonts w:ascii="Cambria Math" w:hAnsi="Cambria Math"/>
          </w:rPr>
          <m:t>0.83</m:t>
        </m:r>
      </m:oMath>
      <w:r w:rsidRPr="00A0168D">
        <w:t xml:space="preserve"> and </w:t>
      </w:r>
      <m:oMath>
        <m:r>
          <w:rPr>
            <w:rFonts w:ascii="Cambria Math" w:hAnsi="Cambria Math"/>
          </w:rPr>
          <m:t>-0.23</m:t>
        </m:r>
      </m:oMath>
      <w:r w:rsidRPr="00A0168D">
        <w:t xml:space="preserve"> for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Pr="00A0168D">
        <w:t xml:space="preserve"> and </w:t>
      </w:r>
      <m:oMath>
        <m:sSub>
          <m:sSubPr>
            <m:ctrlPr>
              <w:rPr>
                <w:rFonts w:ascii="Cambria Math" w:hAnsi="Cambria Math"/>
                <w:i/>
              </w:rPr>
            </m:ctrlPr>
          </m:sSubPr>
          <m:e>
            <m:r>
              <w:rPr>
                <w:rFonts w:ascii="Cambria Math" w:hAnsi="Cambria Math"/>
              </w:rPr>
              <m:t>u</m:t>
            </m:r>
          </m:e>
          <m:sub>
            <m:r>
              <w:rPr>
                <w:rFonts w:ascii="Cambria Math" w:hAnsi="Cambria Math"/>
              </w:rPr>
              <m:t>5</m:t>
            </m:r>
          </m:sub>
        </m:sSub>
      </m:oMath>
      <w:r w:rsidRPr="00A0168D">
        <w:t xml:space="preserve"> respectively.</w:t>
      </w:r>
    </w:p>
    <w:p w14:paraId="19946D81" w14:textId="77777777" w:rsidR="0037698E" w:rsidRDefault="0037698E" w:rsidP="0037698E">
      <w:pPr>
        <w:pStyle w:val="ListParagraph"/>
        <w:numPr>
          <w:ilvl w:val="0"/>
          <w:numId w:val="29"/>
        </w:numPr>
      </w:pPr>
      <w:r w:rsidRPr="00A0168D">
        <w:t xml:space="preserve">Determining the (normalized) evaluations of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Pr="00A0168D">
        <w:t xml:space="preserve"> and </w:t>
      </w:r>
      <m:oMath>
        <m:sSub>
          <m:sSubPr>
            <m:ctrlPr>
              <w:rPr>
                <w:rFonts w:ascii="Cambria Math" w:hAnsi="Cambria Math"/>
                <w:i/>
              </w:rPr>
            </m:ctrlPr>
          </m:sSubPr>
          <m:e>
            <m:r>
              <w:rPr>
                <w:rFonts w:ascii="Cambria Math" w:hAnsi="Cambria Math"/>
              </w:rPr>
              <m:t>u</m:t>
            </m:r>
          </m:e>
          <m:sub>
            <m:r>
              <w:rPr>
                <w:rFonts w:ascii="Cambria Math" w:hAnsi="Cambria Math"/>
              </w:rPr>
              <m:t>5</m:t>
            </m:r>
          </m:sub>
        </m:sSub>
      </m:oMath>
      <w:r w:rsidRPr="00A0168D">
        <w:t xml:space="preserve"> for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0168D">
        <w:t xml:space="preserve">, we get two values of </w:t>
      </w:r>
      <m:oMath>
        <m:r>
          <w:rPr>
            <w:rFonts w:ascii="Cambria Math" w:hAnsi="Cambria Math"/>
          </w:rPr>
          <m:t>0.75</m:t>
        </m:r>
      </m:oMath>
      <w:r w:rsidRPr="00A0168D">
        <w:t xml:space="preserve"> and </w:t>
      </w:r>
      <m:oMath>
        <m:r>
          <w:rPr>
            <w:rFonts w:ascii="Cambria Math" w:hAnsi="Cambria Math"/>
          </w:rPr>
          <m:t>0.5</m:t>
        </m:r>
      </m:oMath>
      <w:r w:rsidRPr="00A0168D">
        <w:t>, respectively.</w:t>
      </w:r>
    </w:p>
    <w:p w14:paraId="6E39BE55" w14:textId="77777777" w:rsidR="0037698E" w:rsidRDefault="0037698E" w:rsidP="0037698E">
      <w:pPr>
        <w:pStyle w:val="ListParagraph"/>
        <w:numPr>
          <w:ilvl w:val="0"/>
          <w:numId w:val="29"/>
        </w:numPr>
      </w:pPr>
      <w:r w:rsidRPr="004B68B6">
        <w:t>Predict</w:t>
      </w:r>
      <w:r>
        <w:t xml:space="preserve">ed result: </w:t>
      </w:r>
    </w:p>
    <w:p w14:paraId="3847C63B" w14:textId="77777777" w:rsidR="0037698E" w:rsidRPr="00F26759" w:rsidRDefault="0037698E" w:rsidP="0037698E">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0.83×0.75+(-0.23)×0.5</m:t>
              </m:r>
            </m:num>
            <m:den>
              <m:r>
                <w:rPr>
                  <w:rFonts w:ascii="Cambria Math" w:hAnsi="Cambria Math"/>
                </w:rPr>
                <m:t>0.83+|-0.23|</m:t>
              </m:r>
            </m:den>
          </m:f>
          <m:r>
            <w:rPr>
              <w:rFonts w:ascii="Cambria Math" w:hAnsi="Cambria Math"/>
            </w:rPr>
            <m:t>≈0.48</m:t>
          </m:r>
        </m:oMath>
      </m:oMathPara>
    </w:p>
    <w:p w14:paraId="348C88F2" w14:textId="77777777" w:rsidR="0037698E" w:rsidRPr="00DC2001" w:rsidRDefault="0037698E" w:rsidP="0037698E">
      <w:r w:rsidRPr="007E01DB">
        <w:lastRenderedPageBreak/>
        <w:t xml:space="preserve">Conversion of the normalized rating values to a scale of 5 can be done by adding the columns of the </w:t>
      </w:r>
      <m:oMath>
        <m:acc>
          <m:accPr>
            <m:ctrlPr>
              <w:rPr>
                <w:rFonts w:ascii="Cambria Math" w:hAnsi="Cambria Math"/>
                <w:i/>
              </w:rPr>
            </m:ctrlPr>
          </m:accPr>
          <m:e>
            <m:r>
              <w:rPr>
                <w:rFonts w:ascii="Cambria Math" w:hAnsi="Cambria Math"/>
              </w:rPr>
              <m:t>Y</m:t>
            </m:r>
          </m:e>
        </m:acc>
      </m:oMath>
      <w:r w:rsidRPr="007E01DB">
        <w:t xml:space="preserve"> matrix with the average rating value of each user as calculated in a</w:t>
      </w:r>
      <w:r>
        <w:t>)</w:t>
      </w:r>
      <w:r w:rsidRPr="007E01DB">
        <w:t>. How the system decides which item to recommend for each user can be determined in a variety of ways. The system can sort unrated items by predicted rating descending, or it can just select items with a positive normalized predicted rating–corresponding to which this user is more likely to like.</w:t>
      </w:r>
    </w:p>
    <w:p w14:paraId="0E6E78A5" w14:textId="77777777" w:rsidR="0037698E" w:rsidRDefault="0037698E" w:rsidP="0037698E">
      <w:pPr>
        <w:pStyle w:val="Heading2"/>
        <w:numPr>
          <w:ilvl w:val="1"/>
          <w:numId w:val="36"/>
        </w:numPr>
        <w:ind w:left="1440" w:hanging="360"/>
      </w:pPr>
      <w:bookmarkStart w:id="57" w:name="_Toc131376647"/>
      <w:bookmarkStart w:id="58" w:name="_Toc132947735"/>
      <w:r>
        <w:t>Item-item collaborative filtering</w:t>
      </w:r>
      <w:bookmarkEnd w:id="57"/>
      <w:bookmarkEnd w:id="58"/>
    </w:p>
    <w:p w14:paraId="3F17056B" w14:textId="77777777" w:rsidR="0037698E" w:rsidRDefault="0037698E" w:rsidP="0037698E">
      <w:r w:rsidRPr="00F61105">
        <w:t>User-user CF has some limitations as follows:</w:t>
      </w:r>
    </w:p>
    <w:p w14:paraId="7137AB8A" w14:textId="77777777" w:rsidR="0037698E" w:rsidRDefault="0037698E" w:rsidP="0037698E">
      <w:pPr>
        <w:pStyle w:val="ListParagraph"/>
        <w:numPr>
          <w:ilvl w:val="0"/>
          <w:numId w:val="2"/>
        </w:numPr>
      </w:pPr>
      <w:r w:rsidRPr="007460F4">
        <w:t>When the number of users is much larger than the number of items (which is often the case), the size of the similarity matrix is very large (each dimension of this matrix has the same number of key elements as the number of users). Storing a large matrix is often not feasible.</w:t>
      </w:r>
    </w:p>
    <w:p w14:paraId="7FBCCCE2" w14:textId="77777777" w:rsidR="0037698E" w:rsidRDefault="0037698E" w:rsidP="0037698E">
      <w:pPr>
        <w:pStyle w:val="ListParagraph"/>
        <w:numPr>
          <w:ilvl w:val="0"/>
          <w:numId w:val="2"/>
        </w:numPr>
      </w:pPr>
      <w:r w:rsidRPr="007460F4">
        <w:t xml:space="preserve">The utility matrix </w:t>
      </w:r>
      <m:oMath>
        <m:r>
          <w:rPr>
            <w:rFonts w:ascii="Cambria Math" w:hAnsi="Cambria Math"/>
          </w:rPr>
          <m:t>Y</m:t>
        </m:r>
      </m:oMath>
      <w:r w:rsidRPr="007460F4">
        <w:t xml:space="preserve"> is usually very sparse, i.e., only a small percentage of the elements are known. With a very large number of users compared to the number of items, many columns of this matrix have very few or even no non-zero elements because users are often lazy to evaluate items. Therefore, once that user changes the previous ratings or evaluates more items, the average of the ratings as well as the normalized vector corresponding to this user changes a lot. Accordingly, the similarity matrix calculation, which takes a lot of memory and time, also needs to be done again.</w:t>
      </w:r>
    </w:p>
    <w:p w14:paraId="090CEEC5" w14:textId="77777777" w:rsidR="0037698E" w:rsidRDefault="0037698E" w:rsidP="0037698E">
      <w:r w:rsidRPr="00F44516">
        <w:t>There is another approach, instead of finding similarity between users, we can find similarity between items. Since then, if a user likes an item, the system should suggest similar items to that user. This has several advantages:</w:t>
      </w:r>
    </w:p>
    <w:p w14:paraId="5030A800" w14:textId="77777777" w:rsidR="0037698E" w:rsidRDefault="0037698E" w:rsidP="0037698E">
      <w:pPr>
        <w:pStyle w:val="ListParagraph"/>
        <w:numPr>
          <w:ilvl w:val="0"/>
          <w:numId w:val="2"/>
        </w:numPr>
      </w:pPr>
      <w:r w:rsidRPr="00F44516">
        <w:t>When the number of items is smaller than the number of users, the similarity matrix has a smaller size, which makes the storage and computation in later steps more efficient.</w:t>
      </w:r>
    </w:p>
    <w:p w14:paraId="75A9D6D2" w14:textId="77777777" w:rsidR="0037698E" w:rsidRDefault="0037698E" w:rsidP="0037698E">
      <w:pPr>
        <w:pStyle w:val="ListParagraph"/>
        <w:numPr>
          <w:ilvl w:val="0"/>
          <w:numId w:val="2"/>
        </w:numPr>
      </w:pPr>
      <w:r w:rsidRPr="008F5001">
        <w:t>Also assume that the number of items is less than the number of users. Since the total number of reviews is constant, the average number of items rated by a user will be less than the average number of users who have rated an item. In other words, if the utility matrix has fewer rows than columns, the average number of known elements in each row will be more than the average number of known elements in each column. Accordingly, information about each item is more than information about each user, and the calculation of similarity between rows is also more reliable. Furthermore, the average value of each row also changes less with a few more reviews. As such, updating the similarity matrix can be done less frequently.</w:t>
      </w:r>
    </w:p>
    <w:p w14:paraId="0FA339CB" w14:textId="77777777" w:rsidR="0037698E" w:rsidRDefault="0037698E" w:rsidP="0037698E">
      <w:r w:rsidRPr="008F5001">
        <w:t>This second approach is called item-item collaborative filtering (item-item CF). When the number of items is less than the number of users, this method is preferred.</w:t>
      </w:r>
    </w:p>
    <w:p w14:paraId="03ECCBD5" w14:textId="77777777" w:rsidR="0037698E" w:rsidRDefault="0037698E" w:rsidP="0037698E">
      <w:r w:rsidRPr="008F5001">
        <w:t>The procedure for predicting missing ratings is the same as in user-user CF, except that now we need to calculate the similarity between rows.</w:t>
      </w:r>
    </w:p>
    <w:p w14:paraId="2E546EDD" w14:textId="77777777" w:rsidR="0037698E" w:rsidRDefault="0037698E" w:rsidP="0037698E">
      <w:r>
        <w:t>Example of Item-Item Collaborative Filtering:</w:t>
      </w:r>
    </w:p>
    <w:tbl>
      <w:tblPr>
        <w:tblStyle w:val="TableGrid"/>
        <w:tblW w:w="9498" w:type="dxa"/>
        <w:tblLook w:val="04A0" w:firstRow="1" w:lastRow="0" w:firstColumn="1" w:lastColumn="0" w:noHBand="0" w:noVBand="1"/>
      </w:tblPr>
      <w:tblGrid>
        <w:gridCol w:w="680"/>
        <w:gridCol w:w="680"/>
        <w:gridCol w:w="680"/>
        <w:gridCol w:w="680"/>
        <w:gridCol w:w="680"/>
        <w:gridCol w:w="680"/>
        <w:gridCol w:w="680"/>
        <w:gridCol w:w="680"/>
        <w:gridCol w:w="680"/>
        <w:gridCol w:w="680"/>
        <w:gridCol w:w="2698"/>
      </w:tblGrid>
      <w:tr w:rsidR="0037698E" w:rsidRPr="0087396B" w14:paraId="3271DF16" w14:textId="77777777" w:rsidTr="00CA78EB">
        <w:trPr>
          <w:trHeight w:val="680"/>
        </w:trPr>
        <w:tc>
          <w:tcPr>
            <w:tcW w:w="680" w:type="dxa"/>
            <w:tcBorders>
              <w:top w:val="nil"/>
              <w:left w:val="nil"/>
            </w:tcBorders>
            <w:vAlign w:val="center"/>
          </w:tcPr>
          <w:p w14:paraId="782DEEDF" w14:textId="77777777" w:rsidR="0037698E" w:rsidRDefault="0037698E" w:rsidP="00CA78EB">
            <w:pPr>
              <w:jc w:val="center"/>
            </w:pPr>
          </w:p>
        </w:tc>
        <w:tc>
          <w:tcPr>
            <w:tcW w:w="680" w:type="dxa"/>
            <w:vAlign w:val="center"/>
          </w:tcPr>
          <w:p w14:paraId="1531D202"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oMath>
            </m:oMathPara>
          </w:p>
        </w:tc>
        <w:tc>
          <w:tcPr>
            <w:tcW w:w="680" w:type="dxa"/>
            <w:vAlign w:val="center"/>
          </w:tcPr>
          <w:p w14:paraId="335246E8"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oMath>
            </m:oMathPara>
          </w:p>
        </w:tc>
        <w:tc>
          <w:tcPr>
            <w:tcW w:w="680" w:type="dxa"/>
            <w:vAlign w:val="center"/>
          </w:tcPr>
          <w:p w14:paraId="76770440"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oMath>
            </m:oMathPara>
          </w:p>
        </w:tc>
        <w:tc>
          <w:tcPr>
            <w:tcW w:w="680" w:type="dxa"/>
            <w:vAlign w:val="center"/>
          </w:tcPr>
          <w:p w14:paraId="4EEB0083"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3</m:t>
                    </m:r>
                  </m:sub>
                </m:sSub>
              </m:oMath>
            </m:oMathPara>
          </w:p>
        </w:tc>
        <w:tc>
          <w:tcPr>
            <w:tcW w:w="680" w:type="dxa"/>
            <w:vAlign w:val="center"/>
          </w:tcPr>
          <w:p w14:paraId="287F85C5"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4</m:t>
                    </m:r>
                  </m:sub>
                </m:sSub>
              </m:oMath>
            </m:oMathPara>
          </w:p>
        </w:tc>
        <w:tc>
          <w:tcPr>
            <w:tcW w:w="680" w:type="dxa"/>
            <w:vAlign w:val="center"/>
          </w:tcPr>
          <w:p w14:paraId="3F3BAAC9"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5</m:t>
                    </m:r>
                  </m:sub>
                </m:sSub>
              </m:oMath>
            </m:oMathPara>
          </w:p>
        </w:tc>
        <w:tc>
          <w:tcPr>
            <w:tcW w:w="680" w:type="dxa"/>
            <w:vAlign w:val="center"/>
          </w:tcPr>
          <w:p w14:paraId="6F13C126"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6</m:t>
                    </m:r>
                  </m:sub>
                </m:sSub>
              </m:oMath>
            </m:oMathPara>
          </w:p>
        </w:tc>
        <w:tc>
          <w:tcPr>
            <w:tcW w:w="680" w:type="dxa"/>
            <w:tcBorders>
              <w:top w:val="nil"/>
              <w:bottom w:val="nil"/>
              <w:right w:val="nil"/>
            </w:tcBorders>
            <w:vAlign w:val="center"/>
          </w:tcPr>
          <w:p w14:paraId="63E5D0BA" w14:textId="77777777" w:rsidR="0037698E" w:rsidRPr="0087396B" w:rsidRDefault="0037698E" w:rsidP="00CA78EB">
            <w:pPr>
              <w:jc w:val="center"/>
              <w:rPr>
                <w:rFonts w:ascii="Calibri" w:eastAsia="Times New Roman" w:hAnsi="Calibri" w:cs="Calibri"/>
              </w:rPr>
            </w:pPr>
            <w:r>
              <w:rPr>
                <w:rFonts w:ascii="Calibri" w:eastAsia="Times New Roman" w:hAnsi="Calibri" w:cs="Calibri"/>
              </w:rPr>
              <w:t>→</w:t>
            </w:r>
          </w:p>
        </w:tc>
        <w:tc>
          <w:tcPr>
            <w:tcW w:w="680" w:type="dxa"/>
            <w:tcBorders>
              <w:top w:val="nil"/>
              <w:left w:val="nil"/>
              <w:right w:val="nil"/>
            </w:tcBorders>
            <w:vAlign w:val="center"/>
          </w:tcPr>
          <w:p w14:paraId="02856E94" w14:textId="77777777" w:rsidR="0037698E" w:rsidRPr="0087396B" w:rsidRDefault="0037698E" w:rsidP="00CA78EB">
            <w:pPr>
              <w:jc w:val="center"/>
              <w:rPr>
                <w:rFonts w:ascii="Calibri" w:eastAsia="Times New Roman" w:hAnsi="Calibri" w:cs="Calibri"/>
              </w:rPr>
            </w:pPr>
          </w:p>
        </w:tc>
        <w:tc>
          <w:tcPr>
            <w:tcW w:w="2698" w:type="dxa"/>
            <w:vMerge w:val="restart"/>
            <w:tcBorders>
              <w:top w:val="nil"/>
              <w:left w:val="nil"/>
              <w:bottom w:val="nil"/>
              <w:right w:val="nil"/>
            </w:tcBorders>
          </w:tcPr>
          <w:p w14:paraId="53EFD2AB" w14:textId="77777777" w:rsidR="0037698E" w:rsidRPr="0087396B" w:rsidRDefault="0037698E" w:rsidP="00CA78EB">
            <w:pPr>
              <w:rPr>
                <w:rFonts w:ascii="Calibri" w:eastAsia="Times New Roman" w:hAnsi="Calibri" w:cs="Calibri"/>
              </w:rPr>
            </w:pPr>
            <w:r>
              <w:rPr>
                <w:rFonts w:ascii="Calibri" w:eastAsia="Times New Roman" w:hAnsi="Calibri" w:cs="Calibri"/>
              </w:rPr>
              <w:t xml:space="preserve">Figure 5-8: Original utility matrix </w:t>
            </w:r>
            <m:oMath>
              <m:r>
                <w:rPr>
                  <w:rFonts w:ascii="Cambria Math" w:eastAsia="Times New Roman" w:hAnsi="Cambria Math" w:cs="Calibri"/>
                </w:rPr>
                <m:t>Y</m:t>
              </m:r>
            </m:oMath>
            <w:r>
              <w:rPr>
                <w:rFonts w:ascii="Calibri" w:eastAsia="Times New Roman" w:hAnsi="Calibri" w:cs="Calibri"/>
              </w:rPr>
              <w:t xml:space="preserve"> and mean item ratings.</w:t>
            </w:r>
          </w:p>
        </w:tc>
      </w:tr>
      <w:tr w:rsidR="0037698E" w14:paraId="5025B801" w14:textId="77777777" w:rsidTr="00CA78EB">
        <w:trPr>
          <w:trHeight w:val="680"/>
        </w:trPr>
        <w:tc>
          <w:tcPr>
            <w:tcW w:w="680" w:type="dxa"/>
            <w:vAlign w:val="center"/>
          </w:tcPr>
          <w:p w14:paraId="55882E3A"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oMath>
            </m:oMathPara>
          </w:p>
        </w:tc>
        <w:tc>
          <w:tcPr>
            <w:tcW w:w="680" w:type="dxa"/>
            <w:shd w:val="clear" w:color="auto" w:fill="FFF2CC" w:themeFill="accent4" w:themeFillTint="33"/>
            <w:vAlign w:val="center"/>
          </w:tcPr>
          <w:p w14:paraId="64623BBD" w14:textId="77777777" w:rsidR="0037698E" w:rsidRDefault="0037698E" w:rsidP="00CA78EB">
            <w:pPr>
              <w:jc w:val="center"/>
            </w:pPr>
            <w:r>
              <w:t>5</w:t>
            </w:r>
          </w:p>
        </w:tc>
        <w:tc>
          <w:tcPr>
            <w:tcW w:w="680" w:type="dxa"/>
            <w:shd w:val="clear" w:color="auto" w:fill="FFF2CC" w:themeFill="accent4" w:themeFillTint="33"/>
            <w:vAlign w:val="center"/>
          </w:tcPr>
          <w:p w14:paraId="279AA53E" w14:textId="77777777" w:rsidR="0037698E" w:rsidRDefault="0037698E" w:rsidP="00CA78EB">
            <w:pPr>
              <w:jc w:val="center"/>
            </w:pPr>
            <w:r>
              <w:t>5</w:t>
            </w:r>
          </w:p>
        </w:tc>
        <w:tc>
          <w:tcPr>
            <w:tcW w:w="680" w:type="dxa"/>
            <w:shd w:val="clear" w:color="auto" w:fill="FFF2CC" w:themeFill="accent4" w:themeFillTint="33"/>
            <w:vAlign w:val="center"/>
          </w:tcPr>
          <w:p w14:paraId="72C1FE5B" w14:textId="77777777" w:rsidR="0037698E" w:rsidRDefault="0037698E" w:rsidP="00CA78EB">
            <w:pPr>
              <w:jc w:val="center"/>
            </w:pPr>
            <w:r>
              <w:t>2</w:t>
            </w:r>
          </w:p>
        </w:tc>
        <w:tc>
          <w:tcPr>
            <w:tcW w:w="680" w:type="dxa"/>
            <w:shd w:val="clear" w:color="auto" w:fill="FFF2CC" w:themeFill="accent4" w:themeFillTint="33"/>
            <w:vAlign w:val="center"/>
          </w:tcPr>
          <w:p w14:paraId="1747EA2A" w14:textId="77777777" w:rsidR="0037698E" w:rsidRDefault="0037698E" w:rsidP="00CA78EB">
            <w:pPr>
              <w:jc w:val="center"/>
            </w:pPr>
            <w:r>
              <w:t>0</w:t>
            </w:r>
          </w:p>
        </w:tc>
        <w:tc>
          <w:tcPr>
            <w:tcW w:w="680" w:type="dxa"/>
            <w:shd w:val="clear" w:color="auto" w:fill="FFF2CC" w:themeFill="accent4" w:themeFillTint="33"/>
            <w:vAlign w:val="center"/>
          </w:tcPr>
          <w:p w14:paraId="3CEEFF89" w14:textId="77777777" w:rsidR="0037698E" w:rsidRDefault="0037698E" w:rsidP="00CA78EB">
            <w:pPr>
              <w:jc w:val="center"/>
            </w:pPr>
            <w:r>
              <w:t>1</w:t>
            </w:r>
          </w:p>
        </w:tc>
        <w:tc>
          <w:tcPr>
            <w:tcW w:w="680" w:type="dxa"/>
            <w:shd w:val="clear" w:color="auto" w:fill="D0CECE" w:themeFill="background2" w:themeFillShade="E6"/>
            <w:vAlign w:val="center"/>
          </w:tcPr>
          <w:p w14:paraId="37CE000A" w14:textId="77777777" w:rsidR="0037698E" w:rsidRDefault="0037698E" w:rsidP="00CA78EB">
            <w:pPr>
              <w:jc w:val="center"/>
            </w:pPr>
            <w:r>
              <w:t>?</w:t>
            </w:r>
          </w:p>
        </w:tc>
        <w:tc>
          <w:tcPr>
            <w:tcW w:w="680" w:type="dxa"/>
            <w:shd w:val="clear" w:color="auto" w:fill="D0CECE" w:themeFill="background2" w:themeFillShade="E6"/>
            <w:vAlign w:val="center"/>
          </w:tcPr>
          <w:p w14:paraId="74E44E3B" w14:textId="77777777" w:rsidR="0037698E" w:rsidRDefault="0037698E" w:rsidP="00CA78EB">
            <w:pPr>
              <w:jc w:val="center"/>
            </w:pPr>
            <w:r>
              <w:t>?</w:t>
            </w:r>
          </w:p>
        </w:tc>
        <w:tc>
          <w:tcPr>
            <w:tcW w:w="680" w:type="dxa"/>
            <w:tcBorders>
              <w:top w:val="nil"/>
              <w:bottom w:val="nil"/>
            </w:tcBorders>
            <w:vAlign w:val="center"/>
          </w:tcPr>
          <w:p w14:paraId="759A1C06" w14:textId="77777777" w:rsidR="0037698E" w:rsidRDefault="0037698E" w:rsidP="00CA78EB">
            <w:pPr>
              <w:jc w:val="center"/>
            </w:pPr>
            <w:r>
              <w:rPr>
                <w:rFonts w:ascii="Calibri" w:eastAsia="Times New Roman" w:hAnsi="Calibri" w:cs="Calibri"/>
              </w:rPr>
              <w:t>→</w:t>
            </w:r>
          </w:p>
        </w:tc>
        <w:tc>
          <w:tcPr>
            <w:tcW w:w="680" w:type="dxa"/>
            <w:shd w:val="clear" w:color="auto" w:fill="FFF2CC" w:themeFill="accent4" w:themeFillTint="33"/>
            <w:vAlign w:val="center"/>
          </w:tcPr>
          <w:p w14:paraId="34321648" w14:textId="77777777" w:rsidR="0037698E" w:rsidRDefault="0037698E" w:rsidP="00CA78EB">
            <w:pPr>
              <w:jc w:val="center"/>
            </w:pPr>
            <w:r>
              <w:t>2.6</w:t>
            </w:r>
          </w:p>
        </w:tc>
        <w:tc>
          <w:tcPr>
            <w:tcW w:w="2698" w:type="dxa"/>
            <w:vMerge/>
            <w:tcBorders>
              <w:bottom w:val="nil"/>
              <w:right w:val="nil"/>
            </w:tcBorders>
          </w:tcPr>
          <w:p w14:paraId="008D84A1" w14:textId="77777777" w:rsidR="0037698E" w:rsidRDefault="0037698E" w:rsidP="00CA78EB">
            <w:pPr>
              <w:jc w:val="center"/>
            </w:pPr>
          </w:p>
        </w:tc>
      </w:tr>
      <w:tr w:rsidR="0037698E" w14:paraId="1D23FCC4" w14:textId="77777777" w:rsidTr="00CA78EB">
        <w:trPr>
          <w:trHeight w:val="680"/>
        </w:trPr>
        <w:tc>
          <w:tcPr>
            <w:tcW w:w="680" w:type="dxa"/>
            <w:vAlign w:val="center"/>
          </w:tcPr>
          <w:p w14:paraId="5210DBF3"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c>
        <w:tc>
          <w:tcPr>
            <w:tcW w:w="680" w:type="dxa"/>
            <w:shd w:val="clear" w:color="auto" w:fill="FFF2CC" w:themeFill="accent4" w:themeFillTint="33"/>
            <w:vAlign w:val="center"/>
          </w:tcPr>
          <w:p w14:paraId="6BD2D98F" w14:textId="77777777" w:rsidR="0037698E" w:rsidRDefault="0037698E" w:rsidP="00CA78EB">
            <w:pPr>
              <w:jc w:val="center"/>
            </w:pPr>
            <w:r>
              <w:t>4</w:t>
            </w:r>
          </w:p>
        </w:tc>
        <w:tc>
          <w:tcPr>
            <w:tcW w:w="680" w:type="dxa"/>
            <w:shd w:val="clear" w:color="auto" w:fill="D0CECE" w:themeFill="background2" w:themeFillShade="E6"/>
            <w:vAlign w:val="center"/>
          </w:tcPr>
          <w:p w14:paraId="12F12C74" w14:textId="77777777" w:rsidR="0037698E" w:rsidRDefault="0037698E" w:rsidP="00CA78EB">
            <w:pPr>
              <w:jc w:val="center"/>
            </w:pPr>
            <w:r>
              <w:t>?</w:t>
            </w:r>
          </w:p>
        </w:tc>
        <w:tc>
          <w:tcPr>
            <w:tcW w:w="680" w:type="dxa"/>
            <w:shd w:val="clear" w:color="auto" w:fill="D0CECE" w:themeFill="background2" w:themeFillShade="E6"/>
            <w:vAlign w:val="center"/>
          </w:tcPr>
          <w:p w14:paraId="49430806" w14:textId="77777777" w:rsidR="0037698E" w:rsidRDefault="0037698E" w:rsidP="00CA78EB">
            <w:pPr>
              <w:jc w:val="center"/>
            </w:pPr>
            <w:r>
              <w:t>?</w:t>
            </w:r>
          </w:p>
        </w:tc>
        <w:tc>
          <w:tcPr>
            <w:tcW w:w="680" w:type="dxa"/>
            <w:shd w:val="clear" w:color="auto" w:fill="FFF2CC" w:themeFill="accent4" w:themeFillTint="33"/>
            <w:vAlign w:val="center"/>
          </w:tcPr>
          <w:p w14:paraId="2B97BCA0" w14:textId="77777777" w:rsidR="0037698E" w:rsidRDefault="0037698E" w:rsidP="00CA78EB">
            <w:pPr>
              <w:jc w:val="center"/>
            </w:pPr>
            <w:r>
              <w:t>0</w:t>
            </w:r>
          </w:p>
        </w:tc>
        <w:tc>
          <w:tcPr>
            <w:tcW w:w="680" w:type="dxa"/>
            <w:shd w:val="clear" w:color="auto" w:fill="D0CECE" w:themeFill="background2" w:themeFillShade="E6"/>
            <w:vAlign w:val="center"/>
          </w:tcPr>
          <w:p w14:paraId="772C15EC" w14:textId="77777777" w:rsidR="0037698E" w:rsidRDefault="0037698E" w:rsidP="00CA78EB">
            <w:pPr>
              <w:jc w:val="center"/>
            </w:pPr>
            <w:r>
              <w:t>?</w:t>
            </w:r>
          </w:p>
        </w:tc>
        <w:tc>
          <w:tcPr>
            <w:tcW w:w="680" w:type="dxa"/>
            <w:shd w:val="clear" w:color="auto" w:fill="FFF2CC" w:themeFill="accent4" w:themeFillTint="33"/>
            <w:vAlign w:val="center"/>
          </w:tcPr>
          <w:p w14:paraId="7151E9BB" w14:textId="77777777" w:rsidR="0037698E" w:rsidRDefault="0037698E" w:rsidP="00CA78EB">
            <w:pPr>
              <w:jc w:val="center"/>
            </w:pPr>
            <w:r>
              <w:t>2</w:t>
            </w:r>
          </w:p>
        </w:tc>
        <w:tc>
          <w:tcPr>
            <w:tcW w:w="680" w:type="dxa"/>
            <w:shd w:val="clear" w:color="auto" w:fill="D0CECE" w:themeFill="background2" w:themeFillShade="E6"/>
            <w:vAlign w:val="center"/>
          </w:tcPr>
          <w:p w14:paraId="6E809375" w14:textId="77777777" w:rsidR="0037698E" w:rsidRDefault="0037698E" w:rsidP="00CA78EB">
            <w:pPr>
              <w:jc w:val="center"/>
            </w:pPr>
            <w:r>
              <w:t>?</w:t>
            </w:r>
          </w:p>
        </w:tc>
        <w:tc>
          <w:tcPr>
            <w:tcW w:w="680" w:type="dxa"/>
            <w:tcBorders>
              <w:top w:val="nil"/>
              <w:bottom w:val="nil"/>
            </w:tcBorders>
            <w:vAlign w:val="center"/>
          </w:tcPr>
          <w:p w14:paraId="55A5D854" w14:textId="77777777" w:rsidR="0037698E" w:rsidRDefault="0037698E" w:rsidP="00CA78EB">
            <w:pPr>
              <w:jc w:val="center"/>
            </w:pPr>
            <w:r>
              <w:rPr>
                <w:rFonts w:ascii="Calibri" w:eastAsia="Times New Roman" w:hAnsi="Calibri" w:cs="Calibri"/>
              </w:rPr>
              <w:t>→</w:t>
            </w:r>
          </w:p>
        </w:tc>
        <w:tc>
          <w:tcPr>
            <w:tcW w:w="680" w:type="dxa"/>
            <w:shd w:val="clear" w:color="auto" w:fill="FFF2CC" w:themeFill="accent4" w:themeFillTint="33"/>
            <w:vAlign w:val="center"/>
          </w:tcPr>
          <w:p w14:paraId="5668ECD9" w14:textId="77777777" w:rsidR="0037698E" w:rsidRDefault="0037698E" w:rsidP="00CA78EB">
            <w:pPr>
              <w:jc w:val="center"/>
            </w:pPr>
            <w:r>
              <w:t>2</w:t>
            </w:r>
          </w:p>
        </w:tc>
        <w:tc>
          <w:tcPr>
            <w:tcW w:w="2698" w:type="dxa"/>
            <w:vMerge/>
            <w:tcBorders>
              <w:bottom w:val="nil"/>
              <w:right w:val="nil"/>
            </w:tcBorders>
          </w:tcPr>
          <w:p w14:paraId="125334F9" w14:textId="77777777" w:rsidR="0037698E" w:rsidRDefault="0037698E" w:rsidP="00CA78EB">
            <w:pPr>
              <w:jc w:val="center"/>
            </w:pPr>
          </w:p>
        </w:tc>
      </w:tr>
      <w:tr w:rsidR="0037698E" w14:paraId="6F9D1B80" w14:textId="77777777" w:rsidTr="00CA78EB">
        <w:trPr>
          <w:trHeight w:val="680"/>
        </w:trPr>
        <w:tc>
          <w:tcPr>
            <w:tcW w:w="680" w:type="dxa"/>
            <w:vAlign w:val="center"/>
          </w:tcPr>
          <w:p w14:paraId="08A4A98C"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c>
        <w:tc>
          <w:tcPr>
            <w:tcW w:w="680" w:type="dxa"/>
            <w:shd w:val="clear" w:color="auto" w:fill="D0CECE" w:themeFill="background2" w:themeFillShade="E6"/>
            <w:vAlign w:val="center"/>
          </w:tcPr>
          <w:p w14:paraId="30091822" w14:textId="77777777" w:rsidR="0037698E" w:rsidRDefault="0037698E" w:rsidP="00CA78EB">
            <w:pPr>
              <w:jc w:val="center"/>
            </w:pPr>
            <w:r>
              <w:t>?</w:t>
            </w:r>
          </w:p>
        </w:tc>
        <w:tc>
          <w:tcPr>
            <w:tcW w:w="680" w:type="dxa"/>
            <w:shd w:val="clear" w:color="auto" w:fill="FFF2CC" w:themeFill="accent4" w:themeFillTint="33"/>
            <w:vAlign w:val="center"/>
          </w:tcPr>
          <w:p w14:paraId="67EF93A3" w14:textId="77777777" w:rsidR="0037698E" w:rsidRDefault="0037698E" w:rsidP="00CA78EB">
            <w:pPr>
              <w:jc w:val="center"/>
            </w:pPr>
            <w:r>
              <w:t>4</w:t>
            </w:r>
          </w:p>
        </w:tc>
        <w:tc>
          <w:tcPr>
            <w:tcW w:w="680" w:type="dxa"/>
            <w:shd w:val="clear" w:color="auto" w:fill="FFF2CC" w:themeFill="accent4" w:themeFillTint="33"/>
            <w:vAlign w:val="center"/>
          </w:tcPr>
          <w:p w14:paraId="6CFFB266" w14:textId="77777777" w:rsidR="0037698E" w:rsidRDefault="0037698E" w:rsidP="00CA78EB">
            <w:pPr>
              <w:jc w:val="center"/>
            </w:pPr>
            <w:r>
              <w:t>1</w:t>
            </w:r>
          </w:p>
        </w:tc>
        <w:tc>
          <w:tcPr>
            <w:tcW w:w="680" w:type="dxa"/>
            <w:shd w:val="clear" w:color="auto" w:fill="D0CECE" w:themeFill="background2" w:themeFillShade="E6"/>
            <w:vAlign w:val="center"/>
          </w:tcPr>
          <w:p w14:paraId="286BD942" w14:textId="77777777" w:rsidR="0037698E" w:rsidRDefault="0037698E" w:rsidP="00CA78EB">
            <w:pPr>
              <w:jc w:val="center"/>
            </w:pPr>
            <w:r>
              <w:t>?</w:t>
            </w:r>
          </w:p>
        </w:tc>
        <w:tc>
          <w:tcPr>
            <w:tcW w:w="680" w:type="dxa"/>
            <w:shd w:val="clear" w:color="auto" w:fill="D0CECE" w:themeFill="background2" w:themeFillShade="E6"/>
            <w:vAlign w:val="center"/>
          </w:tcPr>
          <w:p w14:paraId="4C7A8986" w14:textId="77777777" w:rsidR="0037698E" w:rsidRDefault="0037698E" w:rsidP="00CA78EB">
            <w:pPr>
              <w:jc w:val="center"/>
            </w:pPr>
            <w:r>
              <w:t>?</w:t>
            </w:r>
          </w:p>
        </w:tc>
        <w:tc>
          <w:tcPr>
            <w:tcW w:w="680" w:type="dxa"/>
            <w:shd w:val="clear" w:color="auto" w:fill="FFF2CC" w:themeFill="accent4" w:themeFillTint="33"/>
            <w:vAlign w:val="center"/>
          </w:tcPr>
          <w:p w14:paraId="13FABDA3" w14:textId="77777777" w:rsidR="0037698E" w:rsidRDefault="0037698E" w:rsidP="00CA78EB">
            <w:pPr>
              <w:jc w:val="center"/>
            </w:pPr>
            <w:r>
              <w:t>1</w:t>
            </w:r>
          </w:p>
        </w:tc>
        <w:tc>
          <w:tcPr>
            <w:tcW w:w="680" w:type="dxa"/>
            <w:shd w:val="clear" w:color="auto" w:fill="FFF2CC" w:themeFill="accent4" w:themeFillTint="33"/>
            <w:vAlign w:val="center"/>
          </w:tcPr>
          <w:p w14:paraId="1549D588" w14:textId="77777777" w:rsidR="0037698E" w:rsidRDefault="0037698E" w:rsidP="00CA78EB">
            <w:pPr>
              <w:jc w:val="center"/>
            </w:pPr>
            <w:r>
              <w:t>1</w:t>
            </w:r>
          </w:p>
        </w:tc>
        <w:tc>
          <w:tcPr>
            <w:tcW w:w="680" w:type="dxa"/>
            <w:tcBorders>
              <w:top w:val="nil"/>
              <w:bottom w:val="nil"/>
            </w:tcBorders>
            <w:vAlign w:val="center"/>
          </w:tcPr>
          <w:p w14:paraId="4C91888A" w14:textId="77777777" w:rsidR="0037698E" w:rsidRDefault="0037698E" w:rsidP="00CA78EB">
            <w:pPr>
              <w:jc w:val="center"/>
            </w:pPr>
            <w:r>
              <w:rPr>
                <w:rFonts w:ascii="Calibri" w:eastAsia="Times New Roman" w:hAnsi="Calibri" w:cs="Calibri"/>
              </w:rPr>
              <w:t>→</w:t>
            </w:r>
          </w:p>
        </w:tc>
        <w:tc>
          <w:tcPr>
            <w:tcW w:w="680" w:type="dxa"/>
            <w:shd w:val="clear" w:color="auto" w:fill="FFF2CC" w:themeFill="accent4" w:themeFillTint="33"/>
            <w:vAlign w:val="center"/>
          </w:tcPr>
          <w:p w14:paraId="062FF093" w14:textId="77777777" w:rsidR="0037698E" w:rsidRDefault="0037698E" w:rsidP="00CA78EB">
            <w:pPr>
              <w:jc w:val="center"/>
            </w:pPr>
            <w:r>
              <w:t>1.75</w:t>
            </w:r>
          </w:p>
        </w:tc>
        <w:tc>
          <w:tcPr>
            <w:tcW w:w="2698" w:type="dxa"/>
            <w:vMerge/>
            <w:tcBorders>
              <w:bottom w:val="nil"/>
              <w:right w:val="nil"/>
            </w:tcBorders>
          </w:tcPr>
          <w:p w14:paraId="782CF417" w14:textId="77777777" w:rsidR="0037698E" w:rsidRDefault="0037698E" w:rsidP="00CA78EB">
            <w:pPr>
              <w:jc w:val="center"/>
            </w:pPr>
          </w:p>
        </w:tc>
      </w:tr>
      <w:tr w:rsidR="0037698E" w14:paraId="4B05EFA0" w14:textId="77777777" w:rsidTr="00CA78EB">
        <w:trPr>
          <w:trHeight w:val="680"/>
        </w:trPr>
        <w:tc>
          <w:tcPr>
            <w:tcW w:w="680" w:type="dxa"/>
            <w:vAlign w:val="center"/>
          </w:tcPr>
          <w:p w14:paraId="7934F528"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oMath>
            </m:oMathPara>
          </w:p>
        </w:tc>
        <w:tc>
          <w:tcPr>
            <w:tcW w:w="680" w:type="dxa"/>
            <w:shd w:val="clear" w:color="auto" w:fill="FFF2CC" w:themeFill="accent4" w:themeFillTint="33"/>
            <w:vAlign w:val="center"/>
          </w:tcPr>
          <w:p w14:paraId="7FAE02E1" w14:textId="77777777" w:rsidR="0037698E" w:rsidRDefault="0037698E" w:rsidP="00CA78EB">
            <w:pPr>
              <w:jc w:val="center"/>
            </w:pPr>
            <w:r>
              <w:t>2</w:t>
            </w:r>
          </w:p>
        </w:tc>
        <w:tc>
          <w:tcPr>
            <w:tcW w:w="680" w:type="dxa"/>
            <w:shd w:val="clear" w:color="auto" w:fill="FFF2CC" w:themeFill="accent4" w:themeFillTint="33"/>
            <w:vAlign w:val="center"/>
          </w:tcPr>
          <w:p w14:paraId="51B15B9C" w14:textId="77777777" w:rsidR="0037698E" w:rsidRDefault="0037698E" w:rsidP="00CA78EB">
            <w:pPr>
              <w:jc w:val="center"/>
            </w:pPr>
            <w:r>
              <w:t>2</w:t>
            </w:r>
          </w:p>
        </w:tc>
        <w:tc>
          <w:tcPr>
            <w:tcW w:w="680" w:type="dxa"/>
            <w:shd w:val="clear" w:color="auto" w:fill="FFF2CC" w:themeFill="accent4" w:themeFillTint="33"/>
            <w:vAlign w:val="center"/>
          </w:tcPr>
          <w:p w14:paraId="1C1462D7" w14:textId="77777777" w:rsidR="0037698E" w:rsidRDefault="0037698E" w:rsidP="00CA78EB">
            <w:pPr>
              <w:jc w:val="center"/>
            </w:pPr>
            <w:r>
              <w:t>3</w:t>
            </w:r>
          </w:p>
        </w:tc>
        <w:tc>
          <w:tcPr>
            <w:tcW w:w="680" w:type="dxa"/>
            <w:shd w:val="clear" w:color="auto" w:fill="FFF2CC" w:themeFill="accent4" w:themeFillTint="33"/>
            <w:vAlign w:val="center"/>
          </w:tcPr>
          <w:p w14:paraId="55208C8C" w14:textId="77777777" w:rsidR="0037698E" w:rsidRDefault="0037698E" w:rsidP="00CA78EB">
            <w:pPr>
              <w:jc w:val="center"/>
            </w:pPr>
            <w:r>
              <w:t>4</w:t>
            </w:r>
          </w:p>
        </w:tc>
        <w:tc>
          <w:tcPr>
            <w:tcW w:w="680" w:type="dxa"/>
            <w:shd w:val="clear" w:color="auto" w:fill="FFF2CC" w:themeFill="accent4" w:themeFillTint="33"/>
            <w:vAlign w:val="center"/>
          </w:tcPr>
          <w:p w14:paraId="5CBCCAC6" w14:textId="77777777" w:rsidR="0037698E" w:rsidRDefault="0037698E" w:rsidP="00CA78EB">
            <w:pPr>
              <w:jc w:val="center"/>
            </w:pPr>
            <w:r>
              <w:t>4</w:t>
            </w:r>
          </w:p>
        </w:tc>
        <w:tc>
          <w:tcPr>
            <w:tcW w:w="680" w:type="dxa"/>
            <w:shd w:val="clear" w:color="auto" w:fill="D0CECE" w:themeFill="background2" w:themeFillShade="E6"/>
            <w:vAlign w:val="center"/>
          </w:tcPr>
          <w:p w14:paraId="51BBE7B1" w14:textId="77777777" w:rsidR="0037698E" w:rsidRDefault="0037698E" w:rsidP="00CA78EB">
            <w:pPr>
              <w:jc w:val="center"/>
            </w:pPr>
            <w:r>
              <w:t>?</w:t>
            </w:r>
          </w:p>
        </w:tc>
        <w:tc>
          <w:tcPr>
            <w:tcW w:w="680" w:type="dxa"/>
            <w:shd w:val="clear" w:color="auto" w:fill="FFF2CC" w:themeFill="accent4" w:themeFillTint="33"/>
            <w:vAlign w:val="center"/>
          </w:tcPr>
          <w:p w14:paraId="30B4625E" w14:textId="77777777" w:rsidR="0037698E" w:rsidRDefault="0037698E" w:rsidP="00CA78EB">
            <w:pPr>
              <w:jc w:val="center"/>
            </w:pPr>
            <w:r>
              <w:t>4</w:t>
            </w:r>
          </w:p>
        </w:tc>
        <w:tc>
          <w:tcPr>
            <w:tcW w:w="680" w:type="dxa"/>
            <w:tcBorders>
              <w:top w:val="nil"/>
              <w:bottom w:val="nil"/>
            </w:tcBorders>
            <w:vAlign w:val="center"/>
          </w:tcPr>
          <w:p w14:paraId="132E8DA9" w14:textId="77777777" w:rsidR="0037698E" w:rsidRDefault="0037698E" w:rsidP="00CA78EB">
            <w:pPr>
              <w:jc w:val="center"/>
            </w:pPr>
            <w:r>
              <w:rPr>
                <w:rFonts w:ascii="Calibri" w:eastAsia="Times New Roman" w:hAnsi="Calibri" w:cs="Calibri"/>
              </w:rPr>
              <w:t>→</w:t>
            </w:r>
          </w:p>
        </w:tc>
        <w:tc>
          <w:tcPr>
            <w:tcW w:w="680" w:type="dxa"/>
            <w:shd w:val="clear" w:color="auto" w:fill="FFF2CC" w:themeFill="accent4" w:themeFillTint="33"/>
            <w:vAlign w:val="center"/>
          </w:tcPr>
          <w:p w14:paraId="7BFD5A3E" w14:textId="77777777" w:rsidR="0037698E" w:rsidRDefault="0037698E" w:rsidP="00CA78EB">
            <w:pPr>
              <w:jc w:val="center"/>
            </w:pPr>
            <w:r>
              <w:t>3.17</w:t>
            </w:r>
          </w:p>
        </w:tc>
        <w:tc>
          <w:tcPr>
            <w:tcW w:w="2698" w:type="dxa"/>
            <w:vMerge/>
            <w:tcBorders>
              <w:bottom w:val="nil"/>
              <w:right w:val="nil"/>
            </w:tcBorders>
          </w:tcPr>
          <w:p w14:paraId="417BF229" w14:textId="77777777" w:rsidR="0037698E" w:rsidRDefault="0037698E" w:rsidP="00CA78EB">
            <w:pPr>
              <w:jc w:val="center"/>
            </w:pPr>
          </w:p>
        </w:tc>
      </w:tr>
      <w:tr w:rsidR="0037698E" w14:paraId="439799F4" w14:textId="77777777" w:rsidTr="00CA78EB">
        <w:trPr>
          <w:trHeight w:val="680"/>
        </w:trPr>
        <w:tc>
          <w:tcPr>
            <w:tcW w:w="680" w:type="dxa"/>
            <w:tcBorders>
              <w:bottom w:val="single" w:sz="4" w:space="0" w:color="auto"/>
            </w:tcBorders>
            <w:vAlign w:val="center"/>
          </w:tcPr>
          <w:p w14:paraId="3DC6BA12"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oMath>
            </m:oMathPara>
          </w:p>
        </w:tc>
        <w:tc>
          <w:tcPr>
            <w:tcW w:w="680" w:type="dxa"/>
            <w:tcBorders>
              <w:bottom w:val="single" w:sz="4" w:space="0" w:color="auto"/>
            </w:tcBorders>
            <w:shd w:val="clear" w:color="auto" w:fill="FFF2CC" w:themeFill="accent4" w:themeFillTint="33"/>
            <w:vAlign w:val="center"/>
          </w:tcPr>
          <w:p w14:paraId="0BDD226D" w14:textId="77777777" w:rsidR="0037698E" w:rsidRDefault="0037698E" w:rsidP="00CA78EB">
            <w:pPr>
              <w:jc w:val="center"/>
            </w:pPr>
            <w:r>
              <w:t>2</w:t>
            </w:r>
          </w:p>
        </w:tc>
        <w:tc>
          <w:tcPr>
            <w:tcW w:w="680" w:type="dxa"/>
            <w:tcBorders>
              <w:bottom w:val="single" w:sz="4" w:space="0" w:color="auto"/>
            </w:tcBorders>
            <w:shd w:val="clear" w:color="auto" w:fill="FFF2CC" w:themeFill="accent4" w:themeFillTint="33"/>
            <w:vAlign w:val="center"/>
          </w:tcPr>
          <w:p w14:paraId="3D7E79ED" w14:textId="77777777" w:rsidR="0037698E" w:rsidRDefault="0037698E" w:rsidP="00CA78EB">
            <w:pPr>
              <w:jc w:val="center"/>
            </w:pPr>
            <w:r>
              <w:t>0</w:t>
            </w:r>
          </w:p>
        </w:tc>
        <w:tc>
          <w:tcPr>
            <w:tcW w:w="680" w:type="dxa"/>
            <w:tcBorders>
              <w:bottom w:val="single" w:sz="4" w:space="0" w:color="auto"/>
            </w:tcBorders>
            <w:shd w:val="clear" w:color="auto" w:fill="FFF2CC" w:themeFill="accent4" w:themeFillTint="33"/>
            <w:vAlign w:val="center"/>
          </w:tcPr>
          <w:p w14:paraId="38185A21" w14:textId="77777777" w:rsidR="0037698E" w:rsidRDefault="0037698E" w:rsidP="00CA78EB">
            <w:pPr>
              <w:jc w:val="center"/>
            </w:pPr>
            <w:r>
              <w:t>4</w:t>
            </w:r>
          </w:p>
        </w:tc>
        <w:tc>
          <w:tcPr>
            <w:tcW w:w="680" w:type="dxa"/>
            <w:tcBorders>
              <w:bottom w:val="single" w:sz="4" w:space="0" w:color="auto"/>
            </w:tcBorders>
            <w:shd w:val="clear" w:color="auto" w:fill="D0CECE" w:themeFill="background2" w:themeFillShade="E6"/>
            <w:vAlign w:val="center"/>
          </w:tcPr>
          <w:p w14:paraId="19468672" w14:textId="77777777" w:rsidR="0037698E" w:rsidRDefault="0037698E" w:rsidP="00CA78EB">
            <w:pPr>
              <w:jc w:val="center"/>
            </w:pPr>
            <w:r>
              <w:t>?</w:t>
            </w:r>
          </w:p>
        </w:tc>
        <w:tc>
          <w:tcPr>
            <w:tcW w:w="680" w:type="dxa"/>
            <w:tcBorders>
              <w:bottom w:val="single" w:sz="4" w:space="0" w:color="auto"/>
            </w:tcBorders>
            <w:shd w:val="clear" w:color="auto" w:fill="D0CECE" w:themeFill="background2" w:themeFillShade="E6"/>
            <w:vAlign w:val="center"/>
          </w:tcPr>
          <w:p w14:paraId="41A090D1" w14:textId="77777777" w:rsidR="0037698E" w:rsidRDefault="0037698E" w:rsidP="00CA78EB">
            <w:pPr>
              <w:jc w:val="center"/>
            </w:pPr>
            <w:r>
              <w:t>?</w:t>
            </w:r>
          </w:p>
        </w:tc>
        <w:tc>
          <w:tcPr>
            <w:tcW w:w="680" w:type="dxa"/>
            <w:tcBorders>
              <w:bottom w:val="single" w:sz="4" w:space="0" w:color="auto"/>
            </w:tcBorders>
            <w:shd w:val="clear" w:color="auto" w:fill="D0CECE" w:themeFill="background2" w:themeFillShade="E6"/>
            <w:vAlign w:val="center"/>
          </w:tcPr>
          <w:p w14:paraId="47E06DC1" w14:textId="77777777" w:rsidR="0037698E" w:rsidRDefault="0037698E" w:rsidP="00CA78EB">
            <w:pPr>
              <w:jc w:val="center"/>
            </w:pPr>
            <w:r>
              <w:t>?</w:t>
            </w:r>
          </w:p>
        </w:tc>
        <w:tc>
          <w:tcPr>
            <w:tcW w:w="680" w:type="dxa"/>
            <w:tcBorders>
              <w:bottom w:val="single" w:sz="4" w:space="0" w:color="auto"/>
            </w:tcBorders>
            <w:shd w:val="clear" w:color="auto" w:fill="FFF2CC" w:themeFill="accent4" w:themeFillTint="33"/>
            <w:vAlign w:val="center"/>
          </w:tcPr>
          <w:p w14:paraId="07DF5810" w14:textId="77777777" w:rsidR="0037698E" w:rsidRDefault="0037698E" w:rsidP="00CA78EB">
            <w:pPr>
              <w:jc w:val="center"/>
            </w:pPr>
            <w:r>
              <w:t>5</w:t>
            </w:r>
          </w:p>
        </w:tc>
        <w:tc>
          <w:tcPr>
            <w:tcW w:w="680" w:type="dxa"/>
            <w:tcBorders>
              <w:top w:val="nil"/>
              <w:bottom w:val="nil"/>
            </w:tcBorders>
            <w:vAlign w:val="center"/>
          </w:tcPr>
          <w:p w14:paraId="1E421436" w14:textId="77777777" w:rsidR="0037698E" w:rsidRDefault="0037698E" w:rsidP="00CA78EB">
            <w:pPr>
              <w:jc w:val="center"/>
            </w:pPr>
            <w:r>
              <w:rPr>
                <w:rFonts w:ascii="Calibri" w:eastAsia="Times New Roman" w:hAnsi="Calibri" w:cs="Calibri"/>
              </w:rPr>
              <w:t>→</w:t>
            </w:r>
          </w:p>
        </w:tc>
        <w:tc>
          <w:tcPr>
            <w:tcW w:w="680" w:type="dxa"/>
            <w:tcBorders>
              <w:bottom w:val="single" w:sz="4" w:space="0" w:color="auto"/>
            </w:tcBorders>
            <w:shd w:val="clear" w:color="auto" w:fill="FFF2CC" w:themeFill="accent4" w:themeFillTint="33"/>
            <w:vAlign w:val="center"/>
          </w:tcPr>
          <w:p w14:paraId="680E3082" w14:textId="77777777" w:rsidR="0037698E" w:rsidRDefault="0037698E" w:rsidP="00CA78EB">
            <w:pPr>
              <w:jc w:val="center"/>
            </w:pPr>
            <w:r>
              <w:t>2.75</w:t>
            </w:r>
          </w:p>
        </w:tc>
        <w:tc>
          <w:tcPr>
            <w:tcW w:w="2698" w:type="dxa"/>
            <w:vMerge/>
            <w:tcBorders>
              <w:bottom w:val="nil"/>
              <w:right w:val="nil"/>
            </w:tcBorders>
          </w:tcPr>
          <w:p w14:paraId="0367E3B7" w14:textId="77777777" w:rsidR="0037698E" w:rsidRDefault="0037698E" w:rsidP="00CA78EB">
            <w:pPr>
              <w:jc w:val="center"/>
            </w:pPr>
          </w:p>
        </w:tc>
      </w:tr>
    </w:tbl>
    <w:p w14:paraId="29FA0181" w14:textId="77777777" w:rsidR="0037698E" w:rsidRDefault="0037698E" w:rsidP="0037698E"/>
    <w:tbl>
      <w:tblPr>
        <w:tblStyle w:val="TableGrid"/>
        <w:tblW w:w="9498" w:type="dxa"/>
        <w:tblLook w:val="04A0" w:firstRow="1" w:lastRow="0" w:firstColumn="1" w:lastColumn="0" w:noHBand="0" w:noVBand="1"/>
      </w:tblPr>
      <w:tblGrid>
        <w:gridCol w:w="680"/>
        <w:gridCol w:w="680"/>
        <w:gridCol w:w="680"/>
        <w:gridCol w:w="680"/>
        <w:gridCol w:w="680"/>
        <w:gridCol w:w="680"/>
        <w:gridCol w:w="680"/>
        <w:gridCol w:w="680"/>
        <w:gridCol w:w="680"/>
        <w:gridCol w:w="680"/>
        <w:gridCol w:w="2698"/>
      </w:tblGrid>
      <w:tr w:rsidR="0037698E" w14:paraId="0F969BEC" w14:textId="77777777" w:rsidTr="00CA78EB">
        <w:trPr>
          <w:trHeight w:val="680"/>
        </w:trPr>
        <w:tc>
          <w:tcPr>
            <w:tcW w:w="680" w:type="dxa"/>
            <w:tcBorders>
              <w:top w:val="nil"/>
              <w:left w:val="nil"/>
            </w:tcBorders>
            <w:vAlign w:val="center"/>
          </w:tcPr>
          <w:p w14:paraId="77187FDC" w14:textId="77777777" w:rsidR="0037698E" w:rsidRDefault="0037698E" w:rsidP="00CA78EB">
            <w:pPr>
              <w:jc w:val="center"/>
            </w:pPr>
          </w:p>
        </w:tc>
        <w:tc>
          <w:tcPr>
            <w:tcW w:w="680" w:type="dxa"/>
            <w:vAlign w:val="center"/>
          </w:tcPr>
          <w:p w14:paraId="01EE1E80"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oMath>
            </m:oMathPara>
          </w:p>
        </w:tc>
        <w:tc>
          <w:tcPr>
            <w:tcW w:w="680" w:type="dxa"/>
            <w:vAlign w:val="center"/>
          </w:tcPr>
          <w:p w14:paraId="2714C67B"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oMath>
            </m:oMathPara>
          </w:p>
        </w:tc>
        <w:tc>
          <w:tcPr>
            <w:tcW w:w="680" w:type="dxa"/>
            <w:vAlign w:val="center"/>
          </w:tcPr>
          <w:p w14:paraId="630F1614"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oMath>
            </m:oMathPara>
          </w:p>
        </w:tc>
        <w:tc>
          <w:tcPr>
            <w:tcW w:w="680" w:type="dxa"/>
            <w:vAlign w:val="center"/>
          </w:tcPr>
          <w:p w14:paraId="54CEF35A"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3</m:t>
                    </m:r>
                  </m:sub>
                </m:sSub>
              </m:oMath>
            </m:oMathPara>
          </w:p>
        </w:tc>
        <w:tc>
          <w:tcPr>
            <w:tcW w:w="680" w:type="dxa"/>
            <w:vAlign w:val="center"/>
          </w:tcPr>
          <w:p w14:paraId="225AA7BA"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4</m:t>
                    </m:r>
                  </m:sub>
                </m:sSub>
              </m:oMath>
            </m:oMathPara>
          </w:p>
        </w:tc>
        <w:tc>
          <w:tcPr>
            <w:tcW w:w="680" w:type="dxa"/>
            <w:vAlign w:val="center"/>
          </w:tcPr>
          <w:p w14:paraId="0AE150DB"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5</m:t>
                    </m:r>
                  </m:sub>
                </m:sSub>
              </m:oMath>
            </m:oMathPara>
          </w:p>
        </w:tc>
        <w:tc>
          <w:tcPr>
            <w:tcW w:w="680" w:type="dxa"/>
            <w:tcBorders>
              <w:right w:val="single" w:sz="4" w:space="0" w:color="auto"/>
            </w:tcBorders>
            <w:vAlign w:val="center"/>
          </w:tcPr>
          <w:p w14:paraId="00E7A393" w14:textId="77777777" w:rsidR="0037698E" w:rsidRDefault="0037698E" w:rsidP="00CA78EB">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6</m:t>
                    </m:r>
                  </m:sub>
                </m:sSub>
              </m:oMath>
            </m:oMathPara>
          </w:p>
        </w:tc>
        <w:tc>
          <w:tcPr>
            <w:tcW w:w="680" w:type="dxa"/>
            <w:tcBorders>
              <w:top w:val="nil"/>
              <w:left w:val="single" w:sz="4" w:space="0" w:color="auto"/>
              <w:bottom w:val="nil"/>
              <w:right w:val="nil"/>
            </w:tcBorders>
          </w:tcPr>
          <w:p w14:paraId="517AF2DA" w14:textId="77777777" w:rsidR="0037698E" w:rsidRDefault="0037698E" w:rsidP="00CA78EB">
            <w:pPr>
              <w:jc w:val="center"/>
              <w:rPr>
                <w:rFonts w:ascii="Calibri" w:eastAsia="Calibri" w:hAnsi="Calibri" w:cs="Times New Roman"/>
              </w:rPr>
            </w:pPr>
          </w:p>
        </w:tc>
        <w:tc>
          <w:tcPr>
            <w:tcW w:w="680" w:type="dxa"/>
            <w:tcBorders>
              <w:top w:val="nil"/>
              <w:left w:val="nil"/>
              <w:bottom w:val="nil"/>
              <w:right w:val="nil"/>
            </w:tcBorders>
          </w:tcPr>
          <w:p w14:paraId="74C374BA" w14:textId="77777777" w:rsidR="0037698E" w:rsidRDefault="0037698E" w:rsidP="00CA78EB">
            <w:pPr>
              <w:jc w:val="center"/>
              <w:rPr>
                <w:rFonts w:ascii="Calibri" w:eastAsia="Calibri" w:hAnsi="Calibri" w:cs="Times New Roman"/>
              </w:rPr>
            </w:pPr>
          </w:p>
        </w:tc>
        <w:tc>
          <w:tcPr>
            <w:tcW w:w="2698" w:type="dxa"/>
            <w:vMerge w:val="restart"/>
            <w:tcBorders>
              <w:top w:val="nil"/>
              <w:left w:val="nil"/>
              <w:bottom w:val="nil"/>
              <w:right w:val="nil"/>
            </w:tcBorders>
          </w:tcPr>
          <w:p w14:paraId="0961FF95" w14:textId="77777777" w:rsidR="0037698E" w:rsidRDefault="0037698E" w:rsidP="00CA78EB">
            <w:pPr>
              <w:rPr>
                <w:rFonts w:ascii="Calibri" w:eastAsia="Calibri" w:hAnsi="Calibri" w:cs="Times New Roman"/>
              </w:rPr>
            </w:pPr>
            <w:r>
              <w:rPr>
                <w:rFonts w:ascii="Calibri" w:eastAsia="Calibri" w:hAnsi="Calibri" w:cs="Times New Roman"/>
              </w:rPr>
              <w:t xml:space="preserve">Figure 5-9: </w:t>
            </w:r>
            <w:r w:rsidRPr="00911B90">
              <w:rPr>
                <w:rFonts w:ascii="Calibri" w:eastAsia="Calibri" w:hAnsi="Calibri" w:cs="Times New Roman"/>
              </w:rPr>
              <w:t xml:space="preserve">Normalized utility matrix </w:t>
            </w:r>
            <m:oMath>
              <m:acc>
                <m:accPr>
                  <m:chr m:val="̅"/>
                  <m:ctrlPr>
                    <w:rPr>
                      <w:rFonts w:ascii="Cambria Math" w:eastAsia="Calibri" w:hAnsi="Cambria Math" w:cs="Times New Roman"/>
                      <w:i/>
                    </w:rPr>
                  </m:ctrlPr>
                </m:accPr>
                <m:e>
                  <m:r>
                    <w:rPr>
                      <w:rFonts w:ascii="Cambria Math" w:eastAsia="Calibri" w:hAnsi="Cambria Math" w:cs="Times New Roman"/>
                    </w:rPr>
                    <m:t>Y</m:t>
                  </m:r>
                </m:e>
              </m:acc>
            </m:oMath>
          </w:p>
        </w:tc>
      </w:tr>
      <w:tr w:rsidR="0037698E" w:rsidRPr="004D123D" w14:paraId="34F64A4C" w14:textId="77777777" w:rsidTr="00CA78EB">
        <w:trPr>
          <w:trHeight w:val="680"/>
        </w:trPr>
        <w:tc>
          <w:tcPr>
            <w:tcW w:w="680" w:type="dxa"/>
            <w:vAlign w:val="center"/>
          </w:tcPr>
          <w:p w14:paraId="1FE86755"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oMath>
            </m:oMathPara>
          </w:p>
        </w:tc>
        <w:tc>
          <w:tcPr>
            <w:tcW w:w="680" w:type="dxa"/>
            <w:shd w:val="clear" w:color="auto" w:fill="FFF2CC" w:themeFill="accent4" w:themeFillTint="33"/>
            <w:vAlign w:val="center"/>
          </w:tcPr>
          <w:p w14:paraId="31D0DD01" w14:textId="77777777" w:rsidR="0037698E" w:rsidRPr="004D123D" w:rsidRDefault="0037698E" w:rsidP="00CA78EB">
            <w:pPr>
              <w:jc w:val="center"/>
            </w:pPr>
            <w:r w:rsidRPr="004D123D">
              <w:t>2.4</w:t>
            </w:r>
          </w:p>
        </w:tc>
        <w:tc>
          <w:tcPr>
            <w:tcW w:w="680" w:type="dxa"/>
            <w:shd w:val="clear" w:color="auto" w:fill="FFF2CC" w:themeFill="accent4" w:themeFillTint="33"/>
            <w:vAlign w:val="center"/>
          </w:tcPr>
          <w:p w14:paraId="34BB40E3" w14:textId="77777777" w:rsidR="0037698E" w:rsidRPr="004D123D" w:rsidRDefault="0037698E" w:rsidP="00CA78EB">
            <w:pPr>
              <w:jc w:val="center"/>
            </w:pPr>
            <w:r w:rsidRPr="004D123D">
              <w:t>2.4</w:t>
            </w:r>
          </w:p>
        </w:tc>
        <w:tc>
          <w:tcPr>
            <w:tcW w:w="680" w:type="dxa"/>
            <w:shd w:val="clear" w:color="auto" w:fill="FFF2CC" w:themeFill="accent4" w:themeFillTint="33"/>
            <w:vAlign w:val="center"/>
          </w:tcPr>
          <w:p w14:paraId="0EB50FEC" w14:textId="77777777" w:rsidR="0037698E" w:rsidRPr="004D123D" w:rsidRDefault="0037698E" w:rsidP="00CA78EB">
            <w:pPr>
              <w:jc w:val="center"/>
            </w:pPr>
            <w:r w:rsidRPr="004D123D">
              <w:t>-0.6</w:t>
            </w:r>
          </w:p>
        </w:tc>
        <w:tc>
          <w:tcPr>
            <w:tcW w:w="680" w:type="dxa"/>
            <w:shd w:val="clear" w:color="auto" w:fill="FFF2CC" w:themeFill="accent4" w:themeFillTint="33"/>
            <w:vAlign w:val="center"/>
          </w:tcPr>
          <w:p w14:paraId="533080D6" w14:textId="77777777" w:rsidR="0037698E" w:rsidRPr="004D123D" w:rsidRDefault="0037698E" w:rsidP="00CA78EB">
            <w:pPr>
              <w:jc w:val="center"/>
            </w:pPr>
            <w:r w:rsidRPr="004D123D">
              <w:t>-2.6</w:t>
            </w:r>
          </w:p>
        </w:tc>
        <w:tc>
          <w:tcPr>
            <w:tcW w:w="680" w:type="dxa"/>
            <w:shd w:val="clear" w:color="auto" w:fill="FFF2CC" w:themeFill="accent4" w:themeFillTint="33"/>
            <w:vAlign w:val="center"/>
          </w:tcPr>
          <w:p w14:paraId="06CB831D" w14:textId="77777777" w:rsidR="0037698E" w:rsidRPr="004D123D" w:rsidRDefault="0037698E" w:rsidP="00CA78EB">
            <w:pPr>
              <w:jc w:val="center"/>
            </w:pPr>
            <w:r w:rsidRPr="004D123D">
              <w:t>-1.6</w:t>
            </w:r>
          </w:p>
        </w:tc>
        <w:tc>
          <w:tcPr>
            <w:tcW w:w="680" w:type="dxa"/>
            <w:shd w:val="clear" w:color="auto" w:fill="D0CECE" w:themeFill="background2" w:themeFillShade="E6"/>
            <w:vAlign w:val="center"/>
          </w:tcPr>
          <w:p w14:paraId="48719C31" w14:textId="77777777" w:rsidR="0037698E" w:rsidRPr="004D123D" w:rsidRDefault="0037698E" w:rsidP="00CA78EB">
            <w:pPr>
              <w:jc w:val="center"/>
            </w:pPr>
            <w:r w:rsidRPr="004D123D">
              <w:t>0</w:t>
            </w:r>
          </w:p>
        </w:tc>
        <w:tc>
          <w:tcPr>
            <w:tcW w:w="680" w:type="dxa"/>
            <w:tcBorders>
              <w:right w:val="single" w:sz="4" w:space="0" w:color="auto"/>
            </w:tcBorders>
            <w:shd w:val="clear" w:color="auto" w:fill="D0CECE" w:themeFill="background2" w:themeFillShade="E6"/>
            <w:vAlign w:val="center"/>
          </w:tcPr>
          <w:p w14:paraId="4981E788" w14:textId="77777777" w:rsidR="0037698E" w:rsidRPr="004D123D" w:rsidRDefault="0037698E" w:rsidP="00CA78EB">
            <w:pPr>
              <w:jc w:val="center"/>
            </w:pPr>
            <w:r w:rsidRPr="004D123D">
              <w:t>0</w:t>
            </w:r>
          </w:p>
        </w:tc>
        <w:tc>
          <w:tcPr>
            <w:tcW w:w="680" w:type="dxa"/>
            <w:tcBorders>
              <w:top w:val="nil"/>
              <w:left w:val="single" w:sz="4" w:space="0" w:color="auto"/>
              <w:bottom w:val="nil"/>
              <w:right w:val="nil"/>
            </w:tcBorders>
          </w:tcPr>
          <w:p w14:paraId="179C1D2F" w14:textId="77777777" w:rsidR="0037698E" w:rsidRPr="004D123D" w:rsidRDefault="0037698E" w:rsidP="00CA78EB">
            <w:pPr>
              <w:jc w:val="center"/>
            </w:pPr>
          </w:p>
        </w:tc>
        <w:tc>
          <w:tcPr>
            <w:tcW w:w="680" w:type="dxa"/>
            <w:tcBorders>
              <w:top w:val="nil"/>
              <w:left w:val="nil"/>
              <w:bottom w:val="nil"/>
              <w:right w:val="nil"/>
            </w:tcBorders>
          </w:tcPr>
          <w:p w14:paraId="5B184035" w14:textId="77777777" w:rsidR="0037698E" w:rsidRPr="004D123D" w:rsidRDefault="0037698E" w:rsidP="00CA78EB">
            <w:pPr>
              <w:jc w:val="center"/>
            </w:pPr>
          </w:p>
        </w:tc>
        <w:tc>
          <w:tcPr>
            <w:tcW w:w="2698" w:type="dxa"/>
            <w:vMerge/>
            <w:tcBorders>
              <w:top w:val="nil"/>
              <w:left w:val="nil"/>
              <w:bottom w:val="nil"/>
              <w:right w:val="nil"/>
            </w:tcBorders>
          </w:tcPr>
          <w:p w14:paraId="4C640A91" w14:textId="77777777" w:rsidR="0037698E" w:rsidRPr="004D123D" w:rsidRDefault="0037698E" w:rsidP="00CA78EB">
            <w:pPr>
              <w:jc w:val="center"/>
            </w:pPr>
          </w:p>
        </w:tc>
      </w:tr>
      <w:tr w:rsidR="0037698E" w:rsidRPr="004D123D" w14:paraId="577E7BC1" w14:textId="77777777" w:rsidTr="00CA78EB">
        <w:trPr>
          <w:trHeight w:val="680"/>
        </w:trPr>
        <w:tc>
          <w:tcPr>
            <w:tcW w:w="680" w:type="dxa"/>
            <w:vAlign w:val="center"/>
          </w:tcPr>
          <w:p w14:paraId="678D157B"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c>
        <w:tc>
          <w:tcPr>
            <w:tcW w:w="680" w:type="dxa"/>
            <w:shd w:val="clear" w:color="auto" w:fill="FFF2CC" w:themeFill="accent4" w:themeFillTint="33"/>
            <w:vAlign w:val="center"/>
          </w:tcPr>
          <w:p w14:paraId="2A7E01A7" w14:textId="77777777" w:rsidR="0037698E" w:rsidRPr="004D123D" w:rsidRDefault="0037698E" w:rsidP="00CA78EB">
            <w:pPr>
              <w:jc w:val="center"/>
            </w:pPr>
            <w:r w:rsidRPr="004D123D">
              <w:t>2</w:t>
            </w:r>
          </w:p>
        </w:tc>
        <w:tc>
          <w:tcPr>
            <w:tcW w:w="680" w:type="dxa"/>
            <w:shd w:val="clear" w:color="auto" w:fill="D0CECE" w:themeFill="background2" w:themeFillShade="E6"/>
            <w:vAlign w:val="center"/>
          </w:tcPr>
          <w:p w14:paraId="3F1221B5" w14:textId="77777777" w:rsidR="0037698E" w:rsidRPr="004D123D" w:rsidRDefault="0037698E" w:rsidP="00CA78EB">
            <w:pPr>
              <w:jc w:val="center"/>
            </w:pPr>
            <w:r w:rsidRPr="004D123D">
              <w:t>0</w:t>
            </w:r>
          </w:p>
        </w:tc>
        <w:tc>
          <w:tcPr>
            <w:tcW w:w="680" w:type="dxa"/>
            <w:shd w:val="clear" w:color="auto" w:fill="D0CECE" w:themeFill="background2" w:themeFillShade="E6"/>
            <w:vAlign w:val="center"/>
          </w:tcPr>
          <w:p w14:paraId="35A405E1" w14:textId="77777777" w:rsidR="0037698E" w:rsidRPr="004D123D" w:rsidRDefault="0037698E" w:rsidP="00CA78EB">
            <w:pPr>
              <w:jc w:val="center"/>
            </w:pPr>
            <w:r w:rsidRPr="004D123D">
              <w:t>0</w:t>
            </w:r>
          </w:p>
        </w:tc>
        <w:tc>
          <w:tcPr>
            <w:tcW w:w="680" w:type="dxa"/>
            <w:shd w:val="clear" w:color="auto" w:fill="FFF2CC" w:themeFill="accent4" w:themeFillTint="33"/>
            <w:vAlign w:val="center"/>
          </w:tcPr>
          <w:p w14:paraId="70825C81" w14:textId="77777777" w:rsidR="0037698E" w:rsidRPr="004D123D" w:rsidRDefault="0037698E" w:rsidP="00CA78EB">
            <w:pPr>
              <w:jc w:val="center"/>
            </w:pPr>
            <w:r w:rsidRPr="004D123D">
              <w:t>-2</w:t>
            </w:r>
          </w:p>
        </w:tc>
        <w:tc>
          <w:tcPr>
            <w:tcW w:w="680" w:type="dxa"/>
            <w:shd w:val="clear" w:color="auto" w:fill="D0CECE" w:themeFill="background2" w:themeFillShade="E6"/>
            <w:vAlign w:val="center"/>
          </w:tcPr>
          <w:p w14:paraId="5423C3E9" w14:textId="77777777" w:rsidR="0037698E" w:rsidRPr="004D123D" w:rsidRDefault="0037698E" w:rsidP="00CA78EB">
            <w:pPr>
              <w:jc w:val="center"/>
            </w:pPr>
            <w:r w:rsidRPr="004D123D">
              <w:t>0</w:t>
            </w:r>
          </w:p>
        </w:tc>
        <w:tc>
          <w:tcPr>
            <w:tcW w:w="680" w:type="dxa"/>
            <w:shd w:val="clear" w:color="auto" w:fill="FFF2CC" w:themeFill="accent4" w:themeFillTint="33"/>
            <w:vAlign w:val="center"/>
          </w:tcPr>
          <w:p w14:paraId="7B1FB601" w14:textId="77777777" w:rsidR="0037698E" w:rsidRPr="004D123D" w:rsidRDefault="0037698E" w:rsidP="00CA78EB">
            <w:pPr>
              <w:jc w:val="center"/>
            </w:pPr>
            <w:r w:rsidRPr="004D123D">
              <w:t>0</w:t>
            </w:r>
          </w:p>
        </w:tc>
        <w:tc>
          <w:tcPr>
            <w:tcW w:w="680" w:type="dxa"/>
            <w:tcBorders>
              <w:right w:val="single" w:sz="4" w:space="0" w:color="auto"/>
            </w:tcBorders>
            <w:shd w:val="clear" w:color="auto" w:fill="D0CECE" w:themeFill="background2" w:themeFillShade="E6"/>
            <w:vAlign w:val="center"/>
          </w:tcPr>
          <w:p w14:paraId="0A9647F1" w14:textId="77777777" w:rsidR="0037698E" w:rsidRPr="004D123D" w:rsidRDefault="0037698E" w:rsidP="00CA78EB">
            <w:pPr>
              <w:jc w:val="center"/>
            </w:pPr>
            <w:r w:rsidRPr="004D123D">
              <w:t>0</w:t>
            </w:r>
          </w:p>
        </w:tc>
        <w:tc>
          <w:tcPr>
            <w:tcW w:w="680" w:type="dxa"/>
            <w:tcBorders>
              <w:top w:val="nil"/>
              <w:left w:val="single" w:sz="4" w:space="0" w:color="auto"/>
              <w:bottom w:val="nil"/>
              <w:right w:val="nil"/>
            </w:tcBorders>
          </w:tcPr>
          <w:p w14:paraId="42529A87" w14:textId="77777777" w:rsidR="0037698E" w:rsidRPr="004D123D" w:rsidRDefault="0037698E" w:rsidP="00CA78EB">
            <w:pPr>
              <w:jc w:val="center"/>
            </w:pPr>
          </w:p>
        </w:tc>
        <w:tc>
          <w:tcPr>
            <w:tcW w:w="680" w:type="dxa"/>
            <w:tcBorders>
              <w:top w:val="nil"/>
              <w:left w:val="nil"/>
              <w:bottom w:val="nil"/>
              <w:right w:val="nil"/>
            </w:tcBorders>
          </w:tcPr>
          <w:p w14:paraId="75FF0CCC" w14:textId="77777777" w:rsidR="0037698E" w:rsidRPr="004D123D" w:rsidRDefault="0037698E" w:rsidP="00CA78EB">
            <w:pPr>
              <w:jc w:val="center"/>
            </w:pPr>
          </w:p>
        </w:tc>
        <w:tc>
          <w:tcPr>
            <w:tcW w:w="2698" w:type="dxa"/>
            <w:vMerge/>
            <w:tcBorders>
              <w:top w:val="nil"/>
              <w:left w:val="nil"/>
              <w:bottom w:val="nil"/>
              <w:right w:val="nil"/>
            </w:tcBorders>
          </w:tcPr>
          <w:p w14:paraId="549AF38E" w14:textId="77777777" w:rsidR="0037698E" w:rsidRPr="004D123D" w:rsidRDefault="0037698E" w:rsidP="00CA78EB">
            <w:pPr>
              <w:jc w:val="center"/>
            </w:pPr>
          </w:p>
        </w:tc>
      </w:tr>
      <w:tr w:rsidR="0037698E" w:rsidRPr="004D123D" w14:paraId="105E9D45" w14:textId="77777777" w:rsidTr="00CA78EB">
        <w:trPr>
          <w:trHeight w:val="680"/>
        </w:trPr>
        <w:tc>
          <w:tcPr>
            <w:tcW w:w="680" w:type="dxa"/>
            <w:vAlign w:val="center"/>
          </w:tcPr>
          <w:p w14:paraId="2A5E8DE8"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c>
        <w:tc>
          <w:tcPr>
            <w:tcW w:w="680" w:type="dxa"/>
            <w:shd w:val="clear" w:color="auto" w:fill="D0CECE" w:themeFill="background2" w:themeFillShade="E6"/>
            <w:vAlign w:val="center"/>
          </w:tcPr>
          <w:p w14:paraId="0876BB40" w14:textId="77777777" w:rsidR="0037698E" w:rsidRPr="004D123D" w:rsidRDefault="0037698E" w:rsidP="00CA78EB">
            <w:pPr>
              <w:jc w:val="center"/>
            </w:pPr>
            <w:r w:rsidRPr="004D123D">
              <w:t>0</w:t>
            </w:r>
          </w:p>
        </w:tc>
        <w:tc>
          <w:tcPr>
            <w:tcW w:w="680" w:type="dxa"/>
            <w:shd w:val="clear" w:color="auto" w:fill="FFF2CC" w:themeFill="accent4" w:themeFillTint="33"/>
            <w:vAlign w:val="center"/>
          </w:tcPr>
          <w:p w14:paraId="4DFA420B" w14:textId="77777777" w:rsidR="0037698E" w:rsidRPr="004D123D" w:rsidRDefault="0037698E" w:rsidP="00CA78EB">
            <w:pPr>
              <w:jc w:val="center"/>
            </w:pPr>
            <w:r w:rsidRPr="004D123D">
              <w:t>2.25</w:t>
            </w:r>
          </w:p>
        </w:tc>
        <w:tc>
          <w:tcPr>
            <w:tcW w:w="680" w:type="dxa"/>
            <w:shd w:val="clear" w:color="auto" w:fill="FFF2CC" w:themeFill="accent4" w:themeFillTint="33"/>
            <w:vAlign w:val="center"/>
          </w:tcPr>
          <w:p w14:paraId="14C477E4" w14:textId="77777777" w:rsidR="0037698E" w:rsidRPr="004D123D" w:rsidRDefault="0037698E" w:rsidP="00CA78EB">
            <w:pPr>
              <w:jc w:val="center"/>
            </w:pPr>
            <w:r w:rsidRPr="004D123D">
              <w:t>-0.75</w:t>
            </w:r>
          </w:p>
        </w:tc>
        <w:tc>
          <w:tcPr>
            <w:tcW w:w="680" w:type="dxa"/>
            <w:shd w:val="clear" w:color="auto" w:fill="D0CECE" w:themeFill="background2" w:themeFillShade="E6"/>
            <w:vAlign w:val="center"/>
          </w:tcPr>
          <w:p w14:paraId="50381BC7" w14:textId="77777777" w:rsidR="0037698E" w:rsidRPr="004D123D" w:rsidRDefault="0037698E" w:rsidP="00CA78EB">
            <w:pPr>
              <w:jc w:val="center"/>
            </w:pPr>
            <w:r w:rsidRPr="004D123D">
              <w:t>0</w:t>
            </w:r>
          </w:p>
        </w:tc>
        <w:tc>
          <w:tcPr>
            <w:tcW w:w="680" w:type="dxa"/>
            <w:shd w:val="clear" w:color="auto" w:fill="D0CECE" w:themeFill="background2" w:themeFillShade="E6"/>
            <w:vAlign w:val="center"/>
          </w:tcPr>
          <w:p w14:paraId="138E72BE" w14:textId="77777777" w:rsidR="0037698E" w:rsidRPr="004D123D" w:rsidRDefault="0037698E" w:rsidP="00CA78EB">
            <w:pPr>
              <w:jc w:val="center"/>
            </w:pPr>
            <w:r w:rsidRPr="004D123D">
              <w:t>0</w:t>
            </w:r>
          </w:p>
        </w:tc>
        <w:tc>
          <w:tcPr>
            <w:tcW w:w="680" w:type="dxa"/>
            <w:shd w:val="clear" w:color="auto" w:fill="FFF2CC" w:themeFill="accent4" w:themeFillTint="33"/>
            <w:vAlign w:val="center"/>
          </w:tcPr>
          <w:p w14:paraId="5AD4A782" w14:textId="77777777" w:rsidR="0037698E" w:rsidRPr="004D123D" w:rsidRDefault="0037698E" w:rsidP="00CA78EB">
            <w:pPr>
              <w:jc w:val="center"/>
            </w:pPr>
            <w:r w:rsidRPr="004D123D">
              <w:t>-0.75</w:t>
            </w:r>
          </w:p>
        </w:tc>
        <w:tc>
          <w:tcPr>
            <w:tcW w:w="680" w:type="dxa"/>
            <w:tcBorders>
              <w:right w:val="single" w:sz="4" w:space="0" w:color="auto"/>
            </w:tcBorders>
            <w:shd w:val="clear" w:color="auto" w:fill="FFF2CC" w:themeFill="accent4" w:themeFillTint="33"/>
            <w:vAlign w:val="center"/>
          </w:tcPr>
          <w:p w14:paraId="2B2B00D1" w14:textId="77777777" w:rsidR="0037698E" w:rsidRPr="004D123D" w:rsidRDefault="0037698E" w:rsidP="00CA78EB">
            <w:pPr>
              <w:jc w:val="center"/>
            </w:pPr>
            <w:r w:rsidRPr="004D123D">
              <w:t>-0.75</w:t>
            </w:r>
          </w:p>
        </w:tc>
        <w:tc>
          <w:tcPr>
            <w:tcW w:w="680" w:type="dxa"/>
            <w:tcBorders>
              <w:top w:val="nil"/>
              <w:left w:val="single" w:sz="4" w:space="0" w:color="auto"/>
              <w:bottom w:val="nil"/>
              <w:right w:val="nil"/>
            </w:tcBorders>
          </w:tcPr>
          <w:p w14:paraId="2BCB1C8E" w14:textId="77777777" w:rsidR="0037698E" w:rsidRPr="004D123D" w:rsidRDefault="0037698E" w:rsidP="00CA78EB">
            <w:pPr>
              <w:jc w:val="center"/>
            </w:pPr>
          </w:p>
        </w:tc>
        <w:tc>
          <w:tcPr>
            <w:tcW w:w="680" w:type="dxa"/>
            <w:tcBorders>
              <w:top w:val="nil"/>
              <w:left w:val="nil"/>
              <w:bottom w:val="nil"/>
              <w:right w:val="nil"/>
            </w:tcBorders>
          </w:tcPr>
          <w:p w14:paraId="2A134A21" w14:textId="77777777" w:rsidR="0037698E" w:rsidRPr="004D123D" w:rsidRDefault="0037698E" w:rsidP="00CA78EB">
            <w:pPr>
              <w:jc w:val="center"/>
            </w:pPr>
          </w:p>
        </w:tc>
        <w:tc>
          <w:tcPr>
            <w:tcW w:w="2698" w:type="dxa"/>
            <w:vMerge/>
            <w:tcBorders>
              <w:top w:val="nil"/>
              <w:left w:val="nil"/>
              <w:bottom w:val="nil"/>
              <w:right w:val="nil"/>
            </w:tcBorders>
          </w:tcPr>
          <w:p w14:paraId="410FA5F6" w14:textId="77777777" w:rsidR="0037698E" w:rsidRPr="004D123D" w:rsidRDefault="0037698E" w:rsidP="00CA78EB">
            <w:pPr>
              <w:jc w:val="center"/>
            </w:pPr>
          </w:p>
        </w:tc>
      </w:tr>
      <w:tr w:rsidR="0037698E" w:rsidRPr="004D123D" w14:paraId="0B450BE9" w14:textId="77777777" w:rsidTr="00CA78EB">
        <w:trPr>
          <w:trHeight w:val="680"/>
        </w:trPr>
        <w:tc>
          <w:tcPr>
            <w:tcW w:w="680" w:type="dxa"/>
            <w:vAlign w:val="center"/>
          </w:tcPr>
          <w:p w14:paraId="18C41DCF"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oMath>
            </m:oMathPara>
          </w:p>
        </w:tc>
        <w:tc>
          <w:tcPr>
            <w:tcW w:w="680" w:type="dxa"/>
            <w:shd w:val="clear" w:color="auto" w:fill="FFF2CC" w:themeFill="accent4" w:themeFillTint="33"/>
            <w:vAlign w:val="center"/>
          </w:tcPr>
          <w:p w14:paraId="36B85B74" w14:textId="77777777" w:rsidR="0037698E" w:rsidRPr="004D123D" w:rsidRDefault="0037698E" w:rsidP="00CA78EB">
            <w:pPr>
              <w:jc w:val="center"/>
            </w:pPr>
            <w:r w:rsidRPr="004D123D">
              <w:t>-1.17</w:t>
            </w:r>
          </w:p>
        </w:tc>
        <w:tc>
          <w:tcPr>
            <w:tcW w:w="680" w:type="dxa"/>
            <w:shd w:val="clear" w:color="auto" w:fill="FFF2CC" w:themeFill="accent4" w:themeFillTint="33"/>
            <w:vAlign w:val="center"/>
          </w:tcPr>
          <w:p w14:paraId="59992F08" w14:textId="77777777" w:rsidR="0037698E" w:rsidRPr="004D123D" w:rsidRDefault="0037698E" w:rsidP="00CA78EB">
            <w:pPr>
              <w:jc w:val="center"/>
            </w:pPr>
            <w:r w:rsidRPr="004D123D">
              <w:t>-1.17</w:t>
            </w:r>
          </w:p>
        </w:tc>
        <w:tc>
          <w:tcPr>
            <w:tcW w:w="680" w:type="dxa"/>
            <w:shd w:val="clear" w:color="auto" w:fill="FFF2CC" w:themeFill="accent4" w:themeFillTint="33"/>
            <w:vAlign w:val="center"/>
          </w:tcPr>
          <w:p w14:paraId="64AE2118" w14:textId="77777777" w:rsidR="0037698E" w:rsidRPr="004D123D" w:rsidRDefault="0037698E" w:rsidP="00CA78EB">
            <w:pPr>
              <w:jc w:val="center"/>
            </w:pPr>
            <w:r w:rsidRPr="004D123D">
              <w:t>-0.17</w:t>
            </w:r>
          </w:p>
        </w:tc>
        <w:tc>
          <w:tcPr>
            <w:tcW w:w="680" w:type="dxa"/>
            <w:shd w:val="clear" w:color="auto" w:fill="FFF2CC" w:themeFill="accent4" w:themeFillTint="33"/>
            <w:vAlign w:val="center"/>
          </w:tcPr>
          <w:p w14:paraId="073871BC" w14:textId="77777777" w:rsidR="0037698E" w:rsidRPr="004D123D" w:rsidRDefault="0037698E" w:rsidP="00CA78EB">
            <w:pPr>
              <w:jc w:val="center"/>
            </w:pPr>
            <w:r w:rsidRPr="004D123D">
              <w:t>0.83</w:t>
            </w:r>
          </w:p>
        </w:tc>
        <w:tc>
          <w:tcPr>
            <w:tcW w:w="680" w:type="dxa"/>
            <w:shd w:val="clear" w:color="auto" w:fill="FFF2CC" w:themeFill="accent4" w:themeFillTint="33"/>
            <w:vAlign w:val="center"/>
          </w:tcPr>
          <w:p w14:paraId="1B6FEEE0" w14:textId="77777777" w:rsidR="0037698E" w:rsidRPr="004D123D" w:rsidRDefault="0037698E" w:rsidP="00CA78EB">
            <w:pPr>
              <w:jc w:val="center"/>
            </w:pPr>
            <w:r w:rsidRPr="004D123D">
              <w:t>0.83</w:t>
            </w:r>
          </w:p>
        </w:tc>
        <w:tc>
          <w:tcPr>
            <w:tcW w:w="680" w:type="dxa"/>
            <w:shd w:val="clear" w:color="auto" w:fill="D0CECE" w:themeFill="background2" w:themeFillShade="E6"/>
            <w:vAlign w:val="center"/>
          </w:tcPr>
          <w:p w14:paraId="302BB5FB" w14:textId="77777777" w:rsidR="0037698E" w:rsidRPr="004D123D" w:rsidRDefault="0037698E" w:rsidP="00CA78EB">
            <w:pPr>
              <w:jc w:val="center"/>
            </w:pPr>
            <w:r w:rsidRPr="004D123D">
              <w:t>0</w:t>
            </w:r>
          </w:p>
        </w:tc>
        <w:tc>
          <w:tcPr>
            <w:tcW w:w="680" w:type="dxa"/>
            <w:tcBorders>
              <w:right w:val="single" w:sz="4" w:space="0" w:color="auto"/>
            </w:tcBorders>
            <w:shd w:val="clear" w:color="auto" w:fill="FFF2CC" w:themeFill="accent4" w:themeFillTint="33"/>
            <w:vAlign w:val="center"/>
          </w:tcPr>
          <w:p w14:paraId="17F13747" w14:textId="77777777" w:rsidR="0037698E" w:rsidRPr="004D123D" w:rsidRDefault="0037698E" w:rsidP="00CA78EB">
            <w:pPr>
              <w:jc w:val="center"/>
            </w:pPr>
            <w:r w:rsidRPr="004D123D">
              <w:t>0.</w:t>
            </w:r>
            <w:r w:rsidRPr="00D763B6">
              <w:rPr>
                <w:shd w:val="clear" w:color="auto" w:fill="FFF2CC" w:themeFill="accent4" w:themeFillTint="33"/>
              </w:rPr>
              <w:t>83</w:t>
            </w:r>
          </w:p>
        </w:tc>
        <w:tc>
          <w:tcPr>
            <w:tcW w:w="680" w:type="dxa"/>
            <w:tcBorders>
              <w:top w:val="nil"/>
              <w:left w:val="single" w:sz="4" w:space="0" w:color="auto"/>
              <w:bottom w:val="nil"/>
              <w:right w:val="nil"/>
            </w:tcBorders>
          </w:tcPr>
          <w:p w14:paraId="1BE25126" w14:textId="77777777" w:rsidR="0037698E" w:rsidRPr="004D123D" w:rsidRDefault="0037698E" w:rsidP="00CA78EB">
            <w:pPr>
              <w:jc w:val="center"/>
            </w:pPr>
          </w:p>
        </w:tc>
        <w:tc>
          <w:tcPr>
            <w:tcW w:w="680" w:type="dxa"/>
            <w:tcBorders>
              <w:top w:val="nil"/>
              <w:left w:val="nil"/>
              <w:bottom w:val="nil"/>
              <w:right w:val="nil"/>
            </w:tcBorders>
          </w:tcPr>
          <w:p w14:paraId="544FD4AD" w14:textId="77777777" w:rsidR="0037698E" w:rsidRPr="004D123D" w:rsidRDefault="0037698E" w:rsidP="00CA78EB">
            <w:pPr>
              <w:jc w:val="center"/>
            </w:pPr>
          </w:p>
        </w:tc>
        <w:tc>
          <w:tcPr>
            <w:tcW w:w="2698" w:type="dxa"/>
            <w:vMerge/>
            <w:tcBorders>
              <w:top w:val="nil"/>
              <w:left w:val="nil"/>
              <w:bottom w:val="nil"/>
              <w:right w:val="nil"/>
            </w:tcBorders>
          </w:tcPr>
          <w:p w14:paraId="159EE1B1" w14:textId="77777777" w:rsidR="0037698E" w:rsidRPr="004D123D" w:rsidRDefault="0037698E" w:rsidP="00CA78EB">
            <w:pPr>
              <w:jc w:val="center"/>
            </w:pPr>
          </w:p>
        </w:tc>
      </w:tr>
      <w:tr w:rsidR="0037698E" w:rsidRPr="004D123D" w14:paraId="5C6488E4" w14:textId="77777777" w:rsidTr="00CA78EB">
        <w:trPr>
          <w:trHeight w:val="680"/>
        </w:trPr>
        <w:tc>
          <w:tcPr>
            <w:tcW w:w="680" w:type="dxa"/>
            <w:tcBorders>
              <w:bottom w:val="single" w:sz="4" w:space="0" w:color="auto"/>
            </w:tcBorders>
            <w:vAlign w:val="center"/>
          </w:tcPr>
          <w:p w14:paraId="72E69D7E"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oMath>
            </m:oMathPara>
          </w:p>
        </w:tc>
        <w:tc>
          <w:tcPr>
            <w:tcW w:w="680" w:type="dxa"/>
            <w:tcBorders>
              <w:bottom w:val="single" w:sz="4" w:space="0" w:color="auto"/>
            </w:tcBorders>
            <w:shd w:val="clear" w:color="auto" w:fill="FFF2CC" w:themeFill="accent4" w:themeFillTint="33"/>
            <w:vAlign w:val="center"/>
          </w:tcPr>
          <w:p w14:paraId="1434DF4A" w14:textId="77777777" w:rsidR="0037698E" w:rsidRPr="004D123D" w:rsidRDefault="0037698E" w:rsidP="00CA78EB">
            <w:pPr>
              <w:jc w:val="center"/>
            </w:pPr>
            <w:r w:rsidRPr="004D123D">
              <w:t>-0.75</w:t>
            </w:r>
          </w:p>
        </w:tc>
        <w:tc>
          <w:tcPr>
            <w:tcW w:w="680" w:type="dxa"/>
            <w:tcBorders>
              <w:bottom w:val="single" w:sz="4" w:space="0" w:color="auto"/>
            </w:tcBorders>
            <w:shd w:val="clear" w:color="auto" w:fill="FFF2CC" w:themeFill="accent4" w:themeFillTint="33"/>
            <w:vAlign w:val="center"/>
          </w:tcPr>
          <w:p w14:paraId="4B66DEBE" w14:textId="77777777" w:rsidR="0037698E" w:rsidRPr="004D123D" w:rsidRDefault="0037698E" w:rsidP="00CA78EB">
            <w:pPr>
              <w:jc w:val="center"/>
            </w:pPr>
            <w:r w:rsidRPr="004D123D">
              <w:t>-2.75</w:t>
            </w:r>
          </w:p>
        </w:tc>
        <w:tc>
          <w:tcPr>
            <w:tcW w:w="680" w:type="dxa"/>
            <w:tcBorders>
              <w:bottom w:val="single" w:sz="4" w:space="0" w:color="auto"/>
            </w:tcBorders>
            <w:shd w:val="clear" w:color="auto" w:fill="FFF2CC" w:themeFill="accent4" w:themeFillTint="33"/>
            <w:vAlign w:val="center"/>
          </w:tcPr>
          <w:p w14:paraId="447BF617" w14:textId="77777777" w:rsidR="0037698E" w:rsidRPr="004D123D" w:rsidRDefault="0037698E" w:rsidP="00CA78EB">
            <w:pPr>
              <w:jc w:val="center"/>
            </w:pPr>
            <w:r w:rsidRPr="004D123D">
              <w:t>1.25</w:t>
            </w:r>
          </w:p>
        </w:tc>
        <w:tc>
          <w:tcPr>
            <w:tcW w:w="680" w:type="dxa"/>
            <w:tcBorders>
              <w:bottom w:val="single" w:sz="4" w:space="0" w:color="auto"/>
            </w:tcBorders>
            <w:shd w:val="clear" w:color="auto" w:fill="D0CECE" w:themeFill="background2" w:themeFillShade="E6"/>
            <w:vAlign w:val="center"/>
          </w:tcPr>
          <w:p w14:paraId="629CACBE" w14:textId="77777777" w:rsidR="0037698E" w:rsidRPr="004D123D" w:rsidRDefault="0037698E" w:rsidP="00CA78EB">
            <w:pPr>
              <w:jc w:val="center"/>
            </w:pPr>
            <w:r w:rsidRPr="004D123D">
              <w:t>0</w:t>
            </w:r>
          </w:p>
        </w:tc>
        <w:tc>
          <w:tcPr>
            <w:tcW w:w="680" w:type="dxa"/>
            <w:tcBorders>
              <w:bottom w:val="single" w:sz="4" w:space="0" w:color="auto"/>
            </w:tcBorders>
            <w:shd w:val="clear" w:color="auto" w:fill="D0CECE" w:themeFill="background2" w:themeFillShade="E6"/>
            <w:vAlign w:val="center"/>
          </w:tcPr>
          <w:p w14:paraId="2F9BCD71" w14:textId="77777777" w:rsidR="0037698E" w:rsidRPr="004D123D" w:rsidRDefault="0037698E" w:rsidP="00CA78EB">
            <w:pPr>
              <w:jc w:val="center"/>
            </w:pPr>
            <w:r w:rsidRPr="004D123D">
              <w:t>0</w:t>
            </w:r>
          </w:p>
        </w:tc>
        <w:tc>
          <w:tcPr>
            <w:tcW w:w="680" w:type="dxa"/>
            <w:tcBorders>
              <w:bottom w:val="single" w:sz="4" w:space="0" w:color="auto"/>
            </w:tcBorders>
            <w:shd w:val="clear" w:color="auto" w:fill="D0CECE" w:themeFill="background2" w:themeFillShade="E6"/>
            <w:vAlign w:val="center"/>
          </w:tcPr>
          <w:p w14:paraId="0725286B" w14:textId="77777777" w:rsidR="0037698E" w:rsidRPr="004D123D" w:rsidRDefault="0037698E" w:rsidP="00CA78EB">
            <w:pPr>
              <w:jc w:val="center"/>
            </w:pPr>
            <w:r w:rsidRPr="004D123D">
              <w:t>0</w:t>
            </w:r>
          </w:p>
        </w:tc>
        <w:tc>
          <w:tcPr>
            <w:tcW w:w="680" w:type="dxa"/>
            <w:tcBorders>
              <w:bottom w:val="single" w:sz="4" w:space="0" w:color="auto"/>
              <w:right w:val="single" w:sz="4" w:space="0" w:color="auto"/>
            </w:tcBorders>
            <w:shd w:val="clear" w:color="auto" w:fill="FFF2CC" w:themeFill="accent4" w:themeFillTint="33"/>
            <w:vAlign w:val="center"/>
          </w:tcPr>
          <w:p w14:paraId="378C4579" w14:textId="77777777" w:rsidR="0037698E" w:rsidRPr="004D123D" w:rsidRDefault="0037698E" w:rsidP="00CA78EB">
            <w:pPr>
              <w:jc w:val="center"/>
            </w:pPr>
            <w:r w:rsidRPr="004D123D">
              <w:t>2.25</w:t>
            </w:r>
          </w:p>
        </w:tc>
        <w:tc>
          <w:tcPr>
            <w:tcW w:w="680" w:type="dxa"/>
            <w:tcBorders>
              <w:top w:val="nil"/>
              <w:left w:val="single" w:sz="4" w:space="0" w:color="auto"/>
              <w:bottom w:val="nil"/>
              <w:right w:val="nil"/>
            </w:tcBorders>
          </w:tcPr>
          <w:p w14:paraId="1B51FA11" w14:textId="77777777" w:rsidR="0037698E" w:rsidRPr="004D123D" w:rsidRDefault="0037698E" w:rsidP="00CA78EB">
            <w:pPr>
              <w:jc w:val="center"/>
            </w:pPr>
          </w:p>
        </w:tc>
        <w:tc>
          <w:tcPr>
            <w:tcW w:w="680" w:type="dxa"/>
            <w:tcBorders>
              <w:top w:val="nil"/>
              <w:left w:val="nil"/>
              <w:bottom w:val="nil"/>
              <w:right w:val="nil"/>
            </w:tcBorders>
          </w:tcPr>
          <w:p w14:paraId="32F3201D" w14:textId="77777777" w:rsidR="0037698E" w:rsidRPr="004D123D" w:rsidRDefault="0037698E" w:rsidP="00CA78EB">
            <w:pPr>
              <w:jc w:val="center"/>
            </w:pPr>
          </w:p>
        </w:tc>
        <w:tc>
          <w:tcPr>
            <w:tcW w:w="2698" w:type="dxa"/>
            <w:vMerge/>
            <w:tcBorders>
              <w:top w:val="nil"/>
              <w:left w:val="nil"/>
              <w:bottom w:val="nil"/>
              <w:right w:val="nil"/>
            </w:tcBorders>
          </w:tcPr>
          <w:p w14:paraId="3423CC62" w14:textId="77777777" w:rsidR="0037698E" w:rsidRPr="004D123D" w:rsidRDefault="0037698E" w:rsidP="00CA78EB">
            <w:pPr>
              <w:jc w:val="center"/>
            </w:pPr>
          </w:p>
        </w:tc>
      </w:tr>
    </w:tbl>
    <w:p w14:paraId="17E48300" w14:textId="77777777" w:rsidR="0037698E" w:rsidRDefault="0037698E" w:rsidP="0037698E"/>
    <w:tbl>
      <w:tblPr>
        <w:tblStyle w:val="TableGrid"/>
        <w:tblW w:w="9498" w:type="dxa"/>
        <w:tblLook w:val="04A0" w:firstRow="1" w:lastRow="0" w:firstColumn="1" w:lastColumn="0" w:noHBand="0" w:noVBand="1"/>
      </w:tblPr>
      <w:tblGrid>
        <w:gridCol w:w="680"/>
        <w:gridCol w:w="680"/>
        <w:gridCol w:w="680"/>
        <w:gridCol w:w="680"/>
        <w:gridCol w:w="680"/>
        <w:gridCol w:w="680"/>
        <w:gridCol w:w="2724"/>
        <w:gridCol w:w="2694"/>
      </w:tblGrid>
      <w:tr w:rsidR="0037698E" w14:paraId="75A1F1D7" w14:textId="77777777" w:rsidTr="00CA78EB">
        <w:trPr>
          <w:trHeight w:val="680"/>
        </w:trPr>
        <w:tc>
          <w:tcPr>
            <w:tcW w:w="680" w:type="dxa"/>
            <w:tcBorders>
              <w:top w:val="nil"/>
              <w:left w:val="nil"/>
            </w:tcBorders>
            <w:vAlign w:val="center"/>
          </w:tcPr>
          <w:p w14:paraId="34824741" w14:textId="77777777" w:rsidR="0037698E" w:rsidRDefault="0037698E" w:rsidP="00CA78EB">
            <w:pPr>
              <w:jc w:val="center"/>
            </w:pPr>
          </w:p>
        </w:tc>
        <w:tc>
          <w:tcPr>
            <w:tcW w:w="680" w:type="dxa"/>
            <w:vAlign w:val="center"/>
          </w:tcPr>
          <w:p w14:paraId="04F4618F"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oMath>
            </m:oMathPara>
          </w:p>
        </w:tc>
        <w:tc>
          <w:tcPr>
            <w:tcW w:w="680" w:type="dxa"/>
            <w:vAlign w:val="center"/>
          </w:tcPr>
          <w:p w14:paraId="2E4F4F5E"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c>
        <w:tc>
          <w:tcPr>
            <w:tcW w:w="680" w:type="dxa"/>
            <w:vAlign w:val="center"/>
          </w:tcPr>
          <w:p w14:paraId="33A48744"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c>
        <w:tc>
          <w:tcPr>
            <w:tcW w:w="680" w:type="dxa"/>
            <w:vAlign w:val="center"/>
          </w:tcPr>
          <w:p w14:paraId="49E6056F"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oMath>
            </m:oMathPara>
          </w:p>
        </w:tc>
        <w:tc>
          <w:tcPr>
            <w:tcW w:w="680" w:type="dxa"/>
            <w:tcBorders>
              <w:right w:val="single" w:sz="4" w:space="0" w:color="auto"/>
            </w:tcBorders>
            <w:vAlign w:val="center"/>
          </w:tcPr>
          <w:p w14:paraId="186B42FA"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oMath>
            </m:oMathPara>
          </w:p>
        </w:tc>
        <w:tc>
          <w:tcPr>
            <w:tcW w:w="2724" w:type="dxa"/>
            <w:tcBorders>
              <w:top w:val="nil"/>
              <w:left w:val="single" w:sz="4" w:space="0" w:color="auto"/>
              <w:bottom w:val="nil"/>
              <w:right w:val="nil"/>
            </w:tcBorders>
          </w:tcPr>
          <w:p w14:paraId="65F52784" w14:textId="77777777" w:rsidR="0037698E" w:rsidRDefault="0037698E" w:rsidP="00CA78EB">
            <w:pPr>
              <w:jc w:val="center"/>
              <w:rPr>
                <w:rFonts w:ascii="Calibri" w:eastAsia="Calibri" w:hAnsi="Calibri" w:cs="Times New Roman"/>
              </w:rPr>
            </w:pPr>
          </w:p>
        </w:tc>
        <w:tc>
          <w:tcPr>
            <w:tcW w:w="2694" w:type="dxa"/>
            <w:vMerge w:val="restart"/>
            <w:tcBorders>
              <w:top w:val="nil"/>
              <w:left w:val="nil"/>
              <w:bottom w:val="nil"/>
              <w:right w:val="nil"/>
            </w:tcBorders>
          </w:tcPr>
          <w:p w14:paraId="08F9E3B9" w14:textId="77777777" w:rsidR="0037698E" w:rsidRDefault="0037698E" w:rsidP="00CA78EB">
            <w:pPr>
              <w:rPr>
                <w:rFonts w:ascii="Calibri" w:eastAsia="Calibri" w:hAnsi="Calibri" w:cs="Times New Roman"/>
              </w:rPr>
            </w:pPr>
            <w:r>
              <w:rPr>
                <w:rFonts w:ascii="Calibri" w:eastAsia="Calibri" w:hAnsi="Calibri" w:cs="Times New Roman"/>
              </w:rPr>
              <w:t xml:space="preserve">Figure 5-10: </w:t>
            </w:r>
            <w:r>
              <w:t>Item similarity matrix S</w:t>
            </w:r>
          </w:p>
        </w:tc>
      </w:tr>
      <w:tr w:rsidR="0037698E" w:rsidRPr="004D123D" w14:paraId="154191B7" w14:textId="77777777" w:rsidTr="00CA78EB">
        <w:trPr>
          <w:trHeight w:val="680"/>
        </w:trPr>
        <w:tc>
          <w:tcPr>
            <w:tcW w:w="680" w:type="dxa"/>
            <w:vAlign w:val="center"/>
          </w:tcPr>
          <w:p w14:paraId="60C7C9CD"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oMath>
            </m:oMathPara>
          </w:p>
        </w:tc>
        <w:tc>
          <w:tcPr>
            <w:tcW w:w="680" w:type="dxa"/>
            <w:shd w:val="clear" w:color="auto" w:fill="B4C6E7" w:themeFill="accent1" w:themeFillTint="66"/>
            <w:vAlign w:val="center"/>
          </w:tcPr>
          <w:p w14:paraId="6B95B1AF" w14:textId="77777777" w:rsidR="0037698E" w:rsidRPr="004D123D" w:rsidRDefault="0037698E" w:rsidP="00CA78EB">
            <w:pPr>
              <w:jc w:val="center"/>
            </w:pPr>
            <w:r>
              <w:t>1</w:t>
            </w:r>
          </w:p>
        </w:tc>
        <w:tc>
          <w:tcPr>
            <w:tcW w:w="680" w:type="dxa"/>
            <w:shd w:val="clear" w:color="auto" w:fill="FFE599" w:themeFill="accent4" w:themeFillTint="66"/>
            <w:vAlign w:val="center"/>
          </w:tcPr>
          <w:p w14:paraId="68CE7C36" w14:textId="77777777" w:rsidR="0037698E" w:rsidRPr="004D123D" w:rsidRDefault="0037698E" w:rsidP="00CA78EB">
            <w:pPr>
              <w:jc w:val="center"/>
            </w:pPr>
            <w:r>
              <w:t>0.77</w:t>
            </w:r>
          </w:p>
        </w:tc>
        <w:tc>
          <w:tcPr>
            <w:tcW w:w="680" w:type="dxa"/>
            <w:shd w:val="clear" w:color="auto" w:fill="FFE599" w:themeFill="accent4" w:themeFillTint="66"/>
            <w:vAlign w:val="center"/>
          </w:tcPr>
          <w:p w14:paraId="54800459" w14:textId="77777777" w:rsidR="0037698E" w:rsidRPr="004D123D" w:rsidRDefault="0037698E" w:rsidP="00CA78EB">
            <w:pPr>
              <w:jc w:val="center"/>
            </w:pPr>
            <w:r>
              <w:t>0.49</w:t>
            </w:r>
          </w:p>
        </w:tc>
        <w:tc>
          <w:tcPr>
            <w:tcW w:w="680" w:type="dxa"/>
            <w:shd w:val="clear" w:color="auto" w:fill="FFE599" w:themeFill="accent4" w:themeFillTint="66"/>
            <w:vAlign w:val="center"/>
          </w:tcPr>
          <w:p w14:paraId="4E33B747" w14:textId="77777777" w:rsidR="0037698E" w:rsidRPr="004D123D" w:rsidRDefault="0037698E" w:rsidP="00CA78EB">
            <w:pPr>
              <w:jc w:val="center"/>
            </w:pPr>
            <w:r>
              <w:t>-0.89</w:t>
            </w:r>
          </w:p>
        </w:tc>
        <w:tc>
          <w:tcPr>
            <w:tcW w:w="680" w:type="dxa"/>
            <w:tcBorders>
              <w:right w:val="single" w:sz="4" w:space="0" w:color="auto"/>
            </w:tcBorders>
            <w:shd w:val="clear" w:color="auto" w:fill="FFE599" w:themeFill="accent4" w:themeFillTint="66"/>
            <w:vAlign w:val="center"/>
          </w:tcPr>
          <w:p w14:paraId="310AFCAE" w14:textId="77777777" w:rsidR="0037698E" w:rsidRPr="004D123D" w:rsidRDefault="0037698E" w:rsidP="00CA78EB">
            <w:pPr>
              <w:jc w:val="center"/>
            </w:pPr>
            <w:r>
              <w:t>-0.52</w:t>
            </w:r>
          </w:p>
        </w:tc>
        <w:tc>
          <w:tcPr>
            <w:tcW w:w="2724" w:type="dxa"/>
            <w:tcBorders>
              <w:top w:val="nil"/>
              <w:left w:val="single" w:sz="4" w:space="0" w:color="auto"/>
              <w:bottom w:val="nil"/>
              <w:right w:val="nil"/>
            </w:tcBorders>
          </w:tcPr>
          <w:p w14:paraId="0D8C698B" w14:textId="77777777" w:rsidR="0037698E" w:rsidRDefault="0037698E" w:rsidP="00CA78EB">
            <w:pPr>
              <w:jc w:val="center"/>
            </w:pPr>
          </w:p>
        </w:tc>
        <w:tc>
          <w:tcPr>
            <w:tcW w:w="2694" w:type="dxa"/>
            <w:vMerge/>
            <w:tcBorders>
              <w:top w:val="nil"/>
              <w:left w:val="nil"/>
              <w:bottom w:val="nil"/>
              <w:right w:val="nil"/>
            </w:tcBorders>
          </w:tcPr>
          <w:p w14:paraId="5EB9B42A" w14:textId="77777777" w:rsidR="0037698E" w:rsidRDefault="0037698E" w:rsidP="00CA78EB">
            <w:pPr>
              <w:jc w:val="center"/>
            </w:pPr>
          </w:p>
        </w:tc>
      </w:tr>
      <w:tr w:rsidR="0037698E" w:rsidRPr="004D123D" w14:paraId="5C17D86D" w14:textId="77777777" w:rsidTr="00CA78EB">
        <w:trPr>
          <w:trHeight w:val="680"/>
        </w:trPr>
        <w:tc>
          <w:tcPr>
            <w:tcW w:w="680" w:type="dxa"/>
            <w:vAlign w:val="center"/>
          </w:tcPr>
          <w:p w14:paraId="0F7FE6E2"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c>
        <w:tc>
          <w:tcPr>
            <w:tcW w:w="680" w:type="dxa"/>
            <w:shd w:val="clear" w:color="auto" w:fill="FFE599" w:themeFill="accent4" w:themeFillTint="66"/>
            <w:vAlign w:val="center"/>
          </w:tcPr>
          <w:p w14:paraId="38C937EE" w14:textId="77777777" w:rsidR="0037698E" w:rsidRPr="004D123D" w:rsidRDefault="0037698E" w:rsidP="00CA78EB">
            <w:pPr>
              <w:jc w:val="center"/>
            </w:pPr>
            <w:r>
              <w:t>0.77</w:t>
            </w:r>
          </w:p>
        </w:tc>
        <w:tc>
          <w:tcPr>
            <w:tcW w:w="680" w:type="dxa"/>
            <w:shd w:val="clear" w:color="auto" w:fill="B4C6E7" w:themeFill="accent1" w:themeFillTint="66"/>
            <w:vAlign w:val="center"/>
          </w:tcPr>
          <w:p w14:paraId="1A737869" w14:textId="77777777" w:rsidR="0037698E" w:rsidRPr="004D123D" w:rsidRDefault="0037698E" w:rsidP="00CA78EB">
            <w:pPr>
              <w:jc w:val="center"/>
            </w:pPr>
            <w:r>
              <w:t>1</w:t>
            </w:r>
          </w:p>
        </w:tc>
        <w:tc>
          <w:tcPr>
            <w:tcW w:w="680" w:type="dxa"/>
            <w:shd w:val="clear" w:color="auto" w:fill="FFE599" w:themeFill="accent4" w:themeFillTint="66"/>
            <w:vAlign w:val="center"/>
          </w:tcPr>
          <w:p w14:paraId="5ADF0A8B" w14:textId="77777777" w:rsidR="0037698E" w:rsidRPr="004D123D" w:rsidRDefault="0037698E" w:rsidP="00CA78EB">
            <w:pPr>
              <w:jc w:val="center"/>
            </w:pPr>
            <w:r>
              <w:t>0</w:t>
            </w:r>
          </w:p>
        </w:tc>
        <w:tc>
          <w:tcPr>
            <w:tcW w:w="680" w:type="dxa"/>
            <w:shd w:val="clear" w:color="auto" w:fill="FFE599" w:themeFill="accent4" w:themeFillTint="66"/>
            <w:vAlign w:val="center"/>
          </w:tcPr>
          <w:p w14:paraId="39A44B64" w14:textId="77777777" w:rsidR="0037698E" w:rsidRPr="004D123D" w:rsidRDefault="0037698E" w:rsidP="00CA78EB">
            <w:pPr>
              <w:jc w:val="center"/>
            </w:pPr>
            <w:r>
              <w:t>-0.64</w:t>
            </w:r>
          </w:p>
        </w:tc>
        <w:tc>
          <w:tcPr>
            <w:tcW w:w="680" w:type="dxa"/>
            <w:tcBorders>
              <w:right w:val="single" w:sz="4" w:space="0" w:color="auto"/>
            </w:tcBorders>
            <w:shd w:val="clear" w:color="auto" w:fill="FFE599" w:themeFill="accent4" w:themeFillTint="66"/>
            <w:vAlign w:val="center"/>
          </w:tcPr>
          <w:p w14:paraId="6EED0D72" w14:textId="77777777" w:rsidR="0037698E" w:rsidRPr="004D123D" w:rsidRDefault="0037698E" w:rsidP="00CA78EB">
            <w:pPr>
              <w:jc w:val="center"/>
            </w:pPr>
            <w:r>
              <w:t>-0.14</w:t>
            </w:r>
          </w:p>
        </w:tc>
        <w:tc>
          <w:tcPr>
            <w:tcW w:w="2724" w:type="dxa"/>
            <w:tcBorders>
              <w:top w:val="nil"/>
              <w:left w:val="single" w:sz="4" w:space="0" w:color="auto"/>
              <w:bottom w:val="nil"/>
              <w:right w:val="nil"/>
            </w:tcBorders>
          </w:tcPr>
          <w:p w14:paraId="1729D19E" w14:textId="77777777" w:rsidR="0037698E" w:rsidRDefault="0037698E" w:rsidP="00CA78EB">
            <w:pPr>
              <w:jc w:val="center"/>
            </w:pPr>
          </w:p>
        </w:tc>
        <w:tc>
          <w:tcPr>
            <w:tcW w:w="2694" w:type="dxa"/>
            <w:vMerge/>
            <w:tcBorders>
              <w:top w:val="nil"/>
              <w:left w:val="nil"/>
              <w:bottom w:val="nil"/>
              <w:right w:val="nil"/>
            </w:tcBorders>
          </w:tcPr>
          <w:p w14:paraId="3A5B4FF9" w14:textId="77777777" w:rsidR="0037698E" w:rsidRDefault="0037698E" w:rsidP="00CA78EB">
            <w:pPr>
              <w:jc w:val="center"/>
            </w:pPr>
          </w:p>
        </w:tc>
      </w:tr>
      <w:tr w:rsidR="0037698E" w:rsidRPr="004D123D" w14:paraId="1D9F97E3" w14:textId="77777777" w:rsidTr="00CA78EB">
        <w:trPr>
          <w:trHeight w:val="680"/>
        </w:trPr>
        <w:tc>
          <w:tcPr>
            <w:tcW w:w="680" w:type="dxa"/>
            <w:vAlign w:val="center"/>
          </w:tcPr>
          <w:p w14:paraId="19D6A6B1"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c>
        <w:tc>
          <w:tcPr>
            <w:tcW w:w="680" w:type="dxa"/>
            <w:shd w:val="clear" w:color="auto" w:fill="FFE599" w:themeFill="accent4" w:themeFillTint="66"/>
            <w:vAlign w:val="center"/>
          </w:tcPr>
          <w:p w14:paraId="5AC586A7" w14:textId="77777777" w:rsidR="0037698E" w:rsidRPr="004D123D" w:rsidRDefault="0037698E" w:rsidP="00CA78EB">
            <w:pPr>
              <w:jc w:val="center"/>
            </w:pPr>
            <w:r>
              <w:t>0.49</w:t>
            </w:r>
          </w:p>
        </w:tc>
        <w:tc>
          <w:tcPr>
            <w:tcW w:w="680" w:type="dxa"/>
            <w:shd w:val="clear" w:color="auto" w:fill="FFE599" w:themeFill="accent4" w:themeFillTint="66"/>
            <w:vAlign w:val="center"/>
          </w:tcPr>
          <w:p w14:paraId="66CB90E7" w14:textId="77777777" w:rsidR="0037698E" w:rsidRPr="004D123D" w:rsidRDefault="0037698E" w:rsidP="00CA78EB">
            <w:pPr>
              <w:jc w:val="center"/>
            </w:pPr>
            <w:r>
              <w:t>0</w:t>
            </w:r>
          </w:p>
        </w:tc>
        <w:tc>
          <w:tcPr>
            <w:tcW w:w="680" w:type="dxa"/>
            <w:shd w:val="clear" w:color="auto" w:fill="B4C6E7" w:themeFill="accent1" w:themeFillTint="66"/>
            <w:vAlign w:val="center"/>
          </w:tcPr>
          <w:p w14:paraId="2A82DEC3" w14:textId="77777777" w:rsidR="0037698E" w:rsidRPr="004D123D" w:rsidRDefault="0037698E" w:rsidP="00CA78EB">
            <w:pPr>
              <w:jc w:val="center"/>
            </w:pPr>
            <w:r>
              <w:t>1</w:t>
            </w:r>
          </w:p>
        </w:tc>
        <w:tc>
          <w:tcPr>
            <w:tcW w:w="680" w:type="dxa"/>
            <w:shd w:val="clear" w:color="auto" w:fill="FFE599" w:themeFill="accent4" w:themeFillTint="66"/>
            <w:vAlign w:val="center"/>
          </w:tcPr>
          <w:p w14:paraId="79A8A771" w14:textId="77777777" w:rsidR="0037698E" w:rsidRPr="004D123D" w:rsidRDefault="0037698E" w:rsidP="00CA78EB">
            <w:pPr>
              <w:jc w:val="center"/>
            </w:pPr>
            <w:r>
              <w:t>-0.55</w:t>
            </w:r>
          </w:p>
        </w:tc>
        <w:tc>
          <w:tcPr>
            <w:tcW w:w="680" w:type="dxa"/>
            <w:tcBorders>
              <w:right w:val="single" w:sz="4" w:space="0" w:color="auto"/>
            </w:tcBorders>
            <w:shd w:val="clear" w:color="auto" w:fill="FFE599" w:themeFill="accent4" w:themeFillTint="66"/>
            <w:vAlign w:val="center"/>
          </w:tcPr>
          <w:p w14:paraId="562C9AA0" w14:textId="77777777" w:rsidR="0037698E" w:rsidRPr="004D123D" w:rsidRDefault="0037698E" w:rsidP="00CA78EB">
            <w:pPr>
              <w:jc w:val="center"/>
            </w:pPr>
            <w:r>
              <w:t>-0.88</w:t>
            </w:r>
          </w:p>
        </w:tc>
        <w:tc>
          <w:tcPr>
            <w:tcW w:w="2724" w:type="dxa"/>
            <w:tcBorders>
              <w:top w:val="nil"/>
              <w:left w:val="single" w:sz="4" w:space="0" w:color="auto"/>
              <w:bottom w:val="nil"/>
              <w:right w:val="nil"/>
            </w:tcBorders>
          </w:tcPr>
          <w:p w14:paraId="0834E0A4" w14:textId="77777777" w:rsidR="0037698E" w:rsidRDefault="0037698E" w:rsidP="00CA78EB">
            <w:pPr>
              <w:jc w:val="center"/>
            </w:pPr>
          </w:p>
        </w:tc>
        <w:tc>
          <w:tcPr>
            <w:tcW w:w="2694" w:type="dxa"/>
            <w:vMerge/>
            <w:tcBorders>
              <w:top w:val="nil"/>
              <w:left w:val="nil"/>
              <w:bottom w:val="nil"/>
              <w:right w:val="nil"/>
            </w:tcBorders>
          </w:tcPr>
          <w:p w14:paraId="6F9AB85C" w14:textId="77777777" w:rsidR="0037698E" w:rsidRDefault="0037698E" w:rsidP="00CA78EB">
            <w:pPr>
              <w:jc w:val="center"/>
            </w:pPr>
          </w:p>
        </w:tc>
      </w:tr>
      <w:tr w:rsidR="0037698E" w:rsidRPr="004D123D" w14:paraId="19A64FCC" w14:textId="77777777" w:rsidTr="00CA78EB">
        <w:trPr>
          <w:trHeight w:val="680"/>
        </w:trPr>
        <w:tc>
          <w:tcPr>
            <w:tcW w:w="680" w:type="dxa"/>
            <w:vAlign w:val="center"/>
          </w:tcPr>
          <w:p w14:paraId="0E9299B0"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oMath>
            </m:oMathPara>
          </w:p>
        </w:tc>
        <w:tc>
          <w:tcPr>
            <w:tcW w:w="680" w:type="dxa"/>
            <w:shd w:val="clear" w:color="auto" w:fill="FFE599" w:themeFill="accent4" w:themeFillTint="66"/>
            <w:vAlign w:val="center"/>
          </w:tcPr>
          <w:p w14:paraId="291EAD96" w14:textId="77777777" w:rsidR="0037698E" w:rsidRPr="004D123D" w:rsidRDefault="0037698E" w:rsidP="00CA78EB">
            <w:pPr>
              <w:jc w:val="center"/>
            </w:pPr>
            <w:r>
              <w:t>-0.89</w:t>
            </w:r>
          </w:p>
        </w:tc>
        <w:tc>
          <w:tcPr>
            <w:tcW w:w="680" w:type="dxa"/>
            <w:shd w:val="clear" w:color="auto" w:fill="FFE599" w:themeFill="accent4" w:themeFillTint="66"/>
            <w:vAlign w:val="center"/>
          </w:tcPr>
          <w:p w14:paraId="18F61342" w14:textId="77777777" w:rsidR="0037698E" w:rsidRPr="004D123D" w:rsidRDefault="0037698E" w:rsidP="00CA78EB">
            <w:pPr>
              <w:jc w:val="center"/>
            </w:pPr>
            <w:r>
              <w:t>-0.64</w:t>
            </w:r>
          </w:p>
        </w:tc>
        <w:tc>
          <w:tcPr>
            <w:tcW w:w="680" w:type="dxa"/>
            <w:shd w:val="clear" w:color="auto" w:fill="FFE599" w:themeFill="accent4" w:themeFillTint="66"/>
            <w:vAlign w:val="center"/>
          </w:tcPr>
          <w:p w14:paraId="334D948F" w14:textId="77777777" w:rsidR="0037698E" w:rsidRPr="004D123D" w:rsidRDefault="0037698E" w:rsidP="00CA78EB">
            <w:pPr>
              <w:jc w:val="center"/>
            </w:pPr>
            <w:r>
              <w:t>-0.55</w:t>
            </w:r>
          </w:p>
        </w:tc>
        <w:tc>
          <w:tcPr>
            <w:tcW w:w="680" w:type="dxa"/>
            <w:shd w:val="clear" w:color="auto" w:fill="B4C6E7" w:themeFill="accent1" w:themeFillTint="66"/>
            <w:vAlign w:val="center"/>
          </w:tcPr>
          <w:p w14:paraId="4248F3A9" w14:textId="77777777" w:rsidR="0037698E" w:rsidRPr="004D123D" w:rsidRDefault="0037698E" w:rsidP="00CA78EB">
            <w:pPr>
              <w:jc w:val="center"/>
            </w:pPr>
            <w:r>
              <w:t>1</w:t>
            </w:r>
          </w:p>
        </w:tc>
        <w:tc>
          <w:tcPr>
            <w:tcW w:w="680" w:type="dxa"/>
            <w:tcBorders>
              <w:right w:val="single" w:sz="4" w:space="0" w:color="auto"/>
            </w:tcBorders>
            <w:shd w:val="clear" w:color="auto" w:fill="FFE599" w:themeFill="accent4" w:themeFillTint="66"/>
            <w:vAlign w:val="center"/>
          </w:tcPr>
          <w:p w14:paraId="03B87FB4" w14:textId="77777777" w:rsidR="0037698E" w:rsidRPr="004D123D" w:rsidRDefault="0037698E" w:rsidP="00CA78EB">
            <w:pPr>
              <w:jc w:val="center"/>
            </w:pPr>
            <w:r>
              <w:t>0.68</w:t>
            </w:r>
          </w:p>
        </w:tc>
        <w:tc>
          <w:tcPr>
            <w:tcW w:w="2724" w:type="dxa"/>
            <w:tcBorders>
              <w:top w:val="nil"/>
              <w:left w:val="single" w:sz="4" w:space="0" w:color="auto"/>
              <w:bottom w:val="nil"/>
              <w:right w:val="nil"/>
            </w:tcBorders>
          </w:tcPr>
          <w:p w14:paraId="5807BFAE" w14:textId="77777777" w:rsidR="0037698E" w:rsidRDefault="0037698E" w:rsidP="00CA78EB">
            <w:pPr>
              <w:jc w:val="center"/>
            </w:pPr>
          </w:p>
        </w:tc>
        <w:tc>
          <w:tcPr>
            <w:tcW w:w="2694" w:type="dxa"/>
            <w:vMerge/>
            <w:tcBorders>
              <w:top w:val="nil"/>
              <w:left w:val="nil"/>
              <w:bottom w:val="nil"/>
              <w:right w:val="nil"/>
            </w:tcBorders>
          </w:tcPr>
          <w:p w14:paraId="3C516541" w14:textId="77777777" w:rsidR="0037698E" w:rsidRDefault="0037698E" w:rsidP="00CA78EB">
            <w:pPr>
              <w:jc w:val="center"/>
            </w:pPr>
          </w:p>
        </w:tc>
      </w:tr>
      <w:tr w:rsidR="0037698E" w:rsidRPr="004D123D" w14:paraId="717A9BA5" w14:textId="77777777" w:rsidTr="00CA78EB">
        <w:trPr>
          <w:trHeight w:val="680"/>
        </w:trPr>
        <w:tc>
          <w:tcPr>
            <w:tcW w:w="680" w:type="dxa"/>
            <w:tcBorders>
              <w:bottom w:val="single" w:sz="4" w:space="0" w:color="auto"/>
            </w:tcBorders>
            <w:vAlign w:val="center"/>
          </w:tcPr>
          <w:p w14:paraId="1C500F24" w14:textId="77777777" w:rsidR="0037698E" w:rsidRDefault="0037698E" w:rsidP="00CA78E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4</m:t>
                    </m:r>
                  </m:sub>
                </m:sSub>
              </m:oMath>
            </m:oMathPara>
          </w:p>
        </w:tc>
        <w:tc>
          <w:tcPr>
            <w:tcW w:w="680" w:type="dxa"/>
            <w:tcBorders>
              <w:bottom w:val="single" w:sz="4" w:space="0" w:color="auto"/>
            </w:tcBorders>
            <w:shd w:val="clear" w:color="auto" w:fill="FFE599" w:themeFill="accent4" w:themeFillTint="66"/>
            <w:vAlign w:val="center"/>
          </w:tcPr>
          <w:p w14:paraId="46619D3D" w14:textId="77777777" w:rsidR="0037698E" w:rsidRPr="004D123D" w:rsidRDefault="0037698E" w:rsidP="00CA78EB">
            <w:pPr>
              <w:jc w:val="center"/>
            </w:pPr>
            <w:r>
              <w:t>-0.52</w:t>
            </w:r>
          </w:p>
        </w:tc>
        <w:tc>
          <w:tcPr>
            <w:tcW w:w="680" w:type="dxa"/>
            <w:tcBorders>
              <w:bottom w:val="single" w:sz="4" w:space="0" w:color="auto"/>
            </w:tcBorders>
            <w:shd w:val="clear" w:color="auto" w:fill="FFE599" w:themeFill="accent4" w:themeFillTint="66"/>
            <w:vAlign w:val="center"/>
          </w:tcPr>
          <w:p w14:paraId="29D9F9BD" w14:textId="77777777" w:rsidR="0037698E" w:rsidRPr="004D123D" w:rsidRDefault="0037698E" w:rsidP="00CA78EB">
            <w:pPr>
              <w:jc w:val="center"/>
            </w:pPr>
            <w:r>
              <w:t>-0.14</w:t>
            </w:r>
          </w:p>
        </w:tc>
        <w:tc>
          <w:tcPr>
            <w:tcW w:w="680" w:type="dxa"/>
            <w:tcBorders>
              <w:bottom w:val="single" w:sz="4" w:space="0" w:color="auto"/>
            </w:tcBorders>
            <w:shd w:val="clear" w:color="auto" w:fill="FFE599" w:themeFill="accent4" w:themeFillTint="66"/>
            <w:vAlign w:val="center"/>
          </w:tcPr>
          <w:p w14:paraId="2A4E9390" w14:textId="77777777" w:rsidR="0037698E" w:rsidRPr="004D123D" w:rsidRDefault="0037698E" w:rsidP="00CA78EB">
            <w:pPr>
              <w:jc w:val="center"/>
            </w:pPr>
            <w:r>
              <w:t>-0.88</w:t>
            </w:r>
          </w:p>
        </w:tc>
        <w:tc>
          <w:tcPr>
            <w:tcW w:w="680" w:type="dxa"/>
            <w:tcBorders>
              <w:bottom w:val="single" w:sz="4" w:space="0" w:color="auto"/>
            </w:tcBorders>
            <w:shd w:val="clear" w:color="auto" w:fill="FFE599" w:themeFill="accent4" w:themeFillTint="66"/>
            <w:vAlign w:val="center"/>
          </w:tcPr>
          <w:p w14:paraId="237FD53B" w14:textId="77777777" w:rsidR="0037698E" w:rsidRPr="004D123D" w:rsidRDefault="0037698E" w:rsidP="00CA78EB">
            <w:pPr>
              <w:jc w:val="center"/>
            </w:pPr>
            <w:r>
              <w:t>0.68</w:t>
            </w:r>
          </w:p>
        </w:tc>
        <w:tc>
          <w:tcPr>
            <w:tcW w:w="680" w:type="dxa"/>
            <w:tcBorders>
              <w:bottom w:val="single" w:sz="4" w:space="0" w:color="auto"/>
              <w:right w:val="single" w:sz="4" w:space="0" w:color="auto"/>
            </w:tcBorders>
            <w:shd w:val="clear" w:color="auto" w:fill="B4C6E7" w:themeFill="accent1" w:themeFillTint="66"/>
            <w:vAlign w:val="center"/>
          </w:tcPr>
          <w:p w14:paraId="7A23EAB5" w14:textId="77777777" w:rsidR="0037698E" w:rsidRPr="004D123D" w:rsidRDefault="0037698E" w:rsidP="00CA78EB">
            <w:pPr>
              <w:jc w:val="center"/>
            </w:pPr>
            <w:r>
              <w:t>1</w:t>
            </w:r>
          </w:p>
        </w:tc>
        <w:tc>
          <w:tcPr>
            <w:tcW w:w="2724" w:type="dxa"/>
            <w:tcBorders>
              <w:top w:val="nil"/>
              <w:left w:val="single" w:sz="4" w:space="0" w:color="auto"/>
              <w:bottom w:val="nil"/>
              <w:right w:val="nil"/>
            </w:tcBorders>
          </w:tcPr>
          <w:p w14:paraId="4EF01D63" w14:textId="77777777" w:rsidR="0037698E" w:rsidRDefault="0037698E" w:rsidP="00CA78EB">
            <w:pPr>
              <w:jc w:val="center"/>
            </w:pPr>
          </w:p>
        </w:tc>
        <w:tc>
          <w:tcPr>
            <w:tcW w:w="2694" w:type="dxa"/>
            <w:vMerge/>
            <w:tcBorders>
              <w:top w:val="nil"/>
              <w:left w:val="nil"/>
              <w:bottom w:val="nil"/>
              <w:right w:val="nil"/>
            </w:tcBorders>
          </w:tcPr>
          <w:p w14:paraId="6CA42DB6" w14:textId="77777777" w:rsidR="0037698E" w:rsidRDefault="0037698E" w:rsidP="00CA78EB">
            <w:pPr>
              <w:jc w:val="center"/>
            </w:pPr>
          </w:p>
        </w:tc>
      </w:tr>
    </w:tbl>
    <w:p w14:paraId="07B204F4" w14:textId="77777777" w:rsidR="0037698E" w:rsidRDefault="0037698E" w:rsidP="0037698E"/>
    <w:tbl>
      <w:tblPr>
        <w:tblStyle w:val="TableGrid"/>
        <w:tblW w:w="9498" w:type="dxa"/>
        <w:tblLayout w:type="fixed"/>
        <w:tblLook w:val="04A0" w:firstRow="1" w:lastRow="0" w:firstColumn="1" w:lastColumn="0" w:noHBand="0" w:noVBand="1"/>
      </w:tblPr>
      <w:tblGrid>
        <w:gridCol w:w="680"/>
        <w:gridCol w:w="680"/>
        <w:gridCol w:w="680"/>
        <w:gridCol w:w="680"/>
        <w:gridCol w:w="680"/>
        <w:gridCol w:w="680"/>
        <w:gridCol w:w="680"/>
        <w:gridCol w:w="680"/>
        <w:gridCol w:w="1364"/>
        <w:gridCol w:w="2694"/>
      </w:tblGrid>
      <w:tr w:rsidR="0037698E" w:rsidRPr="00742A33" w14:paraId="22C723F1" w14:textId="77777777" w:rsidTr="00CA78EB">
        <w:trPr>
          <w:trHeight w:val="680"/>
        </w:trPr>
        <w:tc>
          <w:tcPr>
            <w:tcW w:w="680" w:type="dxa"/>
            <w:tcBorders>
              <w:top w:val="nil"/>
              <w:left w:val="nil"/>
            </w:tcBorders>
            <w:vAlign w:val="center"/>
          </w:tcPr>
          <w:p w14:paraId="5374A96E" w14:textId="77777777" w:rsidR="0037698E" w:rsidRPr="00742A33" w:rsidRDefault="0037698E" w:rsidP="00CA78EB">
            <w:pPr>
              <w:jc w:val="center"/>
              <w:rPr>
                <w:sz w:val="20"/>
                <w:szCs w:val="20"/>
              </w:rPr>
            </w:pPr>
          </w:p>
        </w:tc>
        <w:tc>
          <w:tcPr>
            <w:tcW w:w="680" w:type="dxa"/>
            <w:vAlign w:val="center"/>
          </w:tcPr>
          <w:p w14:paraId="3D94C1EB"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oMath>
            </m:oMathPara>
          </w:p>
        </w:tc>
        <w:tc>
          <w:tcPr>
            <w:tcW w:w="680" w:type="dxa"/>
            <w:vAlign w:val="center"/>
          </w:tcPr>
          <w:p w14:paraId="0EE02FDD"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oMath>
            </m:oMathPara>
          </w:p>
        </w:tc>
        <w:tc>
          <w:tcPr>
            <w:tcW w:w="680" w:type="dxa"/>
            <w:vAlign w:val="center"/>
          </w:tcPr>
          <w:p w14:paraId="4998DC72"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oMath>
            </m:oMathPara>
          </w:p>
        </w:tc>
        <w:tc>
          <w:tcPr>
            <w:tcW w:w="680" w:type="dxa"/>
            <w:vAlign w:val="center"/>
          </w:tcPr>
          <w:p w14:paraId="084DCCDF"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3</m:t>
                    </m:r>
                  </m:sub>
                </m:sSub>
              </m:oMath>
            </m:oMathPara>
          </w:p>
        </w:tc>
        <w:tc>
          <w:tcPr>
            <w:tcW w:w="680" w:type="dxa"/>
            <w:vAlign w:val="center"/>
          </w:tcPr>
          <w:p w14:paraId="2BB9371E"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4</m:t>
                    </m:r>
                  </m:sub>
                </m:sSub>
              </m:oMath>
            </m:oMathPara>
          </w:p>
        </w:tc>
        <w:tc>
          <w:tcPr>
            <w:tcW w:w="680" w:type="dxa"/>
            <w:vAlign w:val="center"/>
          </w:tcPr>
          <w:p w14:paraId="7B8444E6"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5</m:t>
                    </m:r>
                  </m:sub>
                </m:sSub>
              </m:oMath>
            </m:oMathPara>
          </w:p>
        </w:tc>
        <w:tc>
          <w:tcPr>
            <w:tcW w:w="680" w:type="dxa"/>
            <w:tcBorders>
              <w:right w:val="single" w:sz="4" w:space="0" w:color="auto"/>
            </w:tcBorders>
            <w:vAlign w:val="center"/>
          </w:tcPr>
          <w:p w14:paraId="1C5424F1"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6</m:t>
                    </m:r>
                  </m:sub>
                </m:sSub>
              </m:oMath>
            </m:oMathPara>
          </w:p>
        </w:tc>
        <w:tc>
          <w:tcPr>
            <w:tcW w:w="1364" w:type="dxa"/>
            <w:vMerge w:val="restart"/>
            <w:tcBorders>
              <w:top w:val="nil"/>
              <w:left w:val="single" w:sz="4" w:space="0" w:color="auto"/>
              <w:bottom w:val="nil"/>
              <w:right w:val="nil"/>
            </w:tcBorders>
          </w:tcPr>
          <w:p w14:paraId="6319EEEA" w14:textId="77777777" w:rsidR="0037698E" w:rsidRDefault="0037698E" w:rsidP="00CA78EB">
            <w:pPr>
              <w:jc w:val="center"/>
              <w:rPr>
                <w:rFonts w:ascii="Calibri" w:eastAsia="Calibri" w:hAnsi="Calibri" w:cs="Times New Roman"/>
                <w:sz w:val="20"/>
                <w:szCs w:val="20"/>
              </w:rPr>
            </w:pPr>
          </w:p>
        </w:tc>
        <w:tc>
          <w:tcPr>
            <w:tcW w:w="2694" w:type="dxa"/>
            <w:vMerge w:val="restart"/>
            <w:tcBorders>
              <w:top w:val="nil"/>
              <w:left w:val="nil"/>
              <w:bottom w:val="nil"/>
              <w:right w:val="nil"/>
            </w:tcBorders>
          </w:tcPr>
          <w:p w14:paraId="74EF7E24" w14:textId="77777777" w:rsidR="0037698E" w:rsidRDefault="0037698E" w:rsidP="00CA78EB">
            <w:pPr>
              <w:rPr>
                <w:rFonts w:ascii="Calibri" w:eastAsia="Calibri" w:hAnsi="Calibri" w:cs="Times New Roman"/>
                <w:sz w:val="20"/>
                <w:szCs w:val="20"/>
              </w:rPr>
            </w:pPr>
            <w:r>
              <w:rPr>
                <w:rFonts w:ascii="Calibri" w:eastAsia="Calibri" w:hAnsi="Calibri" w:cs="Times New Roman"/>
                <w:sz w:val="20"/>
                <w:szCs w:val="20"/>
              </w:rPr>
              <w:t xml:space="preserve">Figure 5-11: Full </w:t>
            </w:r>
            <m:oMath>
              <m:r>
                <w:rPr>
                  <w:rFonts w:ascii="Cambria Math" w:eastAsia="Calibri" w:hAnsi="Cambria Math" w:cs="Times New Roman"/>
                  <w:sz w:val="20"/>
                  <w:szCs w:val="20"/>
                </w:rPr>
                <m:t>Y</m:t>
              </m:r>
            </m:oMath>
          </w:p>
        </w:tc>
      </w:tr>
      <w:tr w:rsidR="0037698E" w:rsidRPr="00742A33" w14:paraId="069DE795" w14:textId="77777777" w:rsidTr="00CA78EB">
        <w:trPr>
          <w:trHeight w:val="680"/>
        </w:trPr>
        <w:tc>
          <w:tcPr>
            <w:tcW w:w="680" w:type="dxa"/>
            <w:vAlign w:val="center"/>
          </w:tcPr>
          <w:p w14:paraId="4CBA8794"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0</m:t>
                    </m:r>
                  </m:sub>
                </m:sSub>
              </m:oMath>
            </m:oMathPara>
          </w:p>
        </w:tc>
        <w:tc>
          <w:tcPr>
            <w:tcW w:w="680" w:type="dxa"/>
            <w:shd w:val="clear" w:color="auto" w:fill="FFF2CC" w:themeFill="accent4" w:themeFillTint="33"/>
            <w:vAlign w:val="center"/>
          </w:tcPr>
          <w:p w14:paraId="2AF006FE" w14:textId="77777777" w:rsidR="0037698E" w:rsidRPr="00742A33" w:rsidRDefault="0037698E" w:rsidP="00CA78EB">
            <w:pPr>
              <w:jc w:val="center"/>
              <w:rPr>
                <w:sz w:val="20"/>
                <w:szCs w:val="20"/>
              </w:rPr>
            </w:pPr>
            <w:r>
              <w:rPr>
                <w:sz w:val="20"/>
                <w:szCs w:val="20"/>
              </w:rPr>
              <w:t>2.4</w:t>
            </w:r>
          </w:p>
        </w:tc>
        <w:tc>
          <w:tcPr>
            <w:tcW w:w="680" w:type="dxa"/>
            <w:shd w:val="clear" w:color="auto" w:fill="FFF2CC" w:themeFill="accent4" w:themeFillTint="33"/>
            <w:vAlign w:val="center"/>
          </w:tcPr>
          <w:p w14:paraId="55490A06" w14:textId="77777777" w:rsidR="0037698E" w:rsidRPr="00742A33" w:rsidRDefault="0037698E" w:rsidP="00CA78EB">
            <w:pPr>
              <w:jc w:val="center"/>
              <w:rPr>
                <w:sz w:val="20"/>
                <w:szCs w:val="20"/>
              </w:rPr>
            </w:pPr>
            <w:r>
              <w:rPr>
                <w:sz w:val="20"/>
                <w:szCs w:val="20"/>
              </w:rPr>
              <w:t>2.4</w:t>
            </w:r>
          </w:p>
        </w:tc>
        <w:tc>
          <w:tcPr>
            <w:tcW w:w="680" w:type="dxa"/>
            <w:shd w:val="clear" w:color="auto" w:fill="FFF2CC" w:themeFill="accent4" w:themeFillTint="33"/>
            <w:vAlign w:val="center"/>
          </w:tcPr>
          <w:p w14:paraId="6E127A85" w14:textId="77777777" w:rsidR="0037698E" w:rsidRPr="00742A33" w:rsidRDefault="0037698E" w:rsidP="00CA78EB">
            <w:pPr>
              <w:jc w:val="center"/>
              <w:rPr>
                <w:sz w:val="20"/>
                <w:szCs w:val="20"/>
              </w:rPr>
            </w:pPr>
            <w:r>
              <w:rPr>
                <w:sz w:val="20"/>
                <w:szCs w:val="20"/>
              </w:rPr>
              <w:t>-0.6</w:t>
            </w:r>
          </w:p>
        </w:tc>
        <w:tc>
          <w:tcPr>
            <w:tcW w:w="680" w:type="dxa"/>
            <w:shd w:val="clear" w:color="auto" w:fill="FFF2CC" w:themeFill="accent4" w:themeFillTint="33"/>
            <w:vAlign w:val="center"/>
          </w:tcPr>
          <w:p w14:paraId="55F32133" w14:textId="77777777" w:rsidR="0037698E" w:rsidRPr="00742A33" w:rsidRDefault="0037698E" w:rsidP="00CA78EB">
            <w:pPr>
              <w:jc w:val="center"/>
              <w:rPr>
                <w:sz w:val="20"/>
                <w:szCs w:val="20"/>
              </w:rPr>
            </w:pPr>
            <w:r>
              <w:rPr>
                <w:sz w:val="20"/>
                <w:szCs w:val="20"/>
              </w:rPr>
              <w:t>-2.6</w:t>
            </w:r>
          </w:p>
        </w:tc>
        <w:tc>
          <w:tcPr>
            <w:tcW w:w="680" w:type="dxa"/>
            <w:shd w:val="clear" w:color="auto" w:fill="FFF2CC" w:themeFill="accent4" w:themeFillTint="33"/>
            <w:vAlign w:val="center"/>
          </w:tcPr>
          <w:p w14:paraId="6B4D761E" w14:textId="77777777" w:rsidR="0037698E" w:rsidRPr="00742A33" w:rsidRDefault="0037698E" w:rsidP="00CA78EB">
            <w:pPr>
              <w:jc w:val="center"/>
              <w:rPr>
                <w:sz w:val="20"/>
                <w:szCs w:val="20"/>
              </w:rPr>
            </w:pPr>
            <w:r>
              <w:rPr>
                <w:sz w:val="20"/>
                <w:szCs w:val="20"/>
              </w:rPr>
              <w:t>-1.6</w:t>
            </w:r>
          </w:p>
        </w:tc>
        <w:tc>
          <w:tcPr>
            <w:tcW w:w="680" w:type="dxa"/>
            <w:shd w:val="clear" w:color="auto" w:fill="E7E6E6" w:themeFill="background2"/>
            <w:vAlign w:val="center"/>
          </w:tcPr>
          <w:p w14:paraId="15B95FE0" w14:textId="77777777" w:rsidR="0037698E" w:rsidRPr="00742A33" w:rsidRDefault="0037698E" w:rsidP="00CA78EB">
            <w:pPr>
              <w:jc w:val="center"/>
              <w:rPr>
                <w:sz w:val="20"/>
                <w:szCs w:val="20"/>
              </w:rPr>
            </w:pPr>
            <w:r>
              <w:rPr>
                <w:sz w:val="20"/>
                <w:szCs w:val="20"/>
              </w:rPr>
              <w:t>-0.29</w:t>
            </w:r>
          </w:p>
        </w:tc>
        <w:tc>
          <w:tcPr>
            <w:tcW w:w="680" w:type="dxa"/>
            <w:tcBorders>
              <w:right w:val="single" w:sz="4" w:space="0" w:color="auto"/>
            </w:tcBorders>
            <w:shd w:val="clear" w:color="auto" w:fill="E7E6E6" w:themeFill="background2"/>
            <w:vAlign w:val="center"/>
          </w:tcPr>
          <w:p w14:paraId="039FDB56" w14:textId="77777777" w:rsidR="0037698E" w:rsidRPr="00742A33" w:rsidRDefault="0037698E" w:rsidP="00CA78EB">
            <w:pPr>
              <w:jc w:val="center"/>
              <w:rPr>
                <w:sz w:val="20"/>
                <w:szCs w:val="20"/>
              </w:rPr>
            </w:pPr>
            <w:r>
              <w:rPr>
                <w:sz w:val="20"/>
                <w:szCs w:val="20"/>
              </w:rPr>
              <w:t>-1.52</w:t>
            </w:r>
          </w:p>
        </w:tc>
        <w:tc>
          <w:tcPr>
            <w:tcW w:w="1364" w:type="dxa"/>
            <w:vMerge/>
            <w:tcBorders>
              <w:top w:val="nil"/>
              <w:left w:val="single" w:sz="4" w:space="0" w:color="auto"/>
              <w:bottom w:val="nil"/>
              <w:right w:val="nil"/>
            </w:tcBorders>
            <w:shd w:val="clear" w:color="auto" w:fill="E7E6E6" w:themeFill="background2"/>
          </w:tcPr>
          <w:p w14:paraId="26AE263F" w14:textId="77777777" w:rsidR="0037698E" w:rsidRDefault="0037698E" w:rsidP="00CA78EB">
            <w:pPr>
              <w:jc w:val="center"/>
              <w:rPr>
                <w:sz w:val="20"/>
                <w:szCs w:val="20"/>
              </w:rPr>
            </w:pPr>
          </w:p>
        </w:tc>
        <w:tc>
          <w:tcPr>
            <w:tcW w:w="2694" w:type="dxa"/>
            <w:vMerge/>
            <w:tcBorders>
              <w:top w:val="nil"/>
              <w:left w:val="nil"/>
              <w:bottom w:val="nil"/>
              <w:right w:val="nil"/>
            </w:tcBorders>
            <w:shd w:val="clear" w:color="auto" w:fill="E7E6E6" w:themeFill="background2"/>
          </w:tcPr>
          <w:p w14:paraId="01FDF49D" w14:textId="77777777" w:rsidR="0037698E" w:rsidRDefault="0037698E" w:rsidP="00CA78EB">
            <w:pPr>
              <w:jc w:val="center"/>
              <w:rPr>
                <w:sz w:val="20"/>
                <w:szCs w:val="20"/>
              </w:rPr>
            </w:pPr>
          </w:p>
        </w:tc>
      </w:tr>
      <w:tr w:rsidR="0037698E" w:rsidRPr="00742A33" w14:paraId="570C00B0" w14:textId="77777777" w:rsidTr="00CA78EB">
        <w:trPr>
          <w:trHeight w:val="680"/>
        </w:trPr>
        <w:tc>
          <w:tcPr>
            <w:tcW w:w="680" w:type="dxa"/>
            <w:vAlign w:val="center"/>
          </w:tcPr>
          <w:p w14:paraId="72C9E99D"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oMath>
            </m:oMathPara>
          </w:p>
        </w:tc>
        <w:tc>
          <w:tcPr>
            <w:tcW w:w="680" w:type="dxa"/>
            <w:shd w:val="clear" w:color="auto" w:fill="FFF2CC" w:themeFill="accent4" w:themeFillTint="33"/>
            <w:vAlign w:val="center"/>
          </w:tcPr>
          <w:p w14:paraId="47141C7E" w14:textId="77777777" w:rsidR="0037698E" w:rsidRPr="00742A33" w:rsidRDefault="0037698E" w:rsidP="00CA78EB">
            <w:pPr>
              <w:jc w:val="center"/>
              <w:rPr>
                <w:sz w:val="20"/>
                <w:szCs w:val="20"/>
              </w:rPr>
            </w:pPr>
            <w:r>
              <w:rPr>
                <w:sz w:val="20"/>
                <w:szCs w:val="20"/>
              </w:rPr>
              <w:t>2</w:t>
            </w:r>
          </w:p>
        </w:tc>
        <w:tc>
          <w:tcPr>
            <w:tcW w:w="680" w:type="dxa"/>
            <w:shd w:val="clear" w:color="auto" w:fill="FBE4D5" w:themeFill="accent2" w:themeFillTint="33"/>
            <w:vAlign w:val="center"/>
          </w:tcPr>
          <w:p w14:paraId="6995F10D" w14:textId="77777777" w:rsidR="0037698E" w:rsidRPr="00742A33" w:rsidRDefault="0037698E" w:rsidP="00CA78EB">
            <w:pPr>
              <w:jc w:val="center"/>
              <w:rPr>
                <w:sz w:val="20"/>
                <w:szCs w:val="20"/>
              </w:rPr>
            </w:pPr>
            <w:r>
              <w:rPr>
                <w:sz w:val="20"/>
                <w:szCs w:val="20"/>
              </w:rPr>
              <w:t>2.4</w:t>
            </w:r>
          </w:p>
        </w:tc>
        <w:tc>
          <w:tcPr>
            <w:tcW w:w="680" w:type="dxa"/>
            <w:shd w:val="clear" w:color="auto" w:fill="E7E6E6" w:themeFill="background2"/>
            <w:vAlign w:val="center"/>
          </w:tcPr>
          <w:p w14:paraId="384D736A" w14:textId="77777777" w:rsidR="0037698E" w:rsidRPr="00742A33" w:rsidRDefault="0037698E" w:rsidP="00CA78EB">
            <w:pPr>
              <w:jc w:val="center"/>
              <w:rPr>
                <w:sz w:val="20"/>
                <w:szCs w:val="20"/>
              </w:rPr>
            </w:pPr>
            <w:r>
              <w:rPr>
                <w:sz w:val="20"/>
                <w:szCs w:val="20"/>
              </w:rPr>
              <w:t>-0.6</w:t>
            </w:r>
          </w:p>
        </w:tc>
        <w:tc>
          <w:tcPr>
            <w:tcW w:w="680" w:type="dxa"/>
            <w:shd w:val="clear" w:color="auto" w:fill="FFF2CC" w:themeFill="accent4" w:themeFillTint="33"/>
            <w:vAlign w:val="center"/>
          </w:tcPr>
          <w:p w14:paraId="0E516E5F" w14:textId="77777777" w:rsidR="0037698E" w:rsidRPr="00742A33" w:rsidRDefault="0037698E" w:rsidP="00CA78EB">
            <w:pPr>
              <w:jc w:val="center"/>
              <w:rPr>
                <w:sz w:val="20"/>
                <w:szCs w:val="20"/>
              </w:rPr>
            </w:pPr>
            <w:r>
              <w:rPr>
                <w:sz w:val="20"/>
                <w:szCs w:val="20"/>
              </w:rPr>
              <w:t>-2</w:t>
            </w:r>
          </w:p>
        </w:tc>
        <w:tc>
          <w:tcPr>
            <w:tcW w:w="680" w:type="dxa"/>
            <w:shd w:val="clear" w:color="auto" w:fill="E7E6E6" w:themeFill="background2"/>
            <w:vAlign w:val="center"/>
          </w:tcPr>
          <w:p w14:paraId="6503E337" w14:textId="77777777" w:rsidR="0037698E" w:rsidRPr="00742A33" w:rsidRDefault="0037698E" w:rsidP="00CA78EB">
            <w:pPr>
              <w:jc w:val="center"/>
              <w:rPr>
                <w:sz w:val="20"/>
                <w:szCs w:val="20"/>
              </w:rPr>
            </w:pPr>
            <w:r>
              <w:rPr>
                <w:sz w:val="20"/>
                <w:szCs w:val="20"/>
              </w:rPr>
              <w:t>-1.25</w:t>
            </w:r>
          </w:p>
        </w:tc>
        <w:tc>
          <w:tcPr>
            <w:tcW w:w="680" w:type="dxa"/>
            <w:shd w:val="clear" w:color="auto" w:fill="FFF2CC" w:themeFill="accent4" w:themeFillTint="33"/>
            <w:vAlign w:val="center"/>
          </w:tcPr>
          <w:p w14:paraId="6130915E" w14:textId="77777777" w:rsidR="0037698E" w:rsidRPr="00742A33" w:rsidRDefault="0037698E" w:rsidP="00CA78EB">
            <w:pPr>
              <w:jc w:val="center"/>
              <w:rPr>
                <w:sz w:val="20"/>
                <w:szCs w:val="20"/>
              </w:rPr>
            </w:pPr>
            <w:r>
              <w:rPr>
                <w:sz w:val="20"/>
                <w:szCs w:val="20"/>
              </w:rPr>
              <w:t>0</w:t>
            </w:r>
          </w:p>
        </w:tc>
        <w:tc>
          <w:tcPr>
            <w:tcW w:w="680" w:type="dxa"/>
            <w:tcBorders>
              <w:right w:val="single" w:sz="4" w:space="0" w:color="auto"/>
            </w:tcBorders>
            <w:shd w:val="clear" w:color="auto" w:fill="E7E6E6" w:themeFill="background2"/>
            <w:vAlign w:val="center"/>
          </w:tcPr>
          <w:p w14:paraId="1F459B91" w14:textId="77777777" w:rsidR="0037698E" w:rsidRPr="00742A33" w:rsidRDefault="0037698E" w:rsidP="00CA78EB">
            <w:pPr>
              <w:jc w:val="center"/>
              <w:rPr>
                <w:sz w:val="20"/>
                <w:szCs w:val="20"/>
              </w:rPr>
            </w:pPr>
            <w:r>
              <w:rPr>
                <w:sz w:val="20"/>
                <w:szCs w:val="20"/>
              </w:rPr>
              <w:t>-2.25</w:t>
            </w:r>
          </w:p>
        </w:tc>
        <w:tc>
          <w:tcPr>
            <w:tcW w:w="1364" w:type="dxa"/>
            <w:vMerge/>
            <w:tcBorders>
              <w:top w:val="nil"/>
              <w:left w:val="single" w:sz="4" w:space="0" w:color="auto"/>
              <w:bottom w:val="nil"/>
              <w:right w:val="nil"/>
            </w:tcBorders>
            <w:shd w:val="clear" w:color="auto" w:fill="E7E6E6" w:themeFill="background2"/>
          </w:tcPr>
          <w:p w14:paraId="4C6DCA0A" w14:textId="77777777" w:rsidR="0037698E" w:rsidRDefault="0037698E" w:rsidP="00CA78EB">
            <w:pPr>
              <w:jc w:val="center"/>
              <w:rPr>
                <w:sz w:val="20"/>
                <w:szCs w:val="20"/>
              </w:rPr>
            </w:pPr>
          </w:p>
        </w:tc>
        <w:tc>
          <w:tcPr>
            <w:tcW w:w="2694" w:type="dxa"/>
            <w:vMerge/>
            <w:tcBorders>
              <w:top w:val="nil"/>
              <w:left w:val="nil"/>
              <w:bottom w:val="nil"/>
              <w:right w:val="nil"/>
            </w:tcBorders>
            <w:shd w:val="clear" w:color="auto" w:fill="E7E6E6" w:themeFill="background2"/>
          </w:tcPr>
          <w:p w14:paraId="2AECBC99" w14:textId="77777777" w:rsidR="0037698E" w:rsidRDefault="0037698E" w:rsidP="00CA78EB">
            <w:pPr>
              <w:jc w:val="center"/>
              <w:rPr>
                <w:sz w:val="20"/>
                <w:szCs w:val="20"/>
              </w:rPr>
            </w:pPr>
          </w:p>
        </w:tc>
      </w:tr>
      <w:tr w:rsidR="0037698E" w:rsidRPr="00742A33" w14:paraId="4015EF54" w14:textId="77777777" w:rsidTr="00CA78EB">
        <w:trPr>
          <w:trHeight w:val="680"/>
        </w:trPr>
        <w:tc>
          <w:tcPr>
            <w:tcW w:w="680" w:type="dxa"/>
            <w:vAlign w:val="center"/>
          </w:tcPr>
          <w:p w14:paraId="0283483E"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oMath>
            </m:oMathPara>
          </w:p>
        </w:tc>
        <w:tc>
          <w:tcPr>
            <w:tcW w:w="680" w:type="dxa"/>
            <w:shd w:val="clear" w:color="auto" w:fill="FBE4D5" w:themeFill="accent2" w:themeFillTint="33"/>
            <w:vAlign w:val="center"/>
          </w:tcPr>
          <w:p w14:paraId="01772002" w14:textId="77777777" w:rsidR="0037698E" w:rsidRPr="00742A33" w:rsidRDefault="0037698E" w:rsidP="00CA78EB">
            <w:pPr>
              <w:jc w:val="center"/>
              <w:rPr>
                <w:sz w:val="20"/>
                <w:szCs w:val="20"/>
              </w:rPr>
            </w:pPr>
            <w:r>
              <w:rPr>
                <w:sz w:val="20"/>
                <w:szCs w:val="20"/>
              </w:rPr>
              <w:t>2.4</w:t>
            </w:r>
          </w:p>
        </w:tc>
        <w:tc>
          <w:tcPr>
            <w:tcW w:w="680" w:type="dxa"/>
            <w:shd w:val="clear" w:color="auto" w:fill="FFF2CC" w:themeFill="accent4" w:themeFillTint="33"/>
            <w:vAlign w:val="center"/>
          </w:tcPr>
          <w:p w14:paraId="5213AA05" w14:textId="77777777" w:rsidR="0037698E" w:rsidRPr="00742A33" w:rsidRDefault="0037698E" w:rsidP="00CA78EB">
            <w:pPr>
              <w:jc w:val="center"/>
              <w:rPr>
                <w:sz w:val="20"/>
                <w:szCs w:val="20"/>
              </w:rPr>
            </w:pPr>
            <w:r>
              <w:rPr>
                <w:sz w:val="20"/>
                <w:szCs w:val="20"/>
              </w:rPr>
              <w:t>2.25</w:t>
            </w:r>
          </w:p>
        </w:tc>
        <w:tc>
          <w:tcPr>
            <w:tcW w:w="680" w:type="dxa"/>
            <w:shd w:val="clear" w:color="auto" w:fill="FFF2CC" w:themeFill="accent4" w:themeFillTint="33"/>
            <w:vAlign w:val="center"/>
          </w:tcPr>
          <w:p w14:paraId="576E629E" w14:textId="77777777" w:rsidR="0037698E" w:rsidRPr="00742A33" w:rsidRDefault="0037698E" w:rsidP="00CA78EB">
            <w:pPr>
              <w:jc w:val="center"/>
              <w:rPr>
                <w:sz w:val="20"/>
                <w:szCs w:val="20"/>
              </w:rPr>
            </w:pPr>
            <w:r>
              <w:rPr>
                <w:sz w:val="20"/>
                <w:szCs w:val="20"/>
              </w:rPr>
              <w:t>-0.75</w:t>
            </w:r>
          </w:p>
        </w:tc>
        <w:tc>
          <w:tcPr>
            <w:tcW w:w="680" w:type="dxa"/>
            <w:shd w:val="clear" w:color="auto" w:fill="E7E6E6" w:themeFill="background2"/>
            <w:vAlign w:val="center"/>
          </w:tcPr>
          <w:p w14:paraId="40CA2835" w14:textId="77777777" w:rsidR="0037698E" w:rsidRPr="00742A33" w:rsidRDefault="0037698E" w:rsidP="00CA78EB">
            <w:pPr>
              <w:jc w:val="center"/>
              <w:rPr>
                <w:sz w:val="20"/>
                <w:szCs w:val="20"/>
              </w:rPr>
            </w:pPr>
            <w:r>
              <w:rPr>
                <w:sz w:val="20"/>
                <w:szCs w:val="20"/>
              </w:rPr>
              <w:t>-2.6</w:t>
            </w:r>
          </w:p>
        </w:tc>
        <w:tc>
          <w:tcPr>
            <w:tcW w:w="680" w:type="dxa"/>
            <w:shd w:val="clear" w:color="auto" w:fill="E7E6E6" w:themeFill="background2"/>
            <w:vAlign w:val="center"/>
          </w:tcPr>
          <w:p w14:paraId="267546CE" w14:textId="77777777" w:rsidR="0037698E" w:rsidRPr="00742A33" w:rsidRDefault="0037698E" w:rsidP="00CA78EB">
            <w:pPr>
              <w:jc w:val="center"/>
              <w:rPr>
                <w:sz w:val="20"/>
                <w:szCs w:val="20"/>
              </w:rPr>
            </w:pPr>
            <w:r>
              <w:rPr>
                <w:sz w:val="20"/>
                <w:szCs w:val="20"/>
              </w:rPr>
              <w:t>-1.2</w:t>
            </w:r>
          </w:p>
        </w:tc>
        <w:tc>
          <w:tcPr>
            <w:tcW w:w="680" w:type="dxa"/>
            <w:shd w:val="clear" w:color="auto" w:fill="FFF2CC" w:themeFill="accent4" w:themeFillTint="33"/>
            <w:vAlign w:val="center"/>
          </w:tcPr>
          <w:p w14:paraId="7C2A2699" w14:textId="77777777" w:rsidR="0037698E" w:rsidRPr="00742A33" w:rsidRDefault="0037698E" w:rsidP="00CA78EB">
            <w:pPr>
              <w:jc w:val="center"/>
              <w:rPr>
                <w:sz w:val="20"/>
                <w:szCs w:val="20"/>
              </w:rPr>
            </w:pPr>
            <w:r>
              <w:rPr>
                <w:sz w:val="20"/>
                <w:szCs w:val="20"/>
              </w:rPr>
              <w:t>-0.75</w:t>
            </w:r>
          </w:p>
        </w:tc>
        <w:tc>
          <w:tcPr>
            <w:tcW w:w="680" w:type="dxa"/>
            <w:tcBorders>
              <w:right w:val="single" w:sz="4" w:space="0" w:color="auto"/>
            </w:tcBorders>
            <w:shd w:val="clear" w:color="auto" w:fill="FFF2CC" w:themeFill="accent4" w:themeFillTint="33"/>
            <w:vAlign w:val="center"/>
          </w:tcPr>
          <w:p w14:paraId="7817ACA5" w14:textId="77777777" w:rsidR="0037698E" w:rsidRPr="00742A33" w:rsidRDefault="0037698E" w:rsidP="00CA78EB">
            <w:pPr>
              <w:jc w:val="center"/>
              <w:rPr>
                <w:sz w:val="20"/>
                <w:szCs w:val="20"/>
              </w:rPr>
            </w:pPr>
            <w:r>
              <w:rPr>
                <w:sz w:val="20"/>
                <w:szCs w:val="20"/>
              </w:rPr>
              <w:t>-0.75</w:t>
            </w:r>
          </w:p>
        </w:tc>
        <w:tc>
          <w:tcPr>
            <w:tcW w:w="1364" w:type="dxa"/>
            <w:vMerge/>
            <w:tcBorders>
              <w:top w:val="nil"/>
              <w:left w:val="single" w:sz="4" w:space="0" w:color="auto"/>
              <w:bottom w:val="nil"/>
              <w:right w:val="nil"/>
            </w:tcBorders>
          </w:tcPr>
          <w:p w14:paraId="3F4739E4" w14:textId="77777777" w:rsidR="0037698E" w:rsidRDefault="0037698E" w:rsidP="00CA78EB">
            <w:pPr>
              <w:jc w:val="center"/>
              <w:rPr>
                <w:sz w:val="20"/>
                <w:szCs w:val="20"/>
              </w:rPr>
            </w:pPr>
          </w:p>
        </w:tc>
        <w:tc>
          <w:tcPr>
            <w:tcW w:w="2694" w:type="dxa"/>
            <w:vMerge/>
            <w:tcBorders>
              <w:top w:val="nil"/>
              <w:left w:val="nil"/>
              <w:bottom w:val="nil"/>
              <w:right w:val="nil"/>
            </w:tcBorders>
          </w:tcPr>
          <w:p w14:paraId="2A84B4B9" w14:textId="77777777" w:rsidR="0037698E" w:rsidRDefault="0037698E" w:rsidP="00CA78EB">
            <w:pPr>
              <w:jc w:val="center"/>
              <w:rPr>
                <w:sz w:val="20"/>
                <w:szCs w:val="20"/>
              </w:rPr>
            </w:pPr>
          </w:p>
        </w:tc>
      </w:tr>
      <w:tr w:rsidR="0037698E" w:rsidRPr="00742A33" w14:paraId="35BF3468" w14:textId="77777777" w:rsidTr="00CA78EB">
        <w:trPr>
          <w:trHeight w:val="680"/>
        </w:trPr>
        <w:tc>
          <w:tcPr>
            <w:tcW w:w="680" w:type="dxa"/>
            <w:vAlign w:val="center"/>
          </w:tcPr>
          <w:p w14:paraId="248B465B"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3</m:t>
                    </m:r>
                  </m:sub>
                </m:sSub>
              </m:oMath>
            </m:oMathPara>
          </w:p>
        </w:tc>
        <w:tc>
          <w:tcPr>
            <w:tcW w:w="680" w:type="dxa"/>
            <w:shd w:val="clear" w:color="auto" w:fill="FFF2CC" w:themeFill="accent4" w:themeFillTint="33"/>
            <w:vAlign w:val="center"/>
          </w:tcPr>
          <w:p w14:paraId="0E16C690" w14:textId="77777777" w:rsidR="0037698E" w:rsidRPr="00742A33" w:rsidRDefault="0037698E" w:rsidP="00CA78EB">
            <w:pPr>
              <w:jc w:val="center"/>
              <w:rPr>
                <w:sz w:val="20"/>
                <w:szCs w:val="20"/>
              </w:rPr>
            </w:pPr>
            <w:r>
              <w:rPr>
                <w:sz w:val="20"/>
                <w:szCs w:val="20"/>
              </w:rPr>
              <w:t>-1.17</w:t>
            </w:r>
          </w:p>
        </w:tc>
        <w:tc>
          <w:tcPr>
            <w:tcW w:w="680" w:type="dxa"/>
            <w:shd w:val="clear" w:color="auto" w:fill="FFF2CC" w:themeFill="accent4" w:themeFillTint="33"/>
            <w:vAlign w:val="center"/>
          </w:tcPr>
          <w:p w14:paraId="1ACC29F4" w14:textId="77777777" w:rsidR="0037698E" w:rsidRPr="00742A33" w:rsidRDefault="0037698E" w:rsidP="00CA78EB">
            <w:pPr>
              <w:jc w:val="center"/>
              <w:rPr>
                <w:sz w:val="20"/>
                <w:szCs w:val="20"/>
              </w:rPr>
            </w:pPr>
            <w:r>
              <w:rPr>
                <w:sz w:val="20"/>
                <w:szCs w:val="20"/>
              </w:rPr>
              <w:t>-1.17</w:t>
            </w:r>
          </w:p>
        </w:tc>
        <w:tc>
          <w:tcPr>
            <w:tcW w:w="680" w:type="dxa"/>
            <w:shd w:val="clear" w:color="auto" w:fill="FFF2CC" w:themeFill="accent4" w:themeFillTint="33"/>
            <w:vAlign w:val="center"/>
          </w:tcPr>
          <w:p w14:paraId="25722C7D" w14:textId="77777777" w:rsidR="0037698E" w:rsidRPr="00742A33" w:rsidRDefault="0037698E" w:rsidP="00CA78EB">
            <w:pPr>
              <w:jc w:val="center"/>
              <w:rPr>
                <w:sz w:val="20"/>
                <w:szCs w:val="20"/>
              </w:rPr>
            </w:pPr>
            <w:r>
              <w:rPr>
                <w:sz w:val="20"/>
                <w:szCs w:val="20"/>
              </w:rPr>
              <w:t>-0.17</w:t>
            </w:r>
          </w:p>
        </w:tc>
        <w:tc>
          <w:tcPr>
            <w:tcW w:w="680" w:type="dxa"/>
            <w:shd w:val="clear" w:color="auto" w:fill="FFF2CC" w:themeFill="accent4" w:themeFillTint="33"/>
            <w:vAlign w:val="center"/>
          </w:tcPr>
          <w:p w14:paraId="28218FC1" w14:textId="77777777" w:rsidR="0037698E" w:rsidRPr="00742A33" w:rsidRDefault="0037698E" w:rsidP="00CA78EB">
            <w:pPr>
              <w:jc w:val="center"/>
              <w:rPr>
                <w:sz w:val="20"/>
                <w:szCs w:val="20"/>
              </w:rPr>
            </w:pPr>
            <w:r>
              <w:rPr>
                <w:sz w:val="20"/>
                <w:szCs w:val="20"/>
              </w:rPr>
              <w:t>0.83</w:t>
            </w:r>
          </w:p>
        </w:tc>
        <w:tc>
          <w:tcPr>
            <w:tcW w:w="680" w:type="dxa"/>
            <w:shd w:val="clear" w:color="auto" w:fill="FFF2CC" w:themeFill="accent4" w:themeFillTint="33"/>
            <w:vAlign w:val="center"/>
          </w:tcPr>
          <w:p w14:paraId="2A949883" w14:textId="77777777" w:rsidR="0037698E" w:rsidRPr="00742A33" w:rsidRDefault="0037698E" w:rsidP="00CA78EB">
            <w:pPr>
              <w:jc w:val="center"/>
              <w:rPr>
                <w:sz w:val="20"/>
                <w:szCs w:val="20"/>
              </w:rPr>
            </w:pPr>
            <w:r>
              <w:rPr>
                <w:sz w:val="20"/>
                <w:szCs w:val="20"/>
              </w:rPr>
              <w:t>0.83</w:t>
            </w:r>
          </w:p>
        </w:tc>
        <w:tc>
          <w:tcPr>
            <w:tcW w:w="680" w:type="dxa"/>
            <w:shd w:val="clear" w:color="auto" w:fill="FBE4D5" w:themeFill="accent2" w:themeFillTint="33"/>
            <w:vAlign w:val="center"/>
          </w:tcPr>
          <w:p w14:paraId="21AB9250" w14:textId="77777777" w:rsidR="0037698E" w:rsidRPr="00742A33" w:rsidRDefault="0037698E" w:rsidP="00CA78EB">
            <w:pPr>
              <w:jc w:val="center"/>
              <w:rPr>
                <w:sz w:val="20"/>
                <w:szCs w:val="20"/>
              </w:rPr>
            </w:pPr>
            <w:r>
              <w:rPr>
                <w:sz w:val="20"/>
                <w:szCs w:val="20"/>
              </w:rPr>
              <w:t>0.34</w:t>
            </w:r>
          </w:p>
        </w:tc>
        <w:tc>
          <w:tcPr>
            <w:tcW w:w="680" w:type="dxa"/>
            <w:tcBorders>
              <w:right w:val="single" w:sz="4" w:space="0" w:color="auto"/>
            </w:tcBorders>
            <w:shd w:val="clear" w:color="auto" w:fill="FFF2CC" w:themeFill="accent4" w:themeFillTint="33"/>
            <w:vAlign w:val="center"/>
          </w:tcPr>
          <w:p w14:paraId="4E18CDCB" w14:textId="77777777" w:rsidR="0037698E" w:rsidRPr="00742A33" w:rsidRDefault="0037698E" w:rsidP="00CA78EB">
            <w:pPr>
              <w:jc w:val="center"/>
              <w:rPr>
                <w:sz w:val="20"/>
                <w:szCs w:val="20"/>
              </w:rPr>
            </w:pPr>
            <w:r>
              <w:rPr>
                <w:sz w:val="20"/>
                <w:szCs w:val="20"/>
              </w:rPr>
              <w:t>0.83</w:t>
            </w:r>
          </w:p>
        </w:tc>
        <w:tc>
          <w:tcPr>
            <w:tcW w:w="1364" w:type="dxa"/>
            <w:vMerge/>
            <w:tcBorders>
              <w:top w:val="nil"/>
              <w:left w:val="single" w:sz="4" w:space="0" w:color="auto"/>
              <w:bottom w:val="nil"/>
              <w:right w:val="nil"/>
            </w:tcBorders>
          </w:tcPr>
          <w:p w14:paraId="289BD092" w14:textId="77777777" w:rsidR="0037698E" w:rsidRDefault="0037698E" w:rsidP="00CA78EB">
            <w:pPr>
              <w:jc w:val="center"/>
              <w:rPr>
                <w:sz w:val="20"/>
                <w:szCs w:val="20"/>
              </w:rPr>
            </w:pPr>
          </w:p>
        </w:tc>
        <w:tc>
          <w:tcPr>
            <w:tcW w:w="2694" w:type="dxa"/>
            <w:vMerge/>
            <w:tcBorders>
              <w:top w:val="nil"/>
              <w:left w:val="nil"/>
              <w:bottom w:val="nil"/>
              <w:right w:val="nil"/>
            </w:tcBorders>
          </w:tcPr>
          <w:p w14:paraId="7C9D331F" w14:textId="77777777" w:rsidR="0037698E" w:rsidRDefault="0037698E" w:rsidP="00CA78EB">
            <w:pPr>
              <w:jc w:val="center"/>
              <w:rPr>
                <w:sz w:val="20"/>
                <w:szCs w:val="20"/>
              </w:rPr>
            </w:pPr>
          </w:p>
        </w:tc>
      </w:tr>
      <w:tr w:rsidR="0037698E" w:rsidRPr="00742A33" w14:paraId="7BBE60F2" w14:textId="77777777" w:rsidTr="00CA78EB">
        <w:trPr>
          <w:trHeight w:val="680"/>
        </w:trPr>
        <w:tc>
          <w:tcPr>
            <w:tcW w:w="680" w:type="dxa"/>
            <w:tcBorders>
              <w:bottom w:val="single" w:sz="4" w:space="0" w:color="auto"/>
            </w:tcBorders>
            <w:vAlign w:val="center"/>
          </w:tcPr>
          <w:p w14:paraId="034A5546" w14:textId="77777777" w:rsidR="0037698E" w:rsidRPr="00742A33" w:rsidRDefault="0037698E" w:rsidP="00CA78E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4</m:t>
                    </m:r>
                  </m:sub>
                </m:sSub>
              </m:oMath>
            </m:oMathPara>
          </w:p>
        </w:tc>
        <w:tc>
          <w:tcPr>
            <w:tcW w:w="680" w:type="dxa"/>
            <w:tcBorders>
              <w:bottom w:val="single" w:sz="4" w:space="0" w:color="auto"/>
            </w:tcBorders>
            <w:shd w:val="clear" w:color="auto" w:fill="FFF2CC" w:themeFill="accent4" w:themeFillTint="33"/>
            <w:vAlign w:val="center"/>
          </w:tcPr>
          <w:p w14:paraId="55B60996" w14:textId="77777777" w:rsidR="0037698E" w:rsidRPr="00742A33" w:rsidRDefault="0037698E" w:rsidP="00CA78EB">
            <w:pPr>
              <w:jc w:val="center"/>
              <w:rPr>
                <w:sz w:val="20"/>
                <w:szCs w:val="20"/>
              </w:rPr>
            </w:pPr>
            <w:r>
              <w:rPr>
                <w:sz w:val="20"/>
                <w:szCs w:val="20"/>
              </w:rPr>
              <w:t>-0.75</w:t>
            </w:r>
          </w:p>
        </w:tc>
        <w:tc>
          <w:tcPr>
            <w:tcW w:w="680" w:type="dxa"/>
            <w:tcBorders>
              <w:bottom w:val="single" w:sz="4" w:space="0" w:color="auto"/>
            </w:tcBorders>
            <w:shd w:val="clear" w:color="auto" w:fill="FFF2CC" w:themeFill="accent4" w:themeFillTint="33"/>
            <w:vAlign w:val="center"/>
          </w:tcPr>
          <w:p w14:paraId="439AB150" w14:textId="77777777" w:rsidR="0037698E" w:rsidRPr="00742A33" w:rsidRDefault="0037698E" w:rsidP="00CA78EB">
            <w:pPr>
              <w:jc w:val="center"/>
              <w:rPr>
                <w:sz w:val="20"/>
                <w:szCs w:val="20"/>
              </w:rPr>
            </w:pPr>
            <w:r>
              <w:rPr>
                <w:sz w:val="20"/>
                <w:szCs w:val="20"/>
              </w:rPr>
              <w:t>-2.75</w:t>
            </w:r>
          </w:p>
        </w:tc>
        <w:tc>
          <w:tcPr>
            <w:tcW w:w="680" w:type="dxa"/>
            <w:tcBorders>
              <w:bottom w:val="single" w:sz="4" w:space="0" w:color="auto"/>
            </w:tcBorders>
            <w:shd w:val="clear" w:color="auto" w:fill="FFF2CC" w:themeFill="accent4" w:themeFillTint="33"/>
            <w:vAlign w:val="center"/>
          </w:tcPr>
          <w:p w14:paraId="2091112C" w14:textId="77777777" w:rsidR="0037698E" w:rsidRPr="00742A33" w:rsidRDefault="0037698E" w:rsidP="00CA78EB">
            <w:pPr>
              <w:jc w:val="center"/>
              <w:rPr>
                <w:sz w:val="20"/>
                <w:szCs w:val="20"/>
              </w:rPr>
            </w:pPr>
            <w:r>
              <w:rPr>
                <w:sz w:val="20"/>
                <w:szCs w:val="20"/>
              </w:rPr>
              <w:t>1.25</w:t>
            </w:r>
          </w:p>
        </w:tc>
        <w:tc>
          <w:tcPr>
            <w:tcW w:w="680" w:type="dxa"/>
            <w:tcBorders>
              <w:bottom w:val="single" w:sz="4" w:space="0" w:color="auto"/>
            </w:tcBorders>
            <w:shd w:val="clear" w:color="auto" w:fill="FBE4D5" w:themeFill="accent2" w:themeFillTint="33"/>
            <w:vAlign w:val="center"/>
          </w:tcPr>
          <w:p w14:paraId="784C86EB" w14:textId="77777777" w:rsidR="0037698E" w:rsidRPr="00742A33" w:rsidRDefault="0037698E" w:rsidP="00CA78EB">
            <w:pPr>
              <w:jc w:val="center"/>
              <w:rPr>
                <w:sz w:val="20"/>
                <w:szCs w:val="20"/>
              </w:rPr>
            </w:pPr>
            <w:r>
              <w:rPr>
                <w:sz w:val="20"/>
                <w:szCs w:val="20"/>
              </w:rPr>
              <w:t>1.03</w:t>
            </w:r>
          </w:p>
        </w:tc>
        <w:tc>
          <w:tcPr>
            <w:tcW w:w="680" w:type="dxa"/>
            <w:tcBorders>
              <w:bottom w:val="single" w:sz="4" w:space="0" w:color="auto"/>
            </w:tcBorders>
            <w:shd w:val="clear" w:color="auto" w:fill="FBE4D5" w:themeFill="accent2" w:themeFillTint="33"/>
            <w:vAlign w:val="center"/>
          </w:tcPr>
          <w:p w14:paraId="2AE0DF95" w14:textId="77777777" w:rsidR="0037698E" w:rsidRPr="00742A33" w:rsidRDefault="0037698E" w:rsidP="00CA78EB">
            <w:pPr>
              <w:jc w:val="center"/>
              <w:rPr>
                <w:sz w:val="20"/>
                <w:szCs w:val="20"/>
              </w:rPr>
            </w:pPr>
            <w:r>
              <w:rPr>
                <w:sz w:val="20"/>
                <w:szCs w:val="20"/>
              </w:rPr>
              <w:t>1.16</w:t>
            </w:r>
          </w:p>
        </w:tc>
        <w:tc>
          <w:tcPr>
            <w:tcW w:w="680" w:type="dxa"/>
            <w:tcBorders>
              <w:bottom w:val="single" w:sz="4" w:space="0" w:color="auto"/>
            </w:tcBorders>
            <w:shd w:val="clear" w:color="auto" w:fill="FBE4D5" w:themeFill="accent2" w:themeFillTint="33"/>
            <w:vAlign w:val="center"/>
          </w:tcPr>
          <w:p w14:paraId="0FEE1480" w14:textId="77777777" w:rsidR="0037698E" w:rsidRPr="00742A33" w:rsidRDefault="0037698E" w:rsidP="00CA78EB">
            <w:pPr>
              <w:jc w:val="center"/>
              <w:rPr>
                <w:sz w:val="20"/>
                <w:szCs w:val="20"/>
              </w:rPr>
            </w:pPr>
            <w:r>
              <w:rPr>
                <w:sz w:val="20"/>
                <w:szCs w:val="20"/>
              </w:rPr>
              <w:t>0.65</w:t>
            </w:r>
          </w:p>
        </w:tc>
        <w:tc>
          <w:tcPr>
            <w:tcW w:w="680" w:type="dxa"/>
            <w:tcBorders>
              <w:bottom w:val="single" w:sz="4" w:space="0" w:color="auto"/>
              <w:right w:val="single" w:sz="4" w:space="0" w:color="auto"/>
            </w:tcBorders>
            <w:shd w:val="clear" w:color="auto" w:fill="FFF2CC" w:themeFill="accent4" w:themeFillTint="33"/>
            <w:vAlign w:val="center"/>
          </w:tcPr>
          <w:p w14:paraId="3B951CE9" w14:textId="77777777" w:rsidR="0037698E" w:rsidRPr="00742A33" w:rsidRDefault="0037698E" w:rsidP="00CA78EB">
            <w:pPr>
              <w:jc w:val="center"/>
              <w:rPr>
                <w:sz w:val="20"/>
                <w:szCs w:val="20"/>
              </w:rPr>
            </w:pPr>
            <w:r>
              <w:rPr>
                <w:sz w:val="20"/>
                <w:szCs w:val="20"/>
              </w:rPr>
              <w:t>2.25</w:t>
            </w:r>
          </w:p>
        </w:tc>
        <w:tc>
          <w:tcPr>
            <w:tcW w:w="1364" w:type="dxa"/>
            <w:vMerge/>
            <w:tcBorders>
              <w:top w:val="nil"/>
              <w:left w:val="single" w:sz="4" w:space="0" w:color="auto"/>
              <w:bottom w:val="nil"/>
              <w:right w:val="nil"/>
            </w:tcBorders>
          </w:tcPr>
          <w:p w14:paraId="6282E924" w14:textId="77777777" w:rsidR="0037698E" w:rsidRDefault="0037698E" w:rsidP="00CA78EB">
            <w:pPr>
              <w:jc w:val="center"/>
              <w:rPr>
                <w:sz w:val="20"/>
                <w:szCs w:val="20"/>
              </w:rPr>
            </w:pPr>
          </w:p>
        </w:tc>
        <w:tc>
          <w:tcPr>
            <w:tcW w:w="2694" w:type="dxa"/>
            <w:vMerge/>
            <w:tcBorders>
              <w:top w:val="nil"/>
              <w:left w:val="nil"/>
              <w:bottom w:val="nil"/>
              <w:right w:val="nil"/>
            </w:tcBorders>
          </w:tcPr>
          <w:p w14:paraId="5336E364" w14:textId="77777777" w:rsidR="0037698E" w:rsidRDefault="0037698E" w:rsidP="00CA78EB">
            <w:pPr>
              <w:jc w:val="center"/>
              <w:rPr>
                <w:sz w:val="20"/>
                <w:szCs w:val="20"/>
              </w:rPr>
            </w:pPr>
          </w:p>
        </w:tc>
      </w:tr>
    </w:tbl>
    <w:p w14:paraId="519A1A26" w14:textId="77777777" w:rsidR="0037698E" w:rsidRDefault="0037698E" w:rsidP="0037698E"/>
    <w:p w14:paraId="1FEA15EC" w14:textId="77777777" w:rsidR="0037698E" w:rsidRPr="00D008AF" w:rsidRDefault="0037698E" w:rsidP="0037698E">
      <w:r w:rsidRPr="00DF682D">
        <w:t xml:space="preserve">This result is slightly different from the result found by user-user CF in the last two columns corresponding to </w:t>
      </w:r>
      <m:oMath>
        <m:sSub>
          <m:sSubPr>
            <m:ctrlPr>
              <w:rPr>
                <w:rFonts w:ascii="Cambria Math" w:hAnsi="Cambria Math"/>
                <w:i/>
              </w:rPr>
            </m:ctrlPr>
          </m:sSubPr>
          <m:e>
            <m:r>
              <w:rPr>
                <w:rFonts w:ascii="Cambria Math" w:hAnsi="Cambria Math"/>
              </w:rPr>
              <m:t>u</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6</m:t>
            </m:r>
          </m:sub>
        </m:sSub>
      </m:oMath>
      <w:r w:rsidRPr="00DF682D">
        <w:t xml:space="preserve">. It seems that this result is more reasonable because from the utility matrix, we see that there are two groups of users who like two different groups of items. The first group is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Pr="00DF682D">
        <w:t xml:space="preserve"> and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Pr="00DF682D">
        <w:t>; The second group is the remaining users.</w:t>
      </w:r>
    </w:p>
    <w:p w14:paraId="7257CAB5" w14:textId="77777777" w:rsidR="0037698E" w:rsidRDefault="0037698E" w:rsidP="0037698E">
      <w:pPr>
        <w:pStyle w:val="Heading2"/>
        <w:numPr>
          <w:ilvl w:val="1"/>
          <w:numId w:val="36"/>
        </w:numPr>
        <w:ind w:left="1440" w:hanging="360"/>
      </w:pPr>
      <w:bookmarkStart w:id="59" w:name="_Toc131376648"/>
      <w:bookmarkStart w:id="60" w:name="_Toc132947736"/>
      <w:r>
        <w:t>Development in Python</w:t>
      </w:r>
      <w:bookmarkEnd w:id="59"/>
      <w:bookmarkEnd w:id="60"/>
    </w:p>
    <w:p w14:paraId="2D088900" w14:textId="77777777" w:rsidR="0037698E" w:rsidRDefault="0037698E" w:rsidP="0037698E">
      <w:r w:rsidRPr="00876323">
        <w:t xml:space="preserve">The collaborative filtering algorithm in this chapter is relatively simple and contains no optimization problems. Below is the code that demonstrates the </w:t>
      </w:r>
      <m:oMath>
        <m:r>
          <w:rPr>
            <w:rFonts w:ascii="Cambria Math" w:hAnsi="Cambria Math"/>
          </w:rPr>
          <m:t>uuCF</m:t>
        </m:r>
      </m:oMath>
      <w:r w:rsidRPr="00876323">
        <w:t xml:space="preserve"> class for user-user collaborative filtering. There are two main methods of this class, fit</w:t>
      </w:r>
      <w:r>
        <w:t xml:space="preserve"> </w:t>
      </w:r>
      <w:r w:rsidRPr="00876323">
        <w:t>–</w:t>
      </w:r>
      <w:r>
        <w:t xml:space="preserve"> </w:t>
      </w:r>
      <w:r w:rsidRPr="00876323">
        <w:t>calculates a matrix similarity, and predict</w:t>
      </w:r>
      <w:r>
        <w:t xml:space="preserve"> </w:t>
      </w:r>
      <w:r w:rsidRPr="00876323">
        <w:t>–</w:t>
      </w:r>
      <w:r>
        <w:t xml:space="preserve"> </w:t>
      </w:r>
      <w:r w:rsidRPr="00876323">
        <w:t>predicts the number of stars a user will rate an item.</w:t>
      </w:r>
    </w:p>
    <w:bookmarkStart w:id="61" w:name="_MON_1737161312"/>
    <w:bookmarkEnd w:id="61"/>
    <w:p w14:paraId="3B7C9998" w14:textId="77777777" w:rsidR="0037698E" w:rsidRDefault="0037698E" w:rsidP="0037698E">
      <w:r>
        <w:object w:dxaOrig="9360" w:dyaOrig="1140" w14:anchorId="387CCE71">
          <v:shape id="_x0000_i1100" type="#_x0000_t75" style="width:468pt;height:57pt" o:ole="" o:bordertopcolor="this" o:borderleftcolor="this" o:borderbottomcolor="this" o:borderrightcolor="this">
            <v:imagedata r:id="rId28" o:title=""/>
            <w10:bordertop type="single" width="8"/>
            <w10:borderleft type="single" width="8"/>
            <w10:borderbottom type="single" width="8"/>
            <w10:borderright type="single" width="8"/>
          </v:shape>
          <o:OLEObject Type="Embed" ProgID="Word.OpenDocumentText.12" ShapeID="_x0000_i1100" DrawAspect="Content" ObjectID="_1743560568" r:id="rId29"/>
        </w:object>
      </w:r>
    </w:p>
    <w:bookmarkStart w:id="62" w:name="_MON_1737161367"/>
    <w:bookmarkEnd w:id="62"/>
    <w:p w14:paraId="361D38D5" w14:textId="77777777" w:rsidR="0037698E" w:rsidRDefault="0037698E" w:rsidP="0037698E">
      <w:r>
        <w:object w:dxaOrig="9360" w:dyaOrig="12825" w14:anchorId="2708A962">
          <v:shape id="_x0000_i1101" type="#_x0000_t75" style="width:468pt;height:641.25pt" o:ole="" o:bordertopcolor="this" o:borderleftcolor="this" o:borderbottomcolor="this" o:borderrightcolor="this">
            <v:imagedata r:id="rId30" o:title=""/>
            <w10:bordertop type="single" width="8"/>
            <w10:borderleft type="single" width="8"/>
            <w10:borderbottom type="single" width="8"/>
            <w10:borderright type="single" width="8"/>
          </v:shape>
          <o:OLEObject Type="Embed" ProgID="Word.OpenDocumentText.12" ShapeID="_x0000_i1101" DrawAspect="Content" ObjectID="_1743560569" r:id="rId31"/>
        </w:object>
      </w:r>
    </w:p>
    <w:bookmarkStart w:id="63" w:name="_MON_1737161435"/>
    <w:bookmarkEnd w:id="63"/>
    <w:p w14:paraId="1A1A0A57" w14:textId="77777777" w:rsidR="0037698E" w:rsidRPr="00CC4AD7" w:rsidRDefault="0037698E" w:rsidP="0037698E">
      <w:r>
        <w:object w:dxaOrig="9360" w:dyaOrig="6270" w14:anchorId="1256D066">
          <v:shape id="_x0000_i1102" type="#_x0000_t75" style="width:468pt;height:313.5pt" o:ole="" o:bordertopcolor="this" o:borderleftcolor="this" o:borderbottomcolor="this" o:borderrightcolor="this">
            <v:imagedata r:id="rId32" o:title=""/>
            <w10:bordertop type="single" width="8"/>
            <w10:borderleft type="single" width="8"/>
            <w10:borderbottom type="single" width="8"/>
            <w10:borderright type="single" width="8"/>
          </v:shape>
          <o:OLEObject Type="Embed" ProgID="Word.OpenDocumentText.12" ShapeID="_x0000_i1102" DrawAspect="Content" ObjectID="_1743560570" r:id="rId33"/>
        </w:object>
      </w:r>
    </w:p>
    <w:p w14:paraId="740B5F9A" w14:textId="77777777" w:rsidR="0037698E" w:rsidRDefault="0037698E" w:rsidP="0037698E">
      <w:pPr>
        <w:pStyle w:val="Heading2"/>
        <w:numPr>
          <w:ilvl w:val="1"/>
          <w:numId w:val="36"/>
        </w:numPr>
        <w:ind w:left="1440" w:hanging="360"/>
      </w:pPr>
      <w:bookmarkStart w:id="64" w:name="_Toc131376649"/>
      <w:bookmarkStart w:id="65" w:name="_Toc132947737"/>
      <w:r>
        <w:t>Summary and discussion</w:t>
      </w:r>
      <w:bookmarkEnd w:id="64"/>
      <w:bookmarkEnd w:id="65"/>
    </w:p>
    <w:p w14:paraId="735F9965" w14:textId="77777777" w:rsidR="0037698E" w:rsidRDefault="0037698E" w:rsidP="0037698E">
      <w:r w:rsidRPr="003C7B8A">
        <w:t>C</w:t>
      </w:r>
      <w:r>
        <w:t>ollaborative filtering</w:t>
      </w:r>
      <w:r w:rsidRPr="003C7B8A">
        <w:t xml:space="preserve"> is an item recommendation method with the main idea based on the behavior of other similar users on the same item. This inference is made based on a similarity matrix that measures the similarity between users.</w:t>
      </w:r>
    </w:p>
    <w:p w14:paraId="358C9AAC" w14:textId="77777777" w:rsidR="0037698E" w:rsidRDefault="0037698E" w:rsidP="0037698E">
      <w:r w:rsidRPr="003C7B8A">
        <w:t>To compute the similarity matrix, we first need to normalize the data. The common method is mean offset, which subtracts ratings from the average value a user gives for items.</w:t>
      </w:r>
    </w:p>
    <w:p w14:paraId="6E16905F" w14:textId="77777777" w:rsidR="0037698E" w:rsidRDefault="0037698E" w:rsidP="0037698E">
      <w:r w:rsidRPr="003C7B8A">
        <w:t>The commonly used similarity function is cosine similarity.</w:t>
      </w:r>
    </w:p>
    <w:p w14:paraId="72AD8F2F" w14:textId="77777777" w:rsidR="0037698E" w:rsidRDefault="0037698E" w:rsidP="0037698E">
      <w:r w:rsidRPr="002B0D3E">
        <w:t>A similar approach is that instead of looking for users that are close to a user (user</w:t>
      </w:r>
      <w:r>
        <w:t>-</w:t>
      </w:r>
      <w:r w:rsidRPr="002B0D3E">
        <w:t>user CF), we look for items that are close to a given item (item-item CF). In fact, item-item CF usually gives better results.</w:t>
      </w:r>
    </w:p>
    <w:p w14:paraId="075AF5E3" w14:textId="77777777" w:rsidR="0037698E" w:rsidRDefault="0037698E" w:rsidP="0037698E">
      <w:r>
        <w:br w:type="page"/>
      </w:r>
    </w:p>
    <w:p w14:paraId="4797CA06" w14:textId="77777777" w:rsidR="0037698E" w:rsidRDefault="0037698E" w:rsidP="0037698E">
      <w:pPr>
        <w:pStyle w:val="Heading1"/>
        <w:numPr>
          <w:ilvl w:val="0"/>
          <w:numId w:val="36"/>
        </w:numPr>
      </w:pPr>
      <w:bookmarkStart w:id="66" w:name="_Toc131376650"/>
      <w:bookmarkStart w:id="67" w:name="_Toc132947738"/>
      <w:r>
        <w:lastRenderedPageBreak/>
        <w:t>Matrix factorization collaborative filtering</w:t>
      </w:r>
      <w:bookmarkEnd w:id="66"/>
      <w:bookmarkEnd w:id="67"/>
    </w:p>
    <w:p w14:paraId="252E29BD" w14:textId="77777777" w:rsidR="0037698E" w:rsidRDefault="0037698E" w:rsidP="0037698E">
      <w:pPr>
        <w:pStyle w:val="Heading2"/>
        <w:numPr>
          <w:ilvl w:val="1"/>
          <w:numId w:val="36"/>
        </w:numPr>
        <w:ind w:left="1440" w:hanging="360"/>
      </w:pPr>
      <w:bookmarkStart w:id="68" w:name="_Toc131376651"/>
      <w:bookmarkStart w:id="69" w:name="_Toc132947739"/>
      <w:r>
        <w:t>Introduction</w:t>
      </w:r>
      <w:bookmarkEnd w:id="68"/>
      <w:bookmarkEnd w:id="69"/>
    </w:p>
    <w:p w14:paraId="7703FE2A" w14:textId="77777777" w:rsidR="0037698E" w:rsidRDefault="0037698E" w:rsidP="0037698E">
      <w:r>
        <w:t>In the last chapter, I researched</w:t>
      </w:r>
      <w:r w:rsidRPr="00A11C9F">
        <w:t xml:space="preserve"> a collaborative filtering (CF) method based on the behavior of neighboring users or items. In this </w:t>
      </w:r>
      <w:r>
        <w:t>chapter</w:t>
      </w:r>
      <w:r w:rsidRPr="00A11C9F">
        <w:t>, we will get acquainted with another approach for collaborative filtering based on the problem of matrix factorization or decomposition matrix. This method is called matrix factorization collaborative filtering (MFCF).</w:t>
      </w:r>
    </w:p>
    <w:p w14:paraId="6F3A8E89" w14:textId="77777777" w:rsidR="0037698E" w:rsidRDefault="0037698E" w:rsidP="0037698E">
      <w:r w:rsidRPr="00D42C94">
        <w:t>In content-based recommendation systems, each item is described by a vector x called the item profile. In that method, we need to find a coefficient vector w corresponding to each user such that the known rating that user gives the item is approximately equal to</w:t>
      </w:r>
      <w:r>
        <w:t>:</w:t>
      </w:r>
    </w:p>
    <w:p w14:paraId="347B1295" w14:textId="77777777" w:rsidR="0037698E" w:rsidRPr="00D91A69" w:rsidRDefault="0037698E" w:rsidP="0037698E">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oMath>
      </m:oMathPara>
    </w:p>
    <w:p w14:paraId="7084BEDC" w14:textId="77777777" w:rsidR="0037698E" w:rsidRDefault="0037698E" w:rsidP="0037698E">
      <w:r w:rsidRPr="00BC7683">
        <w:t xml:space="preserve">With this approach, the utility matrix Y, assuming it is </w:t>
      </w:r>
      <w:proofErr w:type="gramStart"/>
      <w:r w:rsidRPr="00BC7683">
        <w:t>completely filled</w:t>
      </w:r>
      <w:proofErr w:type="gramEnd"/>
      <w:r w:rsidRPr="00BC7683">
        <w:t>, will approximate to:</w:t>
      </w:r>
    </w:p>
    <w:p w14:paraId="2F9AEADE" w14:textId="77777777" w:rsidR="0037698E" w:rsidRDefault="0037698E" w:rsidP="0037698E">
      <w:pPr>
        <w:jc w:val="center"/>
        <w:rPr>
          <w:rFonts w:eastAsiaTheme="minorEastAsia"/>
        </w:rPr>
      </w:pPr>
      <m:oMath>
        <m:r>
          <w:rPr>
            <w:rFonts w:ascii="Cambria Math" w:hAnsi="Cambria Math"/>
          </w:rPr>
          <m:t>Y≈</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1</m:t>
                      </m:r>
                    </m:sub>
                  </m:sSub>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1</m:t>
                      </m:r>
                    </m:sub>
                  </m:sSub>
                </m:e>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T</m:t>
                      </m:r>
                    </m:sup>
                  </m:sSubSup>
                </m:e>
              </m:mr>
              <m:m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T</m:t>
                      </m:r>
                    </m:sup>
                  </m:sSubSup>
                </m:e>
              </m:mr>
              <m:mr>
                <m:e>
                  <m:r>
                    <w:rPr>
                      <w:rFonts w:ascii="Cambria Math" w:eastAsiaTheme="minorEastAsia" w:hAnsi="Cambria Math"/>
                    </w:rPr>
                    <m:t>…</m:t>
                  </m:r>
                  <m:ctrlPr>
                    <w:rPr>
                      <w:rFonts w:ascii="Cambria Math" w:eastAsia="Cambria Math" w:hAnsi="Cambria Math" w:cs="Cambria Math"/>
                      <w:i/>
                    </w:rPr>
                  </m:ctrlPr>
                </m:e>
              </m:mr>
              <m:m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T</m:t>
                      </m:r>
                    </m:sup>
                  </m:sSubSup>
                </m:e>
              </m:mr>
            </m:m>
          </m:e>
        </m:d>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e>
        </m:d>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W</m:t>
        </m:r>
      </m:oMath>
    </w:p>
    <w:p w14:paraId="653124AE" w14:textId="77777777" w:rsidR="0037698E" w:rsidRDefault="0037698E" w:rsidP="0037698E">
      <m:oMath>
        <m:r>
          <w:rPr>
            <w:rFonts w:ascii="Cambria Math" w:hAnsi="Cambria Math"/>
          </w:rPr>
          <m:t>M</m:t>
        </m:r>
      </m:oMath>
      <w:r>
        <w:t>: number of items.</w:t>
      </w:r>
    </w:p>
    <w:p w14:paraId="295925D7" w14:textId="77777777" w:rsidR="0037698E" w:rsidRDefault="0037698E" w:rsidP="0037698E">
      <m:oMath>
        <m:r>
          <w:rPr>
            <w:rFonts w:ascii="Cambria Math" w:hAnsi="Cambria Math"/>
          </w:rPr>
          <m:t>N</m:t>
        </m:r>
      </m:oMath>
      <w:r>
        <w:t>: number of users.</w:t>
      </w:r>
    </w:p>
    <w:p w14:paraId="5C0D81E5" w14:textId="77777777" w:rsidR="0037698E" w:rsidRDefault="0037698E" w:rsidP="0037698E">
      <w:r w:rsidRPr="004B7D7D">
        <w:t xml:space="preserve">In content-based collaborative filtering, </w:t>
      </w:r>
      <m:oMath>
        <m:r>
          <w:rPr>
            <w:rFonts w:ascii="Cambria Math" w:hAnsi="Cambria Math"/>
          </w:rPr>
          <m:t>x</m:t>
        </m:r>
      </m:oMath>
      <w:r w:rsidRPr="004B7D7D">
        <w:t xml:space="preserve"> is built based on</w:t>
      </w:r>
      <w:r>
        <w:t xml:space="preserve"> only</w:t>
      </w:r>
      <w:r w:rsidRPr="004B7D7D">
        <w:t xml:space="preserve"> the item's descriptive information</w:t>
      </w:r>
      <w:r>
        <w:t xml:space="preserve"> (TF-IDF)</w:t>
      </w:r>
      <w:r w:rsidRPr="004B7D7D">
        <w:t xml:space="preserve">, and this construction is independent of the matching </w:t>
      </w:r>
      <w:r w:rsidRPr="00AD2FAD">
        <w:t xml:space="preserve">coefficient </w:t>
      </w:r>
      <w:r w:rsidRPr="004B7D7D">
        <w:t>for each user.</w:t>
      </w:r>
      <w:r>
        <w:t xml:space="preserve"> </w:t>
      </w:r>
      <w:r w:rsidRPr="004B7D7D">
        <w:t>The construction of the item profile plays a very important role and has a direct influence on the performance of the model. In addition, building each model individually for each user leads to poor results because it does not exploit the relationship between users.</w:t>
      </w:r>
    </w:p>
    <w:p w14:paraId="0D3D1166" w14:textId="77777777" w:rsidR="0037698E" w:rsidRDefault="0037698E" w:rsidP="0037698E">
      <w:r w:rsidRPr="004B7D7D">
        <w:t xml:space="preserve">Now, suppose that we do not need to pre-construct the </w:t>
      </w:r>
      <m:oMath>
        <m:r>
          <w:rPr>
            <w:rFonts w:ascii="Cambria Math" w:hAnsi="Cambria Math"/>
          </w:rPr>
          <m:t>x</m:t>
        </m:r>
      </m:oMath>
      <w:r w:rsidRPr="004B7D7D">
        <w:t xml:space="preserve"> profile items, but that the feature vector for each of these i</w:t>
      </w:r>
      <w:proofErr w:type="spellStart"/>
      <w:r w:rsidRPr="004B7D7D">
        <w:t>tems</w:t>
      </w:r>
      <w:proofErr w:type="spellEnd"/>
      <w:r w:rsidRPr="004B7D7D">
        <w:t xml:space="preserve"> can be trained concurrently with each user's model (here, a coefficient vector). This means, the variables in the optimization problem are both </w:t>
      </w:r>
      <m:oMath>
        <m:r>
          <w:rPr>
            <w:rFonts w:ascii="Cambria Math" w:hAnsi="Cambria Math"/>
          </w:rPr>
          <m:t>X</m:t>
        </m:r>
      </m:oMath>
      <w:r w:rsidRPr="004B7D7D">
        <w:t xml:space="preserve"> and</w:t>
      </w:r>
      <m:oMath>
        <m:r>
          <w:rPr>
            <w:rFonts w:ascii="Cambria Math" w:hAnsi="Cambria Math"/>
          </w:rPr>
          <m:t xml:space="preserve"> W</m:t>
        </m:r>
      </m:oMath>
      <w:r w:rsidRPr="004B7D7D">
        <w:t xml:space="preserve">; where, </w:t>
      </w:r>
      <m:oMath>
        <m:r>
          <w:rPr>
            <w:rFonts w:ascii="Cambria Math" w:hAnsi="Cambria Math"/>
          </w:rPr>
          <m:t>X</m:t>
        </m:r>
      </m:oMath>
      <w:r w:rsidRPr="004B7D7D">
        <w:t xml:space="preserve"> is the matrix of the entire profile item, each column corresponds to an item, </w:t>
      </w:r>
      <m:oMath>
        <m:r>
          <w:rPr>
            <w:rFonts w:ascii="Cambria Math" w:hAnsi="Cambria Math"/>
          </w:rPr>
          <m:t>W</m:t>
        </m:r>
      </m:oMath>
      <w:r w:rsidRPr="004B7D7D">
        <w:t xml:space="preserve"> is the matrix of the entire user model, each column corresponds to a user.</w:t>
      </w:r>
    </w:p>
    <w:p w14:paraId="7AD13C69" w14:textId="77777777" w:rsidR="0037698E" w:rsidRDefault="0037698E" w:rsidP="0037698E">
      <w:r>
        <w:t xml:space="preserve">With this approach, we are trying to approximate the utility matrix </w:t>
      </w:r>
      <m:oMath>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MxN</m:t>
            </m:r>
          </m:sup>
        </m:sSup>
      </m:oMath>
      <w:r>
        <w:t xml:space="preserve"> is equal to the product of two matrices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MxK</m:t>
            </m:r>
          </m:sup>
        </m:sSup>
      </m:oMath>
      <w:r>
        <w:t xml:space="preserve"> and </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KxN</m:t>
            </m:r>
          </m:sup>
        </m:sSup>
      </m:oMath>
      <w:r>
        <w:t xml:space="preserve">. Usually, </w:t>
      </w:r>
      <m:oMath>
        <m:r>
          <w:rPr>
            <w:rFonts w:ascii="Cambria Math" w:hAnsi="Cambria Math"/>
          </w:rPr>
          <m:t>K</m:t>
        </m:r>
      </m:oMath>
      <w:r>
        <w:t xml:space="preserve"> is chosen to be a much sm</w:t>
      </w:r>
      <w:proofErr w:type="spellStart"/>
      <w:r>
        <w:t>aller</w:t>
      </w:r>
      <w:proofErr w:type="spellEnd"/>
      <w:r>
        <w:t xml:space="preserve"> number than </w:t>
      </w:r>
      <m:oMath>
        <m:r>
          <w:rPr>
            <w:rFonts w:ascii="Cambria Math" w:hAnsi="Cambria Math"/>
          </w:rPr>
          <m:t>M</m:t>
        </m:r>
      </m:oMath>
      <w:r>
        <w:t xml:space="preserve">, </w:t>
      </w:r>
      <m:oMath>
        <m:r>
          <w:rPr>
            <w:rFonts w:ascii="Cambria Math" w:hAnsi="Cambria Math"/>
          </w:rPr>
          <m:t>N</m:t>
        </m:r>
      </m:oMath>
      <w:r>
        <w:t xml:space="preserve">. Then, both the </w:t>
      </w:r>
      <m:oMath>
        <m:r>
          <w:rPr>
            <w:rFonts w:ascii="Cambria Math" w:hAnsi="Cambria Math"/>
          </w:rPr>
          <m:t>X</m:t>
        </m:r>
      </m:oMath>
      <w:r>
        <w:t xml:space="preserve"> and </w:t>
      </w:r>
      <m:oMath>
        <m:r>
          <w:rPr>
            <w:rFonts w:ascii="Cambria Math" w:hAnsi="Cambria Math"/>
          </w:rPr>
          <m:t>W</m:t>
        </m:r>
      </m:oMath>
      <w:r>
        <w:t xml:space="preserve"> matrices have a rank not exceeding </w:t>
      </w:r>
      <m:oMath>
        <m:r>
          <w:rPr>
            <w:rFonts w:ascii="Cambria Math" w:hAnsi="Cambria Math"/>
          </w:rPr>
          <m:t>K</m:t>
        </m:r>
      </m:oMath>
      <w:r>
        <w:t>.</w:t>
      </w:r>
    </w:p>
    <w:p w14:paraId="4807777D" w14:textId="77777777" w:rsidR="0037698E" w:rsidRDefault="0037698E" w:rsidP="0037698E">
      <w:r w:rsidRPr="00C03D49">
        <w:rPr>
          <w:noProof/>
        </w:rPr>
        <w:lastRenderedPageBreak/>
        <w:drawing>
          <wp:inline distT="0" distB="0" distL="0" distR="0" wp14:anchorId="5CD67FB8" wp14:editId="2BEE9A40">
            <wp:extent cx="5943600" cy="2164080"/>
            <wp:effectExtent l="0" t="0" r="0" b="7620"/>
            <wp:docPr id="10" name="Picture 10"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34"/>
                    <a:stretch>
                      <a:fillRect/>
                    </a:stretch>
                  </pic:blipFill>
                  <pic:spPr>
                    <a:xfrm>
                      <a:off x="0" y="0"/>
                      <a:ext cx="5943600" cy="2164080"/>
                    </a:xfrm>
                    <a:prstGeom prst="rect">
                      <a:avLst/>
                    </a:prstGeom>
                  </pic:spPr>
                </pic:pic>
              </a:graphicData>
            </a:graphic>
          </wp:inline>
        </w:drawing>
      </w:r>
    </w:p>
    <w:p w14:paraId="617FCD40" w14:textId="77777777" w:rsidR="0037698E" w:rsidRDefault="0037698E" w:rsidP="0037698E">
      <w:r>
        <w:t xml:space="preserve">Figure 6-1: Matrix factorization. Utility matrix </w:t>
      </w:r>
      <m:oMath>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MxN</m:t>
            </m:r>
          </m:sup>
        </m:sSup>
      </m:oMath>
      <w:r>
        <w:rPr>
          <w:rFonts w:eastAsiaTheme="minorEastAsia"/>
        </w:rPr>
        <w:t xml:space="preserve"> </w:t>
      </w:r>
      <w:r w:rsidRPr="00257A6B">
        <w:rPr>
          <w:rFonts w:eastAsiaTheme="minorEastAsia"/>
        </w:rPr>
        <w:t>decomposed into the product of two</w:t>
      </w:r>
      <w:r>
        <w:rPr>
          <w:rFonts w:eastAsiaTheme="minorEastAsia"/>
        </w:rPr>
        <w:t xml:space="preserve"> </w:t>
      </w:r>
      <w:r w:rsidRPr="00257A6B">
        <w:rPr>
          <w:rFonts w:eastAsiaTheme="minorEastAsia"/>
        </w:rPr>
        <w:t>matrix</w:t>
      </w:r>
      <w:r>
        <w:rPr>
          <w:rFonts w:eastAsiaTheme="minorEastAsia"/>
        </w:rPr>
        <w:t xml:space="preserve"> </w:t>
      </w:r>
      <m:oMath>
        <m:r>
          <w:rPr>
            <w:rFonts w:ascii="Cambria Math" w:eastAsiaTheme="minorEastAsia" w:hAnsi="Cambria Math"/>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MxK</m:t>
            </m:r>
          </m:sup>
        </m:sSup>
      </m:oMath>
      <w:r>
        <w:t xml:space="preserve"> and </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KxN</m:t>
            </m:r>
          </m:sup>
        </m:sSup>
      </m:oMath>
      <w:r>
        <w:t>.</w:t>
      </w:r>
    </w:p>
    <w:p w14:paraId="7EF1FE17" w14:textId="77777777" w:rsidR="0037698E" w:rsidRDefault="0037698E" w:rsidP="0037698E">
      <w:pPr>
        <w:rPr>
          <w:rFonts w:eastAsiaTheme="minorEastAsia"/>
        </w:rPr>
      </w:pPr>
      <w:r w:rsidRPr="00257A6B">
        <w:rPr>
          <w:rFonts w:eastAsiaTheme="minorEastAsia"/>
        </w:rPr>
        <w:t xml:space="preserve">Now, suppose that we do not need to pre-construct the </w:t>
      </w:r>
      <m:oMath>
        <m:r>
          <w:rPr>
            <w:rFonts w:ascii="Cambria Math" w:eastAsiaTheme="minorEastAsia" w:hAnsi="Cambria Math"/>
          </w:rPr>
          <m:t>x</m:t>
        </m:r>
      </m:oMath>
      <w:r w:rsidRPr="00257A6B">
        <w:rPr>
          <w:rFonts w:eastAsiaTheme="minorEastAsia"/>
        </w:rPr>
        <w:t xml:space="preserve"> profile items, but that the feature vector for each of these items can be trained concurrently with each user's model (here, a coefficient vector). This means, the variables in the optimization probl</w:t>
      </w:r>
      <w:proofErr w:type="spellStart"/>
      <w:r w:rsidRPr="00257A6B">
        <w:rPr>
          <w:rFonts w:eastAsiaTheme="minorEastAsia"/>
        </w:rPr>
        <w:t>em</w:t>
      </w:r>
      <w:proofErr w:type="spellEnd"/>
      <w:r w:rsidRPr="00257A6B">
        <w:rPr>
          <w:rFonts w:eastAsiaTheme="minorEastAsia"/>
        </w:rPr>
        <w:t xml:space="preserve"> are both </w:t>
      </w:r>
      <m:oMath>
        <m:r>
          <w:rPr>
            <w:rFonts w:ascii="Cambria Math" w:eastAsiaTheme="minorEastAsia" w:hAnsi="Cambria Math"/>
          </w:rPr>
          <m:t>X</m:t>
        </m:r>
      </m:oMath>
      <w:r w:rsidRPr="00257A6B">
        <w:rPr>
          <w:rFonts w:eastAsiaTheme="minorEastAsia"/>
        </w:rPr>
        <w:t xml:space="preserve"> and </w:t>
      </w:r>
      <m:oMath>
        <m:r>
          <w:rPr>
            <w:rFonts w:ascii="Cambria Math" w:eastAsiaTheme="minorEastAsia" w:hAnsi="Cambria Math"/>
          </w:rPr>
          <m:t>W</m:t>
        </m:r>
      </m:oMath>
      <w:r w:rsidRPr="00257A6B">
        <w:rPr>
          <w:rFonts w:eastAsiaTheme="minorEastAsia"/>
        </w:rPr>
        <w:t xml:space="preserve">; where, </w:t>
      </w:r>
      <m:oMath>
        <m:r>
          <w:rPr>
            <w:rFonts w:ascii="Cambria Math" w:eastAsiaTheme="minorEastAsia" w:hAnsi="Cambria Math"/>
          </w:rPr>
          <m:t>X</m:t>
        </m:r>
      </m:oMath>
      <w:r w:rsidRPr="00257A6B">
        <w:rPr>
          <w:rFonts w:eastAsiaTheme="minorEastAsia"/>
        </w:rPr>
        <w:t xml:space="preserve"> is the matrix of the entire profile item, each column corresponds to an item, </w:t>
      </w:r>
      <m:oMath>
        <m:r>
          <w:rPr>
            <w:rFonts w:ascii="Cambria Math" w:eastAsiaTheme="minorEastAsia" w:hAnsi="Cambria Math"/>
          </w:rPr>
          <m:t>W</m:t>
        </m:r>
      </m:oMath>
      <w:r w:rsidRPr="00257A6B">
        <w:rPr>
          <w:rFonts w:eastAsiaTheme="minorEastAsia"/>
        </w:rPr>
        <w:t xml:space="preserve"> is the matrix of the entire user model, each column corresponds to a user.</w:t>
      </w:r>
    </w:p>
    <w:p w14:paraId="24ADC380" w14:textId="77777777" w:rsidR="0037698E" w:rsidRDefault="0037698E" w:rsidP="0037698E">
      <w:pPr>
        <w:rPr>
          <w:rFonts w:eastAsiaTheme="minorEastAsia"/>
        </w:rPr>
      </w:pPr>
      <w:r w:rsidRPr="00257A6B">
        <w:rPr>
          <w:rFonts w:eastAsiaTheme="minorEastAsia"/>
        </w:rPr>
        <w:t xml:space="preserve">With this approach, we are trying to approximate the utility matrix </w:t>
      </w:r>
      <m:oMath>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MxN</m:t>
            </m:r>
          </m:sup>
        </m:sSup>
      </m:oMath>
      <w:r w:rsidRPr="00257A6B">
        <w:rPr>
          <w:rFonts w:eastAsiaTheme="minorEastAsia"/>
        </w:rPr>
        <w:t xml:space="preserve"> by the product of two matrices </w:t>
      </w:r>
      <m:oMath>
        <m:r>
          <w:rPr>
            <w:rFonts w:ascii="Cambria Math" w:eastAsiaTheme="minorEastAsia" w:hAnsi="Cambria Math"/>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MxK</m:t>
            </m:r>
          </m:sup>
        </m:sSup>
      </m:oMath>
      <w:r>
        <w:t xml:space="preserve"> and </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KxN</m:t>
            </m:r>
          </m:sup>
        </m:sSup>
      </m:oMath>
      <w:r w:rsidRPr="00257A6B">
        <w:rPr>
          <w:rFonts w:eastAsiaTheme="minorEastAsia"/>
        </w:rPr>
        <w:t xml:space="preserve">. Usually, </w:t>
      </w:r>
      <m:oMath>
        <m:r>
          <w:rPr>
            <w:rFonts w:ascii="Cambria Math" w:eastAsiaTheme="minorEastAsia" w:hAnsi="Cambria Math"/>
          </w:rPr>
          <m:t>K</m:t>
        </m:r>
      </m:oMath>
      <w:r w:rsidRPr="00257A6B">
        <w:rPr>
          <w:rFonts w:eastAsiaTheme="minorEastAsia"/>
        </w:rPr>
        <w:t xml:space="preserve"> is chosen to be a much smaller number than </w:t>
      </w:r>
      <m:oMath>
        <m:r>
          <w:rPr>
            <w:rFonts w:ascii="Cambria Math" w:eastAsiaTheme="minorEastAsia" w:hAnsi="Cambria Math"/>
          </w:rPr>
          <m:t>M</m:t>
        </m:r>
      </m:oMath>
      <w:r w:rsidRPr="00257A6B">
        <w:rPr>
          <w:rFonts w:eastAsiaTheme="minorEastAsia"/>
        </w:rPr>
        <w:t xml:space="preserve">, </w:t>
      </w:r>
      <m:oMath>
        <m:r>
          <w:rPr>
            <w:rFonts w:ascii="Cambria Math" w:eastAsiaTheme="minorEastAsia" w:hAnsi="Cambria Math"/>
          </w:rPr>
          <m:t>N</m:t>
        </m:r>
      </m:oMath>
      <w:r w:rsidRPr="00257A6B">
        <w:rPr>
          <w:rFonts w:eastAsiaTheme="minorEastAsia"/>
        </w:rPr>
        <w:t>. Then, both the</w:t>
      </w:r>
      <m:oMath>
        <m:r>
          <w:rPr>
            <w:rFonts w:ascii="Cambria Math" w:eastAsiaTheme="minorEastAsia" w:hAnsi="Cambria Math"/>
          </w:rPr>
          <m:t xml:space="preserve"> X</m:t>
        </m:r>
      </m:oMath>
      <w:r w:rsidRPr="00257A6B">
        <w:rPr>
          <w:rFonts w:eastAsiaTheme="minorEastAsia"/>
        </w:rPr>
        <w:t xml:space="preserve"> and </w:t>
      </w:r>
      <m:oMath>
        <m:r>
          <w:rPr>
            <w:rFonts w:ascii="Cambria Math" w:eastAsiaTheme="minorEastAsia" w:hAnsi="Cambria Math"/>
          </w:rPr>
          <m:t>W</m:t>
        </m:r>
      </m:oMath>
      <w:r w:rsidRPr="00257A6B">
        <w:rPr>
          <w:rFonts w:eastAsiaTheme="minorEastAsia"/>
        </w:rPr>
        <w:t xml:space="preserve"> matrices have a rank not exc</w:t>
      </w:r>
      <w:proofErr w:type="spellStart"/>
      <w:r w:rsidRPr="00257A6B">
        <w:rPr>
          <w:rFonts w:eastAsiaTheme="minorEastAsia"/>
        </w:rPr>
        <w:t>eeding</w:t>
      </w:r>
      <w:proofErr w:type="spellEnd"/>
      <w:r w:rsidRPr="00257A6B">
        <w:rPr>
          <w:rFonts w:eastAsiaTheme="minorEastAsia"/>
        </w:rPr>
        <w:t xml:space="preserve"> </w:t>
      </w:r>
      <m:oMath>
        <m:r>
          <w:rPr>
            <w:rFonts w:ascii="Cambria Math" w:eastAsiaTheme="minorEastAsia" w:hAnsi="Cambria Math"/>
          </w:rPr>
          <m:t>K</m:t>
        </m:r>
      </m:oMath>
      <w:r w:rsidRPr="00257A6B">
        <w:rPr>
          <w:rFonts w:eastAsiaTheme="minorEastAsia"/>
        </w:rPr>
        <w:t>. Therefore, this method is also called low</w:t>
      </w:r>
      <w:r>
        <w:rPr>
          <w:rFonts w:eastAsiaTheme="minorEastAsia"/>
        </w:rPr>
        <w:t>-</w:t>
      </w:r>
      <w:r w:rsidRPr="00257A6B">
        <w:rPr>
          <w:rFonts w:eastAsiaTheme="minorEastAsia"/>
        </w:rPr>
        <w:t xml:space="preserve">rank matrix factorization (Figure </w:t>
      </w:r>
      <w:r>
        <w:rPr>
          <w:rFonts w:eastAsiaTheme="minorEastAsia"/>
        </w:rPr>
        <w:t>6-1</w:t>
      </w:r>
      <w:r w:rsidRPr="00257A6B">
        <w:rPr>
          <w:rFonts w:eastAsiaTheme="minorEastAsia"/>
        </w:rPr>
        <w:t>).</w:t>
      </w:r>
    </w:p>
    <w:p w14:paraId="3931C4D1" w14:textId="77777777" w:rsidR="0037698E" w:rsidRDefault="0037698E" w:rsidP="0037698E">
      <w:pPr>
        <w:rPr>
          <w:rFonts w:eastAsiaTheme="minorEastAsia"/>
        </w:rPr>
      </w:pPr>
      <w:r w:rsidRPr="00257A6B">
        <w:rPr>
          <w:rFonts w:eastAsiaTheme="minorEastAsia"/>
        </w:rPr>
        <w:t xml:space="preserve">The main idea behind matrix factorization for recommendation systems is that there exist latent features that describe the relationship between items and users. For example, in the movie recommendation system, the hidden </w:t>
      </w:r>
      <w:r>
        <w:rPr>
          <w:rFonts w:eastAsiaTheme="minorEastAsia"/>
        </w:rPr>
        <w:t>feature</w:t>
      </w:r>
      <w:r>
        <w:t>s</w:t>
      </w:r>
      <w:r w:rsidRPr="00257A6B">
        <w:rPr>
          <w:rFonts w:eastAsiaTheme="minorEastAsia"/>
        </w:rPr>
        <w:t xml:space="preserve"> can be criminal, political, action, comedy, etc.; may also be some combination of these genres; Or it could be anything we don't really need to name. Each item will be hidden to some extent corresponding to the coefficients in its vector x, the higher the coefficient corresponds to having that property. Similarly, each user will also tend to prefer certain hidden properties described by the coefficients in its vector </w:t>
      </w:r>
      <m:oMath>
        <m:r>
          <w:rPr>
            <w:rFonts w:ascii="Cambria Math" w:eastAsiaTheme="minorEastAsia" w:hAnsi="Cambria Math"/>
          </w:rPr>
          <m:t>w</m:t>
        </m:r>
      </m:oMath>
      <w:r w:rsidRPr="00257A6B">
        <w:rPr>
          <w:rFonts w:eastAsiaTheme="minorEastAsia"/>
        </w:rPr>
        <w:t xml:space="preserve">. The high coefficient corresponds to the user liking the movies with that hidden </w:t>
      </w:r>
      <w:r>
        <w:rPr>
          <w:rFonts w:eastAsiaTheme="minorEastAsia"/>
        </w:rPr>
        <w:t>feature</w:t>
      </w:r>
      <w:r w:rsidRPr="00257A6B">
        <w:rPr>
          <w:rFonts w:eastAsiaTheme="minorEastAsia"/>
        </w:rPr>
        <w:t xml:space="preserve">. The value of the expression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w</m:t>
        </m:r>
      </m:oMath>
      <w:r w:rsidRPr="00257A6B">
        <w:rPr>
          <w:rFonts w:eastAsiaTheme="minorEastAsia"/>
        </w:rPr>
        <w:t xml:space="preserve"> will be high if the corresponding components of </w:t>
      </w:r>
      <m:oMath>
        <m:r>
          <w:rPr>
            <w:rFonts w:ascii="Cambria Math" w:eastAsiaTheme="minorEastAsia" w:hAnsi="Cambria Math"/>
          </w:rPr>
          <m:t>x</m:t>
        </m:r>
      </m:oMath>
      <w:r w:rsidRPr="00257A6B">
        <w:rPr>
          <w:rFonts w:eastAsiaTheme="minorEastAsia"/>
        </w:rPr>
        <w:t xml:space="preserve"> and </w:t>
      </w:r>
      <m:oMath>
        <m:r>
          <w:rPr>
            <w:rFonts w:ascii="Cambria Math" w:eastAsiaTheme="minorEastAsia" w:hAnsi="Cambria Math"/>
          </w:rPr>
          <m:t>w</m:t>
        </m:r>
      </m:oMath>
      <w:r w:rsidRPr="00257A6B">
        <w:rPr>
          <w:rFonts w:eastAsiaTheme="minorEastAsia"/>
        </w:rPr>
        <w:t xml:space="preserve"> are both high (and positive). This means that the item has hidden properties that the user likes, so we should suggest this item to that user.</w:t>
      </w:r>
    </w:p>
    <w:p w14:paraId="45584C0F" w14:textId="77777777" w:rsidR="0037698E" w:rsidRDefault="0037698E" w:rsidP="0037698E">
      <w:pPr>
        <w:rPr>
          <w:rFonts w:eastAsiaTheme="minorEastAsia"/>
        </w:rPr>
      </w:pPr>
      <w:r w:rsidRPr="00257A6B">
        <w:rPr>
          <w:rFonts w:eastAsiaTheme="minorEastAsia"/>
        </w:rPr>
        <w:t xml:space="preserve">Why is matrix factorization classified as collaborative filtering? The answer comes from optimizing the loss function that we will discuss </w:t>
      </w:r>
      <w:r>
        <w:rPr>
          <w:rFonts w:eastAsiaTheme="minorEastAsia"/>
        </w:rPr>
        <w:t>in the next parts of this chapter</w:t>
      </w:r>
      <w:r w:rsidRPr="00257A6B">
        <w:rPr>
          <w:rFonts w:eastAsiaTheme="minorEastAsia"/>
        </w:rPr>
        <w:t xml:space="preserve">. Basically, to find the solution of the optimization problem, we </w:t>
      </w:r>
      <w:proofErr w:type="gramStart"/>
      <w:r w:rsidRPr="00257A6B">
        <w:rPr>
          <w:rFonts w:eastAsiaTheme="minorEastAsia"/>
        </w:rPr>
        <w:t>have to</w:t>
      </w:r>
      <w:proofErr w:type="gramEnd"/>
      <w:r w:rsidRPr="00257A6B">
        <w:rPr>
          <w:rFonts w:eastAsiaTheme="minorEastAsia"/>
        </w:rPr>
        <w:t xml:space="preserve"> find </w:t>
      </w:r>
      <m:oMath>
        <m:r>
          <w:rPr>
            <w:rFonts w:ascii="Cambria Math" w:eastAsiaTheme="minorEastAsia" w:hAnsi="Cambria Math"/>
          </w:rPr>
          <m:t>X</m:t>
        </m:r>
      </m:oMath>
      <w:r w:rsidRPr="00257A6B">
        <w:rPr>
          <w:rFonts w:eastAsiaTheme="minorEastAsia"/>
        </w:rPr>
        <w:t xml:space="preserve"> and </w:t>
      </w:r>
      <m:oMath>
        <m:r>
          <w:rPr>
            <w:rFonts w:ascii="Cambria Math" w:eastAsiaTheme="minorEastAsia" w:hAnsi="Cambria Math"/>
          </w:rPr>
          <m:t>W</m:t>
        </m:r>
      </m:oMath>
      <w:r w:rsidRPr="00257A6B">
        <w:rPr>
          <w:rFonts w:eastAsiaTheme="minorEastAsia"/>
        </w:rPr>
        <w:t xml:space="preserve"> respectively when the remaining components are fixed. Thus, each column of </w:t>
      </w:r>
      <m:oMath>
        <m:r>
          <w:rPr>
            <w:rFonts w:ascii="Cambria Math" w:eastAsiaTheme="minorEastAsia" w:hAnsi="Cambria Math"/>
          </w:rPr>
          <m:t>X</m:t>
        </m:r>
      </m:oMath>
      <w:r w:rsidRPr="00257A6B">
        <w:rPr>
          <w:rFonts w:eastAsiaTheme="minorEastAsia"/>
        </w:rPr>
        <w:t xml:space="preserve"> will depend on all columns of </w:t>
      </w:r>
      <m:oMath>
        <m:r>
          <w:rPr>
            <w:rFonts w:ascii="Cambria Math" w:eastAsiaTheme="minorEastAsia" w:hAnsi="Cambria Math"/>
          </w:rPr>
          <m:t>W</m:t>
        </m:r>
      </m:oMath>
      <w:r w:rsidRPr="00257A6B">
        <w:rPr>
          <w:rFonts w:eastAsiaTheme="minorEastAsia"/>
        </w:rPr>
        <w:t xml:space="preserve">. In contrast, each column of </w:t>
      </w:r>
      <m:oMath>
        <m:r>
          <w:rPr>
            <w:rFonts w:ascii="Cambria Math" w:eastAsiaTheme="minorEastAsia" w:hAnsi="Cambria Math"/>
          </w:rPr>
          <m:t>W</m:t>
        </m:r>
      </m:oMath>
      <w:r w:rsidRPr="00257A6B">
        <w:rPr>
          <w:rFonts w:eastAsiaTheme="minorEastAsia"/>
        </w:rPr>
        <w:t xml:space="preserve"> depends on all columns of</w:t>
      </w:r>
      <m:oMath>
        <m:r>
          <w:rPr>
            <w:rFonts w:ascii="Cambria Math" w:eastAsiaTheme="minorEastAsia" w:hAnsi="Cambria Math"/>
          </w:rPr>
          <m:t xml:space="preserve"> X</m:t>
        </m:r>
      </m:oMath>
      <w:r w:rsidRPr="00257A6B">
        <w:rPr>
          <w:rFonts w:eastAsiaTheme="minorEastAsia"/>
        </w:rPr>
        <w:t>. Thus, there are interlaced co</w:t>
      </w:r>
      <w:proofErr w:type="spellStart"/>
      <w:r w:rsidRPr="00257A6B">
        <w:rPr>
          <w:rFonts w:eastAsiaTheme="minorEastAsia"/>
        </w:rPr>
        <w:t>nstraints</w:t>
      </w:r>
      <w:proofErr w:type="spellEnd"/>
      <w:r w:rsidRPr="00257A6B">
        <w:rPr>
          <w:rFonts w:eastAsiaTheme="minorEastAsia"/>
        </w:rPr>
        <w:t xml:space="preserve"> </w:t>
      </w:r>
      <w:r w:rsidRPr="00257A6B">
        <w:rPr>
          <w:rFonts w:eastAsiaTheme="minorEastAsia"/>
        </w:rPr>
        <w:lastRenderedPageBreak/>
        <w:t>between the columns. components of the two matrices above. That is, we need to use the information of all to deduce them all. Therefore, this method is also classified as collaborative filtering.</w:t>
      </w:r>
    </w:p>
    <w:p w14:paraId="676AB5E3" w14:textId="77777777" w:rsidR="0037698E" w:rsidRDefault="0037698E" w:rsidP="0037698E">
      <w:pPr>
        <w:rPr>
          <w:rFonts w:eastAsiaTheme="minorEastAsia"/>
        </w:rPr>
      </w:pPr>
      <w:r w:rsidRPr="00257A6B">
        <w:rPr>
          <w:rFonts w:eastAsiaTheme="minorEastAsia"/>
        </w:rPr>
        <w:t xml:space="preserve">In practical problems, the number of items </w:t>
      </w:r>
      <m:oMath>
        <m:r>
          <w:rPr>
            <w:rFonts w:ascii="Cambria Math" w:eastAsiaTheme="minorEastAsia" w:hAnsi="Cambria Math"/>
          </w:rPr>
          <m:t>M</m:t>
        </m:r>
      </m:oMath>
      <w:r w:rsidRPr="00257A6B">
        <w:rPr>
          <w:rFonts w:eastAsiaTheme="minorEastAsia"/>
        </w:rPr>
        <w:t xml:space="preserve"> and the number of users </w:t>
      </w:r>
      <m:oMath>
        <m:r>
          <w:rPr>
            <w:rFonts w:ascii="Cambria Math" w:eastAsiaTheme="minorEastAsia" w:hAnsi="Cambria Math"/>
          </w:rPr>
          <m:t xml:space="preserve">N </m:t>
        </m:r>
      </m:oMath>
      <w:r w:rsidRPr="00257A6B">
        <w:rPr>
          <w:rFonts w:eastAsiaTheme="minorEastAsia"/>
        </w:rPr>
        <w:t xml:space="preserve">are often very large. Finding simple models to predict ratings needs to be done as quickly as possible. Neighborhood-based collaborative filtering does not require too much training, but in the prediction process, we need to find the similarity of the user in question with all the remaining users and then infer the result. In contrast, with matrix factorization, the training can be a bit complicated because we </w:t>
      </w:r>
      <w:proofErr w:type="gramStart"/>
      <w:r w:rsidRPr="00257A6B">
        <w:rPr>
          <w:rFonts w:eastAsiaTheme="minorEastAsia"/>
        </w:rPr>
        <w:t>have to</w:t>
      </w:r>
      <w:proofErr w:type="gramEnd"/>
      <w:r w:rsidRPr="00257A6B">
        <w:rPr>
          <w:rFonts w:eastAsiaTheme="minorEastAsia"/>
        </w:rPr>
        <w:t xml:space="preserve"> iteratively optimize one matrix while fixing the other, but the prediction is simpler since we only need to take the product. scalar of two vectors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w</m:t>
        </m:r>
      </m:oMath>
      <w:r w:rsidRPr="00257A6B">
        <w:rPr>
          <w:rFonts w:eastAsiaTheme="minorEastAsia"/>
        </w:rPr>
        <w:t xml:space="preserve">, each vector of length </w:t>
      </w:r>
      <m:oMath>
        <m:r>
          <w:rPr>
            <w:rFonts w:ascii="Cambria Math" w:eastAsiaTheme="minorEastAsia" w:hAnsi="Cambria Math"/>
          </w:rPr>
          <m:t>K</m:t>
        </m:r>
      </m:oMath>
      <w:r w:rsidRPr="00257A6B">
        <w:rPr>
          <w:rFonts w:eastAsiaTheme="minorEastAsia"/>
        </w:rPr>
        <w:t xml:space="preserve"> is a much smaller number than </w:t>
      </w:r>
      <m:oMath>
        <m:r>
          <w:rPr>
            <w:rFonts w:ascii="Cambria Math" w:eastAsiaTheme="minorEastAsia" w:hAnsi="Cambria Math"/>
          </w:rPr>
          <m:t>M</m:t>
        </m:r>
      </m:oMath>
      <w:r w:rsidRPr="00257A6B">
        <w:rPr>
          <w:rFonts w:eastAsiaTheme="minorEastAsia"/>
        </w:rPr>
        <w:t xml:space="preserve">, </w:t>
      </w:r>
      <m:oMath>
        <m:r>
          <w:rPr>
            <w:rFonts w:ascii="Cambria Math" w:eastAsiaTheme="minorEastAsia" w:hAnsi="Cambria Math"/>
          </w:rPr>
          <m:t>N</m:t>
        </m:r>
      </m:oMath>
      <w:r w:rsidRPr="00257A6B">
        <w:rPr>
          <w:rFonts w:eastAsiaTheme="minorEastAsia"/>
        </w:rPr>
        <w:t>. Therefore, the prediction process does not require high computational power. This makes it suitable for models with large data sets.</w:t>
      </w:r>
    </w:p>
    <w:p w14:paraId="03D0A886" w14:textId="77777777" w:rsidR="0037698E" w:rsidRPr="00257A6B" w:rsidRDefault="0037698E" w:rsidP="0037698E">
      <w:pPr>
        <w:rPr>
          <w:rFonts w:eastAsiaTheme="minorEastAsia"/>
        </w:rPr>
      </w:pPr>
      <w:r w:rsidRPr="00257A6B">
        <w:rPr>
          <w:rFonts w:eastAsiaTheme="minorEastAsia"/>
        </w:rPr>
        <w:t xml:space="preserve">In addition, storing two matrices </w:t>
      </w:r>
      <m:oMath>
        <m:r>
          <w:rPr>
            <w:rFonts w:ascii="Cambria Math" w:eastAsiaTheme="minorEastAsia" w:hAnsi="Cambria Math"/>
          </w:rPr>
          <m:t>X</m:t>
        </m:r>
      </m:oMath>
      <w:r w:rsidRPr="00257A6B">
        <w:rPr>
          <w:rFonts w:eastAsiaTheme="minorEastAsia"/>
        </w:rPr>
        <w:t xml:space="preserve"> and </w:t>
      </w:r>
      <m:oMath>
        <m:r>
          <w:rPr>
            <w:rFonts w:ascii="Cambria Math" w:eastAsiaTheme="minorEastAsia" w:hAnsi="Cambria Math"/>
          </w:rPr>
          <m:t>W</m:t>
        </m:r>
      </m:oMath>
      <w:r w:rsidRPr="00257A6B">
        <w:rPr>
          <w:rFonts w:eastAsiaTheme="minorEastAsia"/>
        </w:rPr>
        <w:t xml:space="preserve"> requires a small amount of memory compared to storing the entire utility and similarity matrix in neighborhood-based collaborative filtering. Specifically, we need memory to hold </w:t>
      </w:r>
      <m:oMath>
        <m:r>
          <w:rPr>
            <w:rFonts w:ascii="Cambria Math" w:eastAsiaTheme="minorEastAsia" w:hAnsi="Cambria Math"/>
          </w:rPr>
          <m:t>K(M + N)</m:t>
        </m:r>
      </m:oMath>
      <w:r w:rsidRPr="00257A6B">
        <w:rPr>
          <w:rFonts w:eastAsiaTheme="minorEastAsia"/>
        </w:rPr>
        <w:t xml:space="preserve"> elements instead of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Pr="00257A6B">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Pr="00257A6B">
        <w:rPr>
          <w:rFonts w:eastAsiaTheme="minorEastAsia"/>
        </w:rPr>
        <w:t xml:space="preserve"> of a similarity matrix.</w:t>
      </w:r>
    </w:p>
    <w:p w14:paraId="76DDD519" w14:textId="77777777" w:rsidR="0037698E" w:rsidRDefault="0037698E" w:rsidP="0037698E">
      <w:pPr>
        <w:pStyle w:val="Heading2"/>
        <w:numPr>
          <w:ilvl w:val="1"/>
          <w:numId w:val="36"/>
        </w:numPr>
        <w:ind w:left="1440" w:hanging="360"/>
      </w:pPr>
      <w:bookmarkStart w:id="70" w:name="_Toc131376652"/>
      <w:bookmarkStart w:id="71" w:name="_Toc132947740"/>
      <w:r w:rsidRPr="003F72CA">
        <w:t>Approximate known ratings</w:t>
      </w:r>
      <w:bookmarkEnd w:id="70"/>
      <w:bookmarkEnd w:id="71"/>
    </w:p>
    <w:p w14:paraId="374517AB" w14:textId="77777777" w:rsidR="0037698E" w:rsidRDefault="0037698E" w:rsidP="0037698E">
      <w:r w:rsidRPr="00273DA7">
        <w:t xml:space="preserve">As mentioned, the rating of </w:t>
      </w:r>
      <m:oMath>
        <m:r>
          <w:rPr>
            <w:rFonts w:ascii="Cambria Math" w:hAnsi="Cambria Math"/>
          </w:rPr>
          <m:t>user n</m:t>
        </m:r>
      </m:oMath>
      <w:r w:rsidRPr="00273DA7">
        <w:t xml:space="preserve"> on </w:t>
      </w:r>
      <m:oMath>
        <m:r>
          <w:rPr>
            <w:rFonts w:ascii="Cambria Math" w:hAnsi="Cambria Math"/>
          </w:rPr>
          <m:t>item m</m:t>
        </m:r>
      </m:oMath>
      <w:r w:rsidRPr="00273DA7">
        <w:t xml:space="preserve"> can be approximated by</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mn</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oMath>
      <w:r w:rsidRPr="00273DA7">
        <w:t>. We can also add biases to this approximation and optimize those b</w:t>
      </w:r>
      <w:proofErr w:type="spellStart"/>
      <w:r w:rsidRPr="00273DA7">
        <w:t>iases</w:t>
      </w:r>
      <w:proofErr w:type="spellEnd"/>
      <w:r w:rsidRPr="00273DA7">
        <w:t>. Specifically:</w:t>
      </w:r>
    </w:p>
    <w:p w14:paraId="70A9D110" w14:textId="77777777" w:rsidR="0037698E" w:rsidRPr="00C03D49" w:rsidRDefault="0037698E" w:rsidP="0037698E">
      <w:pPr>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mn</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m:oMathPara>
    </w:p>
    <w:p w14:paraId="3DC639C4" w14:textId="77777777" w:rsidR="0037698E" w:rsidRDefault="0037698E" w:rsidP="0037698E">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n</m:t>
            </m:r>
          </m:sub>
        </m:sSub>
      </m:oMath>
      <w:r>
        <w:rPr>
          <w:rFonts w:eastAsiaTheme="minorEastAsia"/>
        </w:rPr>
        <w:t xml:space="preserve"> </w:t>
      </w:r>
      <w:r w:rsidRPr="007A3E93">
        <w:t>are the coefficients respectively for item m and user n.</w:t>
      </w:r>
    </w:p>
    <w:p w14:paraId="78A2DDDB" w14:textId="77777777" w:rsidR="0037698E" w:rsidRDefault="0037698E" w:rsidP="0037698E">
      <w:pPr>
        <w:rPr>
          <w:rFonts w:eastAsiaTheme="minorEastAsia"/>
        </w:rPr>
      </w:pPr>
      <w:r>
        <w:t xml:space="preserve">Vector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d>
          </m:e>
          <m:sup>
            <m:r>
              <w:rPr>
                <w:rFonts w:ascii="Cambria Math" w:hAnsi="Cambria Math"/>
              </w:rPr>
              <m:t>T</m:t>
            </m:r>
          </m:sup>
        </m:sSup>
      </m:oMath>
      <w:r>
        <w:rPr>
          <w:rFonts w:eastAsiaTheme="minorEastAsia"/>
        </w:rPr>
        <w:t xml:space="preserve"> is the bias vector for items.</w:t>
      </w:r>
    </w:p>
    <w:p w14:paraId="1B26099B" w14:textId="77777777" w:rsidR="0037698E" w:rsidRDefault="0037698E" w:rsidP="0037698E">
      <w:r>
        <w:t xml:space="preserve">Vector </w:t>
      </w:r>
      <m:oMath>
        <m:r>
          <w:rPr>
            <w:rFonts w:ascii="Cambria Math" w:hAnsi="Cambria Math"/>
          </w:rPr>
          <m:t>d=</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e>
          <m:sup>
            <m:r>
              <w:rPr>
                <w:rFonts w:ascii="Cambria Math" w:hAnsi="Cambria Math"/>
              </w:rPr>
              <m:t>T</m:t>
            </m:r>
          </m:sup>
        </m:sSup>
      </m:oMath>
      <w:r>
        <w:rPr>
          <w:rFonts w:eastAsiaTheme="minorEastAsia"/>
        </w:rPr>
        <w:t xml:space="preserve"> is the bias vector for items.</w:t>
      </w:r>
    </w:p>
    <w:p w14:paraId="1D4B3A48" w14:textId="77777777" w:rsidR="0037698E" w:rsidRPr="000478B8" w:rsidRDefault="0037698E" w:rsidP="0037698E">
      <w:r w:rsidRPr="00273DA7">
        <w:t xml:space="preserve">As in neighborhood-based collaborative filtering (NBCF), these values can also be thought of as data normalization values with </w:t>
      </w:r>
      <m:oMath>
        <m:r>
          <w:rPr>
            <w:rFonts w:ascii="Cambria Math" w:hAnsi="Cambria Math"/>
          </w:rPr>
          <m:t>b</m:t>
        </m:r>
      </m:oMath>
      <w:r w:rsidRPr="00273DA7">
        <w:t xml:space="preserve"> corresponding to item-item CF and </w:t>
      </w:r>
      <m:oMath>
        <m:r>
          <w:rPr>
            <w:rFonts w:ascii="Cambria Math" w:hAnsi="Cambria Math"/>
          </w:rPr>
          <m:t>d</m:t>
        </m:r>
      </m:oMath>
      <w:r w:rsidRPr="00273DA7">
        <w:t xml:space="preserve"> corresponding to user-user CF. Unlike in NBCF, these values will be optimized to find the values that best approxima</w:t>
      </w:r>
      <w:proofErr w:type="spellStart"/>
      <w:r w:rsidRPr="00273DA7">
        <w:t>te</w:t>
      </w:r>
      <w:proofErr w:type="spellEnd"/>
      <w:r w:rsidRPr="00273DA7">
        <w:t xml:space="preserve"> the training set. In addition, training both </w:t>
      </w:r>
      <m:oMath>
        <m:r>
          <w:rPr>
            <w:rFonts w:ascii="Cambria Math" w:hAnsi="Cambria Math"/>
          </w:rPr>
          <m:t>d</m:t>
        </m:r>
      </m:oMath>
      <w:r w:rsidRPr="00273DA7">
        <w:t xml:space="preserve"> and </w:t>
      </w:r>
      <m:oMath>
        <m:r>
          <w:rPr>
            <w:rFonts w:ascii="Cambria Math" w:hAnsi="Cambria Math"/>
          </w:rPr>
          <m:t>b</m:t>
        </m:r>
      </m:oMath>
      <w:r w:rsidRPr="00273DA7">
        <w:t xml:space="preserve"> simultaneously helps to combine both user-user CF and item-item CF into an optimization problem. Therefore, we expect that this method will yield better results.</w:t>
      </w:r>
    </w:p>
    <w:p w14:paraId="6A078DC2" w14:textId="77777777" w:rsidR="0037698E" w:rsidRDefault="0037698E" w:rsidP="0037698E">
      <w:pPr>
        <w:pStyle w:val="Heading2"/>
        <w:numPr>
          <w:ilvl w:val="1"/>
          <w:numId w:val="36"/>
        </w:numPr>
        <w:ind w:left="1440" w:hanging="360"/>
      </w:pPr>
      <w:bookmarkStart w:id="72" w:name="_Toc131376653"/>
      <w:bookmarkStart w:id="73" w:name="_Toc132947741"/>
      <w:r>
        <w:t>Loss function</w:t>
      </w:r>
      <w:bookmarkEnd w:id="72"/>
      <w:bookmarkEnd w:id="73"/>
    </w:p>
    <w:p w14:paraId="3ED62EC2" w14:textId="77777777" w:rsidR="0037698E" w:rsidRDefault="0037698E" w:rsidP="0037698E">
      <w:r w:rsidRPr="00273DA7">
        <w:t>The loss function for the M</w:t>
      </w:r>
      <w:r>
        <w:t xml:space="preserve">atrix </w:t>
      </w:r>
      <w:r w:rsidRPr="00273DA7">
        <w:t>F</w:t>
      </w:r>
      <w:r>
        <w:t xml:space="preserve">actorization </w:t>
      </w:r>
      <w:r w:rsidRPr="00273DA7">
        <w:t>C</w:t>
      </w:r>
      <w:r>
        <w:t xml:space="preserve">ollaborative </w:t>
      </w:r>
      <w:r w:rsidRPr="00273DA7">
        <w:t>F</w:t>
      </w:r>
      <w:r>
        <w:t>iltering</w:t>
      </w:r>
      <w:r w:rsidRPr="00273DA7">
        <w:t xml:space="preserve"> can be written as:</w:t>
      </w:r>
    </w:p>
    <w:p w14:paraId="39CC95CE" w14:textId="77777777" w:rsidR="0037698E" w:rsidRPr="00E527CD" w:rsidRDefault="0037698E" w:rsidP="0037698E">
      <w:pPr>
        <w:rPr>
          <w:rFonts w:eastAsiaTheme="minor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X,W,b,d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2s</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 xml:space="preserve"> </m:t>
              </m:r>
            </m:e>
          </m:nary>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mn</m:t>
                  </m:r>
                </m:sub>
              </m:sSub>
              <m:r>
                <w:rPr>
                  <w:rFonts w:ascii="Cambria Math" w:hAnsi="Cambria Math"/>
                </w:rPr>
                <m:t>=1</m:t>
              </m:r>
            </m:sub>
            <m:sup/>
            <m:e>
              <m:r>
                <w:rPr>
                  <w:rFonts w:ascii="Cambria Math" w:hAnsi="Cambria Math"/>
                </w:rPr>
                <m:t xml:space="preserve"> </m:t>
              </m:r>
            </m:e>
          </m:nary>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mn</m:t>
                  </m:r>
                </m:sub>
              </m:sSub>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F</m:t>
              </m:r>
            </m:sub>
            <m:sup>
              <m:r>
                <w:rPr>
                  <w:rFonts w:ascii="Cambria Math" w:hAnsi="Cambria Math"/>
                </w:rPr>
                <m:t>2</m:t>
              </m:r>
            </m:sup>
          </m:sSubSup>
          <m:r>
            <w:rPr>
              <w:rFonts w:ascii="Cambria Math" w:hAnsi="Cambria Math"/>
            </w:rPr>
            <m:t>)</m:t>
          </m:r>
        </m:oMath>
      </m:oMathPara>
    </w:p>
    <w:p w14:paraId="789BC4B1" w14:textId="77777777" w:rsidR="0037698E" w:rsidRDefault="0037698E" w:rsidP="0037698E">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mn</m:t>
            </m:r>
          </m:sub>
        </m:sSub>
        <m:r>
          <w:rPr>
            <w:rFonts w:ascii="Cambria Math" w:hAnsi="Cambria Math"/>
          </w:rPr>
          <m:t>=1</m:t>
        </m:r>
      </m:oMath>
      <w:r>
        <w:rPr>
          <w:rFonts w:eastAsiaTheme="minorEastAsia"/>
        </w:rPr>
        <w:t xml:space="preserve"> if m-th item has been rated by n-th user. </w:t>
      </w:r>
    </w:p>
    <w:p w14:paraId="0AD5B7BC" w14:textId="77777777" w:rsidR="0037698E" w:rsidRDefault="0037698E" w:rsidP="0037698E">
      <w:pPr>
        <w:rPr>
          <w:rFonts w:eastAsiaTheme="minorEastAsia"/>
        </w:rPr>
      </w:pPr>
      <w:r>
        <w:rPr>
          <w:rFonts w:eastAsiaTheme="minorEastAsia"/>
        </w:rPr>
        <w:lastRenderedPageBreak/>
        <w:t>s: number of ratings in dataset.</w:t>
      </w:r>
    </w:p>
    <w:p w14:paraId="43F65D78" w14:textId="77777777" w:rsidR="0037698E" w:rsidRDefault="0037698E" w:rsidP="0037698E">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mn</m:t>
            </m:r>
          </m:sub>
        </m:sSub>
      </m:oMath>
      <w:r>
        <w:rPr>
          <w:rFonts w:eastAsiaTheme="minorEastAsia"/>
        </w:rPr>
        <w:t xml:space="preserve">: rating of </w:t>
      </w:r>
      <m:oMath>
        <m:r>
          <w:rPr>
            <w:rFonts w:ascii="Cambria Math" w:eastAsiaTheme="minorEastAsia" w:hAnsi="Cambria Math"/>
          </w:rPr>
          <m:t xml:space="preserve">n-th </m:t>
        </m:r>
      </m:oMath>
      <w:r>
        <w:rPr>
          <w:rFonts w:eastAsiaTheme="minorEastAsia"/>
        </w:rPr>
        <w:t xml:space="preserve">user for </w:t>
      </w:r>
      <m:oMath>
        <m:r>
          <w:rPr>
            <w:rFonts w:ascii="Cambria Math" w:eastAsiaTheme="minorEastAsia" w:hAnsi="Cambria Math"/>
          </w:rPr>
          <m:t>m-th</m:t>
        </m:r>
      </m:oMath>
      <w:r>
        <w:rPr>
          <w:rFonts w:eastAsiaTheme="minorEastAsia"/>
        </w:rPr>
        <w:t xml:space="preserve"> item.</w:t>
      </w:r>
    </w:p>
    <w:p w14:paraId="5D6CAAF2" w14:textId="77777777" w:rsidR="0037698E" w:rsidRPr="00021255" w:rsidRDefault="0037698E" w:rsidP="0037698E">
      <w:pPr>
        <w:rPr>
          <w:rFonts w:eastAsiaTheme="minorEastAsia"/>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F</m:t>
            </m:r>
          </m:sub>
        </m:sSub>
      </m:oMath>
      <w:r>
        <w:rPr>
          <w:rFonts w:eastAsiaTheme="minorEastAsia"/>
        </w:rPr>
        <w:t xml:space="preserve">: </w:t>
      </w:r>
      <w:proofErr w:type="spellStart"/>
      <w:r>
        <w:t>Frobenius</w:t>
      </w:r>
      <w:proofErr w:type="spellEnd"/>
      <w:r>
        <w:t xml:space="preserve"> norm of X.</w:t>
      </w:r>
    </w:p>
    <w:p w14:paraId="2CE6E466" w14:textId="77777777" w:rsidR="0037698E" w:rsidRDefault="0037698E" w:rsidP="0037698E">
      <w:pPr>
        <w:rPr>
          <w:rFonts w:eastAsiaTheme="minorEastAsia"/>
        </w:rPr>
      </w:pPr>
      <m:oMath>
        <m:f>
          <m:fPr>
            <m:ctrlPr>
              <w:rPr>
                <w:rFonts w:ascii="Cambria Math" w:hAnsi="Cambria Math"/>
                <w:i/>
              </w:rPr>
            </m:ctrlPr>
          </m:fPr>
          <m:num>
            <m:r>
              <w:rPr>
                <w:rFonts w:ascii="Cambria Math" w:hAnsi="Cambria Math"/>
              </w:rPr>
              <m:t>1</m:t>
            </m:r>
          </m:num>
          <m:den>
            <m:r>
              <w:rPr>
                <w:rFonts w:ascii="Cambria Math" w:hAnsi="Cambria Math"/>
              </w:rPr>
              <m:t>2s</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 xml:space="preserve"> </m:t>
            </m:r>
          </m:e>
        </m:nary>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mn</m:t>
                </m:r>
              </m:sub>
            </m:sSub>
            <m:r>
              <w:rPr>
                <w:rFonts w:ascii="Cambria Math" w:hAnsi="Cambria Math"/>
              </w:rPr>
              <m:t>=1</m:t>
            </m:r>
          </m:sub>
          <m:sup/>
          <m:e>
            <m:r>
              <w:rPr>
                <w:rFonts w:ascii="Cambria Math" w:hAnsi="Cambria Math"/>
              </w:rPr>
              <m:t xml:space="preserve"> </m:t>
            </m:r>
          </m:e>
        </m:nary>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mn</m:t>
                </m:r>
              </m:sub>
            </m:sSub>
          </m:e>
        </m:d>
      </m:oMath>
      <w:r>
        <w:rPr>
          <w:rFonts w:eastAsiaTheme="minorEastAsia"/>
        </w:rPr>
        <w:t xml:space="preserve"> is the loss data, </w:t>
      </w:r>
      <w:r w:rsidRPr="00AC6570">
        <w:rPr>
          <w:rFonts w:eastAsiaTheme="minorEastAsia"/>
        </w:rPr>
        <w:t>is the mean error of the model</w:t>
      </w:r>
      <w:r>
        <w:rPr>
          <w:rFonts w:eastAsiaTheme="minorEastAsia"/>
        </w:rPr>
        <w:t>.</w:t>
      </w:r>
    </w:p>
    <w:p w14:paraId="30D4F8C5" w14:textId="77777777" w:rsidR="0037698E" w:rsidRDefault="0037698E" w:rsidP="0037698E">
      <w:pPr>
        <w:rPr>
          <w:rFonts w:eastAsiaTheme="minorEastAsia"/>
        </w:rPr>
      </w:pPr>
      <m:oMath>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W</m:t>
                </m:r>
              </m:e>
            </m:d>
          </m:e>
          <m:sub>
            <m:r>
              <w:rPr>
                <w:rFonts w:ascii="Cambria Math" w:hAnsi="Cambria Math"/>
              </w:rPr>
              <m:t>F</m:t>
            </m:r>
          </m:sub>
          <m:sup>
            <m:r>
              <w:rPr>
                <w:rFonts w:ascii="Cambria Math" w:hAnsi="Cambria Math"/>
              </w:rPr>
              <m:t>2</m:t>
            </m:r>
          </m:sup>
        </m:sSubSup>
        <m:r>
          <w:rPr>
            <w:rFonts w:ascii="Cambria Math" w:hAnsi="Cambria Math"/>
          </w:rPr>
          <m:t>)</m:t>
        </m:r>
      </m:oMath>
      <w:r>
        <w:rPr>
          <w:rFonts w:eastAsiaTheme="minorEastAsia"/>
        </w:rPr>
        <w:t xml:space="preserve"> is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regularization loss, </w:t>
      </w:r>
      <w:r w:rsidRPr="00AC6570">
        <w:rPr>
          <w:rFonts w:eastAsiaTheme="minorEastAsia"/>
        </w:rPr>
        <w:t>help avoid overfitting</w:t>
      </w:r>
      <w:r>
        <w:rPr>
          <w:rFonts w:eastAsiaTheme="minorEastAsia"/>
        </w:rPr>
        <w:t>.</w:t>
      </w:r>
    </w:p>
    <w:p w14:paraId="75585DA1" w14:textId="77777777" w:rsidR="0037698E" w:rsidRPr="00273DA7" w:rsidRDefault="0037698E" w:rsidP="0037698E">
      <w:r w:rsidRPr="00AC6570">
        <w:t xml:space="preserve">Simultaneous optimization of </w:t>
      </w:r>
      <m:oMath>
        <m:r>
          <w:rPr>
            <w:rFonts w:ascii="Cambria Math" w:hAnsi="Cambria Math"/>
          </w:rPr>
          <m:t>X, W, b, d</m:t>
        </m:r>
      </m:oMath>
      <w:r w:rsidRPr="00AC6570">
        <w:t xml:space="preserve"> is relatively complicated. Instead, the method used is to optimize one of the two pairs </w:t>
      </w:r>
      <m:oMath>
        <m:r>
          <w:rPr>
            <w:rFonts w:ascii="Cambria Math" w:hAnsi="Cambria Math"/>
          </w:rPr>
          <m:t>(X, b), (W, d)</m:t>
        </m:r>
      </m:oMath>
      <w:r w:rsidRPr="00AC6570">
        <w:t xml:space="preserve"> in turn, while the other pair is fixed. This process is repeated until the loss function converges.</w:t>
      </w:r>
    </w:p>
    <w:p w14:paraId="5A0CCEF1" w14:textId="77777777" w:rsidR="0037698E" w:rsidRDefault="0037698E" w:rsidP="0037698E">
      <w:pPr>
        <w:pStyle w:val="Heading2"/>
        <w:numPr>
          <w:ilvl w:val="1"/>
          <w:numId w:val="36"/>
        </w:numPr>
        <w:ind w:left="1440" w:hanging="360"/>
      </w:pPr>
      <w:bookmarkStart w:id="74" w:name="_Toc131376654"/>
      <w:bookmarkStart w:id="75" w:name="_Toc132947742"/>
      <w:r w:rsidRPr="003F72CA">
        <w:t>Optimizing the loss function</w:t>
      </w:r>
      <w:bookmarkEnd w:id="74"/>
      <w:bookmarkEnd w:id="75"/>
    </w:p>
    <w:p w14:paraId="386BCB4B" w14:textId="77777777" w:rsidR="0037698E" w:rsidRDefault="0037698E" w:rsidP="0037698E">
      <w:r w:rsidRPr="00AC6570">
        <w:t xml:space="preserve">When the pair </w:t>
      </w:r>
      <m:oMath>
        <m:r>
          <w:rPr>
            <w:rFonts w:ascii="Cambria Math" w:hAnsi="Cambria Math"/>
          </w:rPr>
          <m:t>(X, b)</m:t>
        </m:r>
      </m:oMath>
      <w:r w:rsidRPr="00AC6570">
        <w:t xml:space="preserve"> is fixed, the pair</w:t>
      </w:r>
      <w:r>
        <w:t xml:space="preserve"> </w:t>
      </w:r>
      <m:oMath>
        <m:r>
          <w:rPr>
            <w:rFonts w:ascii="Cambria Math" w:hAnsi="Cambria Math"/>
          </w:rPr>
          <m:t>(W, d)</m:t>
        </m:r>
      </m:oMath>
      <w:r w:rsidRPr="00AC6570">
        <w:t xml:space="preserve"> optimization problem can be decomposed into </w:t>
      </w:r>
      <m:oMath>
        <m:r>
          <w:rPr>
            <w:rFonts w:ascii="Cambria Math" w:hAnsi="Cambria Math"/>
          </w:rPr>
          <m:t>N</m:t>
        </m:r>
      </m:oMath>
      <w:r w:rsidRPr="00AC6570">
        <w:t xml:space="preserve"> subproblems:</w:t>
      </w:r>
    </w:p>
    <w:p w14:paraId="1A62CAA0" w14:textId="77777777" w:rsidR="0037698E" w:rsidRPr="00E527CD" w:rsidRDefault="0037698E" w:rsidP="0037698E">
      <w:pPr>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2s</m:t>
              </m:r>
            </m:den>
          </m:f>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mn</m:t>
                  </m:r>
                </m:sub>
              </m:sSub>
              <m:r>
                <w:rPr>
                  <w:rFonts w:ascii="Cambria Math" w:hAnsi="Cambria Math"/>
                </w:rPr>
                <m:t>=1</m:t>
              </m:r>
            </m:sub>
            <m:sup/>
            <m:e>
              <m:r>
                <w:rPr>
                  <w:rFonts w:ascii="Cambria Math" w:hAnsi="Cambria Math"/>
                </w:rPr>
                <m:t xml:space="preserve"> </m:t>
              </m:r>
            </m:e>
          </m:nary>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mn</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r>
            <w:rPr>
              <w:rFonts w:ascii="Cambria Math" w:hAnsi="Cambria Math"/>
            </w:rPr>
            <m:t>)</m:t>
          </m:r>
        </m:oMath>
      </m:oMathPara>
    </w:p>
    <w:p w14:paraId="5B040F73" w14:textId="77777777" w:rsidR="0037698E" w:rsidRDefault="0037698E" w:rsidP="0037698E">
      <w:r w:rsidRPr="00021255">
        <w:t xml:space="preserve">Each problem can be optimized using gradient descent. Our important job is to calculate the derivatives of each of these small loss functions with respect to </w:t>
      </w:r>
      <m:oMath>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Pr="00021255">
        <w:t>. Since the expression in the sign</w:t>
      </w:r>
      <w:r>
        <w:t xml:space="preserve"> Sigma</w:t>
      </w:r>
      <w:r w:rsidRPr="00021255">
        <w:t xml:space="preserve"> depends only on the items that have been </w:t>
      </w:r>
      <w:r>
        <w:t>rated</w:t>
      </w:r>
      <w:r w:rsidRPr="00021255">
        <w:t xml:space="preserve"> by the user in question (corresponding to </w:t>
      </w:r>
      <m:oMath>
        <m:sSub>
          <m:sSubPr>
            <m:ctrlPr>
              <w:rPr>
                <w:rFonts w:ascii="Cambria Math" w:hAnsi="Cambria Math"/>
                <w:i/>
              </w:rPr>
            </m:ctrlPr>
          </m:sSubPr>
          <m:e>
            <m:r>
              <w:rPr>
                <w:rFonts w:ascii="Cambria Math" w:hAnsi="Cambria Math"/>
              </w:rPr>
              <m:t>r</m:t>
            </m:r>
          </m:e>
          <m:sub>
            <m:r>
              <w:rPr>
                <w:rFonts w:ascii="Cambria Math" w:hAnsi="Cambria Math"/>
              </w:rPr>
              <m:t>mn</m:t>
            </m:r>
          </m:sub>
        </m:sSub>
        <m:r>
          <w:rPr>
            <w:rFonts w:ascii="Cambria Math" w:hAnsi="Cambria Math"/>
          </w:rPr>
          <m:t>=1</m:t>
        </m:r>
      </m:oMath>
      <w:r w:rsidRPr="00021255">
        <w:t>), we can simply by m</w:t>
      </w:r>
      <w:proofErr w:type="spellStart"/>
      <w:r w:rsidRPr="00021255">
        <w:t>aking</w:t>
      </w:r>
      <w:proofErr w:type="spellEnd"/>
      <w:r w:rsidRPr="0002125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m:t>
            </m:r>
          </m:sub>
        </m:sSub>
      </m:oMath>
      <w:r w:rsidRPr="00021255">
        <w:t xml:space="preserve"> a submatrix generated by the column</w:t>
      </w:r>
      <w:r>
        <w:t>s</w:t>
      </w:r>
      <w:r w:rsidRPr="00021255">
        <w:t xml:space="preserve"> of X corresponds to the items that have been rated by user n,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n</m:t>
            </m:r>
          </m:sub>
        </m:sSub>
      </m:oMath>
      <w:r w:rsidRPr="00021255">
        <w:t xml:space="preserve">is the corresponding sub-bias vector, and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sidRPr="00021255">
        <w:t xml:space="preserve"> is the corresponding rating. Then</w:t>
      </w:r>
      <w:r>
        <w:t>:</w:t>
      </w:r>
    </w:p>
    <w:p w14:paraId="45D198E0" w14:textId="77777777" w:rsidR="0037698E" w:rsidRPr="00E527CD" w:rsidRDefault="0037698E" w:rsidP="0037698E">
      <w:pPr>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2s</m:t>
              </m:r>
            </m:den>
          </m:f>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m:rPr>
                      <m:sty m:val="bi"/>
                    </m:rPr>
                    <w:rPr>
                      <w:rFonts w:ascii="Cambria Math" w:hAnsi="Cambria Math"/>
                    </w:rPr>
                    <m:t>1</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r>
            <w:rPr>
              <w:rFonts w:ascii="Cambria Math" w:hAnsi="Cambria Math"/>
            </w:rPr>
            <m:t>)</m:t>
          </m:r>
        </m:oMath>
      </m:oMathPara>
    </w:p>
    <w:p w14:paraId="14E2AB02" w14:textId="77777777" w:rsidR="0037698E" w:rsidRDefault="0037698E" w:rsidP="0037698E">
      <w:r>
        <w:t>With</w:t>
      </w:r>
      <w:r w:rsidRPr="0086650F">
        <w:t xml:space="preserve"> 1 is the vector with all elements equal to 1 and the appropriate size. Its derivative is</w:t>
      </w:r>
    </w:p>
    <w:p w14:paraId="56C73934" w14:textId="77777777" w:rsidR="0037698E" w:rsidRPr="005A668F" w:rsidRDefault="0037698E" w:rsidP="0037698E">
      <w:pPr>
        <w:jc w:val="center"/>
        <w:rPr>
          <w:rFonts w:eastAsiaTheme="minorEastAsia"/>
        </w:rPr>
      </w:pPr>
      <m:oMathPara>
        <m:oMathParaPr>
          <m:jc m:val="center"/>
        </m:oMathParaP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n</m:t>
                  </m:r>
                </m:sub>
              </m:sSub>
            </m:sub>
          </m:s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m:rPr>
                  <m:sty m:val="bi"/>
                </m:rPr>
                <w:rPr>
                  <w:rFonts w:ascii="Cambria Math" w:hAnsi="Cambria Math"/>
                </w:rPr>
                <m:t>1</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33EA52B0" w14:textId="77777777" w:rsidR="0037698E" w:rsidRPr="005A668F" w:rsidRDefault="0037698E" w:rsidP="0037698E">
      <w:pPr>
        <w:jc w:val="center"/>
        <w:rPr>
          <w:rFonts w:eastAsiaTheme="minorEastAsia"/>
        </w:rPr>
      </w:pPr>
      <m:oMathPara>
        <m:oMathParaPr>
          <m:jc m:val="center"/>
        </m:oMathParaP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b</m:t>
                  </m:r>
                </m:e>
                <m:sub>
                  <m:r>
                    <w:rPr>
                      <w:rFonts w:ascii="Cambria Math" w:hAnsi="Cambria Math"/>
                    </w:rPr>
                    <m:t>n</m:t>
                  </m:r>
                </m:sub>
              </m:sSub>
            </m:sub>
          </m:s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sSup>
            <m:sSupPr>
              <m:ctrlPr>
                <w:rPr>
                  <w:rFonts w:ascii="Cambria Math" w:hAnsi="Cambria Math"/>
                  <w:b/>
                  <w:bCs/>
                  <w:i/>
                </w:rPr>
              </m:ctrlPr>
            </m:sSupPr>
            <m:e>
              <m:r>
                <m:rPr>
                  <m:sty m:val="bi"/>
                </m:rPr>
                <w:rPr>
                  <w:rFonts w:ascii="Cambria Math" w:hAnsi="Cambria Math"/>
                </w:rPr>
                <m:t>1</m:t>
              </m:r>
            </m:e>
            <m:sup>
              <m:r>
                <m:rPr>
                  <m:sty m:val="bi"/>
                </m:rPr>
                <w:rPr>
                  <w:rFonts w:ascii="Cambria Math" w:hAnsi="Cambria Math"/>
                </w:rPr>
                <m:t>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m:rPr>
                  <m:sty m:val="bi"/>
                </m:rPr>
                <w:rPr>
                  <w:rFonts w:ascii="Cambria Math" w:hAnsi="Cambria Math"/>
                </w:rPr>
                <m:t>1</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oMath>
      </m:oMathPara>
    </w:p>
    <w:p w14:paraId="3F72F8C3" w14:textId="77777777" w:rsidR="0037698E" w:rsidRPr="0081044D" w:rsidRDefault="0037698E" w:rsidP="0037698E">
      <w:pPr>
        <w:rPr>
          <w:rFonts w:eastAsiaTheme="minorEastAsia"/>
          <w:b/>
          <w:bCs/>
        </w:rPr>
      </w:pPr>
      <w:r w:rsidRPr="0081044D">
        <w:rPr>
          <w:b/>
          <w:bCs/>
        </w:rPr>
        <w:t xml:space="preserve">Update equation for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n</m:t>
            </m:r>
          </m:sub>
        </m:sSub>
      </m:oMath>
      <w:r w:rsidRPr="0081044D">
        <w:rPr>
          <w:rFonts w:eastAsiaTheme="minorEastAsia"/>
          <w:b/>
          <w:bCs/>
        </w:rPr>
        <w:t>:</w:t>
      </w:r>
    </w:p>
    <w:bookmarkStart w:id="76" w:name="_Hlk131374982"/>
    <w:p w14:paraId="38BE2DFA" w14:textId="77777777" w:rsidR="0037698E" w:rsidRPr="00E9065A" w:rsidRDefault="0037698E" w:rsidP="0037698E">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-η</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m:rPr>
                      <m:sty m:val="bi"/>
                    </m:rPr>
                    <w:rPr>
                      <w:rFonts w:ascii="Cambria Math" w:hAnsi="Cambria Math"/>
                    </w:rPr>
                    <m:t>1</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n</m:t>
                  </m:r>
                </m:sub>
              </m:sSub>
            </m:e>
          </m:d>
        </m:oMath>
      </m:oMathPara>
    </w:p>
    <w:p w14:paraId="72F6A131" w14:textId="77777777" w:rsidR="0037698E" w:rsidRPr="0086650F" w:rsidRDefault="0037698E" w:rsidP="0037698E">
      <w:pPr>
        <w:jc w:val="center"/>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-η</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sSup>
                <m:sSupPr>
                  <m:ctrlPr>
                    <w:rPr>
                      <w:rFonts w:ascii="Cambria Math" w:hAnsi="Cambria Math"/>
                      <w:b/>
                      <w:bCs/>
                      <w:i/>
                    </w:rPr>
                  </m:ctrlPr>
                </m:sSupPr>
                <m:e>
                  <m:r>
                    <m:rPr>
                      <m:sty m:val="bi"/>
                    </m:rPr>
                    <w:rPr>
                      <w:rFonts w:ascii="Cambria Math" w:hAnsi="Cambria Math"/>
                    </w:rPr>
                    <m:t>1</m:t>
                  </m:r>
                </m:e>
                <m:sup>
                  <m:r>
                    <m:rPr>
                      <m:sty m:val="bi"/>
                    </m:rPr>
                    <w:rPr>
                      <w:rFonts w:ascii="Cambria Math" w:hAnsi="Cambria Math"/>
                    </w:rPr>
                    <m:t>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m:rPr>
                      <m:sty m:val="bi"/>
                    </m:rPr>
                    <w:rPr>
                      <w:rFonts w:ascii="Cambria Math" w:hAnsi="Cambria Math"/>
                    </w:rPr>
                    <m:t>1</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e>
          </m:d>
        </m:oMath>
      </m:oMathPara>
    </w:p>
    <w:p w14:paraId="7A92B8AD" w14:textId="77777777" w:rsidR="0037698E" w:rsidRDefault="0037698E" w:rsidP="0037698E">
      <w:pPr>
        <w:rPr>
          <w:rFonts w:eastAsiaTheme="minorEastAsia"/>
        </w:rPr>
      </w:pPr>
      <m:oMath>
        <m:r>
          <w:rPr>
            <w:rFonts w:ascii="Cambria Math" w:hAnsi="Cambria Math"/>
          </w:rPr>
          <m:t>η</m:t>
        </m:r>
      </m:oMath>
      <w:r>
        <w:rPr>
          <w:rFonts w:eastAsiaTheme="minorEastAsia"/>
        </w:rPr>
        <w:t xml:space="preserve"> is the learning rate.</w:t>
      </w:r>
    </w:p>
    <w:bookmarkEnd w:id="76"/>
    <w:p w14:paraId="69C3C9FE" w14:textId="77777777" w:rsidR="0037698E" w:rsidRDefault="0037698E" w:rsidP="0037698E">
      <w:r w:rsidRPr="00E9065A">
        <w:lastRenderedPageBreak/>
        <w:t xml:space="preserve">Similarly, each column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sidRPr="00E9065A">
        <w:t xml:space="preserve"> of </w:t>
      </w:r>
      <m:oMath>
        <m:r>
          <w:rPr>
            <w:rFonts w:ascii="Cambria Math" w:hAnsi="Cambria Math"/>
          </w:rPr>
          <m:t>X</m:t>
        </m:r>
      </m:oMath>
      <w:r>
        <w:t>, which is t</w:t>
      </w:r>
      <w:r w:rsidRPr="00E9065A">
        <w:t xml:space="preserve">he feature vector for each item, and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Pr="00E9065A">
        <w:t xml:space="preserve">  </w:t>
      </w:r>
      <w:r>
        <w:t>can</w:t>
      </w:r>
      <w:r w:rsidRPr="00E9065A">
        <w:t xml:space="preserve"> be found by optimizing the problem</w:t>
      </w:r>
      <w:r>
        <w:t>:</w:t>
      </w:r>
    </w:p>
    <w:p w14:paraId="17290CF0" w14:textId="77777777" w:rsidR="0037698E" w:rsidRPr="00E527CD" w:rsidRDefault="0037698E" w:rsidP="0037698E">
      <w:pPr>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2s</m:t>
              </m:r>
            </m:den>
          </m:f>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r</m:t>
                  </m:r>
                </m:e>
                <m:sub>
                  <m:r>
                    <w:rPr>
                      <w:rFonts w:ascii="Cambria Math" w:hAnsi="Cambria Math"/>
                    </w:rPr>
                    <m:t>mn</m:t>
                  </m:r>
                </m:sub>
              </m:sSub>
              <m:r>
                <w:rPr>
                  <w:rFonts w:ascii="Cambria Math" w:hAnsi="Cambria Math"/>
                </w:rPr>
                <m:t>=1</m:t>
              </m:r>
            </m:sub>
            <m:sup/>
            <m:e>
              <m:r>
                <w:rPr>
                  <w:rFonts w:ascii="Cambria Math" w:hAnsi="Cambria Math"/>
                </w:rPr>
                <m:t xml:space="preserve"> </m:t>
              </m:r>
            </m:e>
          </m:nary>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mn</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sub>
              <m:r>
                <w:rPr>
                  <w:rFonts w:ascii="Cambria Math" w:hAnsi="Cambria Math"/>
                </w:rPr>
                <m:t>2</m:t>
              </m:r>
            </m:sub>
            <m:sup>
              <m:r>
                <w:rPr>
                  <w:rFonts w:ascii="Cambria Math" w:hAnsi="Cambria Math"/>
                </w:rPr>
                <m:t>2</m:t>
              </m:r>
            </m:sup>
          </m:sSubSup>
          <m:r>
            <w:rPr>
              <w:rFonts w:ascii="Cambria Math" w:hAnsi="Cambria Math"/>
            </w:rPr>
            <m:t>)</m:t>
          </m:r>
        </m:oMath>
      </m:oMathPara>
    </w:p>
    <w:p w14:paraId="1CE209BD" w14:textId="77777777" w:rsidR="0037698E" w:rsidRDefault="0037698E" w:rsidP="0037698E">
      <w:r w:rsidRPr="0081044D">
        <w:t xml:space="preserve">Let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m</m:t>
            </m:r>
          </m:sub>
        </m:sSub>
      </m:oMath>
      <w:r w:rsidRPr="0081044D">
        <w:t xml:space="preserve"> be the matrix created with the columns of </w:t>
      </w:r>
      <m:oMath>
        <m:r>
          <w:rPr>
            <w:rFonts w:ascii="Cambria Math" w:hAnsi="Cambria Math"/>
          </w:rPr>
          <m:t>W</m:t>
        </m:r>
      </m:oMath>
      <w:r w:rsidRPr="0081044D">
        <w:t xml:space="preserve"> corresponding to the users who have rated item m,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m</m:t>
            </m:r>
          </m:sub>
        </m:sSub>
      </m:oMath>
      <w:r w:rsidRPr="0081044D">
        <w:t xml:space="preserve"> the corresponding bias sub-vector, and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m</m:t>
            </m:r>
          </m:sub>
        </m:sSub>
      </m:oMath>
      <w:r w:rsidRPr="0081044D">
        <w:t xml:space="preserve"> the corresponding rating vector. The problem becomes</w:t>
      </w:r>
      <w:r>
        <w:t>:</w:t>
      </w:r>
    </w:p>
    <w:p w14:paraId="269C5421" w14:textId="77777777" w:rsidR="0037698E" w:rsidRDefault="0037698E" w:rsidP="0037698E">
      <w:pPr>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2s</m:t>
              </m:r>
            </m:den>
          </m:f>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W</m:t>
                          </m:r>
                        </m:e>
                      </m:acc>
                    </m:e>
                    <m:sub>
                      <m:r>
                        <w:rPr>
                          <w:rFonts w:ascii="Cambria Math" w:hAnsi="Cambria Math"/>
                        </w:rPr>
                        <m:t>m</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m:rPr>
                      <m:sty m:val="bi"/>
                    </m:rPr>
                    <w:rPr>
                      <w:rFonts w:ascii="Cambria Math" w:hAnsi="Cambria Math"/>
                    </w:rPr>
                    <m:t>1</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m</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sub>
              <m:r>
                <w:rPr>
                  <w:rFonts w:ascii="Cambria Math" w:hAnsi="Cambria Math"/>
                </w:rPr>
                <m:t>2</m:t>
              </m:r>
            </m:sub>
            <m:sup>
              <m:r>
                <w:rPr>
                  <w:rFonts w:ascii="Cambria Math" w:hAnsi="Cambria Math"/>
                </w:rPr>
                <m:t>2</m:t>
              </m:r>
            </m:sup>
          </m:sSubSup>
          <m:r>
            <w:rPr>
              <w:rFonts w:ascii="Cambria Math" w:hAnsi="Cambria Math"/>
            </w:rPr>
            <m:t>)</m:t>
          </m:r>
        </m:oMath>
      </m:oMathPara>
    </w:p>
    <w:p w14:paraId="56543FDE" w14:textId="77777777" w:rsidR="0037698E" w:rsidRDefault="0037698E" w:rsidP="0037698E">
      <w:pPr>
        <w:rPr>
          <w:rFonts w:eastAsiaTheme="minorEastAsia"/>
        </w:rPr>
      </w:pPr>
      <w:r w:rsidRPr="0081044D">
        <w:rPr>
          <w:b/>
          <w:bCs/>
        </w:rPr>
        <w:t xml:space="preserve">Update equation for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m</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m</m:t>
            </m:r>
          </m:sub>
        </m:sSub>
      </m:oMath>
      <w:r w:rsidRPr="0081044D">
        <w:rPr>
          <w:rFonts w:eastAsiaTheme="minorEastAsia"/>
          <w:b/>
          <w:bCs/>
        </w:rPr>
        <w:t>:</w:t>
      </w:r>
    </w:p>
    <w:p w14:paraId="7923053B" w14:textId="77777777" w:rsidR="0037698E" w:rsidRPr="00E9065A" w:rsidRDefault="0037698E" w:rsidP="0037698E">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-η</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W</m:t>
                          </m:r>
                        </m:e>
                      </m:acc>
                    </m:e>
                    <m:sub>
                      <m:r>
                        <w:rPr>
                          <w:rFonts w:ascii="Cambria Math" w:hAnsi="Cambria Math"/>
                        </w:rPr>
                        <m:t>m</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m:rPr>
                      <m:sty m:val="bi"/>
                    </m:rPr>
                    <w:rPr>
                      <w:rFonts w:ascii="Cambria Math" w:hAnsi="Cambria Math"/>
                    </w:rPr>
                    <m:t>1</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m</m:t>
                      </m:r>
                    </m:sub>
                  </m:sSub>
                </m:e>
              </m:d>
              <m: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m</m:t>
                  </m:r>
                </m:sub>
              </m:sSub>
            </m:e>
          </m:d>
        </m:oMath>
      </m:oMathPara>
    </w:p>
    <w:p w14:paraId="4F8CA39D" w14:textId="77777777" w:rsidR="0037698E" w:rsidRPr="00273DA7" w:rsidRDefault="0037698E" w:rsidP="0037698E">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-η</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sSup>
                <m:sSupPr>
                  <m:ctrlPr>
                    <w:rPr>
                      <w:rFonts w:ascii="Cambria Math" w:hAnsi="Cambria Math"/>
                      <w:b/>
                      <w:bCs/>
                      <w:i/>
                    </w:rPr>
                  </m:ctrlPr>
                </m:sSupPr>
                <m:e>
                  <m:r>
                    <m:rPr>
                      <m:sty m:val="bi"/>
                    </m:rPr>
                    <w:rPr>
                      <w:rFonts w:ascii="Cambria Math" w:hAnsi="Cambria Math"/>
                    </w:rPr>
                    <m:t>1</m:t>
                  </m:r>
                </m:e>
                <m:sup>
                  <m:r>
                    <m:rPr>
                      <m:sty m:val="bi"/>
                    </m:rPr>
                    <w:rPr>
                      <w:rFonts w:ascii="Cambria Math" w:hAnsi="Cambria Math"/>
                    </w:rPr>
                    <m:t>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W</m:t>
                          </m:r>
                        </m:e>
                      </m:acc>
                    </m:e>
                    <m:sub>
                      <m:r>
                        <w:rPr>
                          <w:rFonts w:ascii="Cambria Math" w:hAnsi="Cambria Math"/>
                        </w:rPr>
                        <m:t>m</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m:rPr>
                      <m:sty m:val="bi"/>
                    </m:rPr>
                    <w:rPr>
                      <w:rFonts w:ascii="Cambria Math" w:hAnsi="Cambria Math"/>
                    </w:rPr>
                    <m:t>1</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m</m:t>
                      </m:r>
                    </m:sub>
                  </m:sSub>
                </m:e>
              </m:d>
            </m:e>
          </m:d>
        </m:oMath>
      </m:oMathPara>
    </w:p>
    <w:p w14:paraId="616DAF8D" w14:textId="77777777" w:rsidR="0037698E" w:rsidRDefault="0037698E" w:rsidP="0037698E">
      <w:pPr>
        <w:pStyle w:val="Heading2"/>
        <w:numPr>
          <w:ilvl w:val="1"/>
          <w:numId w:val="36"/>
        </w:numPr>
        <w:ind w:left="1440" w:hanging="360"/>
      </w:pPr>
      <w:bookmarkStart w:id="77" w:name="_Toc131376655"/>
      <w:bookmarkStart w:id="78" w:name="_Toc132947743"/>
      <w:r>
        <w:t>Development in Python</w:t>
      </w:r>
      <w:bookmarkEnd w:id="77"/>
      <w:bookmarkEnd w:id="78"/>
    </w:p>
    <w:p w14:paraId="47F4952E" w14:textId="77777777" w:rsidR="0037698E" w:rsidRDefault="0037698E" w:rsidP="0037698E">
      <w:r w:rsidRPr="007751C0">
        <w:t>First, we will write a M</w:t>
      </w:r>
      <w:r>
        <w:t xml:space="preserve">atrix </w:t>
      </w:r>
      <w:r w:rsidRPr="007751C0">
        <w:t>F</w:t>
      </w:r>
      <w:r>
        <w:t>actorization</w:t>
      </w:r>
      <w:r w:rsidRPr="007751C0">
        <w:t xml:space="preserve"> class that performs the optimization of variables with a utility matrix given in the form of Y_data just like with NBCF. First, we declare some necessary libraries and initialize the M</w:t>
      </w:r>
      <w:r>
        <w:t xml:space="preserve">atrix </w:t>
      </w:r>
      <w:r w:rsidRPr="007751C0">
        <w:t>F</w:t>
      </w:r>
      <w:r>
        <w:t>actorization</w:t>
      </w:r>
      <w:r w:rsidRPr="007751C0">
        <w:t xml:space="preserve"> class</w:t>
      </w:r>
      <w:r>
        <w:t>:</w:t>
      </w:r>
    </w:p>
    <w:bookmarkStart w:id="79" w:name="_MON_1737175437"/>
    <w:bookmarkEnd w:id="79"/>
    <w:p w14:paraId="0D0BE134" w14:textId="77777777" w:rsidR="0037698E" w:rsidRDefault="0037698E" w:rsidP="0037698E">
      <w:r>
        <w:object w:dxaOrig="9360" w:dyaOrig="6270" w14:anchorId="27858A96">
          <v:shape id="_x0000_i1103" type="#_x0000_t75" style="width:468pt;height:313.5pt" o:ole="" o:bordertopcolor="this" o:borderleftcolor="this" o:borderbottomcolor="this" o:borderrightcolor="this">
            <v:imagedata r:id="rId35" o:title=""/>
            <w10:bordertop type="single" width="8"/>
            <w10:borderleft type="single" width="8"/>
            <w10:borderbottom type="single" width="8"/>
            <w10:borderright type="single" width="8"/>
          </v:shape>
          <o:OLEObject Type="Embed" ProgID="Word.OpenDocumentText.12" ShapeID="_x0000_i1103" DrawAspect="Content" ObjectID="_1743560571" r:id="rId36"/>
        </w:object>
      </w:r>
    </w:p>
    <w:p w14:paraId="1BCB330D" w14:textId="77777777" w:rsidR="0037698E" w:rsidRDefault="0037698E" w:rsidP="0037698E">
      <w:r w:rsidRPr="001D7FD9">
        <w:t>Next, we write loss, updateXb, updateWd methods for class MF</w:t>
      </w:r>
      <w:r>
        <w:t>:</w:t>
      </w:r>
    </w:p>
    <w:bookmarkStart w:id="80" w:name="_MON_1737175561"/>
    <w:bookmarkEnd w:id="80"/>
    <w:p w14:paraId="5D72452D" w14:textId="77777777" w:rsidR="0037698E" w:rsidRDefault="0037698E" w:rsidP="0037698E">
      <w:r>
        <w:object w:dxaOrig="9360" w:dyaOrig="2850" w14:anchorId="49225271">
          <v:shape id="_x0000_i1104" type="#_x0000_t75" style="width:468pt;height:142.5pt" o:ole="" o:bordertopcolor="this" o:borderleftcolor="this" o:borderbottomcolor="this" o:borderrightcolor="this">
            <v:imagedata r:id="rId37" o:title=""/>
            <w10:bordertop type="single" width="8"/>
            <w10:borderleft type="single" width="8"/>
            <w10:borderbottom type="single" width="8"/>
            <w10:borderright type="single" width="8"/>
          </v:shape>
          <o:OLEObject Type="Embed" ProgID="Word.OpenDocumentText.12" ShapeID="_x0000_i1104" DrawAspect="Content" ObjectID="_1743560572" r:id="rId38"/>
        </w:object>
      </w:r>
    </w:p>
    <w:bookmarkStart w:id="81" w:name="_MON_1737175744"/>
    <w:bookmarkEnd w:id="81"/>
    <w:p w14:paraId="03D4A5D2" w14:textId="77777777" w:rsidR="0037698E" w:rsidRDefault="0037698E" w:rsidP="0037698E">
      <w:r>
        <w:object w:dxaOrig="9360" w:dyaOrig="3990" w14:anchorId="44C18A7F">
          <v:shape id="_x0000_i1105" type="#_x0000_t75" style="width:468pt;height:199.5pt" o:ole="" o:bordertopcolor="this" o:borderleftcolor="this" o:borderbottomcolor="this" o:borderrightcolor="this">
            <v:imagedata r:id="rId39" o:title=""/>
            <w10:bordertop type="single" width="8"/>
            <w10:borderleft type="single" width="8"/>
            <w10:borderbottom type="single" width="8"/>
            <w10:borderright type="single" width="8"/>
          </v:shape>
          <o:OLEObject Type="Embed" ProgID="Word.OpenDocumentText.12" ShapeID="_x0000_i1105" DrawAspect="Content" ObjectID="_1743560573" r:id="rId40"/>
        </w:object>
      </w:r>
    </w:p>
    <w:bookmarkStart w:id="82" w:name="_MON_1737175678"/>
    <w:bookmarkEnd w:id="82"/>
    <w:p w14:paraId="0FEA0DEF" w14:textId="77777777" w:rsidR="0037698E" w:rsidRDefault="0037698E" w:rsidP="0037698E">
      <w:r>
        <w:object w:dxaOrig="9360" w:dyaOrig="3990" w14:anchorId="4FEB14FC">
          <v:shape id="_x0000_i1106" type="#_x0000_t75" style="width:468pt;height:199.5pt" o:ole="" o:bordertopcolor="this" o:borderleftcolor="this" o:borderbottomcolor="this" o:borderrightcolor="this">
            <v:imagedata r:id="rId41" o:title=""/>
            <w10:bordertop type="single" width="8"/>
            <w10:borderleft type="single" width="8"/>
            <w10:borderbottom type="single" width="8"/>
            <w10:borderright type="single" width="8"/>
          </v:shape>
          <o:OLEObject Type="Embed" ProgID="Word.OpenDocumentText.12" ShapeID="_x0000_i1106" DrawAspect="Content" ObjectID="_1743560574" r:id="rId42"/>
        </w:object>
      </w:r>
    </w:p>
    <w:p w14:paraId="2125367C" w14:textId="77777777" w:rsidR="0037698E" w:rsidRDefault="0037698E" w:rsidP="0037698E">
      <w:r w:rsidRPr="00F8535A">
        <w:lastRenderedPageBreak/>
        <w:t>The next part is the main optimization process of MF (fit), predicting the new rating (pred) and evaluating the model quality by root-mean-square error (</w:t>
      </w:r>
      <w:proofErr w:type="spellStart"/>
      <w:r w:rsidRPr="00F8535A">
        <w:t>evaluate_RMSE</w:t>
      </w:r>
      <w:proofErr w:type="spellEnd"/>
      <w:r w:rsidRPr="00F8535A">
        <w:t>).</w:t>
      </w:r>
      <w:bookmarkStart w:id="83" w:name="_MON_1737175811"/>
      <w:bookmarkEnd w:id="83"/>
      <w:r>
        <w:object w:dxaOrig="9360" w:dyaOrig="3866" w14:anchorId="0890E224">
          <v:shape id="_x0000_i1107" type="#_x0000_t75" style="width:468pt;height:193.5pt" o:ole="" o:bordertopcolor="this" o:borderleftcolor="this" o:borderbottomcolor="this" o:borderrightcolor="this">
            <v:imagedata r:id="rId43" o:title=""/>
            <w10:bordertop type="single" width="8"/>
            <w10:borderleft type="single" width="8"/>
            <w10:borderbottom type="single" width="8"/>
            <w10:borderright type="single" width="8"/>
          </v:shape>
          <o:OLEObject Type="Embed" ProgID="Word.OpenDocumentText.12" ShapeID="_x0000_i1107" DrawAspect="Content" ObjectID="_1743560575" r:id="rId44"/>
        </w:object>
      </w:r>
    </w:p>
    <w:bookmarkStart w:id="84" w:name="_MON_1737175947"/>
    <w:bookmarkEnd w:id="84"/>
    <w:p w14:paraId="2BA7F06A" w14:textId="77777777" w:rsidR="0037698E" w:rsidRDefault="0037698E" w:rsidP="0037698E">
      <w:r>
        <w:object w:dxaOrig="9360" w:dyaOrig="5130" w14:anchorId="39402358">
          <v:shape id="_x0000_i1108" type="#_x0000_t75" style="width:468pt;height:256.5pt" o:ole="" o:bordertopcolor="this" o:borderleftcolor="this" o:borderbottomcolor="this" o:borderrightcolor="this">
            <v:imagedata r:id="rId45" o:title=""/>
            <w10:bordertop type="single" width="8"/>
            <w10:borderleft type="single" width="8"/>
            <w10:borderbottom type="single" width="8"/>
            <w10:borderright type="single" width="8"/>
          </v:shape>
          <o:OLEObject Type="Embed" ProgID="Word.OpenDocumentText.12" ShapeID="_x0000_i1108" DrawAspect="Content" ObjectID="_1743560576" r:id="rId46"/>
        </w:object>
      </w:r>
    </w:p>
    <w:p w14:paraId="64BEE347" w14:textId="77777777" w:rsidR="0037698E" w:rsidRPr="00BF3AD8" w:rsidRDefault="0037698E" w:rsidP="0037698E">
      <w:r w:rsidRPr="0008723F">
        <w:t>At this point, we have built into the M</w:t>
      </w:r>
      <w:r>
        <w:t xml:space="preserve">atrix </w:t>
      </w:r>
      <w:r w:rsidRPr="0008723F">
        <w:t>F</w:t>
      </w:r>
      <w:r>
        <w:t>actorization</w:t>
      </w:r>
      <w:r w:rsidRPr="0008723F">
        <w:t xml:space="preserve"> class with the necessary methods</w:t>
      </w:r>
      <w:r>
        <w:t>.</w:t>
      </w:r>
    </w:p>
    <w:p w14:paraId="0A2213A8" w14:textId="77777777" w:rsidR="0037698E" w:rsidRDefault="0037698E" w:rsidP="0037698E">
      <w:pPr>
        <w:pStyle w:val="Heading2"/>
        <w:numPr>
          <w:ilvl w:val="1"/>
          <w:numId w:val="36"/>
        </w:numPr>
        <w:ind w:left="1440" w:hanging="360"/>
      </w:pPr>
      <w:bookmarkStart w:id="85" w:name="_Toc131376656"/>
      <w:bookmarkStart w:id="86" w:name="_Toc132947744"/>
      <w:r>
        <w:t>Summary and discussion</w:t>
      </w:r>
      <w:bookmarkEnd w:id="85"/>
      <w:bookmarkEnd w:id="86"/>
    </w:p>
    <w:p w14:paraId="5858C6FB" w14:textId="77777777" w:rsidR="0037698E" w:rsidRDefault="0037698E" w:rsidP="0037698E">
      <w:r w:rsidRPr="000039B1">
        <w:t>Nonnegative matrix factorization. When the data is not normalized, they all carry non-negative values. Even in the case that the rating range contains negative values, we only need to add a reasonable value to the utility matrix to get ratings that are non-negative. At that time, another matrix factorization method with additional constraints is also widely used and highly effective in the recommendation system, which is nonnegative matrix factorization (NMF), i.e., the analysis of the performance matrix of matrices with elements non-negative.</w:t>
      </w:r>
    </w:p>
    <w:p w14:paraId="60D678CD" w14:textId="77777777" w:rsidR="0037698E" w:rsidRDefault="0037698E" w:rsidP="0037698E">
      <w:r w:rsidRPr="00F24065">
        <w:lastRenderedPageBreak/>
        <w:t xml:space="preserve">Through matrix factorization, users and items are linked together by hidden features. The association of each user and item to each hidden feature is measured by the corresponding component in their feature vector, the larger the value representing the greater the relevance of the user or item to that hidden feature. Intuitively, the relevance of a user or item to a hidden feature should be a non-negative number with a value of 0 indicating non-relevance. Furthermore, each user and item </w:t>
      </w:r>
      <w:proofErr w:type="gramStart"/>
      <w:r w:rsidRPr="00F24065">
        <w:t>is</w:t>
      </w:r>
      <w:proofErr w:type="gramEnd"/>
      <w:r w:rsidRPr="00F24065">
        <w:t xml:space="preserve"> only associated with certain hidden features. Therefore, the feature vectors for user and item should be non-negative vectors and have lots of zero values. These solutions can be obtained by adding non-negative constraints to the components of X and W. This is the origin of the idea and name of nonnegative matrix factorization.</w:t>
      </w:r>
    </w:p>
    <w:p w14:paraId="1EE546B6" w14:textId="77777777" w:rsidR="0037698E" w:rsidRDefault="0037698E" w:rsidP="0037698E">
      <w:r w:rsidRPr="00F24065">
        <w:t>Incremental matrix factorization. As mentioned, the prediction time of a recommendation system using matrix factorization is very fast, but the training time is quite long with large data sets. In fact, the utility matrix changes constantly because there are more users, items as well as new ratings or users want to change their rating, so the model parameters must also be regularly updated. This means that we must continue to perform the training process, which takes a lot of time. This is partially solved by incremental matrix factorization. The word incremental can be understood as a small adjustment to the data.</w:t>
      </w:r>
    </w:p>
    <w:p w14:paraId="5AA9099B" w14:textId="77777777" w:rsidR="00E01F3D" w:rsidRPr="0037698E" w:rsidRDefault="00E01F3D" w:rsidP="0037698E"/>
    <w:sectPr w:rsidR="00E01F3D" w:rsidRPr="00376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3C0"/>
    <w:multiLevelType w:val="hybridMultilevel"/>
    <w:tmpl w:val="7F30BD3E"/>
    <w:lvl w:ilvl="0" w:tplc="15FE28E6">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7649F"/>
    <w:multiLevelType w:val="hybridMultilevel"/>
    <w:tmpl w:val="8F460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F52D7"/>
    <w:multiLevelType w:val="multilevel"/>
    <w:tmpl w:val="75DAB5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8C2F51"/>
    <w:multiLevelType w:val="multilevel"/>
    <w:tmpl w:val="9690BF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167742"/>
    <w:multiLevelType w:val="hybridMultilevel"/>
    <w:tmpl w:val="8A36D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37E35"/>
    <w:multiLevelType w:val="hybridMultilevel"/>
    <w:tmpl w:val="18224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05D46"/>
    <w:multiLevelType w:val="multilevel"/>
    <w:tmpl w:val="31EA45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E722A1"/>
    <w:multiLevelType w:val="hybridMultilevel"/>
    <w:tmpl w:val="3E42CAFC"/>
    <w:lvl w:ilvl="0" w:tplc="FFE805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8394E"/>
    <w:multiLevelType w:val="hybridMultilevel"/>
    <w:tmpl w:val="B1E2D60A"/>
    <w:lvl w:ilvl="0" w:tplc="11AEB91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E10FB"/>
    <w:multiLevelType w:val="multilevel"/>
    <w:tmpl w:val="3BAE11E4"/>
    <w:lvl w:ilvl="0">
      <w:start w:val="2"/>
      <w:numFmt w:val="decimal"/>
      <w:lvlText w:val="%1"/>
      <w:lvlJc w:val="left"/>
      <w:pPr>
        <w:ind w:left="660" w:hanging="660"/>
      </w:pPr>
      <w:rPr>
        <w:rFonts w:hint="default"/>
      </w:rPr>
    </w:lvl>
    <w:lvl w:ilvl="1">
      <w:start w:val="6"/>
      <w:numFmt w:val="decimal"/>
      <w:lvlText w:val="%1.%2"/>
      <w:lvlJc w:val="left"/>
      <w:pPr>
        <w:ind w:left="780" w:hanging="660"/>
      </w:pPr>
      <w:rPr>
        <w:rFonts w:hint="default"/>
      </w:rPr>
    </w:lvl>
    <w:lvl w:ilvl="2">
      <w:start w:val="3"/>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0" w15:restartNumberingAfterBreak="0">
    <w:nsid w:val="2EEC5C22"/>
    <w:multiLevelType w:val="multilevel"/>
    <w:tmpl w:val="C0FC0E6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2592B69"/>
    <w:multiLevelType w:val="hybridMultilevel"/>
    <w:tmpl w:val="3BC8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A1D88"/>
    <w:multiLevelType w:val="hybridMultilevel"/>
    <w:tmpl w:val="F002477A"/>
    <w:lvl w:ilvl="0" w:tplc="56D0BE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775A0"/>
    <w:multiLevelType w:val="hybridMultilevel"/>
    <w:tmpl w:val="74A67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A6B9D"/>
    <w:multiLevelType w:val="hybridMultilevel"/>
    <w:tmpl w:val="5846EEA4"/>
    <w:lvl w:ilvl="0" w:tplc="3AC2B0F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AB107D"/>
    <w:multiLevelType w:val="hybridMultilevel"/>
    <w:tmpl w:val="32648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C4F59"/>
    <w:multiLevelType w:val="hybridMultilevel"/>
    <w:tmpl w:val="A4528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A24B55"/>
    <w:multiLevelType w:val="multilevel"/>
    <w:tmpl w:val="A4888A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DCC7A9A"/>
    <w:multiLevelType w:val="hybridMultilevel"/>
    <w:tmpl w:val="228E19C6"/>
    <w:lvl w:ilvl="0" w:tplc="E496DB6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52EBC"/>
    <w:multiLevelType w:val="hybridMultilevel"/>
    <w:tmpl w:val="50E03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A7294"/>
    <w:multiLevelType w:val="hybridMultilevel"/>
    <w:tmpl w:val="874A9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F53BAC"/>
    <w:multiLevelType w:val="multilevel"/>
    <w:tmpl w:val="6DB40D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75C54A6"/>
    <w:multiLevelType w:val="hybridMultilevel"/>
    <w:tmpl w:val="8C6EC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E9084F"/>
    <w:multiLevelType w:val="hybridMultilevel"/>
    <w:tmpl w:val="E0001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790389"/>
    <w:multiLevelType w:val="hybridMultilevel"/>
    <w:tmpl w:val="664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35AED"/>
    <w:multiLevelType w:val="hybridMultilevel"/>
    <w:tmpl w:val="6476A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A61F10"/>
    <w:multiLevelType w:val="multilevel"/>
    <w:tmpl w:val="9D08C4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E8E6E96"/>
    <w:multiLevelType w:val="hybridMultilevel"/>
    <w:tmpl w:val="6622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E2034"/>
    <w:multiLevelType w:val="hybridMultilevel"/>
    <w:tmpl w:val="90825AFE"/>
    <w:lvl w:ilvl="0" w:tplc="86B413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D72963"/>
    <w:multiLevelType w:val="hybridMultilevel"/>
    <w:tmpl w:val="69AA3EF2"/>
    <w:lvl w:ilvl="0" w:tplc="51A820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21D1A"/>
    <w:multiLevelType w:val="multilevel"/>
    <w:tmpl w:val="B9D00AC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0626246"/>
    <w:multiLevelType w:val="multilevel"/>
    <w:tmpl w:val="CAF0DBBA"/>
    <w:lvl w:ilvl="0">
      <w:start w:val="8"/>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15B1A49"/>
    <w:multiLevelType w:val="hybridMultilevel"/>
    <w:tmpl w:val="7D0A47C8"/>
    <w:lvl w:ilvl="0" w:tplc="37424D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E90F87"/>
    <w:multiLevelType w:val="hybridMultilevel"/>
    <w:tmpl w:val="6762B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3B4CAA"/>
    <w:multiLevelType w:val="hybridMultilevel"/>
    <w:tmpl w:val="46882F62"/>
    <w:lvl w:ilvl="0" w:tplc="3ADA1D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5C08EC"/>
    <w:multiLevelType w:val="multilevel"/>
    <w:tmpl w:val="E1C6EF9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C20438F"/>
    <w:multiLevelType w:val="multilevel"/>
    <w:tmpl w:val="2E26ADC2"/>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C3C197D"/>
    <w:multiLevelType w:val="hybridMultilevel"/>
    <w:tmpl w:val="A1666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260BA7"/>
    <w:multiLevelType w:val="hybridMultilevel"/>
    <w:tmpl w:val="6074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741492"/>
    <w:multiLevelType w:val="hybridMultilevel"/>
    <w:tmpl w:val="BD34E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BA7AC3"/>
    <w:multiLevelType w:val="hybridMultilevel"/>
    <w:tmpl w:val="CC82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EC7EE3"/>
    <w:multiLevelType w:val="hybridMultilevel"/>
    <w:tmpl w:val="A89CF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025104">
    <w:abstractNumId w:val="19"/>
  </w:num>
  <w:num w:numId="2" w16cid:durableId="658769686">
    <w:abstractNumId w:val="0"/>
  </w:num>
  <w:num w:numId="3" w16cid:durableId="246500589">
    <w:abstractNumId w:val="1"/>
  </w:num>
  <w:num w:numId="4" w16cid:durableId="1598833269">
    <w:abstractNumId w:val="17"/>
  </w:num>
  <w:num w:numId="5" w16cid:durableId="2103531293">
    <w:abstractNumId w:val="28"/>
  </w:num>
  <w:num w:numId="6" w16cid:durableId="766268073">
    <w:abstractNumId w:val="13"/>
  </w:num>
  <w:num w:numId="7" w16cid:durableId="1948731713">
    <w:abstractNumId w:val="32"/>
  </w:num>
  <w:num w:numId="8" w16cid:durableId="2068995054">
    <w:abstractNumId w:val="21"/>
  </w:num>
  <w:num w:numId="9" w16cid:durableId="308436160">
    <w:abstractNumId w:val="7"/>
  </w:num>
  <w:num w:numId="10" w16cid:durableId="240605536">
    <w:abstractNumId w:val="18"/>
  </w:num>
  <w:num w:numId="11" w16cid:durableId="1861889581">
    <w:abstractNumId w:val="10"/>
  </w:num>
  <w:num w:numId="12" w16cid:durableId="591091941">
    <w:abstractNumId w:val="35"/>
  </w:num>
  <w:num w:numId="13" w16cid:durableId="243222974">
    <w:abstractNumId w:val="31"/>
  </w:num>
  <w:num w:numId="14" w16cid:durableId="1081368973">
    <w:abstractNumId w:val="36"/>
  </w:num>
  <w:num w:numId="15" w16cid:durableId="671103221">
    <w:abstractNumId w:val="39"/>
  </w:num>
  <w:num w:numId="16" w16cid:durableId="1362778491">
    <w:abstractNumId w:val="8"/>
  </w:num>
  <w:num w:numId="17" w16cid:durableId="327363586">
    <w:abstractNumId w:val="37"/>
  </w:num>
  <w:num w:numId="18" w16cid:durableId="2036689335">
    <w:abstractNumId w:val="5"/>
  </w:num>
  <w:num w:numId="19" w16cid:durableId="1700400094">
    <w:abstractNumId w:val="26"/>
  </w:num>
  <w:num w:numId="20" w16cid:durableId="2081098741">
    <w:abstractNumId w:val="38"/>
  </w:num>
  <w:num w:numId="21" w16cid:durableId="1588660561">
    <w:abstractNumId w:val="11"/>
  </w:num>
  <w:num w:numId="22" w16cid:durableId="184028720">
    <w:abstractNumId w:val="33"/>
  </w:num>
  <w:num w:numId="23" w16cid:durableId="1747071363">
    <w:abstractNumId w:val="40"/>
  </w:num>
  <w:num w:numId="24" w16cid:durableId="557597558">
    <w:abstractNumId w:val="4"/>
  </w:num>
  <w:num w:numId="25" w16cid:durableId="1066412991">
    <w:abstractNumId w:val="27"/>
  </w:num>
  <w:num w:numId="26" w16cid:durableId="20715907">
    <w:abstractNumId w:val="9"/>
  </w:num>
  <w:num w:numId="27" w16cid:durableId="1574313999">
    <w:abstractNumId w:val="2"/>
  </w:num>
  <w:num w:numId="28" w16cid:durableId="357433968">
    <w:abstractNumId w:val="30"/>
  </w:num>
  <w:num w:numId="29" w16cid:durableId="959609269">
    <w:abstractNumId w:val="25"/>
  </w:num>
  <w:num w:numId="30" w16cid:durableId="1612856203">
    <w:abstractNumId w:val="3"/>
  </w:num>
  <w:num w:numId="31" w16cid:durableId="2096587036">
    <w:abstractNumId w:val="14"/>
  </w:num>
  <w:num w:numId="32" w16cid:durableId="794448643">
    <w:abstractNumId w:val="22"/>
  </w:num>
  <w:num w:numId="33" w16cid:durableId="1513059669">
    <w:abstractNumId w:val="29"/>
  </w:num>
  <w:num w:numId="34" w16cid:durableId="718474235">
    <w:abstractNumId w:val="34"/>
  </w:num>
  <w:num w:numId="35" w16cid:durableId="1071151462">
    <w:abstractNumId w:val="12"/>
  </w:num>
  <w:num w:numId="36" w16cid:durableId="373777961">
    <w:abstractNumId w:val="6"/>
  </w:num>
  <w:num w:numId="37" w16cid:durableId="313994007">
    <w:abstractNumId w:val="23"/>
  </w:num>
  <w:num w:numId="38" w16cid:durableId="1350109330">
    <w:abstractNumId w:val="16"/>
  </w:num>
  <w:num w:numId="39" w16cid:durableId="1803578803">
    <w:abstractNumId w:val="15"/>
  </w:num>
  <w:num w:numId="40" w16cid:durableId="1028484812">
    <w:abstractNumId w:val="41"/>
  </w:num>
  <w:num w:numId="41" w16cid:durableId="1457067261">
    <w:abstractNumId w:val="20"/>
  </w:num>
  <w:num w:numId="42" w16cid:durableId="163501581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22"/>
    <w:rsid w:val="00040902"/>
    <w:rsid w:val="0018695F"/>
    <w:rsid w:val="0037698E"/>
    <w:rsid w:val="008E2F22"/>
    <w:rsid w:val="00E01F3D"/>
    <w:rsid w:val="00E8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2EF4"/>
  <w15:chartTrackingRefBased/>
  <w15:docId w15:val="{507B1CDD-AF74-46FC-B3F6-DCF3B685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D42"/>
    <w:pPr>
      <w:jc w:val="both"/>
    </w:pPr>
    <w:rPr>
      <w:sz w:val="24"/>
    </w:rPr>
  </w:style>
  <w:style w:type="paragraph" w:styleId="Heading1">
    <w:name w:val="heading 1"/>
    <w:basedOn w:val="Normal"/>
    <w:next w:val="Normal"/>
    <w:link w:val="Heading1Char"/>
    <w:uiPriority w:val="9"/>
    <w:qFormat/>
    <w:rsid w:val="00E82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D4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82D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2D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2D4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2D42"/>
    <w:rPr>
      <w:rFonts w:asciiTheme="majorHAnsi" w:eastAsiaTheme="majorEastAsia" w:hAnsiTheme="majorHAnsi" w:cstheme="majorBidi"/>
      <w:color w:val="2F5496" w:themeColor="accent1" w:themeShade="BF"/>
      <w:sz w:val="24"/>
    </w:rPr>
  </w:style>
  <w:style w:type="paragraph" w:styleId="ListParagraph">
    <w:name w:val="List Paragraph"/>
    <w:basedOn w:val="Normal"/>
    <w:uiPriority w:val="34"/>
    <w:qFormat/>
    <w:rsid w:val="00E82D42"/>
    <w:pPr>
      <w:ind w:left="720"/>
      <w:contextualSpacing/>
    </w:pPr>
  </w:style>
  <w:style w:type="table" w:styleId="TableGrid">
    <w:name w:val="Table Grid"/>
    <w:basedOn w:val="TableNormal"/>
    <w:uiPriority w:val="39"/>
    <w:rsid w:val="00E82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2D42"/>
    <w:rPr>
      <w:color w:val="0563C1" w:themeColor="hyperlink"/>
      <w:u w:val="single"/>
    </w:rPr>
  </w:style>
  <w:style w:type="character" w:customStyle="1" w:styleId="Heading1Char">
    <w:name w:val="Heading 1 Char"/>
    <w:basedOn w:val="DefaultParagraphFont"/>
    <w:link w:val="Heading1"/>
    <w:uiPriority w:val="9"/>
    <w:rsid w:val="00E82D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2D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2D4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82D42"/>
    <w:pPr>
      <w:spacing w:before="100" w:beforeAutospacing="1" w:after="100" w:afterAutospacing="1" w:line="240" w:lineRule="auto"/>
    </w:pPr>
    <w:rPr>
      <w:rFonts w:ascii="Times New Roman" w:eastAsia="Times New Roman" w:hAnsi="Times New Roman" w:cs="Times New Roman"/>
      <w:szCs w:val="24"/>
      <w:lang w:eastAsia="ja-JP"/>
    </w:rPr>
  </w:style>
  <w:style w:type="paragraph" w:styleId="Title">
    <w:name w:val="Title"/>
    <w:basedOn w:val="Normal"/>
    <w:next w:val="Normal"/>
    <w:link w:val="TitleChar"/>
    <w:uiPriority w:val="10"/>
    <w:qFormat/>
    <w:rsid w:val="00E82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D4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82D42"/>
    <w:rPr>
      <w:color w:val="808080"/>
    </w:rPr>
  </w:style>
  <w:style w:type="paragraph" w:styleId="Header">
    <w:name w:val="header"/>
    <w:basedOn w:val="Normal"/>
    <w:link w:val="HeaderChar"/>
    <w:uiPriority w:val="99"/>
    <w:unhideWhenUsed/>
    <w:rsid w:val="00E82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D42"/>
    <w:rPr>
      <w:sz w:val="24"/>
    </w:rPr>
  </w:style>
  <w:style w:type="paragraph" w:styleId="Footer">
    <w:name w:val="footer"/>
    <w:basedOn w:val="Normal"/>
    <w:link w:val="FooterChar"/>
    <w:uiPriority w:val="99"/>
    <w:unhideWhenUsed/>
    <w:rsid w:val="00E82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D42"/>
    <w:rPr>
      <w:sz w:val="24"/>
    </w:rPr>
  </w:style>
  <w:style w:type="paragraph" w:styleId="TOCHeading">
    <w:name w:val="TOC Heading"/>
    <w:basedOn w:val="Heading1"/>
    <w:next w:val="Normal"/>
    <w:uiPriority w:val="39"/>
    <w:unhideWhenUsed/>
    <w:qFormat/>
    <w:rsid w:val="00E82D42"/>
    <w:pPr>
      <w:jc w:val="left"/>
      <w:outlineLvl w:val="9"/>
    </w:pPr>
  </w:style>
  <w:style w:type="paragraph" w:styleId="TOC2">
    <w:name w:val="toc 2"/>
    <w:basedOn w:val="Normal"/>
    <w:next w:val="Normal"/>
    <w:autoRedefine/>
    <w:uiPriority w:val="39"/>
    <w:unhideWhenUsed/>
    <w:rsid w:val="00E82D42"/>
    <w:pPr>
      <w:spacing w:after="100"/>
      <w:ind w:left="220"/>
      <w:jc w:val="left"/>
    </w:pPr>
    <w:rPr>
      <w:rFonts w:eastAsiaTheme="minorEastAsia" w:cs="Times New Roman"/>
      <w:sz w:val="22"/>
    </w:rPr>
  </w:style>
  <w:style w:type="paragraph" w:styleId="TOC1">
    <w:name w:val="toc 1"/>
    <w:basedOn w:val="Normal"/>
    <w:next w:val="Normal"/>
    <w:autoRedefine/>
    <w:uiPriority w:val="39"/>
    <w:unhideWhenUsed/>
    <w:rsid w:val="00E82D42"/>
    <w:pPr>
      <w:spacing w:after="100"/>
      <w:jc w:val="left"/>
    </w:pPr>
    <w:rPr>
      <w:rFonts w:eastAsiaTheme="minorEastAsia" w:cs="Times New Roman"/>
      <w:sz w:val="22"/>
    </w:rPr>
  </w:style>
  <w:style w:type="paragraph" w:styleId="TOC3">
    <w:name w:val="toc 3"/>
    <w:basedOn w:val="Normal"/>
    <w:next w:val="Normal"/>
    <w:autoRedefine/>
    <w:uiPriority w:val="39"/>
    <w:unhideWhenUsed/>
    <w:rsid w:val="00E82D42"/>
    <w:pPr>
      <w:spacing w:after="100"/>
      <w:ind w:left="440"/>
      <w:jc w:val="left"/>
    </w:pPr>
    <w:rPr>
      <w:rFonts w:eastAsiaTheme="minorEastAsia" w:cs="Times New Roman"/>
      <w:sz w:val="22"/>
    </w:rPr>
  </w:style>
  <w:style w:type="character" w:styleId="UnresolvedMention">
    <w:name w:val="Unresolved Mention"/>
    <w:basedOn w:val="DefaultParagraphFont"/>
    <w:uiPriority w:val="99"/>
    <w:semiHidden/>
    <w:unhideWhenUsed/>
    <w:rsid w:val="00E82D42"/>
    <w:rPr>
      <w:color w:val="605E5C"/>
      <w:shd w:val="clear" w:color="auto" w:fill="E1DFDD"/>
    </w:rPr>
  </w:style>
  <w:style w:type="paragraph" w:styleId="TOC4">
    <w:name w:val="toc 4"/>
    <w:basedOn w:val="Normal"/>
    <w:next w:val="Normal"/>
    <w:autoRedefine/>
    <w:uiPriority w:val="39"/>
    <w:unhideWhenUsed/>
    <w:rsid w:val="00E82D42"/>
    <w:pPr>
      <w:spacing w:after="100"/>
      <w:ind w:left="720"/>
    </w:pPr>
  </w:style>
  <w:style w:type="character" w:styleId="FollowedHyperlink">
    <w:name w:val="FollowedHyperlink"/>
    <w:basedOn w:val="DefaultParagraphFont"/>
    <w:uiPriority w:val="99"/>
    <w:semiHidden/>
    <w:unhideWhenUsed/>
    <w:rsid w:val="003769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png"/><Relationship Id="rId42" Type="http://schemas.openxmlformats.org/officeDocument/2006/relationships/oleObject" Target="embeddings/oleObject18.bin"/><Relationship Id="rId47"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41"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image" Target="media/image17.emf"/><Relationship Id="rId40" Type="http://schemas.openxmlformats.org/officeDocument/2006/relationships/oleObject" Target="embeddings/oleObject17.bin"/><Relationship Id="rId45" Type="http://schemas.openxmlformats.org/officeDocument/2006/relationships/image" Target="media/image21.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oleObject" Target="embeddings/oleObject15.bin"/><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19.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D72B1-71BE-4F47-BA3C-240E2941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32</Pages>
  <Words>8796</Words>
  <Characters>50139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TIEN NGUYEN (479354)</dc:creator>
  <cp:keywords/>
  <dc:description/>
  <cp:lastModifiedBy>MINH TIEN NGUYEN (479354)</cp:lastModifiedBy>
  <cp:revision>5</cp:revision>
  <dcterms:created xsi:type="dcterms:W3CDTF">2023-03-27T02:19:00Z</dcterms:created>
  <dcterms:modified xsi:type="dcterms:W3CDTF">2023-04-21T03:35:00Z</dcterms:modified>
</cp:coreProperties>
</file>