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505C0" w14:textId="0DB858CC" w:rsidR="00E252FE" w:rsidRDefault="00C04410" w:rsidP="00C04410">
      <w:pPr>
        <w:pStyle w:val="Heading1"/>
      </w:pPr>
      <w:r>
        <w:t>Instantiation of EMV2 in AADL V2.2</w:t>
      </w:r>
    </w:p>
    <w:p w14:paraId="5E94B536" w14:textId="09F8B47C" w:rsidR="00C04410" w:rsidRDefault="00C04410"/>
    <w:p w14:paraId="4E1FFFC4" w14:textId="7BC78A13" w:rsidR="00C04410" w:rsidRDefault="00C04410" w:rsidP="00C04410">
      <w:pPr>
        <w:pStyle w:val="Bod"/>
      </w:pPr>
      <w:r>
        <w:t xml:space="preserve">The AADL V2.2 core instance model provides an API for instantiating annexes. For each component instance the registered method </w:t>
      </w:r>
      <w:proofErr w:type="spellStart"/>
      <w:r>
        <w:t>instantiateAnnex</w:t>
      </w:r>
      <w:proofErr w:type="spellEnd"/>
      <w:r>
        <w:t xml:space="preserve"> is invoked by the core </w:t>
      </w:r>
      <w:proofErr w:type="spellStart"/>
      <w:r>
        <w:t>instantiator</w:t>
      </w:r>
      <w:proofErr w:type="spellEnd"/>
      <w:r>
        <w:t>. This is done in a prefix order, i.e., for subcomponents before the enclosing component.</w:t>
      </w:r>
    </w:p>
    <w:p w14:paraId="2530A0B0" w14:textId="31090333" w:rsidR="00C04410" w:rsidRDefault="00C04410" w:rsidP="00C04410">
      <w:pPr>
        <w:pStyle w:val="Bod"/>
      </w:pPr>
      <w:r>
        <w:t xml:space="preserve">For EMV2 we have the class EMV2AnnexInstantiator as extension of </w:t>
      </w:r>
      <w:proofErr w:type="spellStart"/>
      <w:r>
        <w:t>AnnexInstantiator</w:t>
      </w:r>
      <w:proofErr w:type="spellEnd"/>
      <w:r>
        <w:t xml:space="preserve">, which provides this method.  </w:t>
      </w:r>
    </w:p>
    <w:p w14:paraId="5D407AEA" w14:textId="6A466581" w:rsidR="00C04410" w:rsidRDefault="00C04410" w:rsidP="00C04410">
      <w:pPr>
        <w:pStyle w:val="Heading2"/>
      </w:pPr>
      <w:r>
        <w:t xml:space="preserve">EMV2Instance </w:t>
      </w:r>
      <w:proofErr w:type="spellStart"/>
      <w:r>
        <w:t>Ecore</w:t>
      </w:r>
      <w:proofErr w:type="spellEnd"/>
      <w:r>
        <w:t xml:space="preserve"> Model</w:t>
      </w:r>
    </w:p>
    <w:p w14:paraId="41B4956E" w14:textId="0E950EBB" w:rsidR="00F827D7" w:rsidRDefault="00F827D7" w:rsidP="00C04410">
      <w:pPr>
        <w:pStyle w:val="Bod"/>
      </w:pPr>
      <w:r>
        <w:t xml:space="preserve">The following figure shows the classes defined in the </w:t>
      </w:r>
      <w:proofErr w:type="spellStart"/>
      <w:r>
        <w:t>Ecore</w:t>
      </w:r>
      <w:proofErr w:type="spellEnd"/>
      <w:r>
        <w:t xml:space="preserve"> model.</w:t>
      </w:r>
    </w:p>
    <w:p w14:paraId="636F25D1" w14:textId="07F1F612" w:rsidR="00F827D7" w:rsidRDefault="002130E6" w:rsidP="00C04410">
      <w:pPr>
        <w:pStyle w:val="Bod"/>
      </w:pPr>
      <w:r w:rsidRPr="002130E6">
        <w:rPr>
          <w:noProof/>
        </w:rPr>
        <w:drawing>
          <wp:inline distT="0" distB="0" distL="0" distR="0" wp14:anchorId="6879B301" wp14:editId="2A628867">
            <wp:extent cx="3680460" cy="32529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653" cy="3283206"/>
                    </a:xfrm>
                    <a:prstGeom prst="rect">
                      <a:avLst/>
                    </a:prstGeom>
                  </pic:spPr>
                </pic:pic>
              </a:graphicData>
            </a:graphic>
          </wp:inline>
        </w:drawing>
      </w:r>
    </w:p>
    <w:p w14:paraId="447D5941" w14:textId="77777777" w:rsidR="00F827D7" w:rsidRDefault="00F827D7" w:rsidP="00C04410">
      <w:pPr>
        <w:pStyle w:val="Bod"/>
      </w:pPr>
    </w:p>
    <w:p w14:paraId="07625533" w14:textId="0E20AF30" w:rsidR="00F827D7" w:rsidRDefault="00F827D7" w:rsidP="001545CD">
      <w:pPr>
        <w:pStyle w:val="Bod"/>
        <w:numPr>
          <w:ilvl w:val="0"/>
          <w:numId w:val="1"/>
        </w:numPr>
      </w:pPr>
      <w:r>
        <w:t xml:space="preserve">EMV2AnnexInstance is a subclass of </w:t>
      </w:r>
      <w:proofErr w:type="spellStart"/>
      <w:r>
        <w:t>AnnexInstance</w:t>
      </w:r>
      <w:proofErr w:type="spellEnd"/>
      <w:r>
        <w:t>.</w:t>
      </w:r>
      <w:r w:rsidR="00CF6084">
        <w:t xml:space="preserve"> Every component instance with an EMV2 subclause contains an instance of this class. The EMV2AnnexInstance object contains instances of </w:t>
      </w:r>
      <w:proofErr w:type="spellStart"/>
      <w:r w:rsidR="00CF6084">
        <w:t>EMVInstanceObjects</w:t>
      </w:r>
      <w:proofErr w:type="spellEnd"/>
      <w:r w:rsidR="00CF6084">
        <w:t xml:space="preserve"> associated with the component instance. </w:t>
      </w:r>
    </w:p>
    <w:p w14:paraId="4922CE41" w14:textId="4073D0E6" w:rsidR="00F827D7" w:rsidRDefault="00F827D7" w:rsidP="001545CD">
      <w:pPr>
        <w:pStyle w:val="Bod"/>
        <w:numPr>
          <w:ilvl w:val="0"/>
          <w:numId w:val="1"/>
        </w:numPr>
      </w:pPr>
      <w:r>
        <w:t>EMV2InstanceObject is an abstract class to represent all EMV2 specific instance objects that are contained in an EMV2AnnexInstance.</w:t>
      </w:r>
      <w:r w:rsidR="000F7F37">
        <w:t xml:space="preserve"> All </w:t>
      </w:r>
      <w:r w:rsidR="00CF6084">
        <w:t>classes below are subclasses of EMV2InstanceObject.</w:t>
      </w:r>
    </w:p>
    <w:p w14:paraId="060E5120" w14:textId="7AD76B69" w:rsidR="00F827D7" w:rsidRDefault="00F827D7" w:rsidP="001545CD">
      <w:pPr>
        <w:pStyle w:val="Bod"/>
        <w:numPr>
          <w:ilvl w:val="0"/>
          <w:numId w:val="1"/>
        </w:numPr>
      </w:pPr>
      <w:proofErr w:type="spellStart"/>
      <w:r>
        <w:t>StateMachineInstance</w:t>
      </w:r>
      <w:proofErr w:type="spellEnd"/>
      <w:r>
        <w:t xml:space="preserve"> represents an instance of an error behavior state machine associated with a component. It include</w:t>
      </w:r>
      <w:r w:rsidR="007D4094">
        <w:t>s</w:t>
      </w:r>
      <w:r>
        <w:t xml:space="preserve"> a reference to the current error behavior state.</w:t>
      </w:r>
    </w:p>
    <w:p w14:paraId="2B2A3557" w14:textId="1307B651" w:rsidR="00F827D7" w:rsidRDefault="00F827D7" w:rsidP="001545CD">
      <w:pPr>
        <w:pStyle w:val="Bod"/>
        <w:numPr>
          <w:ilvl w:val="0"/>
          <w:numId w:val="1"/>
        </w:numPr>
      </w:pPr>
      <w:proofErr w:type="spellStart"/>
      <w:r>
        <w:t>StateInstance</w:t>
      </w:r>
      <w:proofErr w:type="spellEnd"/>
      <w:r>
        <w:t xml:space="preserve"> represents a state within an error behavior state machine. </w:t>
      </w:r>
    </w:p>
    <w:p w14:paraId="29EA04B7" w14:textId="75C8BE77" w:rsidR="00F827D7" w:rsidRDefault="00F827D7" w:rsidP="001545CD">
      <w:pPr>
        <w:pStyle w:val="Bod"/>
        <w:numPr>
          <w:ilvl w:val="0"/>
          <w:numId w:val="1"/>
        </w:numPr>
      </w:pPr>
      <w:proofErr w:type="spellStart"/>
      <w:r>
        <w:t>ConstrainedInstanceObject</w:t>
      </w:r>
      <w:proofErr w:type="spellEnd"/>
      <w:r>
        <w:t xml:space="preserve"> represents type constraints on incoming and outgoing error propagations. It includes a reference to the respective feature instance</w:t>
      </w:r>
      <w:r w:rsidR="00CF6084">
        <w:t>,</w:t>
      </w:r>
      <w:r>
        <w:t xml:space="preserve"> or propagation point instance and a set of type tokens as constraint.</w:t>
      </w:r>
      <w:r w:rsidR="00CF6084">
        <w:t xml:space="preserve"> It is also used in composite state conditions – in this case the instance object refers to the state instance associated with the referenced subcomponent.</w:t>
      </w:r>
    </w:p>
    <w:p w14:paraId="26A17C95" w14:textId="0DD280B2" w:rsidR="00F827D7" w:rsidRDefault="00F827D7" w:rsidP="001545CD">
      <w:pPr>
        <w:pStyle w:val="Bod"/>
        <w:numPr>
          <w:ilvl w:val="0"/>
          <w:numId w:val="1"/>
        </w:numPr>
      </w:pPr>
      <w:proofErr w:type="spellStart"/>
      <w:r>
        <w:t>StateTransitionInstance</w:t>
      </w:r>
      <w:proofErr w:type="spellEnd"/>
      <w:r>
        <w:t xml:space="preserve"> represents </w:t>
      </w:r>
      <w:proofErr w:type="spellStart"/>
      <w:proofErr w:type="gramStart"/>
      <w:r>
        <w:t>a</w:t>
      </w:r>
      <w:proofErr w:type="spellEnd"/>
      <w:proofErr w:type="gramEnd"/>
      <w:r>
        <w:t xml:space="preserve"> error behavior transition.</w:t>
      </w:r>
      <w:r w:rsidR="001545CD">
        <w:t xml:space="preserve"> It contains an instance of the condition expression as well as the source and target state instances. Each transition branch is instantiated as a separate </w:t>
      </w:r>
      <w:proofErr w:type="spellStart"/>
      <w:r w:rsidR="001545CD">
        <w:t>StateTransitionInstance</w:t>
      </w:r>
      <w:proofErr w:type="spellEnd"/>
      <w:r w:rsidR="001545CD">
        <w:t>.</w:t>
      </w:r>
    </w:p>
    <w:p w14:paraId="0DE65D3E" w14:textId="48C185FC" w:rsidR="00F827D7" w:rsidRDefault="001545CD" w:rsidP="001545CD">
      <w:pPr>
        <w:pStyle w:val="Bod"/>
        <w:numPr>
          <w:ilvl w:val="0"/>
          <w:numId w:val="1"/>
        </w:numPr>
      </w:pPr>
      <w:proofErr w:type="spellStart"/>
      <w:r>
        <w:lastRenderedPageBreak/>
        <w:t>CompositeStateInstance</w:t>
      </w:r>
      <w:proofErr w:type="spellEnd"/>
      <w:r>
        <w:t xml:space="preserve"> represents a composite state declaration in EMV2. It contains an instance of the condition expression as well as a reference to the composite state instance for which the condition is defined.</w:t>
      </w:r>
    </w:p>
    <w:p w14:paraId="4EB8E9E1" w14:textId="22375452" w:rsidR="009F3782" w:rsidRDefault="009F3782" w:rsidP="001545CD">
      <w:pPr>
        <w:pStyle w:val="Bod"/>
        <w:numPr>
          <w:ilvl w:val="0"/>
          <w:numId w:val="1"/>
        </w:numPr>
      </w:pPr>
      <w:proofErr w:type="spellStart"/>
      <w:r>
        <w:t>ErrorPropagationInstance</w:t>
      </w:r>
      <w:proofErr w:type="spellEnd"/>
      <w:r>
        <w:t xml:space="preserve"> represents an error propagation</w:t>
      </w:r>
      <w:r w:rsidR="00834F9C">
        <w:t xml:space="preserve">. It is a subclass of </w:t>
      </w:r>
      <w:proofErr w:type="spellStart"/>
      <w:r w:rsidR="00834F9C">
        <w:t>ConstrainedInstanceObject</w:t>
      </w:r>
      <w:proofErr w:type="spellEnd"/>
      <w:r w:rsidR="00834F9C">
        <w:t>.</w:t>
      </w:r>
    </w:p>
    <w:p w14:paraId="433DE804" w14:textId="44D44728" w:rsidR="001545CD" w:rsidRDefault="001545CD" w:rsidP="001545CD">
      <w:pPr>
        <w:pStyle w:val="Bod"/>
        <w:numPr>
          <w:ilvl w:val="0"/>
          <w:numId w:val="1"/>
        </w:numPr>
      </w:pPr>
      <w:proofErr w:type="spellStart"/>
      <w:r>
        <w:t>ErrorFlowInstance</w:t>
      </w:r>
      <w:proofErr w:type="spellEnd"/>
      <w:r>
        <w:t xml:space="preserve"> represents error flows</w:t>
      </w:r>
      <w:r w:rsidR="00834F9C">
        <w:t xml:space="preserve"> with incoming and outgoing propagations represented by constrained instance objects.</w:t>
      </w:r>
    </w:p>
    <w:p w14:paraId="6C68DFBA" w14:textId="7275F3FF" w:rsidR="001545CD" w:rsidRDefault="001545CD" w:rsidP="001545CD">
      <w:pPr>
        <w:pStyle w:val="Bod"/>
        <w:numPr>
          <w:ilvl w:val="0"/>
          <w:numId w:val="1"/>
        </w:numPr>
      </w:pPr>
      <w:proofErr w:type="spellStart"/>
      <w:r>
        <w:t>Error</w:t>
      </w:r>
      <w:r w:rsidR="009253EC">
        <w:t>PropagationCondition</w:t>
      </w:r>
      <w:r>
        <w:t>Instance</w:t>
      </w:r>
      <w:proofErr w:type="spellEnd"/>
      <w:r>
        <w:t xml:space="preserve"> represents outgoing error propagation condition declarations. It includes </w:t>
      </w:r>
      <w:r w:rsidR="00457B33">
        <w:t>acceptable current states</w:t>
      </w:r>
      <w:r>
        <w:t xml:space="preserve"> </w:t>
      </w:r>
      <w:r w:rsidR="00457B33">
        <w:t>as</w:t>
      </w:r>
      <w:r>
        <w:t xml:space="preserve"> in</w:t>
      </w:r>
      <w:r w:rsidR="00457B33">
        <w:t>S</w:t>
      </w:r>
      <w:r>
        <w:t>tates</w:t>
      </w:r>
      <w:r w:rsidR="00457B33">
        <w:t xml:space="preserve"> (a list of</w:t>
      </w:r>
      <w:r>
        <w:t xml:space="preserve"> references to state instances</w:t>
      </w:r>
      <w:r w:rsidR="00457B33">
        <w:t>)</w:t>
      </w:r>
      <w:r>
        <w:t>, the incoming error propagation condition as condition instance, and constrained instance object to represent the resulting outgoing error propagation.</w:t>
      </w:r>
    </w:p>
    <w:p w14:paraId="6ACE15F9" w14:textId="62E2A1FE" w:rsidR="00457B33" w:rsidRDefault="00457B33" w:rsidP="001545CD">
      <w:pPr>
        <w:pStyle w:val="Bod"/>
        <w:numPr>
          <w:ilvl w:val="0"/>
          <w:numId w:val="1"/>
        </w:numPr>
      </w:pPr>
      <w:proofErr w:type="spellStart"/>
      <w:r>
        <w:t>ErrorDetectionInstance</w:t>
      </w:r>
      <w:proofErr w:type="spellEnd"/>
      <w:r>
        <w:t xml:space="preserve"> represents error detection condition declarations. It includes acceptable current states, the incoming error propagation condition as condition instance, and a reference to the feature instance of the reporting trigger port and the error code value.</w:t>
      </w:r>
    </w:p>
    <w:p w14:paraId="2B6D89BB" w14:textId="11C72767" w:rsidR="00457B33" w:rsidRDefault="00457B33" w:rsidP="001545CD">
      <w:pPr>
        <w:pStyle w:val="Bod"/>
        <w:numPr>
          <w:ilvl w:val="0"/>
          <w:numId w:val="1"/>
        </w:numPr>
      </w:pPr>
      <w:proofErr w:type="spellStart"/>
      <w:r>
        <w:t>PropagationPointInstance</w:t>
      </w:r>
      <w:proofErr w:type="spellEnd"/>
      <w:r>
        <w:t xml:space="preserve"> to represent user defined propagation points.</w:t>
      </w:r>
    </w:p>
    <w:p w14:paraId="203F6679" w14:textId="0191E60D" w:rsidR="00457B33" w:rsidRDefault="00457B33" w:rsidP="001545CD">
      <w:pPr>
        <w:pStyle w:val="Bod"/>
        <w:numPr>
          <w:ilvl w:val="0"/>
          <w:numId w:val="1"/>
        </w:numPr>
      </w:pPr>
      <w:proofErr w:type="spellStart"/>
      <w:r>
        <w:t>EventInstance</w:t>
      </w:r>
      <w:proofErr w:type="spellEnd"/>
      <w:r>
        <w:t xml:space="preserve"> to represent error events, recover events, and repair events.</w:t>
      </w:r>
    </w:p>
    <w:p w14:paraId="55333C11" w14:textId="5E48CB29" w:rsidR="00457B33" w:rsidRDefault="00457B33" w:rsidP="001545CD">
      <w:pPr>
        <w:pStyle w:val="Bod"/>
        <w:numPr>
          <w:ilvl w:val="0"/>
          <w:numId w:val="1"/>
        </w:numPr>
      </w:pPr>
      <w:r>
        <w:t xml:space="preserve">Constraint representing a multi-operand logic operation on constrained instance objects or </w:t>
      </w:r>
      <w:proofErr w:type="spellStart"/>
      <w:r>
        <w:t>subconstraint</w:t>
      </w:r>
      <w:proofErr w:type="spellEnd"/>
      <w:r>
        <w:t xml:space="preserve"> expressions.</w:t>
      </w:r>
    </w:p>
    <w:p w14:paraId="7301C52C" w14:textId="169992A8" w:rsidR="00457B33" w:rsidRDefault="00457B33" w:rsidP="001545CD">
      <w:pPr>
        <w:pStyle w:val="Bod"/>
        <w:numPr>
          <w:ilvl w:val="0"/>
          <w:numId w:val="1"/>
        </w:numPr>
      </w:pPr>
      <w:proofErr w:type="spellStart"/>
      <w:r>
        <w:t>ConstraintElement</w:t>
      </w:r>
      <w:proofErr w:type="spellEnd"/>
      <w:r>
        <w:t xml:space="preserve"> as an abstract class to encompass constraints and constrained instance objects.</w:t>
      </w:r>
    </w:p>
    <w:p w14:paraId="1C9C0316" w14:textId="4640F473" w:rsidR="00457B33" w:rsidRDefault="00457B33" w:rsidP="001545CD">
      <w:pPr>
        <w:pStyle w:val="Bod"/>
        <w:numPr>
          <w:ilvl w:val="0"/>
          <w:numId w:val="1"/>
        </w:numPr>
      </w:pPr>
      <w:proofErr w:type="spellStart"/>
      <w:r>
        <w:t>PropagationPathInstance</w:t>
      </w:r>
      <w:proofErr w:type="spellEnd"/>
      <w:r>
        <w:t xml:space="preserve"> to represent propagation paths along connec</w:t>
      </w:r>
      <w:r w:rsidR="00D3291F">
        <w:t>t</w:t>
      </w:r>
      <w:r>
        <w:t xml:space="preserve">ions and bindings </w:t>
      </w:r>
      <w:r w:rsidR="00D3291F">
        <w:t>between outgoing and incoming error propagations as represented by constrained instance objects.</w:t>
      </w:r>
    </w:p>
    <w:p w14:paraId="17B6A82D" w14:textId="555E96E5" w:rsidR="00F827D7" w:rsidRDefault="00F827D7" w:rsidP="00C04410">
      <w:pPr>
        <w:pStyle w:val="Bod"/>
      </w:pPr>
    </w:p>
    <w:p w14:paraId="28CFB326" w14:textId="0D417F3A" w:rsidR="00F827D7" w:rsidRDefault="00CF6084" w:rsidP="00CF6084">
      <w:pPr>
        <w:pStyle w:val="Heading2"/>
      </w:pPr>
      <w:r>
        <w:t>EMV2 Instantiation Order</w:t>
      </w:r>
    </w:p>
    <w:p w14:paraId="24BA9363" w14:textId="77777777" w:rsidR="00834F9C" w:rsidRPr="00834F9C" w:rsidRDefault="00834F9C" w:rsidP="00834F9C"/>
    <w:p w14:paraId="5ED4938E" w14:textId="632CF2FA" w:rsidR="00C04410" w:rsidRDefault="00C04410" w:rsidP="00C04410">
      <w:pPr>
        <w:pStyle w:val="Bod"/>
      </w:pPr>
      <w:r>
        <w:t xml:space="preserve">For each component instance an EMV2AnnexInstance object is created. </w:t>
      </w:r>
      <w:r w:rsidR="00F73F63">
        <w:t>The EMV2AnnexInstantiator assumes that EMV2 instantiation is invoked on subcomponent instances before their enclosing component instances. This is necessary to handle resolution of references to EMV2 instance objects in condition expressions and in property associations.</w:t>
      </w:r>
    </w:p>
    <w:p w14:paraId="4E723AF5" w14:textId="7499CD11" w:rsidR="009F3782" w:rsidRDefault="009F3782" w:rsidP="00C04410">
      <w:pPr>
        <w:pStyle w:val="Bod"/>
      </w:pPr>
      <w:r>
        <w:t>For each component instance an EMV2AnnexInstance is added.</w:t>
      </w:r>
    </w:p>
    <w:p w14:paraId="7960EBDE" w14:textId="0D27D47A" w:rsidR="009F3782" w:rsidRDefault="009F3782" w:rsidP="009F3782">
      <w:pPr>
        <w:pStyle w:val="Bod"/>
      </w:pPr>
      <w:r>
        <w:t>Then EMV2InstanceObjects are added into the EMV2AnnexInstance in the following order: Propagation point instances, error propagation instances,</w:t>
      </w:r>
      <w:r w:rsidR="00834F9C">
        <w:t xml:space="preserve"> error flow instances,</w:t>
      </w:r>
      <w:r>
        <w:t xml:space="preserve"> error behavior event instances, state machine instances with respective state instances for each component with a use behavior clause, error state transition instances, composite state instances, outgoing propagation condition instances, and error detection instances.</w:t>
      </w:r>
    </w:p>
    <w:p w14:paraId="4B5E3FC3" w14:textId="77777777" w:rsidR="009F3782" w:rsidRDefault="009F3782" w:rsidP="00A63212">
      <w:pPr>
        <w:pStyle w:val="Heading2"/>
      </w:pPr>
    </w:p>
    <w:p w14:paraId="3AF7C9E7" w14:textId="46AFF50B" w:rsidR="00A63212" w:rsidRDefault="00A63212" w:rsidP="00A63212">
      <w:pPr>
        <w:pStyle w:val="Heading2"/>
      </w:pPr>
      <w:r>
        <w:t xml:space="preserve">Condition Expressions and </w:t>
      </w:r>
      <w:r w:rsidR="009F3782">
        <w:t>Outgoing Propagations</w:t>
      </w:r>
    </w:p>
    <w:p w14:paraId="24E928F8" w14:textId="77777777" w:rsidR="00A63212" w:rsidRDefault="00A63212" w:rsidP="00C04410">
      <w:pPr>
        <w:pStyle w:val="Bod"/>
      </w:pPr>
    </w:p>
    <w:p w14:paraId="14F1A565" w14:textId="1C359318" w:rsidR="00F73F63" w:rsidRDefault="007579FC" w:rsidP="00C04410">
      <w:pPr>
        <w:pStyle w:val="Bod"/>
      </w:pPr>
      <w:r>
        <w:t>C</w:t>
      </w:r>
      <w:r w:rsidR="00A63212">
        <w:t xml:space="preserve">ondition expressions </w:t>
      </w:r>
      <w:r>
        <w:t>appear in</w:t>
      </w:r>
      <w:r w:rsidR="00A63212">
        <w:t xml:space="preserve"> transitions, outgoing propagation conditions, detection conditions</w:t>
      </w:r>
      <w:r w:rsidR="003512F5">
        <w:t xml:space="preserve">, and composite state </w:t>
      </w:r>
      <w:r w:rsidR="009F3782">
        <w:t>conditions</w:t>
      </w:r>
      <w:r w:rsidR="00A63212">
        <w:t xml:space="preserve">. Outgoing propagation conditions also specify the error type to be propagated out. </w:t>
      </w:r>
    </w:p>
    <w:p w14:paraId="59678322" w14:textId="51240D27" w:rsidR="00840185" w:rsidRDefault="00840185" w:rsidP="00C04410">
      <w:pPr>
        <w:pStyle w:val="Bod"/>
      </w:pPr>
      <w:r>
        <w:t xml:space="preserve">We do instantiate condition expressions as well as </w:t>
      </w:r>
      <w:r w:rsidR="00AB61F3">
        <w:t>outgoing propagation typed token assignments</w:t>
      </w:r>
      <w:r>
        <w:t>.</w:t>
      </w:r>
    </w:p>
    <w:p w14:paraId="2794796A" w14:textId="7DA59594" w:rsidR="003512F5" w:rsidRDefault="00A63212" w:rsidP="00C04410">
      <w:pPr>
        <w:pStyle w:val="Bod"/>
      </w:pPr>
      <w:r>
        <w:t xml:space="preserve">We use </w:t>
      </w:r>
      <w:proofErr w:type="spellStart"/>
      <w:r>
        <w:t>ConstrainedInstanceObject</w:t>
      </w:r>
      <w:proofErr w:type="spellEnd"/>
      <w:r>
        <w:t xml:space="preserve"> to represent elements of condition expressions and </w:t>
      </w:r>
      <w:r w:rsidR="007579FC">
        <w:t>the outgoing propagation assignments</w:t>
      </w:r>
      <w:r>
        <w:t xml:space="preserve">. </w:t>
      </w:r>
    </w:p>
    <w:p w14:paraId="54684680" w14:textId="50FBCFB1" w:rsidR="007579FC" w:rsidRDefault="007579FC" w:rsidP="00C04410">
      <w:pPr>
        <w:pStyle w:val="Bod"/>
      </w:pPr>
      <w:proofErr w:type="spellStart"/>
      <w:r>
        <w:t>ConstrainedInstanceObjects</w:t>
      </w:r>
      <w:proofErr w:type="spellEnd"/>
      <w:r>
        <w:t xml:space="preserve"> consist of:</w:t>
      </w:r>
    </w:p>
    <w:p w14:paraId="55B7CC34" w14:textId="690C1F2A" w:rsidR="003512F5" w:rsidRDefault="003512F5" w:rsidP="003512F5">
      <w:pPr>
        <w:pStyle w:val="Bod"/>
        <w:numPr>
          <w:ilvl w:val="0"/>
          <w:numId w:val="2"/>
        </w:numPr>
      </w:pPr>
      <w:proofErr w:type="spellStart"/>
      <w:r>
        <w:lastRenderedPageBreak/>
        <w:t>instanceObject</w:t>
      </w:r>
      <w:proofErr w:type="spellEnd"/>
      <w:r>
        <w:t xml:space="preserve">: </w:t>
      </w:r>
      <w:r w:rsidR="00A63212">
        <w:t>reference to an instance object through which the propagation occurs – this is a feature instance</w:t>
      </w:r>
      <w:r>
        <w:t>, propagation point instance,</w:t>
      </w:r>
      <w:r w:rsidR="00A63212">
        <w:t xml:space="preserve"> or in case of data</w:t>
      </w:r>
      <w:r w:rsidR="00003544">
        <w:t>/bus</w:t>
      </w:r>
      <w:r w:rsidR="00A63212">
        <w:t xml:space="preserve"> access or bindings</w:t>
      </w:r>
      <w:r>
        <w:t xml:space="preserve"> the component instance</w:t>
      </w:r>
      <w:r w:rsidR="00A63212">
        <w:t xml:space="preserve">. </w:t>
      </w:r>
      <w:r>
        <w:t xml:space="preserve">When used in composite state conditions it can refer to a </w:t>
      </w:r>
      <w:proofErr w:type="spellStart"/>
      <w:r>
        <w:t>StateInstance</w:t>
      </w:r>
      <w:proofErr w:type="spellEnd"/>
      <w:r>
        <w:t xml:space="preserve"> of a subcomponent.</w:t>
      </w:r>
    </w:p>
    <w:p w14:paraId="3EC75346" w14:textId="4D435B45" w:rsidR="003512F5" w:rsidRDefault="003512F5" w:rsidP="003512F5">
      <w:pPr>
        <w:pStyle w:val="Bod"/>
        <w:numPr>
          <w:ilvl w:val="0"/>
          <w:numId w:val="2"/>
        </w:numPr>
      </w:pPr>
      <w:r>
        <w:t>C</w:t>
      </w:r>
      <w:r w:rsidR="00A63212">
        <w:t>onstraint</w:t>
      </w:r>
      <w:r>
        <w:t>:</w:t>
      </w:r>
      <w:r w:rsidR="00A63212">
        <w:t xml:space="preserve"> a set of </w:t>
      </w:r>
      <w:proofErr w:type="spellStart"/>
      <w:r w:rsidR="00A63212">
        <w:t>TypeToken</w:t>
      </w:r>
      <w:proofErr w:type="spellEnd"/>
      <w:r w:rsidR="00A63212">
        <w:t xml:space="preserve"> objects that represent the types acceptable in a condition element – in the case of an action a single type token in the set</w:t>
      </w:r>
      <w:r w:rsidR="00E173F4">
        <w:t xml:space="preserve"> or an empty set in case of pass through.</w:t>
      </w:r>
    </w:p>
    <w:p w14:paraId="1B276FC2" w14:textId="785CAF14" w:rsidR="00A63212" w:rsidRDefault="00A63212" w:rsidP="003512F5">
      <w:pPr>
        <w:pStyle w:val="Bod"/>
        <w:numPr>
          <w:ilvl w:val="0"/>
          <w:numId w:val="2"/>
        </w:numPr>
      </w:pPr>
      <w:proofErr w:type="spellStart"/>
      <w:r>
        <w:t>bindingKind</w:t>
      </w:r>
      <w:proofErr w:type="spellEnd"/>
      <w:r w:rsidR="003512F5">
        <w:t xml:space="preserve">: </w:t>
      </w:r>
      <w:r>
        <w:t xml:space="preserve">to represent a binding related </w:t>
      </w:r>
      <w:r w:rsidR="00975F40">
        <w:t xml:space="preserve">access propagation </w:t>
      </w:r>
      <w:r w:rsidR="003512F5">
        <w:t>involving</w:t>
      </w:r>
      <w:r w:rsidR="00975F40">
        <w:t xml:space="preserve"> the component itself</w:t>
      </w:r>
      <w:r w:rsidR="003512F5">
        <w:t xml:space="preserve"> as </w:t>
      </w:r>
      <w:proofErr w:type="spellStart"/>
      <w:r w:rsidR="003512F5">
        <w:t>instanceObject</w:t>
      </w:r>
      <w:proofErr w:type="spellEnd"/>
      <w:r w:rsidR="003512F5">
        <w:t xml:space="preserve"> reference</w:t>
      </w:r>
      <w:r>
        <w:t xml:space="preserve">. </w:t>
      </w:r>
    </w:p>
    <w:p w14:paraId="7C4F75C0" w14:textId="675B8F51" w:rsidR="00A63212" w:rsidRDefault="00A63212" w:rsidP="00C04410">
      <w:pPr>
        <w:pStyle w:val="Bod"/>
      </w:pPr>
      <w:r>
        <w:t xml:space="preserve">Condition expressions are represented by </w:t>
      </w:r>
      <w:proofErr w:type="spellStart"/>
      <w:r w:rsidR="00840185">
        <w:t>ConstraintExpression</w:t>
      </w:r>
      <w:proofErr w:type="spellEnd"/>
      <w:r w:rsidR="00840185">
        <w:t xml:space="preserve"> objects that include a logical operator and the elements it applies to. They can be </w:t>
      </w:r>
      <w:proofErr w:type="spellStart"/>
      <w:r w:rsidR="00840185">
        <w:t>ConstraintExpression</w:t>
      </w:r>
      <w:proofErr w:type="spellEnd"/>
      <w:r w:rsidR="00840185">
        <w:t xml:space="preserve"> or </w:t>
      </w:r>
      <w:proofErr w:type="spellStart"/>
      <w:r w:rsidR="00840185">
        <w:t>ConstrainedInstanceObject</w:t>
      </w:r>
      <w:proofErr w:type="spellEnd"/>
      <w:r w:rsidR="00840185">
        <w:t xml:space="preserve"> objects. The super class for both is </w:t>
      </w:r>
      <w:proofErr w:type="spellStart"/>
      <w:r w:rsidR="00840185">
        <w:t>ConstraintElement</w:t>
      </w:r>
      <w:proofErr w:type="spellEnd"/>
      <w:r w:rsidR="00840185">
        <w:t>.</w:t>
      </w:r>
    </w:p>
    <w:p w14:paraId="3E960459" w14:textId="1C318FB8" w:rsidR="007579FC" w:rsidRDefault="007579FC" w:rsidP="00C04410">
      <w:pPr>
        <w:pStyle w:val="Bod"/>
      </w:pPr>
    </w:p>
    <w:p w14:paraId="346340F7" w14:textId="3FAA8DA1" w:rsidR="007579FC" w:rsidRDefault="007579FC" w:rsidP="007579FC">
      <w:pPr>
        <w:pStyle w:val="Heading2"/>
      </w:pPr>
      <w:r>
        <w:t>Propagation Path Instances</w:t>
      </w:r>
    </w:p>
    <w:p w14:paraId="0D082A0A" w14:textId="77777777" w:rsidR="00834F9C" w:rsidRPr="00834F9C" w:rsidRDefault="00834F9C" w:rsidP="00834F9C"/>
    <w:p w14:paraId="4249CC31" w14:textId="2D7E1395" w:rsidR="007579FC" w:rsidRDefault="007579FC" w:rsidP="00C04410">
      <w:pPr>
        <w:pStyle w:val="Bod"/>
      </w:pPr>
      <w:r>
        <w:t>Propagation path instances are created for connection instances, user defined propagation path instances, and for bindings.</w:t>
      </w:r>
      <w:r w:rsidR="00295246">
        <w:t xml:space="preserve"> Propagation path instances are kept in the EMV2AnnexInstance of the component that contains the connection instance or user defined propagation path instance. In the case of </w:t>
      </w:r>
      <w:proofErr w:type="gramStart"/>
      <w:r w:rsidR="00295246">
        <w:t>bindings</w:t>
      </w:r>
      <w:proofErr w:type="gramEnd"/>
      <w:r w:rsidR="00295246">
        <w:t xml:space="preserve"> the propagation path instance is kept in the EMV2AnnexInstance of the system instance.</w:t>
      </w:r>
    </w:p>
    <w:p w14:paraId="52D8AAD4" w14:textId="35DB8CD5" w:rsidR="00834F9C" w:rsidRDefault="007579FC" w:rsidP="00C04410">
      <w:pPr>
        <w:pStyle w:val="Bod"/>
      </w:pPr>
      <w:r>
        <w:t xml:space="preserve">When </w:t>
      </w:r>
      <w:r w:rsidR="00CC266C">
        <w:t xml:space="preserve">we </w:t>
      </w:r>
      <w:r>
        <w:t>creat</w:t>
      </w:r>
      <w:r w:rsidR="00CC266C">
        <w:t>e</w:t>
      </w:r>
      <w:r>
        <w:t xml:space="preserve"> propagation path instances</w:t>
      </w:r>
      <w:r w:rsidR="003417EB">
        <w:t>,</w:t>
      </w:r>
      <w:r>
        <w:t xml:space="preserve"> we </w:t>
      </w:r>
      <w:proofErr w:type="gramStart"/>
      <w:r>
        <w:t>take into account</w:t>
      </w:r>
      <w:proofErr w:type="gramEnd"/>
      <w:r>
        <w:t xml:space="preserve"> any typed token constraints involved in the propagation path</w:t>
      </w:r>
      <w:r w:rsidR="00834F9C">
        <w:t>, where possible</w:t>
      </w:r>
      <w:r>
        <w:t>.</w:t>
      </w:r>
      <w:r w:rsidR="00834F9C">
        <w:t xml:space="preserve"> </w:t>
      </w:r>
    </w:p>
    <w:p w14:paraId="07DB3981" w14:textId="138554FA" w:rsidR="00944AEC" w:rsidRDefault="00834F9C" w:rsidP="00834F9C">
      <w:pPr>
        <w:pStyle w:val="Bod"/>
        <w:numPr>
          <w:ilvl w:val="0"/>
          <w:numId w:val="4"/>
        </w:numPr>
      </w:pPr>
      <w:r>
        <w:t>In the case of outgoing propagation conditions</w:t>
      </w:r>
      <w:r w:rsidR="00944AEC">
        <w:t>, we have two cases: explicit assignment of a typed token for outgoing propagation and no explicit typed token assignment.</w:t>
      </w:r>
    </w:p>
    <w:p w14:paraId="19ED5B5D" w14:textId="003169CE" w:rsidR="007579FC" w:rsidRDefault="00944AEC" w:rsidP="00944AEC">
      <w:pPr>
        <w:pStyle w:val="Bod"/>
        <w:numPr>
          <w:ilvl w:val="1"/>
          <w:numId w:val="4"/>
        </w:numPr>
      </w:pPr>
      <w:r>
        <w:t>In the case of an explicit typed token assignment</w:t>
      </w:r>
      <w:r w:rsidR="00834F9C">
        <w:t xml:space="preserve">, we create a propagation path instance from the </w:t>
      </w:r>
      <w:r w:rsidR="00001069">
        <w:t xml:space="preserve">constrained instance object representing the </w:t>
      </w:r>
      <w:r w:rsidR="00834F9C">
        <w:t xml:space="preserve">outgoing propagation assignment to any condition element that references the connection target and whose constraint accepts the outgoing typed token. </w:t>
      </w:r>
      <w:r w:rsidR="00AE2052">
        <w:t>The enclosing outgoing propagation condition, state transition, or composite state insta</w:t>
      </w:r>
      <w:r w:rsidR="006E25A7">
        <w:t>n</w:t>
      </w:r>
      <w:r w:rsidR="00AE2052">
        <w:t>ce of the condition element</w:t>
      </w:r>
      <w:r w:rsidR="006E25A7">
        <w:t xml:space="preserve"> represents the component internal incoming to outgoing propagation.</w:t>
      </w:r>
      <w:r w:rsidR="00AE2052">
        <w:t xml:space="preserve"> </w:t>
      </w:r>
      <w:r w:rsidR="00834F9C">
        <w:t>If there is no outgoing propagation condition involving the connection target then we find error path and error sinks with matching incoming propagations</w:t>
      </w:r>
      <w:r w:rsidR="003417EB">
        <w:t xml:space="preserve"> and use its constrained instance object as propagation path target.</w:t>
      </w:r>
    </w:p>
    <w:p w14:paraId="6A4DE417" w14:textId="59FF2EE9" w:rsidR="003417EB" w:rsidRDefault="003417EB" w:rsidP="00944AEC">
      <w:pPr>
        <w:pStyle w:val="Bod"/>
        <w:numPr>
          <w:ilvl w:val="1"/>
          <w:numId w:val="4"/>
        </w:numPr>
      </w:pPr>
      <w:r>
        <w:t xml:space="preserve">In the case of </w:t>
      </w:r>
      <w:r w:rsidR="00944AEC">
        <w:t>no explicit typed token assignment, the actual token is determined during analysis/simulation and the propagation path instance between error propagation instances can be followed.</w:t>
      </w:r>
    </w:p>
    <w:p w14:paraId="2DB77444" w14:textId="4D735765" w:rsidR="00944AEC" w:rsidRDefault="00944AEC" w:rsidP="00944AEC">
      <w:pPr>
        <w:pStyle w:val="Bod"/>
        <w:numPr>
          <w:ilvl w:val="0"/>
          <w:numId w:val="4"/>
        </w:numPr>
      </w:pPr>
      <w:r>
        <w:t xml:space="preserve">In the case of error flows, we have two cases: explicit and </w:t>
      </w:r>
      <w:r w:rsidR="00001069">
        <w:t>no explicit</w:t>
      </w:r>
      <w:r>
        <w:t xml:space="preserve"> assignment of outgoing typed tokens.</w:t>
      </w:r>
    </w:p>
    <w:p w14:paraId="290703C0" w14:textId="0E4FD5D9" w:rsidR="00944AEC" w:rsidRDefault="00944AEC" w:rsidP="00944AEC">
      <w:pPr>
        <w:pStyle w:val="Bod"/>
        <w:numPr>
          <w:ilvl w:val="1"/>
          <w:numId w:val="4"/>
        </w:numPr>
      </w:pPr>
      <w:r>
        <w:t xml:space="preserve">In the case of an explicit typed token assignment, we create a propagation path instance from the </w:t>
      </w:r>
      <w:r w:rsidR="00001069">
        <w:t xml:space="preserve">constrained instance object representing the </w:t>
      </w:r>
      <w:r>
        <w:t xml:space="preserve">outgoing </w:t>
      </w:r>
      <w:r w:rsidR="00001069">
        <w:t xml:space="preserve">typed token </w:t>
      </w:r>
      <w:r>
        <w:t>assignment to any condition element that references the connection target and whose constraint accepts the outgoing typed token. If there is no outgoing propagation condition involving the connection target then we find error path and error sinks with matching incoming propagations and use its constrained instance object as propagation path target.</w:t>
      </w:r>
    </w:p>
    <w:p w14:paraId="72FD82C5" w14:textId="7E76D884" w:rsidR="00944AEC" w:rsidRDefault="00001069" w:rsidP="00944AEC">
      <w:pPr>
        <w:pStyle w:val="Bod"/>
        <w:numPr>
          <w:ilvl w:val="1"/>
          <w:numId w:val="4"/>
        </w:numPr>
      </w:pPr>
      <w:r>
        <w:t>In the case of no explicit typed token assignment, the actual token is determined during analysis/simulation and the propagation path instance between error propagation instances can be followed.</w:t>
      </w:r>
    </w:p>
    <w:p w14:paraId="305D37C4" w14:textId="2FB6126B" w:rsidR="00001069" w:rsidRDefault="00F91733" w:rsidP="00F91733">
      <w:pPr>
        <w:pStyle w:val="Bod"/>
      </w:pPr>
      <w:r>
        <w:t>We also create propagation path instances between outgoing error propagation instances and incoming error propagation instances.</w:t>
      </w:r>
    </w:p>
    <w:p w14:paraId="3804A32C" w14:textId="3AA15980" w:rsidR="00F91733" w:rsidRDefault="00F91733" w:rsidP="00F91733">
      <w:pPr>
        <w:pStyle w:val="Bod"/>
      </w:pPr>
      <w:r>
        <w:t xml:space="preserve"> </w:t>
      </w:r>
    </w:p>
    <w:p w14:paraId="2BBBC4D9" w14:textId="4F7C37B8" w:rsidR="007579FC" w:rsidRDefault="007579FC" w:rsidP="007579FC">
      <w:pPr>
        <w:pStyle w:val="Heading2"/>
      </w:pPr>
      <w:r>
        <w:lastRenderedPageBreak/>
        <w:t>Property Associations</w:t>
      </w:r>
    </w:p>
    <w:p w14:paraId="6B727398" w14:textId="77777777" w:rsidR="007579FC" w:rsidRDefault="007579FC" w:rsidP="00C04410">
      <w:pPr>
        <w:pStyle w:val="Bod"/>
      </w:pPr>
    </w:p>
    <w:p w14:paraId="301FD367" w14:textId="2FBDF1D3" w:rsidR="00840185" w:rsidRDefault="00295246" w:rsidP="00C04410">
      <w:pPr>
        <w:pStyle w:val="Bod"/>
      </w:pPr>
      <w:r>
        <w:t>We create a copy of EMV2 properties in the EMV2 instance as owned property association of the respective EMV2 instance object. We do this for error events, error sources, error propagations.</w:t>
      </w:r>
    </w:p>
    <w:p w14:paraId="24F2FE86" w14:textId="09CBFA44" w:rsidR="00295246" w:rsidRDefault="00295246" w:rsidP="00C04410">
      <w:pPr>
        <w:pStyle w:val="Bod"/>
      </w:pPr>
      <w:r>
        <w:t xml:space="preserve">Currently we create copies of Hazards, </w:t>
      </w:r>
      <w:proofErr w:type="spellStart"/>
      <w:r>
        <w:t>OccurrenceDistribution</w:t>
      </w:r>
      <w:proofErr w:type="spellEnd"/>
      <w:r>
        <w:t>, Severity, and Likelihood properties. These are the only ones being used by safety analyses. There is a generic method to create an instance copy of any EMV2 property named as string.</w:t>
      </w:r>
    </w:p>
    <w:p w14:paraId="714CB594" w14:textId="7047221D" w:rsidR="00015E5E" w:rsidRDefault="00015E5E" w:rsidP="00C04410">
      <w:pPr>
        <w:pStyle w:val="Bod"/>
      </w:pPr>
      <w:r>
        <w:t xml:space="preserve">Note that property values can be associated with individual error types of the above mentioned EMV2 objects. We represent error events, error sources with multiple error types (listed as type sets) as separate </w:t>
      </w:r>
      <w:proofErr w:type="spellStart"/>
      <w:r>
        <w:t>ConstrainedInstanceObject</w:t>
      </w:r>
      <w:proofErr w:type="spellEnd"/>
      <w:r>
        <w:t xml:space="preserve"> for each type token representing each error type.</w:t>
      </w:r>
      <w:r w:rsidR="00767B0F">
        <w:t xml:space="preserve">  The property association is owned by the appropriate ConstrainedInstanceObject.</w:t>
      </w:r>
      <w:bookmarkStart w:id="0" w:name="_GoBack"/>
      <w:bookmarkEnd w:id="0"/>
    </w:p>
    <w:p w14:paraId="619F9259" w14:textId="77777777" w:rsidR="002130E6" w:rsidRDefault="002130E6" w:rsidP="00C04410">
      <w:pPr>
        <w:pStyle w:val="Bod"/>
      </w:pPr>
    </w:p>
    <w:sectPr w:rsidR="0021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ABC"/>
    <w:multiLevelType w:val="hybridMultilevel"/>
    <w:tmpl w:val="3D543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812879"/>
    <w:multiLevelType w:val="hybridMultilevel"/>
    <w:tmpl w:val="EC900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ED076D"/>
    <w:multiLevelType w:val="hybridMultilevel"/>
    <w:tmpl w:val="0C4E7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1D72CB"/>
    <w:multiLevelType w:val="hybridMultilevel"/>
    <w:tmpl w:val="5AA00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7F"/>
    <w:rsid w:val="00001069"/>
    <w:rsid w:val="00003544"/>
    <w:rsid w:val="00015E5E"/>
    <w:rsid w:val="000F7F37"/>
    <w:rsid w:val="001545CD"/>
    <w:rsid w:val="002130E6"/>
    <w:rsid w:val="00295246"/>
    <w:rsid w:val="003417EB"/>
    <w:rsid w:val="003512F5"/>
    <w:rsid w:val="003C19C5"/>
    <w:rsid w:val="00457B33"/>
    <w:rsid w:val="006E25A7"/>
    <w:rsid w:val="007579FC"/>
    <w:rsid w:val="00767B0F"/>
    <w:rsid w:val="007D4094"/>
    <w:rsid w:val="00834F9C"/>
    <w:rsid w:val="00840185"/>
    <w:rsid w:val="009253EC"/>
    <w:rsid w:val="00944AEC"/>
    <w:rsid w:val="00975F40"/>
    <w:rsid w:val="00992A1A"/>
    <w:rsid w:val="009F3782"/>
    <w:rsid w:val="00A63212"/>
    <w:rsid w:val="00AB61F3"/>
    <w:rsid w:val="00AE2052"/>
    <w:rsid w:val="00B10780"/>
    <w:rsid w:val="00BA7D7F"/>
    <w:rsid w:val="00C04410"/>
    <w:rsid w:val="00C87F27"/>
    <w:rsid w:val="00CC266C"/>
    <w:rsid w:val="00CF6084"/>
    <w:rsid w:val="00D3291F"/>
    <w:rsid w:val="00E173F4"/>
    <w:rsid w:val="00E252FE"/>
    <w:rsid w:val="00EF119C"/>
    <w:rsid w:val="00F73F63"/>
    <w:rsid w:val="00F827D7"/>
    <w:rsid w:val="00F9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920E"/>
  <w15:chartTrackingRefBased/>
  <w15:docId w15:val="{DF9DD9DC-102D-4B36-A7AA-0DE69C55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4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4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410"/>
    <w:rPr>
      <w:rFonts w:asciiTheme="majorHAnsi" w:eastAsiaTheme="majorEastAsia" w:hAnsiTheme="majorHAnsi" w:cstheme="majorBidi"/>
      <w:color w:val="2F5496" w:themeColor="accent1" w:themeShade="BF"/>
      <w:sz w:val="32"/>
      <w:szCs w:val="32"/>
    </w:rPr>
  </w:style>
  <w:style w:type="paragraph" w:customStyle="1" w:styleId="Bod">
    <w:name w:val="Bod"/>
    <w:basedOn w:val="Normal"/>
    <w:rsid w:val="00C04410"/>
  </w:style>
  <w:style w:type="character" w:customStyle="1" w:styleId="Heading2Char">
    <w:name w:val="Heading 2 Char"/>
    <w:basedOn w:val="DefaultParagraphFont"/>
    <w:link w:val="Heading2"/>
    <w:uiPriority w:val="9"/>
    <w:rsid w:val="00C044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4280</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Feiler</dc:creator>
  <cp:keywords/>
  <dc:description/>
  <cp:lastModifiedBy>Peter Feiler</cp:lastModifiedBy>
  <cp:revision>20</cp:revision>
  <dcterms:created xsi:type="dcterms:W3CDTF">2020-03-27T13:51:00Z</dcterms:created>
  <dcterms:modified xsi:type="dcterms:W3CDTF">2020-04-28T14:52:00Z</dcterms:modified>
</cp:coreProperties>
</file>