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FDC4" w14:textId="67FFBD73" w:rsidR="00145291" w:rsidRPr="002213EE" w:rsidRDefault="002213EE">
      <w:pPr>
        <w:rPr>
          <w:sz w:val="44"/>
          <w:szCs w:val="44"/>
        </w:rPr>
      </w:pPr>
      <w:r w:rsidRPr="002213EE">
        <w:rPr>
          <w:sz w:val="44"/>
          <w:szCs w:val="44"/>
        </w:rPr>
        <w:t>https://app.moqups.com/IrC3ojQnZ8/view/page/ad909a2bb</w:t>
      </w:r>
    </w:p>
    <w:sectPr w:rsidR="00145291" w:rsidRPr="0022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91"/>
    <w:rsid w:val="00145291"/>
    <w:rsid w:val="002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1455-D1F9-4C69-BEBA-8440FBC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Utkrista Acharya</dc:creator>
  <cp:keywords/>
  <dc:description/>
  <cp:lastModifiedBy>Utkrista Acharya</cp:lastModifiedBy>
  <cp:revision>2</cp:revision>
  <dcterms:created xsi:type="dcterms:W3CDTF">2020-07-14T03:40:00Z</dcterms:created>
  <dcterms:modified xsi:type="dcterms:W3CDTF">2020-07-14T04:16:00Z</dcterms:modified>
</cp:coreProperties>
</file>