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58A1F" w14:textId="77777777" w:rsidR="0094669E" w:rsidRDefault="0094669E">
      <w:r w:rsidRPr="0094669E">
        <w:rPr>
          <w:b/>
          <w:bCs/>
          <w:sz w:val="24"/>
          <w:szCs w:val="24"/>
          <w:u w:val="single"/>
        </w:rPr>
        <w:t>Dashboard 1: Summary - Problem Statement</w:t>
      </w:r>
      <w:r w:rsidRPr="0094669E">
        <w:cr/>
      </w:r>
      <w:r w:rsidRPr="0094669E">
        <w:cr/>
        <w:t>Key Performance Indicators (KPIs) Requirements:</w:t>
      </w:r>
      <w:r w:rsidRPr="0094669E">
        <w:cr/>
      </w:r>
      <w:r w:rsidRPr="0094669E">
        <w:cr/>
      </w:r>
      <w:r>
        <w:t>1.</w:t>
      </w:r>
      <w:r w:rsidRPr="0094669E">
        <w:t xml:space="preserve">Total Loan Applications: Calculate total loan applications, monitor Month-to-Date (MTD) </w:t>
      </w:r>
      <w:r w:rsidRPr="0094669E">
        <w:t>and Month</w:t>
      </w:r>
      <w:r w:rsidRPr="0094669E">
        <w:t>-over-Month (MoM) changes.</w:t>
      </w:r>
    </w:p>
    <w:p w14:paraId="18311D6A" w14:textId="77777777" w:rsidR="0094669E" w:rsidRDefault="0094669E">
      <w:r w:rsidRPr="0094669E">
        <w:cr/>
      </w:r>
      <w:r>
        <w:t>2.</w:t>
      </w:r>
      <w:r w:rsidRPr="0094669E">
        <w:t xml:space="preserve">Total Funded Amount: Understand disbursed funds, </w:t>
      </w:r>
      <w:r w:rsidRPr="0094669E">
        <w:t>analyses</w:t>
      </w:r>
      <w:r w:rsidRPr="0094669E">
        <w:t xml:space="preserve"> MTD and MoM changes.</w:t>
      </w:r>
    </w:p>
    <w:p w14:paraId="19D336E1" w14:textId="77777777" w:rsidR="0094669E" w:rsidRDefault="0094669E">
      <w:r w:rsidRPr="0094669E">
        <w:cr/>
      </w:r>
      <w:r>
        <w:t>3.</w:t>
      </w:r>
      <w:r w:rsidRPr="0094669E">
        <w:t>Total Amount Received: Track borrower payments, assess MTD and MoM variations.</w:t>
      </w:r>
      <w:r w:rsidRPr="0094669E">
        <w:cr/>
      </w:r>
    </w:p>
    <w:p w14:paraId="6324BF7F" w14:textId="77777777" w:rsidR="0094669E" w:rsidRDefault="0094669E">
      <w:r>
        <w:t>4.</w:t>
      </w:r>
      <w:r w:rsidRPr="0094669E">
        <w:t>Average Interest Rate: Determine the average interest rate, monitor MTD and MoM fluctuations.</w:t>
      </w:r>
      <w:r w:rsidRPr="0094669E">
        <w:cr/>
      </w:r>
    </w:p>
    <w:p w14:paraId="182230DC" w14:textId="56ED2802" w:rsidR="0094669E" w:rsidRDefault="0094669E">
      <w:r>
        <w:t>5.</w:t>
      </w:r>
      <w:r w:rsidRPr="0094669E">
        <w:t>Average Debt-to-Income Ratio (DTI): Evaluate borrowers' financial health, track MTD and MoM shifts.</w:t>
      </w:r>
      <w:r w:rsidRPr="0094669E">
        <w:cr/>
      </w:r>
    </w:p>
    <w:p w14:paraId="2FDB2503" w14:textId="77777777" w:rsidR="0094669E" w:rsidRDefault="0094669E">
      <w:r w:rsidRPr="0094669E">
        <w:rPr>
          <w:u w:val="single"/>
        </w:rPr>
        <w:t>Good Loan vs. Bad Loan KPIs:</w:t>
      </w:r>
      <w:r w:rsidRPr="0094669E">
        <w:cr/>
        <w:t>Good Loan Metrics: Application percentage, applications, funded amount, total received.</w:t>
      </w:r>
      <w:r w:rsidRPr="0094669E">
        <w:cr/>
      </w:r>
    </w:p>
    <w:p w14:paraId="60214B78" w14:textId="77777777" w:rsidR="0094669E" w:rsidRDefault="0094669E">
      <w:r w:rsidRPr="0094669E">
        <w:t>Bad Loan Metrics: Application percentage, applications, funded amount, total received.</w:t>
      </w:r>
      <w:r w:rsidRPr="0094669E">
        <w:cr/>
      </w:r>
    </w:p>
    <w:p w14:paraId="0DE48751" w14:textId="77777777" w:rsidR="0094669E" w:rsidRDefault="0094669E">
      <w:r w:rsidRPr="0094669E">
        <w:t>Loan Status Grid View:</w:t>
      </w:r>
      <w:r w:rsidRPr="0094669E">
        <w:cr/>
        <w:t>Create a grid view report categorizing loan statuses. Monitor 'Total Loan Applications,' 'Total Funded Amount,' 'Total Amount Received,' 'MTD Funded Amount,' 'MTD Amount Received,' 'Average Interest Rate,' and 'Average DTI.'</w:t>
      </w:r>
      <w:r w:rsidRPr="0094669E">
        <w:cr/>
      </w:r>
      <w:r w:rsidRPr="0094669E">
        <w:cr/>
      </w:r>
      <w:r w:rsidRPr="0094669E">
        <w:rPr>
          <w:b/>
          <w:bCs/>
          <w:sz w:val="24"/>
          <w:szCs w:val="24"/>
          <w:u w:val="single"/>
        </w:rPr>
        <w:t>Dashboard 2: Overview - Problem Statement</w:t>
      </w:r>
      <w:r w:rsidRPr="0094669E">
        <w:cr/>
      </w:r>
      <w:r w:rsidRPr="0094669E">
        <w:cr/>
        <w:t>Charts Required:</w:t>
      </w:r>
      <w:r w:rsidRPr="0094669E">
        <w:cr/>
      </w:r>
      <w:r w:rsidRPr="0094669E">
        <w:cr/>
        <w:t>Monthly Trends by Issue Date (Line Chart): Identify seasonal and long-term lending trends.</w:t>
      </w:r>
      <w:r w:rsidRPr="0094669E">
        <w:cr/>
        <w:t>Regional Analysis by State (Filled Map): Identify regions with significant lending activity and disparities.</w:t>
      </w:r>
      <w:r w:rsidRPr="0094669E">
        <w:cr/>
      </w:r>
    </w:p>
    <w:p w14:paraId="7CD5A3CB" w14:textId="77777777" w:rsidR="0094669E" w:rsidRDefault="0094669E">
      <w:r w:rsidRPr="0094669E">
        <w:t>Loan Term Analysis (Donut Chart): Understand loan distribution across different term lengths.</w:t>
      </w:r>
      <w:r w:rsidRPr="0094669E">
        <w:cr/>
        <w:t>Employee Length Analysis (Bar Chart): Assess impact of employment length on loan applications.</w:t>
      </w:r>
      <w:r w:rsidRPr="0094669E">
        <w:cr/>
      </w:r>
    </w:p>
    <w:p w14:paraId="290D6174" w14:textId="1327E700" w:rsidR="00974E7B" w:rsidRDefault="0094669E">
      <w:r w:rsidRPr="0094669E">
        <w:t>Loan Purpose Breakdown (Bar Chart): Visualize loan metrics based on stated purposes.</w:t>
      </w:r>
      <w:r w:rsidRPr="0094669E">
        <w:cr/>
        <w:t>Home Ownership Analysis (Tree Map): Hierarchical view of home ownership's impact on loans.</w:t>
      </w:r>
      <w:r w:rsidRPr="0094669E">
        <w:cr/>
        <w:t>Metrics to be Shown:</w:t>
      </w:r>
      <w:r w:rsidRPr="0094669E">
        <w:cr/>
        <w:t>'Total Loan Applications,' 'Total Funded Amount,' and 'Total Amount Received.'</w:t>
      </w:r>
      <w:r w:rsidRPr="0094669E">
        <w:cr/>
      </w:r>
      <w:r w:rsidRPr="0094669E">
        <w:lastRenderedPageBreak/>
        <w:cr/>
      </w:r>
      <w:r w:rsidRPr="0094669E">
        <w:rPr>
          <w:b/>
          <w:bCs/>
          <w:sz w:val="24"/>
          <w:szCs w:val="24"/>
          <w:u w:val="single"/>
        </w:rPr>
        <w:t>Dashboard 3: Details - Problem Statement</w:t>
      </w:r>
      <w:r w:rsidRPr="0094669E">
        <w:rPr>
          <w:b/>
          <w:bCs/>
          <w:sz w:val="24"/>
          <w:szCs w:val="24"/>
          <w:u w:val="single"/>
        </w:rPr>
        <w:cr/>
      </w:r>
      <w:r w:rsidRPr="0094669E">
        <w:cr/>
        <w:t>Grid Overview:</w:t>
      </w:r>
      <w:r w:rsidRPr="0094669E">
        <w:cr/>
        <w:t>Create a comprehensive 'Details Dashboard' to provide a consolidated view of essential loan metrics and data points. This dashboard aims to offer a holistic snapshot of key loan-related information, including borrower profiles, loan performance, and portfolio health.</w:t>
      </w:r>
      <w:r w:rsidRPr="0094669E">
        <w:cr/>
      </w:r>
      <w:r w:rsidRPr="0094669E">
        <w:cr/>
        <w:t>Objective:</w:t>
      </w:r>
      <w:r w:rsidRPr="0094669E">
        <w:cr/>
        <w:t>The primary objective of the Details Dashboard is to provide a user-friendly interface for accessing vital loan data. It serves as a one-stop solution for users seeking detailed insights into our loan portfolio, borrower demographics, and overall loan performance.</w:t>
      </w:r>
      <w:r w:rsidRPr="0094669E">
        <w:cr/>
      </w:r>
      <w:r w:rsidRPr="0094669E">
        <w:cr/>
      </w:r>
    </w:p>
    <w:sectPr w:rsidR="00974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69E"/>
    <w:rsid w:val="0094669E"/>
    <w:rsid w:val="00974E7B"/>
    <w:rsid w:val="00E3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B60A"/>
  <w15:chartTrackingRefBased/>
  <w15:docId w15:val="{C9B431B2-DF85-48A6-ACA2-298B3F488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6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6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6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6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6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6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6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6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6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6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6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6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6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6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6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6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6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Vidit Gupta</dc:creator>
  <cp:keywords/>
  <dc:description/>
  <cp:lastModifiedBy>Vidit Gupta</cp:lastModifiedBy>
  <cp:revision>1</cp:revision>
  <dcterms:created xsi:type="dcterms:W3CDTF">2024-03-29T10:27:00Z</dcterms:created>
  <dcterms:modified xsi:type="dcterms:W3CDTF">2024-03-29T10:31:00Z</dcterms:modified>
</cp:coreProperties>
</file>