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libri" w:cs="Calibri" w:eastAsia="Calibri" w:hAnsi="Calibri"/>
          <w:b w:val="1"/>
          <w:bCs w:val="1"/>
          <w:color w:val="843c0b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40"/>
          <w:szCs w:val="40"/>
          <w:rtl w:val="0"/>
        </w:rPr>
        <w:t xml:space="preserve">PIZZA SALES SQL QUERIES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  <w:rtl w:val="0"/>
        </w:rPr>
        <w:t xml:space="preserve">A. KPI’s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Total Revenue: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Total_Revenue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pizza_sales;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1747087" cy="799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Average Order Value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Avg_order_Value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1857073" cy="8100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Total Pizzas Sold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1902404" cy="82449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196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Total Orders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1929374" cy="7815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1819" r="65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Average Pizzas Per Order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Avg_Pizzas_per_order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2022181" cy="87964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  <w:rtl w:val="0"/>
        </w:rPr>
        <w:t xml:space="preserve">B. Daily Trend for Total Orders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DW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DW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  <w:drawing>
          <wp:inline distB="0" distT="0" distL="0" distR="0">
            <wp:extent cx="2270233" cy="2010207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232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0233" cy="2010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  <w:rtl w:val="0"/>
        </w:rPr>
        <w:t xml:space="preserve">C. Hourly Trend for Orders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DATEPART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HOUR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order_time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order_hours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DATEPART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HOUR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order_time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DATEPART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HOUR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order_time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  <w:drawing>
          <wp:inline distB="0" distT="0" distL="0" distR="0">
            <wp:extent cx="2532212" cy="354757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6227" l="119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2212" cy="3547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  <w:rtl w:val="0"/>
        </w:rPr>
        <w:t xml:space="preserve">D. % of Sales by Pizza Category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pizza_category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total_revenue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100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PCT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37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pizza_category</w:t>
      </w:r>
    </w:p>
    <w:p w:rsidR="00000000" w:rsidDel="00000000" w:rsidP="00000000" w:rsidRDefault="00000000" w:rsidRPr="00000000" w14:paraId="00000038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</w:rPr>
        <w:drawing>
          <wp:inline distB="0" distT="0" distL="0" distR="0">
            <wp:extent cx="3671032" cy="167899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85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1678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  <w:rtl w:val="0"/>
        </w:rPr>
        <w:t xml:space="preserve">E. % of Sales by Pizza Size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pizza_size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total_revenue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100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PCT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pizza_size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pizza_size</w:t>
      </w:r>
    </w:p>
    <w:p w:rsidR="00000000" w:rsidDel="00000000" w:rsidP="00000000" w:rsidRDefault="00000000" w:rsidRPr="00000000" w14:paraId="0000004B">
      <w:pPr>
        <w:spacing w:after="160" w:line="36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—IF we want to see it for quarter base.</w:t>
      </w:r>
    </w:p>
    <w:p w:rsidR="00000000" w:rsidDel="00000000" w:rsidP="00000000" w:rsidRDefault="00000000" w:rsidRPr="00000000" w14:paraId="0000004C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pizza_size, CAST(SUM(total_price) AS DECIMAL(10,2)) as total_revenue,</w:t>
      </w:r>
    </w:p>
    <w:p w:rsidR="00000000" w:rsidDel="00000000" w:rsidP="00000000" w:rsidRDefault="00000000" w:rsidRPr="00000000" w14:paraId="0000004D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CAST(SUM(total_price) * 100 / (SELECT SUM(total_price) from pizza_sales Where DATEPART(quarter, order_date)=1)AS DECIMAL(10,2)) AS PCT</w:t>
      </w:r>
    </w:p>
    <w:p w:rsidR="00000000" w:rsidDel="00000000" w:rsidP="00000000" w:rsidRDefault="00000000" w:rsidRPr="00000000" w14:paraId="0000004E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pizza_sales</w:t>
      </w:r>
    </w:p>
    <w:p w:rsidR="00000000" w:rsidDel="00000000" w:rsidP="00000000" w:rsidRDefault="00000000" w:rsidRPr="00000000" w14:paraId="0000004F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DATEPART(quarter, order_date)=1</w:t>
      </w:r>
    </w:p>
    <w:p w:rsidR="00000000" w:rsidDel="00000000" w:rsidP="00000000" w:rsidRDefault="00000000" w:rsidRPr="00000000" w14:paraId="00000050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pizza_size</w:t>
      </w:r>
    </w:p>
    <w:p w:rsidR="00000000" w:rsidDel="00000000" w:rsidP="00000000" w:rsidRDefault="00000000" w:rsidRPr="00000000" w14:paraId="00000051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PCT DESC</w:t>
      </w:r>
    </w:p>
    <w:p w:rsidR="00000000" w:rsidDel="00000000" w:rsidP="00000000" w:rsidRDefault="00000000" w:rsidRPr="00000000" w14:paraId="00000052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8"/>
          <w:szCs w:val="48"/>
        </w:rPr>
        <w:drawing>
          <wp:inline distB="114300" distT="114300" distL="114300" distR="114300">
            <wp:extent cx="2443163" cy="195262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36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160" w:line="36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36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6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Quarter base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8"/>
          <w:szCs w:val="4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8"/>
          <w:szCs w:val="48"/>
        </w:rPr>
        <w:drawing>
          <wp:inline distB="0" distT="0" distL="0" distR="0">
            <wp:extent cx="2595563" cy="1943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  <w:rtl w:val="0"/>
        </w:rPr>
        <w:t xml:space="preserve">F. Total Pizzas Sold by Pizza Category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pizza_category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Total_Pizza_Sold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pizza_sales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pizza_category</w:t>
      </w:r>
    </w:p>
    <w:p w:rsidR="00000000" w:rsidDel="00000000" w:rsidP="00000000" w:rsidRDefault="00000000" w:rsidRPr="00000000" w14:paraId="0000005F">
      <w:pPr>
        <w:spacing w:after="160" w:line="36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u w:val="singl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56"/>
          <w:szCs w:val="56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</w:rPr>
        <w:drawing>
          <wp:inline distB="0" distT="0" distL="0" distR="0">
            <wp:extent cx="3457260" cy="1658979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  <w:rtl w:val="0"/>
        </w:rPr>
        <w:t xml:space="preserve">G. Top 5 Best Sellers by Total Pizzas Sold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pizza_name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DESC</w:t>
      </w:r>
    </w:p>
    <w:p w:rsidR="00000000" w:rsidDel="00000000" w:rsidP="00000000" w:rsidRDefault="00000000" w:rsidRPr="00000000" w14:paraId="0000006B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56"/>
          <w:szCs w:val="56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</w:rPr>
        <w:drawing>
          <wp:inline distB="0" distT="0" distL="0" distR="0">
            <wp:extent cx="4377463" cy="1727253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shd w:fill="ff9900" w:val="clear"/>
          <w:rtl w:val="0"/>
        </w:rPr>
        <w:t xml:space="preserve">H. Bottom 5 Best Sellers by Total Pizzas Sold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pizza_name</w:t>
      </w:r>
    </w:p>
    <w:p w:rsidR="00000000" w:rsidDel="00000000" w:rsidP="00000000" w:rsidRDefault="00000000" w:rsidRPr="00000000" w14:paraId="00000072">
      <w:pPr>
        <w:spacing w:after="160" w:line="36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ASC</w:t>
      </w:r>
    </w:p>
    <w:p w:rsidR="00000000" w:rsidDel="00000000" w:rsidP="00000000" w:rsidRDefault="00000000" w:rsidRPr="00000000" w14:paraId="00000073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74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</w:rPr>
        <w:drawing>
          <wp:inline distB="0" distT="0" distL="0" distR="0">
            <wp:extent cx="4089463" cy="187018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Or if we want to see by month wise then 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MONTH (order_date)=1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— it will as a january month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pizza_name</w:t>
      </w:r>
    </w:p>
    <w:p w:rsidR="00000000" w:rsidDel="00000000" w:rsidP="00000000" w:rsidRDefault="00000000" w:rsidRPr="00000000" w14:paraId="0000007B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40"/>
          <w:szCs w:val="40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40"/>
          <w:szCs w:val="40"/>
          <w:u w:val="single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40"/>
          <w:szCs w:val="40"/>
          <w:u w:val="single"/>
          <w:shd w:fill="ff9900" w:val="clear"/>
          <w:rtl w:val="0"/>
        </w:rPr>
        <w:t xml:space="preserve">NOTE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you want to apply the Month, Quarter, Week filters to the above queries you can use WHERE clause. Follow some of below examples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DW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 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1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Consolas" w:cs="Consolas" w:eastAsia="Consolas" w:hAnsi="Consolas"/>
          <w:color w:val="80808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DW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Consolas" w:cs="Consolas" w:eastAsia="Consolas" w:hAnsi="Consolas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Consolas" w:cs="Consolas" w:eastAsia="Consolas" w:hAnsi="Consolas"/>
          <w:i w:val="1"/>
          <w:iCs w:val="1"/>
          <w:color w:val="c0000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00000"/>
          <w:rtl w:val="0"/>
        </w:rPr>
        <w:t xml:space="preserve">*Here MONTH(order_date) = 1 indicates that the output is for the month of January. MONTH(order_date) = 4 indicates output for Month of April.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DW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 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DATEPART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QUARTER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1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DW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Consolas" w:cs="Consolas" w:eastAsia="Consolas" w:hAnsi="Consolas"/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Consolas" w:cs="Consolas" w:eastAsia="Consolas" w:hAnsi="Consolas"/>
          <w:i w:val="1"/>
          <w:iCs w:val="1"/>
          <w:color w:val="c0000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00000"/>
          <w:rtl w:val="0"/>
        </w:rPr>
        <w:t xml:space="preserve">*Here DATEPART(QUARTER, order_date) = 1 indicates that the output is for the Quarter 1. MONTH(order_date) = 3 indicates output for Quarter 3.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