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6.839294433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UNIVERSIDADE FEDERAL DE SANTA MARIA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6.519775390625" w:line="278.46007347106934" w:lineRule="auto"/>
        <w:ind w:left="1213.4158325195312" w:right="749.872436523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29471969604492"/>
          <w:szCs w:val="27.92947196960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29471969604492"/>
          <w:szCs w:val="27.929471969604492"/>
          <w:u w:val="none"/>
          <w:shd w:fill="auto" w:val="clear"/>
          <w:vertAlign w:val="baseline"/>
          <w:rtl w:val="0"/>
        </w:rPr>
        <w:t xml:space="preserve">Relatório Técnico de Fundamentos de Banco de Dados para a implementação de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.929471969604492"/>
          <w:szCs w:val="27.929471969604492"/>
          <w:rtl w:val="0"/>
        </w:rPr>
        <w:t xml:space="preserve">Transporte Rodoviário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29471969604492"/>
          <w:szCs w:val="27.9294719696044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3.03466796875" w:line="240" w:lineRule="auto"/>
        <w:ind w:left="29.4456481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Giulia Rodrigues e Vitória Luiza Camara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630126953125" w:line="240" w:lineRule="auto"/>
        <w:ind w:left="41.175994873046875" w:right="0" w:firstLine="0"/>
        <w:jc w:val="left"/>
        <w:rPr>
          <w:rFonts w:ascii="Times New Roman" w:cs="Times New Roman" w:eastAsia="Times New Roman" w:hAnsi="Times New Roman"/>
          <w:sz w:val="23.93954849243164"/>
          <w:szCs w:val="23.9395484924316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Santa Maria, 0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Dezembro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 de 20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23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630126953125" w:line="240" w:lineRule="auto"/>
        <w:ind w:left="41.175994873046875" w:right="0" w:firstLine="0"/>
        <w:jc w:val="left"/>
        <w:rPr>
          <w:rFonts w:ascii="Times New Roman" w:cs="Times New Roman" w:eastAsia="Times New Roman" w:hAnsi="Times New Roman"/>
          <w:sz w:val="23.93954849243164"/>
          <w:szCs w:val="23.93954849243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2.0074462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29471969604492"/>
          <w:szCs w:val="27.92947196960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29471969604492"/>
          <w:szCs w:val="27.929471969604492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225341796875" w:line="274.8896312713623" w:lineRule="auto"/>
        <w:ind w:left="42.971343994140625" w:right="298.493652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Apresentação de um relatório técnico sobre o desenvolvimento do trabalho final da disciplina de Fundamentos de Banco de Dados, contendo relatos sobre as experiências ao interagir com uma das ferramentas propostas para a implementação de um banco de dados.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1.790771484375" w:right="0" w:firstLine="0"/>
        <w:jc w:val="left"/>
        <w:rPr>
          <w:rFonts w:ascii="Times New Roman" w:cs="Times New Roman" w:eastAsia="Times New Roman" w:hAnsi="Times New Roman"/>
          <w:b w:val="1"/>
          <w:sz w:val="27.929471969604492"/>
          <w:szCs w:val="27.9294719696044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1.790771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29471969604492"/>
          <w:szCs w:val="27.92947196960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29471969604492"/>
          <w:szCs w:val="27.929471969604492"/>
          <w:u w:val="none"/>
          <w:shd w:fill="auto" w:val="clear"/>
          <w:vertAlign w:val="baseline"/>
          <w:rtl w:val="0"/>
        </w:rPr>
        <w:t xml:space="preserve">Descrição do Trabalho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7275390625" w:line="240" w:lineRule="auto"/>
        <w:ind w:left="34.472961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O estudo de caso recebido para desenvolver o trabalho foi o seguinte: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6240234375" w:line="240" w:lineRule="auto"/>
        <w:ind w:left="3380.7427978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DIÁRIO DE CLASSE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248046875" w:line="274.8897457122803" w:lineRule="auto"/>
        <w:ind w:left="0" w:right="248.568115234375" w:firstLine="72.05795288085938"/>
        <w:jc w:val="both"/>
        <w:rPr>
          <w:rFonts w:ascii="Times New Roman" w:cs="Times New Roman" w:eastAsia="Times New Roman" w:hAnsi="Times New Roman"/>
          <w:i w:val="1"/>
          <w:sz w:val="23.93954849243164"/>
          <w:szCs w:val="23.9395484924316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.93954849243164"/>
          <w:szCs w:val="23.93954849243164"/>
          <w:rtl w:val="0"/>
        </w:rPr>
        <w:t xml:space="preserve">Você deverá modelar um sistema que satisfaça as necessidades de informação de uma companhia de transportes rodoviários de passageiros no tocante a emissão de passagens e o controle de bilhetes já emitidos. A empresa realiza transportes entre diversas cidades do estado de Minas Gerais. O sistema necessita de informações da origem e destino de cada viagem, com seus horários de saída e chegada, e de informações das localidades de paradas intermediárias. Os ônibus desta empresa possuem número padronizado de cadeiras, de acordo com as leis vigentes no país, mas via de regra, por marca/modelo de ônibus tem-se a informação do número de poltronas disponíveis. Além disso, o modelo deverá prever descontos por horários que serão informados para determinado prazo de validade.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248046875" w:line="274.8897457122803" w:lineRule="auto"/>
        <w:ind w:left="0" w:right="248.568115234375" w:firstLine="72.05795288085938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6.375122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29471969604492"/>
          <w:szCs w:val="27.92947196960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29471969604492"/>
          <w:szCs w:val="27.929471969604492"/>
          <w:u w:val="none"/>
          <w:shd w:fill="auto" w:val="clear"/>
          <w:vertAlign w:val="baseline"/>
          <w:rtl w:val="0"/>
        </w:rPr>
        <w:t xml:space="preserve">Diagrama de Classe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22412109375" w:line="274.8896312713623" w:lineRule="auto"/>
        <w:ind w:left="30.163726806640625" w:right="251.373291015625" w:firstLine="716.03179931640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A partir do estudo de caso, obtivemos as informações necessárias para implementar um diagrama entidade-relacionamento, que foi refeito algumas vezes pois novas informações eram percebidas e, por se tratar de um estudo de caso usual,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nos atentamos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 para implementar ações realistas, como carga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saída e chegada da viagem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. O Diagrama de Classe criado no MySQL Workbench é apresentado a seguir: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361328125" w:line="240" w:lineRule="auto"/>
        <w:ind w:left="205.640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  <w:drawing>
          <wp:inline distB="19050" distT="19050" distL="19050" distR="19050">
            <wp:extent cx="5653265" cy="292379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265" cy="2923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1.2199020385742" w:lineRule="auto"/>
        <w:ind w:left="540.9538269042969" w:right="771.649169921875" w:firstLine="0"/>
        <w:jc w:val="center"/>
        <w:rPr>
          <w:rFonts w:ascii="Times New Roman" w:cs="Times New Roman" w:eastAsia="Times New Roman" w:hAnsi="Times New Roman"/>
          <w:b w:val="1"/>
          <w:sz w:val="27.929471969604492"/>
          <w:szCs w:val="27.9294719696044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1.2199020385742" w:lineRule="auto"/>
        <w:ind w:left="540.9538269042969" w:right="771.6491699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29471969604492"/>
          <w:szCs w:val="27.929471969604492"/>
          <w:u w:val="none"/>
          <w:shd w:fill="auto" w:val="clear"/>
          <w:vertAlign w:val="baseline"/>
          <w:rtl w:val="0"/>
        </w:rPr>
        <w:t xml:space="preserve">Funções Implementadas de acordo com o banco de dados escolhido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O banco de dados escolhido para implementação do trabalho foi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341796875" w:line="274.89063262939453" w:lineRule="auto"/>
        <w:ind w:left="25.615234375" w:right="273.623046875" w:firstLine="720.81970214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Visto o banco de dados escolhido, utilizei a função de auto incremento nas 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chaves primárias em todas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 as tabelas. Exemplo de uso de auto incremento: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10888671875" w:line="240" w:lineRule="auto"/>
        <w:ind w:left="774.204406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  <w:drawing>
          <wp:inline distB="19050" distT="19050" distL="19050" distR="19050">
            <wp:extent cx="4686123" cy="1533525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-11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123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192626953125" w:line="240" w:lineRule="auto"/>
        <w:ind w:left="745.47744750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Utiliz</w:t>
      </w:r>
      <w:r w:rsidDel="00000000" w:rsidR="00000000" w:rsidRPr="00000000">
        <w:rPr>
          <w:rFonts w:ascii="Times New Roman" w:cs="Times New Roman" w:eastAsia="Times New Roman" w:hAnsi="Times New Roman"/>
          <w:sz w:val="23.93954849243164"/>
          <w:szCs w:val="23.93954849243164"/>
          <w:rtl w:val="0"/>
        </w:rPr>
        <w:t xml:space="preserve">amos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views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para facilitar as consultas. Exemplos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views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utilizadas: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06738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  <w:drawing>
          <wp:inline distB="19050" distT="19050" distL="19050" distR="19050">
            <wp:extent cx="4427470" cy="234674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7470" cy="2346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46166992187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  <w:drawing>
          <wp:inline distB="19050" distT="19050" distL="19050" distR="19050">
            <wp:extent cx="5719606" cy="174818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606" cy="1748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63262939453" w:lineRule="auto"/>
        <w:ind w:left="35.430450439453125" w:right="285.37841796875" w:firstLine="710.76507568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A utilização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trigger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ocorreu para o caso de identificar um aluno reprovado por frequência: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13037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  <w:drawing>
          <wp:inline distB="19050" distT="19050" distL="19050" distR="19050">
            <wp:extent cx="3885912" cy="20332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5912" cy="203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63262939453" w:lineRule="auto"/>
        <w:ind w:left="33.0364990234375" w:right="255.6005859375" w:firstLine="719.6228027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Quanto ao programa criado para realizar as consultas, a maior dificuldade esteve em elaborar uma maneira para visualizar a frequência de cada “Aluno” de acordo com o mês da “Turma” selecionado. Uma das implementações planejadas era a de que para cada “Turma” os dias de aula (dias da semana) fossem relacionados com os dias do mês para um ano, ambos selecionados em “Diário de Classe” . Os dias para que o usuário pudesse marcar P (presente) e F (falta) completariam as demais colunas da tabela na tela Diário de Classe, que mostra as informações de um diário de classe a partir da “Turma” selecionada dentro de um “Curso”, apresentado na imagem: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233154296875" w:line="240" w:lineRule="auto"/>
        <w:ind w:left="579.69589233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  <w:drawing>
          <wp:inline distB="19050" distT="19050" distL="19050" distR="19050">
            <wp:extent cx="5092540" cy="40474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2540" cy="404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879146575928" w:lineRule="auto"/>
        <w:ind w:left="25.615234375" w:right="244.41162109375" w:firstLine="722.73483276367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Buscando uma interface amigável para o usuário interagir com o programa, optou-se por criar uma interface gráfica para a consulta de cada tabela, de modo a poder inserir um dado, excluir um dado, buscar dados relacionados e alterar um dado. Essa última é realizada em uma interface separada, visando deixar clara a ação do usuário.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51171875" w:line="274.89063262939453" w:lineRule="auto"/>
        <w:ind w:left="25.615234375" w:right="269.078369140625" w:firstLine="720.58029174804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Alguns obstáculos encontrados nesta parte estiveram em obter dados específicos do banco, utilizados principalmente para interagir com chaves estrangeiras de modo a não prejudicar os relacionamentos nessas consultas, e em conseguir alterar (update - MySQL) todos os dados no banco sem ter que adaptar tipos de variáveis. Abaixo algumas telas de consulta e de alteração de dados: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15283203125" w:line="240" w:lineRule="auto"/>
        <w:ind w:left="0" w:right="463.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  <w:drawing>
          <wp:inline distB="19050" distT="19050" distL="19050" distR="19050">
            <wp:extent cx="5282561" cy="496902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2561" cy="4969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4.480285644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29471969604492"/>
          <w:szCs w:val="27.92947196960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29471969604492"/>
          <w:szCs w:val="27.929471969604492"/>
          <w:u w:val="none"/>
          <w:shd w:fill="auto" w:val="clear"/>
          <w:vertAlign w:val="baseline"/>
          <w:rtl w:val="0"/>
        </w:rPr>
        <w:t xml:space="preserve">Facilidades/Dificuldades no desenvolvimento do trabalho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22412109375" w:line="274.89063262939453" w:lineRule="auto"/>
        <w:ind w:left="23.221282958984375" w:right="257.68310546875" w:firstLine="729.67727661132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Como primeira experiência em trabalhar com banco de dados optei por usar o MySQL pela ferramenta MySQL Workbench, pois acreditei haver mais tutoriais e referências disponíveis para consulta. E para criar a interface da aplicação usei a linguagem Java na IDE NetBeans, que já havia usado em outros trabalho, a qual possui uma maneira clara para criar interfaces gráficas, buscando não interferir no aprendizado sobre interação com um banco de dados.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267578125" w:line="274.8886013031006" w:lineRule="auto"/>
        <w:ind w:left="28.009185791015625" w:right="247.96875" w:firstLine="721.2985229492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Em geral, as minhas maiores dificuldades estiveram em aprender a utilizar a ferramenta Workbench, pois desconhecia como funcionava, na prática, um banco de dados e de como se daria a associação e interação da aplicação criada com o banco. Perdi algum tempo para criar as tabelas, conseguir alterá-las de modo satisfatório e entender como manipular o banco de dados a partir da aplicação Java.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3896484375" w:line="274.89063262939453" w:lineRule="auto"/>
        <w:ind w:left="33.0364990234375" w:right="256.864013671875" w:firstLine="715.3135681152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Dentre as maiores facilidades encontradas estiveram a construção do MVC (model-view-controller) da aplicação e o fato de encontrar uma vasta quantidade de informações disponíveis 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para cada dúvida encontrada, o que auxiliou no desenvolvimento do trabalho e esclareceu dúvidas no decorrer do caminho.</w:t>
      </w:r>
    </w:p>
    <w:sectPr>
      <w:pgSz w:h="16820" w:w="11880" w:orient="portrait"/>
      <w:pgMar w:bottom="1423.880615234375" w:top="1426.396484375" w:left="1410.2789306640625" w:right="1137.1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