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9C9" w:rsidRDefault="00F9182C" w:rsidP="00F9182C">
      <w:pPr>
        <w:pStyle w:val="Titel"/>
      </w:pPr>
      <w:r>
        <w:t xml:space="preserve">Testen und </w:t>
      </w:r>
      <w:proofErr w:type="spellStart"/>
      <w:r>
        <w:t>Coverage</w:t>
      </w:r>
      <w:proofErr w:type="spellEnd"/>
      <w:r>
        <w:t xml:space="preserve"> mit </w:t>
      </w:r>
      <w:proofErr w:type="spellStart"/>
      <w:r>
        <w:t>EclEmma</w:t>
      </w:r>
      <w:proofErr w:type="spellEnd"/>
      <w:r>
        <w:t>:</w:t>
      </w:r>
    </w:p>
    <w:p w:rsidR="00F9182C" w:rsidRDefault="00F9182C" w:rsidP="00F9182C"/>
    <w:p w:rsidR="00F9182C" w:rsidRDefault="00F9182C" w:rsidP="00F9182C">
      <w:pPr>
        <w:pStyle w:val="StandardWeb"/>
        <w:shd w:val="clear" w:color="auto" w:fill="FFFFFF"/>
        <w:spacing w:before="150" w:beforeAutospacing="0" w:after="150" w:afterAutospacing="0"/>
      </w:pPr>
      <w:r>
        <w:t xml:space="preserve">Was ist </w:t>
      </w:r>
      <w:proofErr w:type="spellStart"/>
      <w:r>
        <w:t>EclEmma</w:t>
      </w:r>
      <w:proofErr w:type="spellEnd"/>
      <w:r>
        <w:t xml:space="preserve">: </w:t>
      </w:r>
    </w:p>
    <w:p w:rsidR="00F9182C" w:rsidRDefault="00F9182C" w:rsidP="00F9182C">
      <w:pPr>
        <w:pStyle w:val="StandardWe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EclEmma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ist ein gratis Java Code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Coverage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Tool, welches als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lugin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Eclipse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eingesetzt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wird.Dieses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Plugin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ermöglicht Code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Coverage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direkt in der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Eclipse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Workbench</w:t>
      </w:r>
      <w:proofErr w:type="spellEnd"/>
      <w:r w:rsidRPr="00F9182C">
        <w:rPr>
          <w:rFonts w:ascii="Arial" w:hAnsi="Arial" w:cs="Arial"/>
          <w:color w:val="000000"/>
          <w:sz w:val="20"/>
          <w:szCs w:val="20"/>
        </w:rPr>
        <w:t>:</w:t>
      </w:r>
    </w:p>
    <w:p w:rsidR="00F9182C" w:rsidRPr="00F9182C" w:rsidRDefault="00F9182C" w:rsidP="00F9182C">
      <w:pPr>
        <w:pStyle w:val="StandardWeb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Warum benutzt man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EclEmma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F9182C" w:rsidRPr="00F9182C" w:rsidRDefault="00F9182C" w:rsidP="00F918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de-AT"/>
        </w:rPr>
      </w:pPr>
      <w:r w:rsidRPr="00F9182C"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 xml:space="preserve">Startet automatisch mit </w:t>
      </w:r>
      <w:proofErr w:type="spellStart"/>
      <w:r w:rsidRPr="00F9182C"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>Eclipse</w:t>
      </w:r>
      <w:proofErr w:type="spellEnd"/>
      <w:r w:rsidRPr="00F9182C"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 xml:space="preserve"> und benötigt keine weiteren </w:t>
      </w:r>
      <w:proofErr w:type="spellStart"/>
      <w:r w:rsidRPr="00F9182C"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>anpassungen</w:t>
      </w:r>
      <w:proofErr w:type="spellEnd"/>
      <w:r w:rsidRPr="00F9182C"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 xml:space="preserve"> im Code um vollkommen zu funktionieren</w:t>
      </w:r>
    </w:p>
    <w:p w:rsidR="00F9182C" w:rsidRPr="00F9182C" w:rsidRDefault="00F9182C" w:rsidP="00F918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de-AT"/>
        </w:rPr>
      </w:pPr>
      <w:r w:rsidRPr="00F9182C"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 xml:space="preserve">Code </w:t>
      </w:r>
      <w:proofErr w:type="spellStart"/>
      <w:r w:rsidRPr="00F9182C"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>Coverage</w:t>
      </w:r>
      <w:proofErr w:type="spellEnd"/>
      <w:r w:rsidRPr="00F9182C"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 xml:space="preserve"> wird </w:t>
      </w:r>
      <w:proofErr w:type="spellStart"/>
      <w:r w:rsidRPr="00F9182C"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>zusammengefasst</w:t>
      </w:r>
      <w:proofErr w:type="spellEnd"/>
      <w:r w:rsidRPr="00F9182C"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 xml:space="preserve"> und </w:t>
      </w:r>
      <w:proofErr w:type="spellStart"/>
      <w:r w:rsidRPr="00F9182C"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>gehighlited</w:t>
      </w:r>
      <w:proofErr w:type="spellEnd"/>
      <w:r w:rsidRPr="00F9182C"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 xml:space="preserve"> mit den Farben </w:t>
      </w:r>
      <w:proofErr w:type="spellStart"/>
      <w:r w:rsidRPr="00F9182C"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>Grün</w:t>
      </w:r>
      <w:proofErr w:type="gramStart"/>
      <w:r w:rsidRPr="00F9182C"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>,Rot</w:t>
      </w:r>
      <w:proofErr w:type="spellEnd"/>
      <w:proofErr w:type="gramEnd"/>
      <w:r w:rsidRPr="00F9182C"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 xml:space="preserve"> und Gelb wird hier zwischen den </w:t>
      </w:r>
      <w:proofErr w:type="spellStart"/>
      <w:r w:rsidRPr="00F9182C"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>Coverage</w:t>
      </w:r>
      <w:proofErr w:type="spellEnd"/>
      <w:r w:rsidRPr="00F9182C"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 xml:space="preserve"> Stufen unterschieden.</w:t>
      </w:r>
    </w:p>
    <w:p w:rsidR="00F9182C" w:rsidRDefault="00F9182C" w:rsidP="00F9182C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</w:pPr>
    </w:p>
    <w:p w:rsidR="00F9182C" w:rsidRDefault="00F9182C" w:rsidP="00F9182C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 xml:space="preserve">Der Code wird in 3 verschiedenen Farben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>gehighlited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>:</w:t>
      </w:r>
    </w:p>
    <w:p w:rsidR="00F9182C" w:rsidRDefault="00F9182C" w:rsidP="00F9182C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</w:pPr>
      <w:bookmarkStart w:id="0" w:name="_GoBack"/>
      <w:bookmarkEnd w:id="0"/>
    </w:p>
    <w:p w:rsidR="009D6D15" w:rsidRDefault="00F9182C" w:rsidP="00A8793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</w:pPr>
      <w:r w:rsidRPr="00F9182C"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 xml:space="preserve">Grün: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 xml:space="preserve">dieser Teil ist vollkommen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>gecoveraged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>.</w:t>
      </w:r>
    </w:p>
    <w:p w:rsidR="009D6D15" w:rsidRDefault="009D6D15" w:rsidP="00A8793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</w:pPr>
      <w:r>
        <w:rPr>
          <w:noProof/>
          <w:lang w:eastAsia="de-AT"/>
        </w:rPr>
        <w:drawing>
          <wp:inline distT="0" distB="0" distL="0" distR="0" wp14:anchorId="0A30A041" wp14:editId="0CAA1A72">
            <wp:extent cx="5760720" cy="36703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931"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br/>
      </w:r>
      <w:r w:rsidR="00F9182C"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 xml:space="preserve">Gelb: dieser Teil ist nur teilweise also nicht vollständig </w:t>
      </w:r>
      <w:proofErr w:type="spellStart"/>
      <w:r w:rsidR="00F9182C"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>gecoveraged</w:t>
      </w:r>
      <w:proofErr w:type="spellEnd"/>
      <w:r w:rsidR="00F9182C"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>.</w:t>
      </w:r>
    </w:p>
    <w:p w:rsidR="00F9182C" w:rsidRDefault="009D6D15" w:rsidP="00A8793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</w:pPr>
      <w:r>
        <w:rPr>
          <w:noProof/>
          <w:lang w:eastAsia="de-AT"/>
        </w:rPr>
        <w:drawing>
          <wp:inline distT="0" distB="0" distL="0" distR="0" wp14:anchorId="2B61E5F6" wp14:editId="3D13C68E">
            <wp:extent cx="5760720" cy="340360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82C"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br/>
        <w:t xml:space="preserve">Rot: dieser Teil ist </w:t>
      </w:r>
      <w:proofErr w:type="spellStart"/>
      <w:r w:rsidR="00F9182C"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>garnicht</w:t>
      </w:r>
      <w:proofErr w:type="spellEnd"/>
      <w:r w:rsidR="00F9182C"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 xml:space="preserve"> </w:t>
      </w:r>
      <w:proofErr w:type="spellStart"/>
      <w:r w:rsidR="00F9182C"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>gecoveraged</w:t>
      </w:r>
      <w:proofErr w:type="spellEnd"/>
    </w:p>
    <w:p w:rsidR="009D6D15" w:rsidRDefault="009D6D15" w:rsidP="00A8793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</w:pPr>
      <w:r>
        <w:rPr>
          <w:noProof/>
          <w:lang w:eastAsia="de-AT"/>
        </w:rPr>
        <w:drawing>
          <wp:inline distT="0" distB="0" distL="0" distR="0" wp14:anchorId="37005110" wp14:editId="2B6B9AE6">
            <wp:extent cx="5760720" cy="354965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15" w:rsidRDefault="009D6D15" w:rsidP="00A8793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</w:pPr>
    </w:p>
    <w:p w:rsidR="00F9182C" w:rsidRPr="00F9182C" w:rsidRDefault="00F9182C" w:rsidP="00F9182C"/>
    <w:p w:rsidR="00F9182C" w:rsidRDefault="00A87931" w:rsidP="00F9182C">
      <w:r>
        <w:t xml:space="preserve">Beim Testen mit </w:t>
      </w:r>
      <w:proofErr w:type="spellStart"/>
      <w:r>
        <w:t>EclEmma</w:t>
      </w:r>
      <w:proofErr w:type="spellEnd"/>
      <w:r>
        <w:t xml:space="preserve"> ist es wichtig, </w:t>
      </w:r>
      <w:proofErr w:type="spellStart"/>
      <w:r>
        <w:t>dass</w:t>
      </w:r>
      <w:proofErr w:type="spellEnd"/>
      <w:r>
        <w:t xml:space="preserve"> man die Testklassen und die zu testende Klasse von einander separiert d.h. in andere Ordner gibt, da man sonst neben der zu testenden Klasse auch die Testklassen testen/</w:t>
      </w:r>
      <w:proofErr w:type="spellStart"/>
      <w:r>
        <w:t>coveragen</w:t>
      </w:r>
      <w:proofErr w:type="spellEnd"/>
      <w:r>
        <w:t xml:space="preserve"> würde.</w:t>
      </w:r>
    </w:p>
    <w:p w:rsidR="00A87931" w:rsidRDefault="00A87931" w:rsidP="00F9182C"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487FF9A2" wp14:editId="70988EA5">
            <wp:simplePos x="0" y="0"/>
            <wp:positionH relativeFrom="column">
              <wp:posOffset>-423545</wp:posOffset>
            </wp:positionH>
            <wp:positionV relativeFrom="paragraph">
              <wp:posOffset>106680</wp:posOffset>
            </wp:positionV>
            <wp:extent cx="290512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29" y="21503"/>
                <wp:lineTo x="2152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7931" w:rsidRDefault="00A87931" w:rsidP="00F9182C"/>
    <w:p w:rsidR="00A87931" w:rsidRDefault="00A87931" w:rsidP="00F9182C"/>
    <w:p w:rsidR="00A87931" w:rsidRDefault="00A87931" w:rsidP="00F9182C">
      <w:r>
        <w:sym w:font="Wingdings" w:char="F0DF"/>
      </w:r>
      <w:r>
        <w:t xml:space="preserve"> Zu testende Klasse</w:t>
      </w:r>
    </w:p>
    <w:p w:rsidR="00A87931" w:rsidRDefault="00A87931" w:rsidP="00F9182C"/>
    <w:p w:rsidR="00A87931" w:rsidRDefault="00A87931" w:rsidP="00F9182C"/>
    <w:p w:rsidR="00A87931" w:rsidRDefault="00A87931" w:rsidP="00F9182C">
      <w:r>
        <w:sym w:font="Wingdings" w:char="F0DF"/>
      </w:r>
      <w:r>
        <w:t xml:space="preserve"> Testklassen</w:t>
      </w:r>
    </w:p>
    <w:p w:rsidR="00A87931" w:rsidRDefault="00A87931" w:rsidP="00F9182C"/>
    <w:p w:rsidR="00A87931" w:rsidRDefault="00A87931" w:rsidP="00F9182C"/>
    <w:p w:rsidR="00A87931" w:rsidRDefault="00A87931" w:rsidP="00F9182C"/>
    <w:p w:rsidR="009D6D15" w:rsidRDefault="009D6D15" w:rsidP="00F9182C"/>
    <w:p w:rsidR="009D6D15" w:rsidRDefault="009D6D15" w:rsidP="00F9182C"/>
    <w:p w:rsidR="009D6D15" w:rsidRDefault="009D6D15" w:rsidP="00F9182C"/>
    <w:p w:rsidR="009D6D15" w:rsidRDefault="009D6D15" w:rsidP="00F9182C"/>
    <w:p w:rsidR="00A87931" w:rsidRDefault="00A87931" w:rsidP="00F9182C">
      <w:proofErr w:type="spellStart"/>
      <w:r>
        <w:lastRenderedPageBreak/>
        <w:t>Ausserdem</w:t>
      </w:r>
      <w:proofErr w:type="spellEnd"/>
      <w:r>
        <w:t xml:space="preserve"> wird über den Reiter „</w:t>
      </w:r>
      <w:proofErr w:type="spellStart"/>
      <w:r>
        <w:t>Coverage</w:t>
      </w:r>
      <w:proofErr w:type="spellEnd"/>
      <w:r>
        <w:t xml:space="preserve">“ in </w:t>
      </w:r>
      <w:proofErr w:type="spellStart"/>
      <w:r>
        <w:t>Eclipse</w:t>
      </w:r>
      <w:proofErr w:type="spellEnd"/>
      <w:r>
        <w:t xml:space="preserve"> der Prozentsatz, zu welche</w:t>
      </w:r>
      <w:r w:rsidR="009D6D15">
        <w:t xml:space="preserve">m schon </w:t>
      </w:r>
      <w:proofErr w:type="spellStart"/>
      <w:r w:rsidR="009D6D15">
        <w:t>gecoveraged</w:t>
      </w:r>
      <w:proofErr w:type="spellEnd"/>
      <w:r>
        <w:t xml:space="preserve"> wurde, sowie die </w:t>
      </w:r>
      <w:proofErr w:type="spellStart"/>
      <w:r>
        <w:t>Covered</w:t>
      </w:r>
      <w:proofErr w:type="spellEnd"/>
      <w:r>
        <w:t xml:space="preserve">-, </w:t>
      </w:r>
      <w:proofErr w:type="spellStart"/>
      <w:r>
        <w:t>Missed</w:t>
      </w:r>
      <w:proofErr w:type="spellEnd"/>
      <w:r>
        <w:t xml:space="preserve">- und Gesamten </w:t>
      </w:r>
      <w:proofErr w:type="spellStart"/>
      <w:r>
        <w:t>Instructions</w:t>
      </w:r>
      <w:proofErr w:type="spellEnd"/>
      <w:r>
        <w:t xml:space="preserve"> angezeigt.</w:t>
      </w:r>
    </w:p>
    <w:p w:rsidR="00A87931" w:rsidRDefault="00A87931" w:rsidP="00F9182C"/>
    <w:p w:rsidR="009D6D15" w:rsidRDefault="009D6D15" w:rsidP="00F9182C">
      <w:r>
        <w:rPr>
          <w:noProof/>
          <w:lang w:eastAsia="de-AT"/>
        </w:rPr>
        <w:drawing>
          <wp:inline distT="0" distB="0" distL="0" distR="0" wp14:anchorId="54DE9EAD" wp14:editId="7B7A4795">
            <wp:extent cx="5760720" cy="12014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15" w:rsidRDefault="009D6D15" w:rsidP="00F9182C"/>
    <w:p w:rsidR="009D6D15" w:rsidRDefault="009D6D15" w:rsidP="00F9182C"/>
    <w:p w:rsidR="009D6D15" w:rsidRDefault="009D6D15" w:rsidP="00F9182C">
      <w:r>
        <w:t xml:space="preserve">Um also eine möglichst hohe </w:t>
      </w:r>
      <w:proofErr w:type="spellStart"/>
      <w:r>
        <w:t>Coverage</w:t>
      </w:r>
      <w:proofErr w:type="spellEnd"/>
      <w:r>
        <w:t xml:space="preserve"> Prozentanzahl zu erreichen müssen zu jeder Methode alle Möglichkeiten getestet werden. </w:t>
      </w:r>
    </w:p>
    <w:p w:rsidR="009D6D15" w:rsidRDefault="009D6D15" w:rsidP="00F9182C"/>
    <w:p w:rsidR="009D6D15" w:rsidRDefault="009D6D15" w:rsidP="00F9182C">
      <w:proofErr w:type="spellStart"/>
      <w:r>
        <w:t>Bsp</w:t>
      </w:r>
      <w:proofErr w:type="spellEnd"/>
      <w:r>
        <w:t xml:space="preserve">: Methode </w:t>
      </w:r>
      <w:proofErr w:type="spellStart"/>
      <w:r>
        <w:t>gleichSeitig</w:t>
      </w:r>
      <w:proofErr w:type="spellEnd"/>
      <w:r>
        <w:t>()</w:t>
      </w:r>
    </w:p>
    <w:p w:rsidR="009D6D15" w:rsidRDefault="009D6D15" w:rsidP="00F9182C">
      <w:r>
        <w:rPr>
          <w:noProof/>
          <w:lang w:eastAsia="de-AT"/>
        </w:rPr>
        <w:drawing>
          <wp:inline distT="0" distB="0" distL="0" distR="0" wp14:anchorId="4F5DEF91" wp14:editId="07FA83F7">
            <wp:extent cx="5760720" cy="36576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15" w:rsidRDefault="009D6D15" w:rsidP="00F9182C">
      <w:r>
        <w:t xml:space="preserve">Zuerst fällt auf, </w:t>
      </w:r>
      <w:proofErr w:type="spellStart"/>
      <w:r>
        <w:t>dass</w:t>
      </w:r>
      <w:proofErr w:type="spellEnd"/>
      <w:r>
        <w:t xml:space="preserve"> das Highlight Grün ist das bedeutet, </w:t>
      </w:r>
      <w:proofErr w:type="spellStart"/>
      <w:r>
        <w:t>dass</w:t>
      </w:r>
      <w:proofErr w:type="spellEnd"/>
      <w:r>
        <w:t xml:space="preserve"> hier 100% </w:t>
      </w:r>
      <w:proofErr w:type="spellStart"/>
      <w:r>
        <w:t>gecovered</w:t>
      </w:r>
      <w:proofErr w:type="spellEnd"/>
      <w:r>
        <w:t xml:space="preserve"> wurde.</w:t>
      </w:r>
    </w:p>
    <w:p w:rsidR="009D6D15" w:rsidRDefault="00A4519E" w:rsidP="00F9182C">
      <w:r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 wp14:anchorId="1FA79E34" wp14:editId="7C6CF586">
            <wp:simplePos x="0" y="0"/>
            <wp:positionH relativeFrom="column">
              <wp:posOffset>2843530</wp:posOffset>
            </wp:positionH>
            <wp:positionV relativeFrom="paragraph">
              <wp:posOffset>7620</wp:posOffset>
            </wp:positionV>
            <wp:extent cx="3276600" cy="1134110"/>
            <wp:effectExtent l="0" t="0" r="0" b="8890"/>
            <wp:wrapTight wrapText="bothSides">
              <wp:wrapPolygon edited="0">
                <wp:start x="0" y="0"/>
                <wp:lineTo x="0" y="21406"/>
                <wp:lineTo x="21474" y="21406"/>
                <wp:lineTo x="21474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D15">
        <w:t xml:space="preserve">Hier sind 5 Tests </w:t>
      </w:r>
      <w:proofErr w:type="spellStart"/>
      <w:r w:rsidR="009D6D15">
        <w:t>nötwendig</w:t>
      </w:r>
      <w:proofErr w:type="spellEnd"/>
      <w:r w:rsidR="009D6D15">
        <w:t>:</w:t>
      </w:r>
    </w:p>
    <w:p w:rsidR="009D6D15" w:rsidRDefault="00A4519E" w:rsidP="00A4519E">
      <w:pPr>
        <w:pStyle w:val="Listenabsatz"/>
        <w:numPr>
          <w:ilvl w:val="0"/>
          <w:numId w:val="2"/>
        </w:numPr>
      </w:pPr>
      <w:r>
        <w:t>Test mit einem gleichseitigen Dreieck -&gt; True wird erwartet</w:t>
      </w:r>
    </w:p>
    <w:p w:rsidR="009D6D15" w:rsidRDefault="009D6D15" w:rsidP="00F9182C"/>
    <w:p w:rsidR="009D6D15" w:rsidRDefault="009D6D15" w:rsidP="00F9182C"/>
    <w:p w:rsidR="009D6D15" w:rsidRDefault="00A4519E" w:rsidP="00F9182C">
      <w:r>
        <w:rPr>
          <w:noProof/>
          <w:lang w:eastAsia="de-AT"/>
        </w:rPr>
        <w:drawing>
          <wp:anchor distT="0" distB="0" distL="114300" distR="114300" simplePos="0" relativeHeight="251660288" behindDoc="1" locked="0" layoutInCell="1" allowOverlap="1" wp14:anchorId="525380A0" wp14:editId="687A4FB1">
            <wp:simplePos x="0" y="0"/>
            <wp:positionH relativeFrom="page">
              <wp:posOffset>3597910</wp:posOffset>
            </wp:positionH>
            <wp:positionV relativeFrom="paragraph">
              <wp:posOffset>106045</wp:posOffset>
            </wp:positionV>
            <wp:extent cx="3962400" cy="1115695"/>
            <wp:effectExtent l="0" t="0" r="0" b="8255"/>
            <wp:wrapTight wrapText="bothSides">
              <wp:wrapPolygon edited="0">
                <wp:start x="0" y="0"/>
                <wp:lineTo x="0" y="21391"/>
                <wp:lineTo x="21496" y="21391"/>
                <wp:lineTo x="21496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19E" w:rsidRDefault="00A4519E" w:rsidP="00A4519E">
      <w:pPr>
        <w:pStyle w:val="Listenabsatz"/>
        <w:numPr>
          <w:ilvl w:val="0"/>
          <w:numId w:val="2"/>
        </w:numPr>
      </w:pPr>
      <w:r>
        <w:t xml:space="preserve">Test ohne gleichseitigem Dreieck, </w:t>
      </w:r>
    </w:p>
    <w:p w:rsidR="00A4519E" w:rsidRDefault="00A4519E" w:rsidP="00A4519E">
      <w:pPr>
        <w:pStyle w:val="Listenabsatz"/>
      </w:pPr>
      <w:r>
        <w:t xml:space="preserve">jedoch </w:t>
      </w:r>
      <w:proofErr w:type="spellStart"/>
      <w:r>
        <w:t>this.seite_a</w:t>
      </w:r>
      <w:proofErr w:type="spellEnd"/>
      <w:r>
        <w:t xml:space="preserve"> == </w:t>
      </w:r>
      <w:proofErr w:type="spellStart"/>
      <w:r>
        <w:t>this.seite_b</w:t>
      </w:r>
      <w:proofErr w:type="spellEnd"/>
      <w:r>
        <w:t xml:space="preserve"> </w:t>
      </w:r>
    </w:p>
    <w:p w:rsidR="00A4519E" w:rsidRDefault="00A4519E" w:rsidP="00A4519E">
      <w:pPr>
        <w:pStyle w:val="Listenabsatz"/>
      </w:pPr>
      <w:r>
        <w:t xml:space="preserve">richtig -&gt; </w:t>
      </w:r>
      <w:proofErr w:type="spellStart"/>
      <w:r>
        <w:t>False</w:t>
      </w:r>
      <w:proofErr w:type="spellEnd"/>
      <w:r>
        <w:t xml:space="preserve"> wird erwartet</w:t>
      </w:r>
    </w:p>
    <w:p w:rsidR="00A87931" w:rsidRDefault="00A87931" w:rsidP="00F9182C"/>
    <w:p w:rsidR="00A4519E" w:rsidRDefault="00A4519E" w:rsidP="00F9182C"/>
    <w:p w:rsidR="00A4519E" w:rsidRDefault="00A4519E" w:rsidP="00F9182C">
      <w:r>
        <w:rPr>
          <w:noProof/>
          <w:lang w:eastAsia="de-AT"/>
        </w:rPr>
        <w:drawing>
          <wp:anchor distT="0" distB="0" distL="114300" distR="114300" simplePos="0" relativeHeight="251661312" behindDoc="1" locked="0" layoutInCell="1" allowOverlap="1" wp14:anchorId="2E7EDB1A" wp14:editId="53A84D16">
            <wp:simplePos x="0" y="0"/>
            <wp:positionH relativeFrom="column">
              <wp:posOffset>2691130</wp:posOffset>
            </wp:positionH>
            <wp:positionV relativeFrom="paragraph">
              <wp:posOffset>34290</wp:posOffset>
            </wp:positionV>
            <wp:extent cx="3581400" cy="988060"/>
            <wp:effectExtent l="0" t="0" r="0" b="2540"/>
            <wp:wrapTight wrapText="bothSides">
              <wp:wrapPolygon edited="0">
                <wp:start x="0" y="0"/>
                <wp:lineTo x="0" y="21239"/>
                <wp:lineTo x="21485" y="21239"/>
                <wp:lineTo x="21485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19E" w:rsidRDefault="00A4519E" w:rsidP="00A4519E">
      <w:pPr>
        <w:pStyle w:val="Listenabsatz"/>
        <w:numPr>
          <w:ilvl w:val="0"/>
          <w:numId w:val="2"/>
        </w:numPr>
      </w:pPr>
      <w:r>
        <w:t xml:space="preserve">Das gleiche wie 2) jedoch mit </w:t>
      </w:r>
    </w:p>
    <w:p w:rsidR="00A4519E" w:rsidRDefault="00A4519E" w:rsidP="00A4519E">
      <w:pPr>
        <w:pStyle w:val="Listenabsatz"/>
        <w:rPr>
          <w:noProof/>
          <w:lang w:eastAsia="de-AT"/>
        </w:rPr>
      </w:pPr>
      <w:proofErr w:type="spellStart"/>
      <w:r>
        <w:t>this.seite_b</w:t>
      </w:r>
      <w:proofErr w:type="spellEnd"/>
      <w:r>
        <w:t xml:space="preserve"> == </w:t>
      </w:r>
      <w:proofErr w:type="spellStart"/>
      <w:r>
        <w:t>this.seite_c</w:t>
      </w:r>
      <w:proofErr w:type="spellEnd"/>
      <w:r w:rsidRPr="00A4519E">
        <w:rPr>
          <w:noProof/>
          <w:lang w:eastAsia="de-AT"/>
        </w:rPr>
        <w:t xml:space="preserve"> </w:t>
      </w:r>
    </w:p>
    <w:p w:rsidR="00A4519E" w:rsidRDefault="00A4519E" w:rsidP="00A4519E">
      <w:pPr>
        <w:pStyle w:val="Listenabsatz"/>
        <w:numPr>
          <w:ilvl w:val="0"/>
          <w:numId w:val="5"/>
        </w:numPr>
        <w:rPr>
          <w:noProof/>
          <w:lang w:eastAsia="de-AT"/>
        </w:rPr>
      </w:pPr>
      <w:r>
        <w:rPr>
          <w:noProof/>
          <w:lang w:eastAsia="de-AT"/>
        </w:rPr>
        <w:t>False wird erwartet</w:t>
      </w:r>
    </w:p>
    <w:p w:rsidR="00A4519E" w:rsidRDefault="00A4519E" w:rsidP="00A4519E"/>
    <w:p w:rsidR="00A4519E" w:rsidRDefault="00A4519E" w:rsidP="00A4519E">
      <w:r>
        <w:rPr>
          <w:noProof/>
          <w:lang w:eastAsia="de-AT"/>
        </w:rPr>
        <w:lastRenderedPageBreak/>
        <w:drawing>
          <wp:anchor distT="0" distB="0" distL="114300" distR="114300" simplePos="0" relativeHeight="251662336" behindDoc="1" locked="0" layoutInCell="1" allowOverlap="1" wp14:anchorId="3C725DFF" wp14:editId="0A8CE4B8">
            <wp:simplePos x="0" y="0"/>
            <wp:positionH relativeFrom="margin">
              <wp:posOffset>2653030</wp:posOffset>
            </wp:positionH>
            <wp:positionV relativeFrom="paragraph">
              <wp:posOffset>168910</wp:posOffset>
            </wp:positionV>
            <wp:extent cx="3313430" cy="1098550"/>
            <wp:effectExtent l="0" t="0" r="1270" b="6350"/>
            <wp:wrapTight wrapText="bothSides">
              <wp:wrapPolygon edited="0">
                <wp:start x="0" y="0"/>
                <wp:lineTo x="0" y="21350"/>
                <wp:lineTo x="21484" y="21350"/>
                <wp:lineTo x="21484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19E" w:rsidRDefault="00A4519E" w:rsidP="00A4519E"/>
    <w:p w:rsidR="00A4519E" w:rsidRDefault="00A4519E" w:rsidP="00A4519E">
      <w:pPr>
        <w:pStyle w:val="Listenabsatz"/>
        <w:numPr>
          <w:ilvl w:val="0"/>
          <w:numId w:val="2"/>
        </w:numPr>
      </w:pPr>
      <w:r>
        <w:t xml:space="preserve">Ein Testfall bei dem nichts zutrifft </w:t>
      </w:r>
    </w:p>
    <w:p w:rsidR="00A4519E" w:rsidRDefault="00A4519E" w:rsidP="00A4519E">
      <w:pPr>
        <w:pStyle w:val="Listenabsatz"/>
        <w:numPr>
          <w:ilvl w:val="0"/>
          <w:numId w:val="4"/>
        </w:numPr>
      </w:pPr>
      <w:proofErr w:type="spellStart"/>
      <w:r>
        <w:t>False</w:t>
      </w:r>
      <w:proofErr w:type="spellEnd"/>
      <w:r>
        <w:t xml:space="preserve"> wird erwartet</w:t>
      </w:r>
    </w:p>
    <w:p w:rsidR="00A4519E" w:rsidRDefault="00A4519E" w:rsidP="00A4519E"/>
    <w:p w:rsidR="00A4519E" w:rsidRDefault="00A4519E" w:rsidP="00A4519E"/>
    <w:p w:rsidR="00A4519E" w:rsidRDefault="00A4519E" w:rsidP="00A4519E">
      <w:r>
        <w:rPr>
          <w:noProof/>
          <w:lang w:eastAsia="de-AT"/>
        </w:rPr>
        <w:drawing>
          <wp:anchor distT="0" distB="0" distL="114300" distR="114300" simplePos="0" relativeHeight="251663360" behindDoc="1" locked="0" layoutInCell="1" allowOverlap="1" wp14:anchorId="5E75E325" wp14:editId="6B97DB27">
            <wp:simplePos x="0" y="0"/>
            <wp:positionH relativeFrom="page">
              <wp:posOffset>3468370</wp:posOffset>
            </wp:positionH>
            <wp:positionV relativeFrom="paragraph">
              <wp:posOffset>157480</wp:posOffset>
            </wp:positionV>
            <wp:extent cx="3960495" cy="1019175"/>
            <wp:effectExtent l="0" t="0" r="1905" b="9525"/>
            <wp:wrapTight wrapText="bothSides">
              <wp:wrapPolygon edited="0">
                <wp:start x="0" y="0"/>
                <wp:lineTo x="0" y="21398"/>
                <wp:lineTo x="21506" y="21398"/>
                <wp:lineTo x="21506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19E" w:rsidRDefault="00A4519E" w:rsidP="00A4519E">
      <w:pPr>
        <w:pStyle w:val="Listenabsatz"/>
        <w:numPr>
          <w:ilvl w:val="0"/>
          <w:numId w:val="2"/>
        </w:numPr>
      </w:pPr>
      <w:r>
        <w:t>Ein Testfall bei dem die Methode</w:t>
      </w:r>
      <w:r w:rsidRPr="00A4519E">
        <w:rPr>
          <w:noProof/>
          <w:lang w:eastAsia="de-AT"/>
        </w:rPr>
        <w:t xml:space="preserve"> </w:t>
      </w:r>
    </w:p>
    <w:p w:rsidR="00A4519E" w:rsidRDefault="00A4519E" w:rsidP="00A4519E">
      <w:pPr>
        <w:pStyle w:val="Listenabsatz"/>
      </w:pPr>
      <w:r>
        <w:t xml:space="preserve"> </w:t>
      </w:r>
      <w:proofErr w:type="spellStart"/>
      <w:r>
        <w:t>istDreieck</w:t>
      </w:r>
      <w:proofErr w:type="spellEnd"/>
      <w:r>
        <w:t>() schon</w:t>
      </w:r>
    </w:p>
    <w:p w:rsidR="00A4519E" w:rsidRPr="00F9182C" w:rsidRDefault="00A4519E" w:rsidP="00A4519E">
      <w:pPr>
        <w:pStyle w:val="Listenabsatz"/>
      </w:pPr>
      <w:r>
        <w:t>Einen Fehler aufweist</w:t>
      </w:r>
    </w:p>
    <w:sectPr w:rsidR="00A4519E" w:rsidRPr="00F9182C">
      <w:head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514" w:rsidRDefault="00DA1514" w:rsidP="00A4519E">
      <w:pPr>
        <w:spacing w:after="0" w:line="240" w:lineRule="auto"/>
      </w:pPr>
      <w:r>
        <w:separator/>
      </w:r>
    </w:p>
  </w:endnote>
  <w:endnote w:type="continuationSeparator" w:id="0">
    <w:p w:rsidR="00DA1514" w:rsidRDefault="00DA1514" w:rsidP="00A45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514" w:rsidRDefault="00DA1514" w:rsidP="00A4519E">
      <w:pPr>
        <w:spacing w:after="0" w:line="240" w:lineRule="auto"/>
      </w:pPr>
      <w:r>
        <w:separator/>
      </w:r>
    </w:p>
  </w:footnote>
  <w:footnote w:type="continuationSeparator" w:id="0">
    <w:p w:rsidR="00DA1514" w:rsidRDefault="00DA1514" w:rsidP="00A45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19E" w:rsidRDefault="00A4519E">
    <w:pPr>
      <w:pStyle w:val="Kopfzeile"/>
    </w:pPr>
    <w:r>
      <w:t>Rotter Nicolaus</w:t>
    </w:r>
    <w:r>
      <w:tab/>
    </w:r>
    <w:proofErr w:type="spellStart"/>
    <w:r>
      <w:t>3AHIT</w:t>
    </w:r>
    <w:proofErr w:type="spellEnd"/>
    <w:r>
      <w:tab/>
      <w:t>19.04.2016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FA21F4"/>
    <w:multiLevelType w:val="multilevel"/>
    <w:tmpl w:val="94CE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F4021"/>
    <w:multiLevelType w:val="hybridMultilevel"/>
    <w:tmpl w:val="91329D34"/>
    <w:lvl w:ilvl="0" w:tplc="1D42D13C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2D6B54"/>
    <w:multiLevelType w:val="hybridMultilevel"/>
    <w:tmpl w:val="1538642E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A0B03"/>
    <w:multiLevelType w:val="hybridMultilevel"/>
    <w:tmpl w:val="26C22A3A"/>
    <w:lvl w:ilvl="0" w:tplc="4EDEFBF2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18274F"/>
    <w:multiLevelType w:val="hybridMultilevel"/>
    <w:tmpl w:val="3A60D012"/>
    <w:lvl w:ilvl="0" w:tplc="BE1E2686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2C"/>
    <w:rsid w:val="009D6D15"/>
    <w:rsid w:val="00A4519E"/>
    <w:rsid w:val="00A87931"/>
    <w:rsid w:val="00BF19C9"/>
    <w:rsid w:val="00DA1514"/>
    <w:rsid w:val="00F9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F63CBF-B592-4A57-B250-7DC1E930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918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1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andardWeb">
    <w:name w:val="Normal (Web)"/>
    <w:basedOn w:val="Standard"/>
    <w:uiPriority w:val="99"/>
    <w:semiHidden/>
    <w:unhideWhenUsed/>
    <w:rsid w:val="00F91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apple-converted-space">
    <w:name w:val="apple-converted-space"/>
    <w:basedOn w:val="Absatz-Standardschriftart"/>
    <w:rsid w:val="00F9182C"/>
  </w:style>
  <w:style w:type="character" w:styleId="Hyperlink">
    <w:name w:val="Hyperlink"/>
    <w:basedOn w:val="Absatz-Standardschriftart"/>
    <w:uiPriority w:val="99"/>
    <w:semiHidden/>
    <w:unhideWhenUsed/>
    <w:rsid w:val="00F9182C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4519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45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519E"/>
  </w:style>
  <w:style w:type="paragraph" w:styleId="Fuzeile">
    <w:name w:val="footer"/>
    <w:basedOn w:val="Standard"/>
    <w:link w:val="FuzeileZchn"/>
    <w:uiPriority w:val="99"/>
    <w:unhideWhenUsed/>
    <w:rsid w:val="00A45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5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7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Nicolaus Rotter</dc:creator>
  <cp:keywords/>
  <dc:description/>
  <cp:lastModifiedBy>Nicolaus Rotter</cp:lastModifiedBy>
  <cp:revision>1</cp:revision>
  <dcterms:created xsi:type="dcterms:W3CDTF">2016-04-19T21:02:00Z</dcterms:created>
  <dcterms:modified xsi:type="dcterms:W3CDTF">2016-04-19T21:58:00Z</dcterms:modified>
</cp:coreProperties>
</file>