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F7BDF" w14:textId="77C5EC2D" w:rsidR="00D92932" w:rsidRDefault="0043036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#3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5A8D4FCC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 w:rsidR="0043036E">
        <w:rPr>
          <w:rFonts w:ascii="Times New Roman" w:hAnsi="Times New Roman" w:cs="Times New Roman"/>
        </w:rPr>
        <w:t>2016.05.25 (Weds</w:t>
      </w:r>
      <w:r>
        <w:rPr>
          <w:rFonts w:ascii="Times New Roman" w:hAnsi="Times New Roman" w:cs="Times New Roman"/>
        </w:rPr>
        <w:t>.)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3CE34F97" w14:textId="3EC2823B" w:rsidR="00DA58B9" w:rsidRDefault="0037708E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mean duration of a phone conversation is 3 mins </w:t>
      </w:r>
      <m:oMath>
        <m:r>
          <w:rPr>
            <w:rFonts w:ascii="Cambria Math" w:eastAsia="Times New Roman" w:hAnsi="Cambria Math" w:cs="Times New Roman"/>
            <w:kern w:val="0"/>
          </w:rPr>
          <m:t>→μ=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(</w:t>
      </w:r>
      <m:oMath>
        <m:r>
          <w:rPr>
            <w:rFonts w:ascii="Cambria Math" w:eastAsia="Times New Roman" w:hAnsi="Cambria Math" w:cs="Times New Roman"/>
            <w:kern w:val="0"/>
          </w:rPr>
          <m:t>λ</m:t>
        </m:r>
      </m:oMath>
      <w:r>
        <w:rPr>
          <w:rFonts w:ascii="Times New Roman" w:eastAsia="Times New Roman" w:hAnsi="Times New Roman" w:cs="Times New Roman"/>
          <w:kern w:val="0"/>
        </w:rPr>
        <w:t xml:space="preserve"> must be less than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to keep the system stable).</w:t>
      </w:r>
    </w:p>
    <w:p w14:paraId="42070EBE" w14:textId="1F9C85AB" w:rsidR="0037708E" w:rsidRDefault="0037708E" w:rsidP="0037708E">
      <w:pPr>
        <w:widowControl/>
        <w:ind w:firstLine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average waiting time </w:t>
      </w:r>
      <m:oMath>
        <m:r>
          <w:rPr>
            <w:rFonts w:ascii="Cambria Math" w:eastAsia="Times New Roman" w:hAnsi="Cambria Math" w:cs="Times New Roman"/>
            <w:kern w:val="0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ρ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1-ρ</m:t>
                </m:r>
              </m:e>
            </m:d>
          </m:den>
        </m:f>
        <m:r>
          <w:rPr>
            <w:rFonts w:ascii="Cambria Math" w:eastAsia="Times New Roman" w:hAnsi="Cambria Math" w:cs="Times New Roman"/>
            <w:kern w:val="0"/>
          </w:rPr>
          <m:t>≤3→ρ≤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, where </w:t>
      </w:r>
      <m:oMath>
        <m:r>
          <w:rPr>
            <w:rFonts w:ascii="Cambria Math" w:eastAsia="Times New Roman" w:hAnsi="Cambria Math" w:cs="Times New Roman"/>
            <w:kern w:val="0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is the server utilization.</w:t>
      </w:r>
    </w:p>
    <w:p w14:paraId="2D167E63" w14:textId="46D4C645" w:rsidR="0037708E" w:rsidRDefault="0037708E" w:rsidP="0037708E">
      <w:pPr>
        <w:widowControl/>
        <w:ind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Since </w:t>
      </w:r>
      <m:oMath>
        <m:r>
          <w:rPr>
            <w:rFonts w:ascii="Cambria Math" w:eastAsia="Times New Roman" w:hAnsi="Cambria Math" w:cs="Times New Roman"/>
            <w:kern w:val="0"/>
          </w:rPr>
          <m:t>ρ=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,λ≤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minute.</w:t>
      </w:r>
    </w:p>
    <w:p w14:paraId="39B855D3" w14:textId="760929E5" w:rsidR="0037708E" w:rsidRDefault="00775BB2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Denote the arrival rate of customers that</w:t>
      </w:r>
      <w:r w:rsidR="00D02D97">
        <w:rPr>
          <w:rFonts w:ascii="Times New Roman" w:eastAsia="Times New Roman" w:hAnsi="Times New Roman" w:cs="Times New Roman"/>
          <w:kern w:val="0"/>
        </w:rPr>
        <w:t xml:space="preserve"> choose to eat in the restaurant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 xml:space="preserve"> and that of those who carry out their orders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>.</w:t>
      </w:r>
    </w:p>
    <w:p w14:paraId="4083852B" w14:textId="7AABA275" w:rsidR="00D02D97" w:rsidRPr="00D02D97" w:rsidRDefault="009059E2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=5×0.5=2.5</m:t>
          </m:r>
        </m:oMath>
      </m:oMathPara>
    </w:p>
    <w:p w14:paraId="43BDFB29" w14:textId="3F51AB5D" w:rsidR="00D02D97" w:rsidRPr="00D02D97" w:rsidRDefault="00D02D97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According to the Little’s Law, the average number of customers in the restaurant </w:t>
      </w:r>
      <m:oMath>
        <m:r>
          <w:rPr>
            <w:rFonts w:ascii="Cambria Math" w:eastAsia="Times New Roman" w:hAnsi="Cambria Math" w:cs="Times New Roman"/>
            <w:kern w:val="0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×3+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3+20</m:t>
            </m:r>
          </m:e>
        </m:d>
        <m:r>
          <w:rPr>
            <w:rFonts w:ascii="Cambria Math" w:eastAsia="Times New Roman" w:hAnsi="Cambria Math" w:cs="Times New Roman"/>
            <w:kern w:val="0"/>
          </w:rPr>
          <m:t>=65.</m:t>
        </m:r>
      </m:oMath>
    </w:p>
    <w:p w14:paraId="7D7DE323" w14:textId="77777777" w:rsidR="00FF40D7" w:rsidRPr="00FF40D7" w:rsidRDefault="00EB17D3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kern w:val="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</w:rPr>
        <w:t xml:space="preserve"> be the expected customer response time in </w:t>
      </w:r>
      <w:r w:rsidR="00C050B9">
        <w:rPr>
          <w:rFonts w:ascii="Times New Roman" w:eastAsia="Times New Roman" w:hAnsi="Times New Roman" w:cs="Times New Roman"/>
          <w:kern w:val="0"/>
        </w:rPr>
        <w:t>systems 1 and 2, respectively.</w:t>
      </w:r>
    </w:p>
    <w:p w14:paraId="5899393D" w14:textId="7D44752A" w:rsidR="00D02D97" w:rsidRPr="000244CB" w:rsidRDefault="000244CB" w:rsidP="00FF40D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N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kern w:val="0"/>
        </w:rPr>
        <w:t xml:space="preserve"> and</w:t>
      </w:r>
      <w:r w:rsidR="00FF40D7"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>denote</w:t>
      </w:r>
      <w:r w:rsidR="00C050B9">
        <w:rPr>
          <w:rFonts w:ascii="Times New Roman" w:hAnsi="Times New Roman" w:cs="Times New Roman" w:hint="eastAsia"/>
          <w:kern w:val="0"/>
        </w:rPr>
        <w:t xml:space="preserve"> the </w:t>
      </w:r>
      <w:r>
        <w:rPr>
          <w:rFonts w:ascii="Times New Roman" w:hAnsi="Times New Roman" w:cs="Times New Roman" w:hint="eastAsia"/>
          <w:kern w:val="0"/>
        </w:rPr>
        <w:t xml:space="preserve">mean number of customers in </w:t>
      </w:r>
      <w:r w:rsidR="00C050B9">
        <w:rPr>
          <w:rFonts w:ascii="Times New Roman" w:hAnsi="Times New Roman" w:cs="Times New Roman" w:hint="eastAsia"/>
          <w:kern w:val="0"/>
        </w:rPr>
        <w:t>system</w:t>
      </w:r>
      <w:r>
        <w:rPr>
          <w:rFonts w:ascii="Times New Roman" w:hAnsi="Times New Roman" w:cs="Times New Roman" w:hint="eastAsia"/>
          <w:kern w:val="0"/>
        </w:rPr>
        <w:t>s 1</w:t>
      </w:r>
      <w:r w:rsidR="00C050B9"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According to the stationary queue</w:t>
      </w:r>
      <w:r w:rsidR="00051D85">
        <w:rPr>
          <w:rFonts w:ascii="Times New Roman" w:hAnsi="Times New Roman" w:cs="Times New Roman" w:hint="eastAsia"/>
          <w:kern w:val="0"/>
        </w:rPr>
        <w:t xml:space="preserve">-length </w:t>
      </w:r>
      <w:proofErr w:type="spellStart"/>
      <w:proofErr w:type="gramStart"/>
      <w:r w:rsidR="00051D85">
        <w:rPr>
          <w:rFonts w:ascii="Times New Roman" w:hAnsi="Times New Roman" w:cs="Times New Roman" w:hint="eastAsia"/>
          <w:kern w:val="0"/>
        </w:rPr>
        <w:t>d.f</w:t>
      </w:r>
      <w:proofErr w:type="gramEnd"/>
      <w:r w:rsidR="00051D85">
        <w:rPr>
          <w:rFonts w:ascii="Times New Roman" w:hAnsi="Times New Roman" w:cs="Times New Roman" w:hint="eastAsia"/>
          <w:kern w:val="0"/>
        </w:rPr>
        <w:t>.</w:t>
      </w:r>
      <w:proofErr w:type="spellEnd"/>
      <w:r w:rsidR="00051D85">
        <w:rPr>
          <w:rFonts w:ascii="Times New Roman" w:hAnsi="Times New Roman" w:cs="Times New Roman" w:hint="eastAsia"/>
          <w:kern w:val="0"/>
        </w:rPr>
        <w:t xml:space="preserve"> in an M/M/c queue:</w:t>
      </w:r>
    </w:p>
    <w:p w14:paraId="460C8FB5" w14:textId="39378F90" w:rsidR="000244CB" w:rsidRPr="00051D85" w:rsidRDefault="000244CB" w:rsidP="000244CB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</w:rPr>
            <m:t>π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kern w:val="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</w:rPr>
                          <m:t>0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 xml:space="preserve">,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kern w:val="0"/>
                      </w:rPr>
                      <m:t>if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 xml:space="preserve"> i=0, 1, …, 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</w:rPr>
                          <m:t>0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c-i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</w:rPr>
                          <m:t>c!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, i≥c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</w:rPr>
            <m:t>, where</m:t>
          </m:r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kern w:val="0"/>
            </w:rPr>
            <m:t>π</m:t>
          </m:r>
          <m:d>
            <m:dPr>
              <m:ctrlPr>
                <w:rPr>
                  <w:rFonts w:ascii="Cambria Math" w:hAnsi="Cambria Math" w:cs="Times New Roman"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0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c-1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</w:rPr>
                            <m:t>i!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c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</w:rPr>
                                <m:t>c!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</w:rPr>
                                <m:t>1-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c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-1</m:t>
              </m:r>
            </m:sup>
          </m:sSup>
          <m:r>
            <w:rPr>
              <w:rFonts w:ascii="Cambria Math" w:hAnsi="Cambria Math" w:cs="Times New Roman"/>
              <w:kern w:val="0"/>
            </w:rPr>
            <m:t>,</m:t>
          </m:r>
        </m:oMath>
      </m:oMathPara>
    </w:p>
    <w:p w14:paraId="0667DC21" w14:textId="77777777" w:rsidR="009342E0" w:rsidRDefault="00051D85" w:rsidP="000244CB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we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 have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</w:rPr>
          <m:t>=2π</m:t>
        </m:r>
        <m:d>
          <m:dPr>
            <m:ctrlPr>
              <w:rPr>
                <w:rFonts w:ascii="Cambria Math" w:hAnsi="Cambria Math" w:cs="Times New Roman"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v</m:t>
            </m:r>
          </m:e>
          <m:sup>
            <m:r>
              <w:rPr>
                <w:rFonts w:ascii="Cambria Math" w:hAnsi="Cambria Math" w:cs="Times New Roman"/>
                <w:kern w:val="0"/>
              </w:rPr>
              <m:t>i</m:t>
            </m:r>
          </m:sup>
        </m:sSup>
        <m:r>
          <w:rPr>
            <w:rFonts w:ascii="Cambria Math" w:hAnsi="Cambria Math" w:cs="Times New Roman"/>
            <w:kern w:val="0"/>
          </w:rPr>
          <m:t>, ∀i≥1,</m:t>
        </m:r>
      </m:oMath>
      <w:r>
        <w:rPr>
          <w:rFonts w:ascii="Times New Roman" w:hAnsi="Times New Roman" w:cs="Times New Roman" w:hint="eastAsia"/>
          <w:kern w:val="0"/>
        </w:rPr>
        <w:t xml:space="preserve"> if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v&lt;1,</m:t>
        </m:r>
      </m:oMath>
      <w:r w:rsidR="00DD1BC2">
        <w:rPr>
          <w:rFonts w:ascii="Times New Roman" w:hAnsi="Times New Roman" w:cs="Times New Roman" w:hint="eastAsia"/>
          <w:kern w:val="0"/>
        </w:rPr>
        <w:t xml:space="preserve"> from which we deduce that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0</m:t>
            </m:r>
          </m:e>
        </m:d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1-v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1+v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.</m:t>
        </m:r>
      </m:oMath>
    </w:p>
    <w:p w14:paraId="1183EB0A" w14:textId="3566B97B" w:rsidR="009342E0" w:rsidRPr="009342E0" w:rsidRDefault="009342E0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Thus, for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v&lt;1,</m:t>
        </m:r>
      </m:oMath>
    </w:p>
    <w:p w14:paraId="1ABB9884" w14:textId="1E81EB94" w:rsidR="009342E0" w:rsidRPr="00E25275" w:rsidRDefault="009059E2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kern w:val="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</w:rPr>
                <m:t>π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kern w:val="0"/>
            </w:rPr>
            <m:t>=2</m:t>
          </m:r>
          <m:d>
            <m:dPr>
              <m:ctrlPr>
                <w:rPr>
                  <w:rFonts w:ascii="Cambria Math" w:hAnsi="Cambria Math" w:cs="Times New Roman"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1-v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1+v</m:t>
                  </m:r>
                </m:den>
              </m:f>
            </m:e>
          </m:d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2v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1-v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1+v</m:t>
                  </m:r>
                </m:e>
              </m:d>
            </m:den>
          </m:f>
        </m:oMath>
      </m:oMathPara>
    </w:p>
    <w:p w14:paraId="0A9CB641" w14:textId="662542A3" w:rsidR="00E25275" w:rsidRDefault="00E25275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by</w:t>
      </w:r>
      <w:proofErr w:type="gramEnd"/>
      <w:r>
        <w:rPr>
          <w:rFonts w:ascii="Times New Roman" w:hAnsi="Times New Roman" w:cs="Times New Roman"/>
          <w:kern w:val="0"/>
        </w:rPr>
        <w:t xml:space="preserve"> using the well-known </w:t>
      </w:r>
      <w:r>
        <w:rPr>
          <w:rFonts w:ascii="Times New Roman" w:hAnsi="Times New Roman" w:cs="Times New Roman" w:hint="eastAsia"/>
          <w:kern w:val="0"/>
        </w:rPr>
        <w:t xml:space="preserve">identity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0"/>
              </w:rPr>
              <m:t>∞</m:t>
            </m:r>
          </m:sup>
          <m:e>
            <m:r>
              <w:rPr>
                <w:rFonts w:ascii="Cambria Math" w:hAnsi="Cambria Math" w:cs="Times New Roman"/>
                <w:kern w:val="0"/>
              </w:rPr>
              <m:t>i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i-1</m:t>
                </m:r>
              </m:sup>
            </m:sSup>
          </m:e>
        </m:nary>
        <m:r>
          <w:rPr>
            <w:rFonts w:ascii="Cambria Math" w:hAnsi="Cambria Math" w:cs="Times New Roman"/>
            <w:kern w:val="0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kern w:val="0"/>
        </w:rPr>
        <w:t xml:space="preserve"> for all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0≤z&lt;1.</m:t>
        </m:r>
      </m:oMath>
      <w:r>
        <w:rPr>
          <w:rFonts w:ascii="Times New Roman" w:hAnsi="Times New Roman" w:cs="Times New Roman" w:hint="eastAsia"/>
          <w:kern w:val="0"/>
        </w:rPr>
        <w:t xml:space="preserve"> From Little</w:t>
      </w:r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>s Law we deduce that</w:t>
      </w:r>
    </w:p>
    <w:p w14:paraId="6C3C736E" w14:textId="79B715F8" w:rsidR="00E25275" w:rsidRPr="00FF40D7" w:rsidRDefault="009059E2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1-v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1+v</m:t>
                  </m:r>
                </m:e>
              </m:d>
            </m:den>
          </m:f>
        </m:oMath>
      </m:oMathPara>
    </w:p>
    <w:p w14:paraId="7FD2CE84" w14:textId="39230B08" w:rsidR="00FF40D7" w:rsidRDefault="00FF40D7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under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 the stability condition </w:t>
      </w:r>
      <m:oMath>
        <m:r>
          <w:rPr>
            <w:rFonts w:ascii="Cambria Math" w:hAnsi="Cambria Math" w:cs="Times New Roman"/>
            <w:kern w:val="0"/>
          </w:rPr>
          <m:t>v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&lt;1</m:t>
        </m:r>
      </m:oMath>
      <w:r>
        <w:rPr>
          <w:rFonts w:ascii="Times New Roman" w:hAnsi="Times New Roman" w:cs="Times New Roman" w:hint="eastAsia"/>
          <w:kern w:val="0"/>
        </w:rPr>
        <w:t>.</w:t>
      </w:r>
    </w:p>
    <w:p w14:paraId="4639CB9E" w14:textId="7D0D8BED" w:rsidR="00FF40D7" w:rsidRDefault="00FF40D7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For the M/M/1 queue with arrival rate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2λ</m:t>
        </m:r>
      </m:oMath>
      <w:r>
        <w:rPr>
          <w:rFonts w:ascii="Times New Roman" w:hAnsi="Times New Roman" w:cs="Times New Roman" w:hint="eastAsia"/>
          <w:kern w:val="0"/>
        </w:rPr>
        <w:t xml:space="preserve"> and service rate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2μ</m:t>
        </m:r>
      </m:oMath>
      <w:r>
        <w:rPr>
          <w:rFonts w:ascii="Times New Roman" w:hAnsi="Times New Roman" w:cs="Times New Roman" w:hint="eastAsia"/>
          <w:kern w:val="0"/>
        </w:rPr>
        <w:t xml:space="preserve"> we have</w:t>
      </w:r>
    </w:p>
    <w:p w14:paraId="0BBDFA89" w14:textId="7FB503A9" w:rsidR="00FF40D7" w:rsidRPr="00F84C9A" w:rsidRDefault="009059E2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  <m:r>
                <w:rPr>
                  <w:rFonts w:ascii="Cambria Math" w:hAnsi="Cambria Math" w:cs="Times New Roman"/>
                  <w:kern w:val="0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1-v</m:t>
                  </m:r>
                </m:e>
              </m:d>
            </m:den>
          </m:f>
        </m:oMath>
      </m:oMathPara>
    </w:p>
    <w:p w14:paraId="7CC68388" w14:textId="17292E7A" w:rsidR="00F84C9A" w:rsidRPr="00F84C9A" w:rsidRDefault="00F84C9A" w:rsidP="009342E0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under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 the stability condition </w:t>
      </w:r>
      <m:oMath>
        <m:r>
          <w:rPr>
            <w:rFonts w:ascii="Cambria Math" w:hAnsi="Cambria Math" w:cs="Times New Roman"/>
            <w:kern w:val="0"/>
          </w:rPr>
          <m:t>v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&lt;1</m:t>
        </m:r>
      </m:oMath>
      <w:r>
        <w:rPr>
          <w:rFonts w:ascii="Times New Roman" w:hAnsi="Times New Roman" w:cs="Times New Roman" w:hint="eastAsia"/>
          <w:kern w:val="0"/>
        </w:rPr>
        <w:t xml:space="preserve">. </w:t>
      </w:r>
      <w:proofErr w:type="gramStart"/>
      <w:r>
        <w:rPr>
          <w:rFonts w:ascii="Times New Roman" w:hAnsi="Times New Roman" w:cs="Times New Roman" w:hint="eastAsia"/>
          <w:kern w:val="0"/>
        </w:rPr>
        <w:t xml:space="preserve">Since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v</m:t>
            </m:r>
          </m:num>
          <m:den>
            <m:r>
              <w:rPr>
                <w:rFonts w:ascii="Cambria Math" w:hAnsi="Cambria Math" w:cs="Times New Roman"/>
                <w:kern w:val="0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1-v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1+v</m:t>
                </m:r>
              </m:e>
            </m:d>
          </m:den>
        </m:f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v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  <m:r>
              <w:rPr>
                <w:rFonts w:ascii="Cambria Math" w:hAnsi="Cambria Math" w:cs="Times New Roman"/>
                <w:kern w:val="0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1-v</m:t>
                </m:r>
              </m:e>
            </m:d>
          </m:den>
        </m:f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2v-v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1+v</m:t>
                </m:r>
              </m:e>
            </m:d>
          </m:num>
          <m:den>
            <m:r>
              <w:rPr>
                <w:rFonts w:ascii="Cambria Math" w:hAnsi="Cambria Math" w:cs="Times New Roman"/>
                <w:kern w:val="0"/>
              </w:rPr>
              <m:t>2λ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1-v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1+v</m:t>
                </m:r>
              </m:e>
            </m:d>
          </m:den>
        </m:f>
        <m:r>
          <w:rPr>
            <w:rFonts w:ascii="Cambria Math" w:hAnsi="Cambria Math" w:cs="Times New Roman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1-v</m:t>
            </m:r>
          </m:num>
          <m:den>
            <m:r>
              <w:rPr>
                <w:rFonts w:ascii="Cambria Math" w:hAnsi="Cambria Math" w:cs="Times New Roman"/>
                <w:kern w:val="0"/>
              </w:rPr>
              <m:t>2λ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1-v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1+v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kern w:val="0"/>
          </w:rPr>
          <m:t xml:space="preserve">&gt;0 when </m:t>
        </m:r>
        <m:r>
          <w:rPr>
            <w:rFonts w:ascii="Cambria Math" w:hAnsi="Cambria Math" w:cs="Times New Roman"/>
            <w:kern w:val="0"/>
          </w:rPr>
          <m:t>v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&lt;1</m:t>
        </m:r>
      </m:oMath>
      <w:r>
        <w:rPr>
          <w:rFonts w:ascii="Times New Roman" w:hAnsi="Times New Roman" w:cs="Times New Roman" w:hint="eastAsia"/>
          <w:kern w:val="0"/>
        </w:rPr>
        <w:t>, system 2 is better.</w:t>
      </w:r>
    </w:p>
    <w:p w14:paraId="023B7E77" w14:textId="5D5AABDF" w:rsidR="00EB17D3" w:rsidRPr="00BC5CFA" w:rsidRDefault="00C349E4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Let </w:t>
      </w:r>
      <m:oMath>
        <m:r>
          <w:rPr>
            <w:rFonts w:ascii="Cambria Math" w:hAnsi="Cambria Math" w:cs="Times New Roman"/>
            <w:kern w:val="0"/>
          </w:rPr>
          <m:t>X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t</m:t>
            </m:r>
          </m:e>
        </m:d>
      </m:oMath>
      <w:r>
        <w:rPr>
          <w:rFonts w:ascii="Times New Roman" w:hAnsi="Times New Roman" w:cs="Times New Roman" w:hint="eastAsia"/>
          <w:kern w:val="0"/>
        </w:rPr>
        <w:t xml:space="preserve"> be the number of machines up at </w:t>
      </w:r>
      <w:proofErr w:type="gramStart"/>
      <w:r>
        <w:rPr>
          <w:rFonts w:ascii="Times New Roman" w:hAnsi="Times New Roman" w:cs="Times New Roman" w:hint="eastAsia"/>
          <w:kern w:val="0"/>
        </w:rPr>
        <w:t xml:space="preserve">time </w:t>
      </w:r>
      <w:proofErr w:type="gramEnd"/>
      <m:oMath>
        <m:r>
          <w:rPr>
            <w:rFonts w:ascii="Cambria Math" w:hAnsi="Cambria Math" w:cs="Times New Roman"/>
            <w:kern w:val="0"/>
          </w:rPr>
          <m:t>t</m:t>
        </m:r>
      </m:oMath>
      <w:r>
        <w:rPr>
          <w:rFonts w:ascii="Times New Roman" w:hAnsi="Times New Roman" w:cs="Times New Roman" w:hint="eastAsia"/>
          <w:kern w:val="0"/>
        </w:rPr>
        <w:t xml:space="preserve">. It is easy to see that </w:t>
      </w:r>
      <m:oMath>
        <m:d>
          <m:dPr>
            <m:ctrlPr>
              <w:rPr>
                <w:rFonts w:ascii="Cambria Math" w:hAnsi="Cambria Math" w:cs="Times New Roman"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kern w:val="0"/>
              </w:rPr>
              <m:t>, t≥0</m:t>
            </m:r>
          </m:e>
        </m:d>
      </m:oMath>
      <w:r>
        <w:rPr>
          <w:rFonts w:ascii="Times New Roman" w:hAnsi="Times New Roman" w:cs="Times New Roman" w:hint="eastAsia"/>
          <w:kern w:val="0"/>
        </w:rPr>
        <w:t xml:space="preserve"> is a birth and death process with rates given by </w:t>
      </w:r>
      <m:oMath>
        <m:sSub>
          <m:sSubPr>
            <m:ctrlPr>
              <w:rPr>
                <w:rFonts w:ascii="Cambria Math" w:hAnsi="Cambria Math" w:cs="Times New Roman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n</m:t>
            </m:r>
          </m:sub>
        </m:sSub>
        <m:r>
          <w:rPr>
            <w:rFonts w:ascii="Cambria Math" w:hAnsi="Cambria Math" w:cs="Times New Roman"/>
            <w:kern w:val="0"/>
          </w:rPr>
          <m:t>=</m:t>
        </m:r>
        <m:r>
          <w:rPr>
            <w:rFonts w:ascii="Cambria Math" w:eastAsia="Times New Roman" w:hAnsi="Cambria Math" w:cs="Times New Roman"/>
            <w:kern w:val="0"/>
          </w:rPr>
          <m:t>μ</m:t>
        </m:r>
      </m:oMath>
      <w:r>
        <w:rPr>
          <w:rFonts w:ascii="Times New Roman" w:hAnsi="Times New Roman" w:cs="Times New Roman" w:hint="eastAsia"/>
          <w:kern w:val="0"/>
        </w:rPr>
        <w:t xml:space="preserve"> for </w:t>
      </w:r>
      <m:oMath>
        <m:r>
          <w:rPr>
            <w:rFonts w:ascii="Cambria Math" w:eastAsia="Times New Roman" w:hAnsi="Cambria Math" w:cs="Times New Roman"/>
            <w:kern w:val="0"/>
          </w:rPr>
          <m:t xml:space="preserve">n=0, 1, …, K-1, </m:t>
        </m:r>
        <m:sSub>
          <m:sSubPr>
            <m:ctrlPr>
              <w:rPr>
                <w:rFonts w:ascii="Cambria Math" w:hAnsi="Cambria Math" w:cs="Times New Roman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n</m:t>
            </m:r>
          </m:sub>
        </m:sSub>
        <m:r>
          <w:rPr>
            <w:rFonts w:ascii="Cambria Math" w:hAnsi="Cambria Math" w:cs="Times New Roman"/>
            <w:kern w:val="0"/>
          </w:rPr>
          <m:t>=0</m:t>
        </m:r>
      </m:oMath>
      <w:r>
        <w:rPr>
          <w:rFonts w:ascii="Times New Roman" w:hAnsi="Times New Roman" w:cs="Times New Roman" w:hint="eastAsia"/>
          <w:kern w:val="0"/>
        </w:rPr>
        <w:t xml:space="preserve"> for </w:t>
      </w:r>
      <m:oMath>
        <m:r>
          <w:rPr>
            <w:rFonts w:ascii="Cambria Math" w:hAnsi="Cambria Math" w:cs="Times New Roman"/>
            <w:kern w:val="0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≥</m:t>
        </m:r>
        <m:r>
          <w:rPr>
            <w:rFonts w:ascii="Cambria Math" w:hAnsi="Cambria Math" w:cs="Times New Roman"/>
            <w:kern w:val="0"/>
          </w:rPr>
          <m:t>K</m:t>
        </m:r>
      </m:oMath>
      <w:r>
        <w:rPr>
          <w:rFonts w:ascii="Times New Roman" w:hAnsi="Times New Roman" w:cs="Times New Roman" w:hint="eastAsia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μ</m:t>
            </m:r>
          </m:e>
          <m:sub>
            <m:r>
              <w:rPr>
                <w:rFonts w:ascii="Cambria Math" w:hAnsi="Cambria Math" w:cs="Times New Roman"/>
                <w:kern w:val="0"/>
              </w:rPr>
              <m:t>n</m:t>
            </m:r>
          </m:sub>
        </m:sSub>
        <m:r>
          <w:rPr>
            <w:rFonts w:ascii="Cambria Math" w:hAnsi="Cambria Math" w:cs="Times New Roman"/>
            <w:kern w:val="0"/>
          </w:rPr>
          <m:t>=nα</m:t>
        </m:r>
      </m:oMath>
      <w:r>
        <w:rPr>
          <w:rFonts w:ascii="Times New Roman" w:hAnsi="Times New Roman" w:cs="Times New Roman" w:hint="eastAsia"/>
          <w:kern w:val="0"/>
        </w:rPr>
        <w:t xml:space="preserve"> </w:t>
      </w:r>
      <w:proofErr w:type="gramStart"/>
      <w:r>
        <w:rPr>
          <w:rFonts w:ascii="Times New Roman" w:hAnsi="Times New Roman" w:cs="Times New Roman" w:hint="eastAsia"/>
          <w:kern w:val="0"/>
        </w:rPr>
        <w:t xml:space="preserve">for </w:t>
      </w:r>
      <w:proofErr w:type="gramEnd"/>
      <m:oMath>
        <m:r>
          <w:rPr>
            <w:rFonts w:ascii="Cambria Math" w:hAnsi="Cambria Math" w:cs="Times New Roman"/>
            <w:kern w:val="0"/>
          </w:rPr>
          <m:t>n=1, 2, …, K</m:t>
        </m:r>
      </m:oMath>
      <w:r>
        <w:rPr>
          <w:rFonts w:ascii="Times New Roman" w:hAnsi="Times New Roman" w:cs="Times New Roman" w:hint="eastAsia"/>
          <w:kern w:val="0"/>
        </w:rPr>
        <w:t xml:space="preserve">, respectively. We notice that </w:t>
      </w:r>
      <m:oMath>
        <m:d>
          <m:dPr>
            <m:ctrlPr>
              <w:rPr>
                <w:rFonts w:ascii="Cambria Math" w:hAnsi="Cambria Math" w:cs="Times New Roman"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kern w:val="0"/>
              </w:rPr>
              <m:t>, t≥0</m:t>
            </m:r>
          </m:e>
        </m:d>
      </m:oMath>
      <w:r>
        <w:rPr>
          <w:rFonts w:ascii="Times New Roman" w:hAnsi="Times New Roman" w:cs="Times New Roman" w:hint="eastAsia"/>
          <w:kern w:val="0"/>
        </w:rPr>
        <w:t xml:space="preserve"> has the same behavior as the queue-length process of an M/M/K/K queue</w:t>
      </w:r>
      <w:r w:rsidR="00191D72">
        <w:rPr>
          <w:rFonts w:ascii="Times New Roman" w:hAnsi="Times New Roman" w:cs="Times New Roman" w:hint="eastAsia"/>
          <w:kern w:val="0"/>
        </w:rPr>
        <w:t xml:space="preserve">: </w:t>
      </w:r>
      <m:oMath>
        <m:r>
          <w:rPr>
            <w:rFonts w:ascii="Cambria Math" w:eastAsia="Times New Roman" w:hAnsi="Cambria Math" w:cs="Times New Roman"/>
            <w:kern w:val="0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0</m:t>
            </m:r>
          </m:e>
        </m:d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</w:rPr>
                  <m:t>i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i!</m:t>
            </m:r>
          </m:den>
        </m:f>
      </m:oMath>
      <w:r w:rsidR="00191D72">
        <w:rPr>
          <w:rFonts w:ascii="Times New Roman" w:hAnsi="Times New Roman" w:cs="Times New Roman" w:hint="eastAsia"/>
          <w:kern w:val="0"/>
        </w:rPr>
        <w:t xml:space="preserve">, for </w:t>
      </w:r>
      <m:oMath>
        <m:r>
          <w:rPr>
            <w:rFonts w:ascii="Cambria Math" w:eastAsia="Times New Roman" w:hAnsi="Cambria Math" w:cs="Times New Roman"/>
            <w:kern w:val="0"/>
          </w:rPr>
          <m:t>i=0, 1, …, c, π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i</m:t>
            </m:r>
          </m:e>
        </m:d>
        <m:r>
          <w:rPr>
            <w:rFonts w:ascii="Cambria Math" w:eastAsia="Times New Roman" w:hAnsi="Cambria Math" w:cs="Times New Roman"/>
            <w:kern w:val="0"/>
          </w:rPr>
          <m:t>=0</m:t>
        </m:r>
      </m:oMath>
      <w:r w:rsidR="00191D72">
        <w:rPr>
          <w:rFonts w:ascii="Times New Roman" w:hAnsi="Times New Roman" w:cs="Times New Roman" w:hint="eastAsia"/>
          <w:kern w:val="0"/>
        </w:rPr>
        <w:t xml:space="preserve"> for </w:t>
      </w:r>
      <m:oMath>
        <m:r>
          <w:rPr>
            <w:rFonts w:ascii="Cambria Math" w:eastAsia="Times New Roman" w:hAnsi="Cambria Math" w:cs="Times New Roman"/>
            <w:kern w:val="0"/>
          </w:rPr>
          <m:t>i&gt;c</m:t>
        </m:r>
      </m:oMath>
      <w:r w:rsidR="00191D72">
        <w:rPr>
          <w:rFonts w:ascii="Times New Roman" w:hAnsi="Times New Roman" w:cs="Times New Roman" w:hint="eastAsia"/>
          <w:kern w:val="0"/>
        </w:rPr>
        <w:t xml:space="preserve">, where </w:t>
      </w:r>
      <m:oMath>
        <m:r>
          <w:rPr>
            <w:rFonts w:ascii="Cambria Math" w:eastAsia="Times New Roman" w:hAnsi="Cambria Math" w:cs="Times New Roman"/>
            <w:kern w:val="0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0</m:t>
            </m:r>
          </m:e>
        </m:d>
        <m:r>
          <w:rPr>
            <w:rFonts w:ascii="Cambria Math" w:eastAsia="Times New Roman" w:hAnsi="Cambria Math" w:cs="Times New Roman"/>
            <w:kern w:val="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</w:rPr>
                          <m:t>i!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kern w:val="0"/>
          </w:rPr>
          <m:t>.</m:t>
        </m:r>
      </m:oMath>
      <w:r w:rsidR="00050F53">
        <w:rPr>
          <w:rFonts w:ascii="Times New Roman" w:hAnsi="Times New Roman" w:cs="Times New Roman" w:hint="eastAsia"/>
          <w:kern w:val="0"/>
        </w:rPr>
        <w:t xml:space="preserve"> Hence, we have </w:t>
      </w:r>
      <m:oMath>
        <m:r>
          <w:rPr>
            <w:rFonts w:ascii="Cambria Math" w:eastAsia="Times New Roman" w:hAnsi="Cambria Math" w:cs="Times New Roman"/>
            <w:kern w:val="0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i</m:t>
            </m:r>
          </m:e>
        </m:d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</w:rPr>
                  <m:t>i!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 xml:space="preserve">K, 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 xml:space="preserve"> μ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α</m:t>
                    </m:r>
                  </m:den>
                </m:f>
              </m:e>
            </m:d>
          </m:den>
        </m:f>
      </m:oMath>
      <w:r w:rsidR="00050F53">
        <w:rPr>
          <w:rFonts w:ascii="Times New Roman" w:hAnsi="Times New Roman" w:cs="Times New Roman" w:hint="eastAsia"/>
          <w:kern w:val="0"/>
        </w:rPr>
        <w:t xml:space="preserve"> for </w:t>
      </w:r>
      <m:oMath>
        <m:r>
          <w:rPr>
            <w:rFonts w:ascii="Cambria Math" w:eastAsia="Times New Roman" w:hAnsi="Cambria Math" w:cs="Times New Roman"/>
            <w:kern w:val="0"/>
          </w:rPr>
          <m:t>i=0, 1, …, K</m:t>
        </m:r>
      </m:oMath>
      <w:r w:rsidR="00050F53">
        <w:rPr>
          <w:rFonts w:ascii="Times New Roman" w:hAnsi="Times New Roman" w:cs="Times New Roman" w:hint="eastAsia"/>
          <w:kern w:val="0"/>
        </w:rPr>
        <w:t xml:space="preserve">, where </w:t>
      </w:r>
      <m:oMath>
        <m:r>
          <w:rPr>
            <w:rFonts w:ascii="Cambria Math" w:eastAsia="Times New Roman" w:hAnsi="Cambria Math" w:cs="Times New Roman"/>
            <w:kern w:val="0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K,a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i=0</m:t>
            </m:r>
          </m:sub>
          <m:sup>
            <m:r>
              <w:rPr>
                <w:rFonts w:ascii="Cambria Math" w:hAnsi="Cambria Math" w:cs="Times New Roman"/>
                <w:kern w:val="0"/>
              </w:rPr>
              <m:t>K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</w:rPr>
                  <m:t>i!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</w:rPr>
              <m:t>.</m:t>
            </m:r>
          </m:e>
        </m:nary>
      </m:oMath>
      <w:r w:rsidR="00BC5CFA">
        <w:rPr>
          <w:rFonts w:ascii="Times New Roman" w:hAnsi="Times New Roman" w:cs="Times New Roman" w:hint="eastAsia"/>
          <w:kern w:val="0"/>
        </w:rPr>
        <w:t xml:space="preserve"> The overall failure rate </w:t>
      </w:r>
      <m:oMath>
        <m:sSub>
          <m:sSubPr>
            <m:ctrlPr>
              <w:rPr>
                <w:rFonts w:ascii="Cambria Math" w:hAnsi="Cambria Math" w:cs="Times New Roman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b</m:t>
            </m:r>
          </m:sub>
        </m:sSub>
      </m:oMath>
      <w:r w:rsidR="00BC5CFA">
        <w:rPr>
          <w:rFonts w:ascii="Times New Roman" w:hAnsi="Times New Roman" w:cs="Times New Roman" w:hint="eastAsia"/>
          <w:kern w:val="0"/>
        </w:rPr>
        <w:t xml:space="preserve"> is given by</w:t>
      </w:r>
    </w:p>
    <w:p w14:paraId="5E106A56" w14:textId="51AAA6F1" w:rsidR="00E07ABE" w:rsidRPr="00A53BAF" w:rsidRDefault="00BC5CFA" w:rsidP="00A53BAF">
      <w:pPr>
        <w:pStyle w:val="a3"/>
        <w:widowControl/>
        <w:ind w:leftChars="0" w:left="360"/>
        <w:rPr>
          <w:rFonts w:ascii="Times New Roman" w:hAnsi="Times New Roman" w:cs="Times New Roman" w:hint="eastAsia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kern w:val="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αi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Times New Roman" w:hAnsi="Cambria Math" w:cs="Times New Roman"/>
              <w:kern w:val="0"/>
            </w:rPr>
            <m:t>=α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α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i!</m:t>
                      </m:r>
                    </m:den>
                  </m:f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kern w:val="0"/>
                </w:rPr>
                <m:t>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 xml:space="preserve">K, 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 xml:space="preserve"> μ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α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kern w:val="0"/>
            </w:rPr>
            <m:t>=</m:t>
          </m:r>
          <m:r>
            <w:rPr>
              <w:rFonts w:ascii="Cambria Math" w:eastAsia="Times New Roman" w:hAnsi="Cambria Math" w:cs="Times New Roman"/>
              <w:kern w:val="0"/>
            </w:rPr>
            <m:t>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  <m:r>
                    <w:rPr>
                      <w:rFonts w:ascii="Cambria Math" w:hAnsi="Cambria Math" w:cs="Times New Roman"/>
                      <w:kern w:val="0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K</m:t>
                  </m:r>
                  <m:r>
                    <w:rPr>
                      <w:rFonts w:ascii="Cambria Math" w:hAnsi="Cambria Math" w:cs="Times New Roman"/>
                      <w:kern w:val="0"/>
                    </w:rPr>
                    <m:t>-1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</w:rPr>
                                    <m:t>α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i!</m:t>
                      </m:r>
                    </m:den>
                  </m:f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kern w:val="0"/>
                </w:rPr>
                <m:t>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 xml:space="preserve">K, 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 xml:space="preserve"> μ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α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kern w:val="0"/>
            </w:rPr>
            <m:t>=</m:t>
          </m:r>
          <m:r>
            <w:rPr>
              <w:rFonts w:ascii="Cambria Math" w:eastAsia="Times New Roman" w:hAnsi="Cambria Math" w:cs="Times New Roman"/>
              <w:kern w:val="0"/>
            </w:rPr>
            <m:t>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</w:rPr>
                <m:t>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>-1</m:t>
                  </m:r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 xml:space="preserve"> μ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α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</w:rPr>
                <m:t>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</w:rPr>
                    <m:t xml:space="preserve">K, 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 xml:space="preserve"> μ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</w:rPr>
                        <m:t>α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</w:rPr>
            <m:t>.</m:t>
          </m:r>
        </m:oMath>
      </m:oMathPara>
      <w:bookmarkStart w:id="0" w:name="_GoBack"/>
      <w:bookmarkEnd w:id="0"/>
    </w:p>
    <w:sectPr w:rsidR="00E07ABE" w:rsidRPr="00A53BAF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0E"/>
    <w:rsid w:val="00001D10"/>
    <w:rsid w:val="000244CB"/>
    <w:rsid w:val="00050F53"/>
    <w:rsid w:val="00051D85"/>
    <w:rsid w:val="000C2028"/>
    <w:rsid w:val="00191D72"/>
    <w:rsid w:val="001A72C2"/>
    <w:rsid w:val="001E7C1E"/>
    <w:rsid w:val="001F0D3F"/>
    <w:rsid w:val="0023320E"/>
    <w:rsid w:val="002603BC"/>
    <w:rsid w:val="00261C91"/>
    <w:rsid w:val="0037708E"/>
    <w:rsid w:val="0043036E"/>
    <w:rsid w:val="0047657D"/>
    <w:rsid w:val="004B608B"/>
    <w:rsid w:val="0051714E"/>
    <w:rsid w:val="006107F0"/>
    <w:rsid w:val="006200F6"/>
    <w:rsid w:val="00635C6F"/>
    <w:rsid w:val="006C7BEC"/>
    <w:rsid w:val="006F14B7"/>
    <w:rsid w:val="0070000A"/>
    <w:rsid w:val="00742E27"/>
    <w:rsid w:val="00775BB2"/>
    <w:rsid w:val="007D4A47"/>
    <w:rsid w:val="00804FD4"/>
    <w:rsid w:val="008532FF"/>
    <w:rsid w:val="008D58C5"/>
    <w:rsid w:val="009059E2"/>
    <w:rsid w:val="009342E0"/>
    <w:rsid w:val="009B45A1"/>
    <w:rsid w:val="009D6FE3"/>
    <w:rsid w:val="009E1E29"/>
    <w:rsid w:val="00A53BAF"/>
    <w:rsid w:val="00A564F9"/>
    <w:rsid w:val="00A74BEF"/>
    <w:rsid w:val="00B41DA1"/>
    <w:rsid w:val="00B45918"/>
    <w:rsid w:val="00BC5CFA"/>
    <w:rsid w:val="00BE5596"/>
    <w:rsid w:val="00C050B9"/>
    <w:rsid w:val="00C349E4"/>
    <w:rsid w:val="00C96C2B"/>
    <w:rsid w:val="00CD4380"/>
    <w:rsid w:val="00D02D97"/>
    <w:rsid w:val="00DA58B9"/>
    <w:rsid w:val="00DD1BC2"/>
    <w:rsid w:val="00DE64AB"/>
    <w:rsid w:val="00DF1731"/>
    <w:rsid w:val="00E07ABE"/>
    <w:rsid w:val="00E25275"/>
    <w:rsid w:val="00E94201"/>
    <w:rsid w:val="00EB17D3"/>
    <w:rsid w:val="00EB5EEE"/>
    <w:rsid w:val="00EC4346"/>
    <w:rsid w:val="00EC57EF"/>
    <w:rsid w:val="00F84C9A"/>
    <w:rsid w:val="00F91D88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65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  <w:style w:type="character" w:styleId="a5">
    <w:name w:val="Hyperlink"/>
    <w:basedOn w:val="a0"/>
    <w:uiPriority w:val="99"/>
    <w:unhideWhenUsed/>
    <w:rsid w:val="00EB17D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5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050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  <w:style w:type="character" w:styleId="a5">
    <w:name w:val="Hyperlink"/>
    <w:basedOn w:val="a0"/>
    <w:uiPriority w:val="99"/>
    <w:unhideWhenUsed/>
    <w:rsid w:val="00EB17D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5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050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鍾毓安</dc:creator>
  <cp:lastModifiedBy>student</cp:lastModifiedBy>
  <cp:revision>34</cp:revision>
  <cp:lastPrinted>2016-05-22T08:12:00Z</cp:lastPrinted>
  <dcterms:created xsi:type="dcterms:W3CDTF">2016-04-14T14:59:00Z</dcterms:created>
  <dcterms:modified xsi:type="dcterms:W3CDTF">2016-05-22T08:13:00Z</dcterms:modified>
</cp:coreProperties>
</file>