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0453" w14:textId="207FC1F5" w:rsidR="00A8112B" w:rsidRPr="003B1EB6" w:rsidRDefault="004661C7" w:rsidP="008A7A13">
      <w:pPr>
        <w:jc w:val="center"/>
        <w:rPr>
          <w:b/>
          <w:bCs/>
          <w:sz w:val="36"/>
          <w:szCs w:val="36"/>
        </w:rPr>
      </w:pPr>
      <w:r w:rsidRPr="003B1EB6">
        <w:rPr>
          <w:b/>
          <w:bCs/>
          <w:sz w:val="36"/>
          <w:szCs w:val="36"/>
        </w:rPr>
        <w:t xml:space="preserve">Optimizing </w:t>
      </w:r>
      <w:r w:rsidR="00C63612" w:rsidRPr="003B1EB6">
        <w:rPr>
          <w:b/>
          <w:bCs/>
          <w:sz w:val="36"/>
          <w:szCs w:val="36"/>
        </w:rPr>
        <w:t>allocation of scooter battery swapping facility</w:t>
      </w:r>
      <w:r w:rsidRPr="003B1EB6">
        <w:rPr>
          <w:b/>
          <w:bCs/>
          <w:sz w:val="36"/>
          <w:szCs w:val="36"/>
        </w:rPr>
        <w:t xml:space="preserve"> in Minneapolis</w:t>
      </w:r>
    </w:p>
    <w:p w14:paraId="3192DB6A" w14:textId="1D6AD5E3" w:rsidR="008A7A13" w:rsidRDefault="00E67649" w:rsidP="008A7A13">
      <w:pPr>
        <w:jc w:val="center"/>
      </w:pPr>
      <w:proofErr w:type="spellStart"/>
      <w:r>
        <w:t>Dongyang</w:t>
      </w:r>
      <w:proofErr w:type="spellEnd"/>
      <w:r>
        <w:t xml:space="preserve"> Zhen</w:t>
      </w:r>
      <w:r w:rsidR="008A7A13">
        <w:t xml:space="preserve"> (dz2487) </w:t>
      </w:r>
      <w:r>
        <w:t xml:space="preserve">Chang </w:t>
      </w:r>
      <w:proofErr w:type="spellStart"/>
      <w:proofErr w:type="gramStart"/>
      <w:r>
        <w:t>Xue</w:t>
      </w:r>
      <w:proofErr w:type="spellEnd"/>
      <w:r w:rsidR="008A7A13">
        <w:t xml:space="preserve">  (</w:t>
      </w:r>
      <w:proofErr w:type="gramEnd"/>
      <w:r w:rsidR="008A7A13">
        <w:t xml:space="preserve">cx2275) </w:t>
      </w:r>
      <w:proofErr w:type="spellStart"/>
      <w:r>
        <w:t>Shiwei</w:t>
      </w:r>
      <w:proofErr w:type="spellEnd"/>
      <w:r>
        <w:t xml:space="preserve"> Meng</w:t>
      </w:r>
      <w:r w:rsidR="008A7A13">
        <w:t xml:space="preserve"> (sm4943)</w:t>
      </w:r>
    </w:p>
    <w:p w14:paraId="6A81EF5D" w14:textId="519A5780" w:rsidR="00E67649" w:rsidRDefault="00E67649" w:rsidP="008A7A13">
      <w:pPr>
        <w:jc w:val="center"/>
      </w:pPr>
      <w:proofErr w:type="spellStart"/>
      <w:r>
        <w:t>Yuhang</w:t>
      </w:r>
      <w:proofErr w:type="spellEnd"/>
      <w:r>
        <w:t xml:space="preserve"> Wei</w:t>
      </w:r>
      <w:r w:rsidR="008A7A13">
        <w:t xml:space="preserve"> (yw3745) </w:t>
      </w:r>
      <w:proofErr w:type="spellStart"/>
      <w:r>
        <w:t>Xianghao</w:t>
      </w:r>
      <w:proofErr w:type="spellEnd"/>
      <w:r>
        <w:t xml:space="preserve"> Chen</w:t>
      </w:r>
      <w:r w:rsidR="008A7A13">
        <w:t xml:space="preserve"> (xc2604)</w:t>
      </w:r>
    </w:p>
    <w:p w14:paraId="2E9D7817" w14:textId="6A14C7B8" w:rsidR="004661C7" w:rsidRDefault="004661C7"/>
    <w:p w14:paraId="3A3ED4FB" w14:textId="7C2147B1" w:rsidR="004661C7" w:rsidRPr="00FB551E" w:rsidRDefault="00B23E78" w:rsidP="00796ABB">
      <w:pPr>
        <w:spacing w:line="310" w:lineRule="exact"/>
        <w:rPr>
          <w:b/>
          <w:bCs/>
          <w:sz w:val="26"/>
          <w:szCs w:val="26"/>
        </w:rPr>
      </w:pPr>
      <w:r w:rsidRPr="00FB551E">
        <w:rPr>
          <w:b/>
          <w:bCs/>
          <w:sz w:val="26"/>
          <w:szCs w:val="26"/>
        </w:rPr>
        <w:t>Problem description</w:t>
      </w:r>
    </w:p>
    <w:p w14:paraId="23C84A50" w14:textId="37B6FD08" w:rsidR="00B23E78" w:rsidRPr="00FB551E" w:rsidRDefault="00300664" w:rsidP="00796ABB">
      <w:pPr>
        <w:spacing w:line="310" w:lineRule="exact"/>
        <w:rPr>
          <w:sz w:val="26"/>
          <w:szCs w:val="26"/>
        </w:rPr>
      </w:pPr>
      <w:r w:rsidRPr="00FB551E">
        <w:rPr>
          <w:rFonts w:hint="eastAsia"/>
          <w:sz w:val="26"/>
          <w:szCs w:val="26"/>
        </w:rPr>
        <w:t>With</w:t>
      </w:r>
      <w:r w:rsidRPr="00FB551E">
        <w:rPr>
          <w:sz w:val="26"/>
          <w:szCs w:val="26"/>
        </w:rPr>
        <w:t xml:space="preserve"> the popularity of the e-scooter, it is a necessary step to design a complete infrastructure system, especially the charging facility. </w:t>
      </w:r>
      <w:r w:rsidR="006D33EC" w:rsidRPr="00FB551E">
        <w:rPr>
          <w:sz w:val="26"/>
          <w:szCs w:val="26"/>
        </w:rPr>
        <w:t xml:space="preserve">Charging and maintaining scooters have become more and more important </w:t>
      </w:r>
      <w:r w:rsidR="00DE0B5C" w:rsidRPr="00FB551E">
        <w:rPr>
          <w:sz w:val="26"/>
          <w:szCs w:val="26"/>
        </w:rPr>
        <w:t xml:space="preserve">when the users increase sharply. </w:t>
      </w:r>
      <w:r w:rsidR="00DE0B5C" w:rsidRPr="00FB551E">
        <w:rPr>
          <w:rFonts w:hint="eastAsia"/>
          <w:sz w:val="26"/>
          <w:szCs w:val="26"/>
        </w:rPr>
        <w:t>Th</w:t>
      </w:r>
      <w:r w:rsidR="00DE0B5C" w:rsidRPr="00FB551E">
        <w:rPr>
          <w:sz w:val="26"/>
          <w:szCs w:val="26"/>
        </w:rPr>
        <w:t>erefore, c</w:t>
      </w:r>
      <w:r w:rsidR="00C53B32" w:rsidRPr="00FB551E">
        <w:rPr>
          <w:sz w:val="26"/>
          <w:szCs w:val="26"/>
        </w:rPr>
        <w:t xml:space="preserve">onsidering the usage </w:t>
      </w:r>
      <w:r w:rsidRPr="00FB551E">
        <w:rPr>
          <w:sz w:val="26"/>
          <w:szCs w:val="26"/>
        </w:rPr>
        <w:t xml:space="preserve">and vehicle </w:t>
      </w:r>
      <w:r w:rsidRPr="00FB551E">
        <w:rPr>
          <w:rFonts w:hint="eastAsia"/>
          <w:sz w:val="26"/>
          <w:szCs w:val="26"/>
        </w:rPr>
        <w:t>dist</w:t>
      </w:r>
      <w:r w:rsidRPr="00FB551E">
        <w:rPr>
          <w:sz w:val="26"/>
          <w:szCs w:val="26"/>
        </w:rPr>
        <w:t>ribution</w:t>
      </w:r>
      <w:r w:rsidR="00C53B32" w:rsidRPr="00FB551E">
        <w:rPr>
          <w:sz w:val="26"/>
          <w:szCs w:val="26"/>
        </w:rPr>
        <w:t>, we plan to develop a novel optimization model</w:t>
      </w:r>
      <w:r w:rsidRPr="00FB551E">
        <w:rPr>
          <w:sz w:val="26"/>
          <w:szCs w:val="26"/>
        </w:rPr>
        <w:t xml:space="preserve"> </w:t>
      </w:r>
      <w:r w:rsidR="00166FF8" w:rsidRPr="00FB551E">
        <w:rPr>
          <w:sz w:val="26"/>
          <w:szCs w:val="26"/>
        </w:rPr>
        <w:t>in determining the location of battery swap stations where they would serve the all the demand with minimum cost.</w:t>
      </w:r>
    </w:p>
    <w:p w14:paraId="688955ED" w14:textId="77777777" w:rsidR="00166FF8" w:rsidRPr="00FB551E" w:rsidRDefault="00166FF8" w:rsidP="00796ABB">
      <w:pPr>
        <w:spacing w:line="310" w:lineRule="exact"/>
        <w:rPr>
          <w:sz w:val="26"/>
          <w:szCs w:val="26"/>
        </w:rPr>
      </w:pPr>
    </w:p>
    <w:p w14:paraId="4C22F287" w14:textId="0AA4701B" w:rsidR="00B23E78" w:rsidRPr="00FB551E" w:rsidRDefault="00B23E78" w:rsidP="00796ABB">
      <w:pPr>
        <w:spacing w:line="310" w:lineRule="exact"/>
        <w:rPr>
          <w:b/>
          <w:bCs/>
          <w:sz w:val="26"/>
          <w:szCs w:val="26"/>
        </w:rPr>
      </w:pPr>
      <w:r w:rsidRPr="00FB551E">
        <w:rPr>
          <w:b/>
          <w:bCs/>
          <w:sz w:val="26"/>
          <w:szCs w:val="26"/>
        </w:rPr>
        <w:t>S</w:t>
      </w:r>
      <w:r w:rsidRPr="00FB551E">
        <w:rPr>
          <w:rFonts w:hint="eastAsia"/>
          <w:b/>
          <w:bCs/>
          <w:sz w:val="26"/>
          <w:szCs w:val="26"/>
        </w:rPr>
        <w:t>ig</w:t>
      </w:r>
      <w:r w:rsidRPr="00FB551E">
        <w:rPr>
          <w:b/>
          <w:bCs/>
          <w:sz w:val="26"/>
          <w:szCs w:val="26"/>
        </w:rPr>
        <w:t>nificance of the subject</w:t>
      </w:r>
    </w:p>
    <w:p w14:paraId="616D64FB" w14:textId="4AB8D537" w:rsidR="00B23E78" w:rsidRPr="00FB551E" w:rsidRDefault="007140EF" w:rsidP="00796ABB">
      <w:pPr>
        <w:spacing w:line="310" w:lineRule="exact"/>
        <w:rPr>
          <w:sz w:val="26"/>
          <w:szCs w:val="26"/>
        </w:rPr>
      </w:pPr>
      <w:r w:rsidRPr="00FB551E">
        <w:rPr>
          <w:sz w:val="26"/>
          <w:szCs w:val="26"/>
        </w:rPr>
        <w:t>Environmentally friendly means of personal transportation such as electric cars, e-scooters, and electric bikes are among the solutions available</w:t>
      </w:r>
      <w:r w:rsidR="002D47B4" w:rsidRPr="00FB551E">
        <w:rPr>
          <w:sz w:val="26"/>
          <w:szCs w:val="26"/>
        </w:rPr>
        <w:t xml:space="preserve"> </w:t>
      </w:r>
      <w:r w:rsidRPr="00FB551E">
        <w:rPr>
          <w:sz w:val="26"/>
          <w:szCs w:val="26"/>
        </w:rPr>
        <w:t>as global warming has worsened.</w:t>
      </w:r>
      <w:r w:rsidR="002D47B4" w:rsidRPr="00FB551E">
        <w:rPr>
          <w:sz w:val="26"/>
          <w:szCs w:val="26"/>
        </w:rPr>
        <w:t xml:space="preserve"> E-scooters, as one of the contributors, assist to improve sustainable development of cities. Besides, scooters </w:t>
      </w:r>
      <w:r w:rsidR="006D33EC" w:rsidRPr="00FB551E">
        <w:rPr>
          <w:rFonts w:hint="eastAsia"/>
          <w:sz w:val="26"/>
          <w:szCs w:val="26"/>
        </w:rPr>
        <w:t>a</w:t>
      </w:r>
      <w:r w:rsidR="006D33EC" w:rsidRPr="00FB551E">
        <w:rPr>
          <w:sz w:val="26"/>
          <w:szCs w:val="26"/>
        </w:rPr>
        <w:t>lso considerably promote the safety and convenience of people travel during the Covid-19 pandemic.</w:t>
      </w:r>
      <w:r w:rsidR="00796ABB">
        <w:rPr>
          <w:rStyle w:val="EndnoteReference"/>
          <w:sz w:val="26"/>
          <w:szCs w:val="26"/>
        </w:rPr>
        <w:endnoteReference w:id="1"/>
      </w:r>
    </w:p>
    <w:p w14:paraId="668CB6F2" w14:textId="77777777" w:rsidR="007140EF" w:rsidRPr="00FB551E" w:rsidRDefault="007140EF" w:rsidP="00796ABB">
      <w:pPr>
        <w:spacing w:line="310" w:lineRule="exact"/>
        <w:rPr>
          <w:sz w:val="26"/>
          <w:szCs w:val="26"/>
        </w:rPr>
      </w:pPr>
    </w:p>
    <w:p w14:paraId="5DE82C34" w14:textId="0E439DD3" w:rsidR="00B23E78" w:rsidRPr="00FB551E" w:rsidRDefault="00B23E78" w:rsidP="00796ABB">
      <w:pPr>
        <w:spacing w:line="310" w:lineRule="exact"/>
        <w:rPr>
          <w:b/>
          <w:bCs/>
          <w:sz w:val="26"/>
          <w:szCs w:val="26"/>
        </w:rPr>
      </w:pPr>
      <w:r w:rsidRPr="00FB551E">
        <w:rPr>
          <w:b/>
          <w:bCs/>
          <w:sz w:val="26"/>
          <w:szCs w:val="26"/>
        </w:rPr>
        <w:t>Methodology &amp; Datasets</w:t>
      </w:r>
    </w:p>
    <w:p w14:paraId="74CD3512" w14:textId="446A83F2" w:rsidR="003B1EB6" w:rsidRPr="00FB551E" w:rsidRDefault="00DE0B5C" w:rsidP="00796ABB">
      <w:pPr>
        <w:spacing w:line="310" w:lineRule="exact"/>
        <w:rPr>
          <w:sz w:val="26"/>
          <w:szCs w:val="26"/>
        </w:rPr>
      </w:pPr>
      <w:r w:rsidRPr="00FB551E">
        <w:rPr>
          <w:sz w:val="26"/>
          <w:szCs w:val="26"/>
        </w:rPr>
        <w:t>The model of battery swap station allocation will be prim</w:t>
      </w:r>
      <w:r w:rsidR="008A7A13" w:rsidRPr="00FB551E">
        <w:rPr>
          <w:sz w:val="26"/>
          <w:szCs w:val="26"/>
        </w:rPr>
        <w:t>ari</w:t>
      </w:r>
      <w:r w:rsidRPr="00FB551E">
        <w:rPr>
          <w:sz w:val="26"/>
          <w:szCs w:val="26"/>
        </w:rPr>
        <w:t>ly based on</w:t>
      </w:r>
      <w:r w:rsidR="008A7A13" w:rsidRPr="00FB551E">
        <w:rPr>
          <w:sz w:val="26"/>
          <w:szCs w:val="26"/>
        </w:rPr>
        <w:t xml:space="preserve"> facility location problem. </w:t>
      </w:r>
      <w:r w:rsidR="00632F72" w:rsidRPr="00FB551E">
        <w:rPr>
          <w:sz w:val="26"/>
          <w:szCs w:val="26"/>
        </w:rPr>
        <w:t xml:space="preserve">From the historical data, </w:t>
      </w:r>
      <w:r w:rsidR="00D048E2" w:rsidRPr="00FB551E">
        <w:rPr>
          <w:sz w:val="26"/>
          <w:szCs w:val="26"/>
        </w:rPr>
        <w:t xml:space="preserve">we can roughly estimate the daily electricity usage according to the number of rides and total distance they traveled. And the </w:t>
      </w:r>
      <w:r w:rsidR="007A47BF" w:rsidRPr="00FB551E">
        <w:rPr>
          <w:sz w:val="26"/>
          <w:szCs w:val="26"/>
        </w:rPr>
        <w:t xml:space="preserve">demand of battery swap can also be inferred. Then we will build an optimization model to minimum the total cost </w:t>
      </w:r>
      <w:proofErr w:type="gramStart"/>
      <w:r w:rsidR="007A47BF" w:rsidRPr="00FB551E">
        <w:rPr>
          <w:sz w:val="26"/>
          <w:szCs w:val="26"/>
        </w:rPr>
        <w:t>( or</w:t>
      </w:r>
      <w:proofErr w:type="gramEnd"/>
      <w:r w:rsidR="007A47BF" w:rsidRPr="00FB551E">
        <w:rPr>
          <w:sz w:val="26"/>
          <w:szCs w:val="26"/>
        </w:rPr>
        <w:t xml:space="preserve"> travel time), fulfilling all the charging demand.</w:t>
      </w:r>
      <w:r w:rsidR="00796ABB">
        <w:rPr>
          <w:rStyle w:val="EndnoteReference"/>
          <w:sz w:val="26"/>
          <w:szCs w:val="26"/>
        </w:rPr>
        <w:endnoteReference w:id="2"/>
      </w:r>
    </w:p>
    <w:p w14:paraId="0ED23007" w14:textId="62966CE5" w:rsidR="008A7A13" w:rsidRPr="00FB551E" w:rsidRDefault="008A7A13" w:rsidP="00796ABB">
      <w:pPr>
        <w:spacing w:line="310" w:lineRule="exact"/>
        <w:rPr>
          <w:sz w:val="26"/>
          <w:szCs w:val="26"/>
        </w:rPr>
      </w:pPr>
      <w:r w:rsidRPr="00FB551E">
        <w:rPr>
          <w:sz w:val="26"/>
          <w:szCs w:val="26"/>
        </w:rPr>
        <w:t>Minneapolis scooter data:</w:t>
      </w:r>
      <w:r w:rsidR="00F446DC" w:rsidRPr="00FB551E">
        <w:rPr>
          <w:sz w:val="26"/>
          <w:szCs w:val="26"/>
        </w:rPr>
        <w:t xml:space="preserve"> </w:t>
      </w:r>
      <w:hyperlink r:id="rId8" w:anchor="d.en.111253" w:history="1">
        <w:r w:rsidR="00F446DC" w:rsidRPr="00FB551E">
          <w:rPr>
            <w:rStyle w:val="Hyperlink"/>
            <w:sz w:val="26"/>
            <w:szCs w:val="26"/>
          </w:rPr>
          <w:t>https://www.minneapolismn.gov/getting-around/scooters/scooter-data/#d.en.111253</w:t>
        </w:r>
      </w:hyperlink>
    </w:p>
    <w:p w14:paraId="43FD3411" w14:textId="77777777" w:rsidR="008A7A13" w:rsidRPr="00FB551E" w:rsidRDefault="008A7A13" w:rsidP="00796ABB">
      <w:pPr>
        <w:spacing w:line="310" w:lineRule="exact"/>
        <w:rPr>
          <w:sz w:val="26"/>
          <w:szCs w:val="26"/>
        </w:rPr>
      </w:pPr>
    </w:p>
    <w:p w14:paraId="1214A16D" w14:textId="6D890575" w:rsidR="00B23E78" w:rsidRPr="00FB551E" w:rsidRDefault="00B23E78" w:rsidP="00796ABB">
      <w:pPr>
        <w:spacing w:line="310" w:lineRule="exact"/>
        <w:rPr>
          <w:b/>
          <w:bCs/>
          <w:sz w:val="26"/>
          <w:szCs w:val="26"/>
        </w:rPr>
      </w:pPr>
      <w:r w:rsidRPr="00FB551E">
        <w:rPr>
          <w:b/>
          <w:bCs/>
          <w:sz w:val="26"/>
          <w:szCs w:val="26"/>
        </w:rPr>
        <w:t>Potential results</w:t>
      </w:r>
    </w:p>
    <w:p w14:paraId="1873F732" w14:textId="34EA08EF" w:rsidR="005003C7" w:rsidRPr="00FB551E" w:rsidRDefault="00C81CFE" w:rsidP="00796ABB">
      <w:pPr>
        <w:pStyle w:val="ListParagraph"/>
        <w:numPr>
          <w:ilvl w:val="0"/>
          <w:numId w:val="1"/>
        </w:numPr>
        <w:spacing w:line="310" w:lineRule="exact"/>
        <w:rPr>
          <w:b/>
          <w:bCs/>
          <w:sz w:val="26"/>
          <w:szCs w:val="26"/>
        </w:rPr>
      </w:pPr>
      <w:r w:rsidRPr="00FB551E">
        <w:rPr>
          <w:b/>
          <w:bCs/>
          <w:sz w:val="26"/>
          <w:szCs w:val="26"/>
        </w:rPr>
        <w:t>User behavior analysis</w:t>
      </w:r>
    </w:p>
    <w:p w14:paraId="29A85A63" w14:textId="1A17B39D" w:rsidR="005003C7" w:rsidRPr="00FB551E" w:rsidRDefault="007A47BF" w:rsidP="00796ABB">
      <w:pPr>
        <w:pStyle w:val="ListParagraph"/>
        <w:spacing w:line="310" w:lineRule="exact"/>
        <w:rPr>
          <w:sz w:val="26"/>
          <w:szCs w:val="26"/>
        </w:rPr>
      </w:pPr>
      <w:r w:rsidRPr="00FB551E">
        <w:rPr>
          <w:sz w:val="26"/>
          <w:szCs w:val="26"/>
        </w:rPr>
        <w:t xml:space="preserve">Highlight the area that e-scooter are most frequently used </w:t>
      </w:r>
      <w:r w:rsidR="00C81CFE" w:rsidRPr="00FB551E">
        <w:rPr>
          <w:sz w:val="26"/>
          <w:szCs w:val="26"/>
        </w:rPr>
        <w:t>based on visualization tool</w:t>
      </w:r>
      <w:r w:rsidR="005003C7" w:rsidRPr="00FB551E">
        <w:rPr>
          <w:sz w:val="26"/>
          <w:szCs w:val="26"/>
        </w:rPr>
        <w:t xml:space="preserve">, and </w:t>
      </w:r>
      <w:r w:rsidR="00C81CFE" w:rsidRPr="00FB551E">
        <w:rPr>
          <w:sz w:val="26"/>
          <w:szCs w:val="26"/>
        </w:rPr>
        <w:t xml:space="preserve">the </w:t>
      </w:r>
      <w:r w:rsidR="00C81CFE" w:rsidRPr="00FB551E">
        <w:rPr>
          <w:rFonts w:hint="eastAsia"/>
          <w:sz w:val="26"/>
          <w:szCs w:val="26"/>
        </w:rPr>
        <w:t>va</w:t>
      </w:r>
      <w:r w:rsidR="00C81CFE" w:rsidRPr="00FB551E">
        <w:rPr>
          <w:sz w:val="26"/>
          <w:szCs w:val="26"/>
        </w:rPr>
        <w:t>riation trend over season and region.</w:t>
      </w:r>
    </w:p>
    <w:p w14:paraId="572788B3" w14:textId="77777777" w:rsidR="003B1EB6" w:rsidRPr="00FB551E" w:rsidRDefault="00F446DC" w:rsidP="00796ABB">
      <w:pPr>
        <w:pStyle w:val="ListParagraph"/>
        <w:numPr>
          <w:ilvl w:val="0"/>
          <w:numId w:val="1"/>
        </w:numPr>
        <w:spacing w:line="310" w:lineRule="exact"/>
        <w:rPr>
          <w:sz w:val="26"/>
          <w:szCs w:val="26"/>
        </w:rPr>
      </w:pPr>
      <w:r w:rsidRPr="00FB551E">
        <w:rPr>
          <w:b/>
          <w:bCs/>
          <w:sz w:val="26"/>
          <w:szCs w:val="26"/>
        </w:rPr>
        <w:t>Optimal solution for battery swap station allocation</w:t>
      </w:r>
      <w:r w:rsidR="005003C7" w:rsidRPr="00FB551E">
        <w:rPr>
          <w:sz w:val="26"/>
          <w:szCs w:val="26"/>
        </w:rPr>
        <w:t>:</w:t>
      </w:r>
    </w:p>
    <w:p w14:paraId="61F58142" w14:textId="248714FA" w:rsidR="00C81CFE" w:rsidRPr="00FB551E" w:rsidRDefault="005003C7" w:rsidP="00796ABB">
      <w:pPr>
        <w:pStyle w:val="ListParagraph"/>
        <w:spacing w:line="310" w:lineRule="exact"/>
        <w:rPr>
          <w:sz w:val="26"/>
          <w:szCs w:val="26"/>
        </w:rPr>
      </w:pPr>
      <w:r w:rsidRPr="00FB551E">
        <w:rPr>
          <w:sz w:val="26"/>
          <w:szCs w:val="26"/>
        </w:rPr>
        <w:t>Propose an allocation plan for scooter-sharing companies in Minneapolis to manage and charge all the scooters with minimum cost.</w:t>
      </w:r>
    </w:p>
    <w:sectPr w:rsidR="00C81CFE" w:rsidRPr="00FB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7B69" w14:textId="77777777" w:rsidR="00297A2F" w:rsidRDefault="00297A2F" w:rsidP="00FB551E">
      <w:r>
        <w:separator/>
      </w:r>
    </w:p>
  </w:endnote>
  <w:endnote w:type="continuationSeparator" w:id="0">
    <w:p w14:paraId="378A5D11" w14:textId="77777777" w:rsidR="00297A2F" w:rsidRDefault="00297A2F" w:rsidP="00FB551E">
      <w:r>
        <w:continuationSeparator/>
      </w:r>
    </w:p>
  </w:endnote>
  <w:endnote w:id="1">
    <w:p w14:paraId="2FD873A7" w14:textId="24CB11CB" w:rsidR="00796ABB" w:rsidRPr="00796ABB" w:rsidRDefault="00796ABB" w:rsidP="00796ABB">
      <w:pPr>
        <w:rPr>
          <w:rFonts w:ascii="Times New Roman" w:eastAsia="Times New Roman" w:hAnsi="Times New Roman" w:cs="Times New Roman" w:hint="eastAsia"/>
        </w:rPr>
      </w:pPr>
      <w:r>
        <w:rPr>
          <w:rStyle w:val="EndnoteReference"/>
        </w:rPr>
        <w:endnoteRef/>
      </w:r>
      <w:r>
        <w:t xml:space="preserve"> </w:t>
      </w:r>
      <w:r w:rsidRPr="00796A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Lin, Min-Der, et al. "Optimized allocation of scooter battery swapping station under demand uncertainty." </w:t>
      </w:r>
      <w:r w:rsidRPr="00796AB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Sustainable Cities and Society</w:t>
      </w:r>
      <w:r w:rsidRPr="00796A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71 (2021): 102963.</w:t>
      </w:r>
    </w:p>
  </w:endnote>
  <w:endnote w:id="2">
    <w:p w14:paraId="4024FEC7" w14:textId="77777777" w:rsidR="00796ABB" w:rsidRPr="00796ABB" w:rsidRDefault="00796ABB" w:rsidP="00796ABB">
      <w:pPr>
        <w:rPr>
          <w:rFonts w:ascii="Times New Roman" w:eastAsia="Times New Roman" w:hAnsi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r w:rsidRPr="00796A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Chen, Yi-Wen, et al. "Location optimization for multiple types of charging stations for electric scooters." </w:t>
      </w:r>
      <w:r w:rsidRPr="00796AB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Applied Soft Computing</w:t>
      </w:r>
      <w:r w:rsidRPr="00796AB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67 (2018): 519-528.</w:t>
      </w:r>
    </w:p>
    <w:p w14:paraId="4554A7CA" w14:textId="664F00AB" w:rsidR="00796ABB" w:rsidRDefault="00796ABB">
      <w:pPr>
        <w:pStyle w:val="EndnoteText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0EE8" w14:textId="77777777" w:rsidR="00297A2F" w:rsidRDefault="00297A2F" w:rsidP="00FB551E">
      <w:r>
        <w:separator/>
      </w:r>
    </w:p>
  </w:footnote>
  <w:footnote w:type="continuationSeparator" w:id="0">
    <w:p w14:paraId="29DAAD4D" w14:textId="77777777" w:rsidR="00297A2F" w:rsidRDefault="00297A2F" w:rsidP="00FB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68AC"/>
    <w:multiLevelType w:val="hybridMultilevel"/>
    <w:tmpl w:val="2CB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C7"/>
    <w:rsid w:val="00166FF8"/>
    <w:rsid w:val="00297A2F"/>
    <w:rsid w:val="002D47B4"/>
    <w:rsid w:val="00300664"/>
    <w:rsid w:val="003B1EB6"/>
    <w:rsid w:val="004661C7"/>
    <w:rsid w:val="005003C7"/>
    <w:rsid w:val="005D503F"/>
    <w:rsid w:val="00632F72"/>
    <w:rsid w:val="00635066"/>
    <w:rsid w:val="006D33EC"/>
    <w:rsid w:val="007140EF"/>
    <w:rsid w:val="00796ABB"/>
    <w:rsid w:val="007A47BF"/>
    <w:rsid w:val="008A7A13"/>
    <w:rsid w:val="00A8112B"/>
    <w:rsid w:val="00B23E78"/>
    <w:rsid w:val="00C53B32"/>
    <w:rsid w:val="00C63612"/>
    <w:rsid w:val="00C81CFE"/>
    <w:rsid w:val="00D048E2"/>
    <w:rsid w:val="00DE0B5C"/>
    <w:rsid w:val="00E67649"/>
    <w:rsid w:val="00F446DC"/>
    <w:rsid w:val="00FB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8FC26"/>
  <w15:chartTrackingRefBased/>
  <w15:docId w15:val="{7FB31A3A-F270-ED44-8EBB-62C69AF9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6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03C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B55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55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55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neapolismn.gov/getting-around/scooters/scooter-da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E2B51C-7452-734A-A930-07FE194E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ZhenDongyang</dc:creator>
  <cp:keywords/>
  <dc:description/>
  <cp:lastModifiedBy>ZhenDongyang</cp:lastModifiedBy>
  <cp:revision>4</cp:revision>
  <dcterms:created xsi:type="dcterms:W3CDTF">2022-04-13T18:02:00Z</dcterms:created>
  <dcterms:modified xsi:type="dcterms:W3CDTF">2022-04-13T18:11:00Z</dcterms:modified>
</cp:coreProperties>
</file>