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5B09" w14:textId="74D7E73B" w:rsidR="004725A3" w:rsidRDefault="00000000">
      <w:pPr>
        <w:pStyle w:val="Heading1"/>
      </w:pPr>
      <w:bookmarkStart w:id="0" w:name="X236dfdd511e8783438117aed38da9bb2b15f936"/>
      <w:r>
        <w:t xml:space="preserve">Phase </w:t>
      </w:r>
      <w:r w:rsidR="00813429">
        <w:t>1 Part 2</w:t>
      </w:r>
      <w:r>
        <w:t xml:space="preserve"> – Deepening the Symbolic Model and Bridging to Structure</w:t>
      </w:r>
    </w:p>
    <w:p w14:paraId="32CA4807" w14:textId="77777777" w:rsidR="004725A3" w:rsidRDefault="00000000">
      <w:r>
        <w:pict w14:anchorId="3D4DD932">
          <v:rect id="_x0000_i1025" style="width:0;height:1.5pt" o:hralign="center" o:hrstd="t" o:hr="t"/>
        </w:pict>
      </w:r>
    </w:p>
    <w:p w14:paraId="153A13A1" w14:textId="77777777" w:rsidR="004725A3" w:rsidRDefault="00000000">
      <w:pPr>
        <w:pStyle w:val="Heading2"/>
      </w:pPr>
      <w:bookmarkStart w:id="1" w:name="recasting-the-equation-for-scalability"/>
      <w:r>
        <w:t>🔹 Recasting the Equation for Scalability</w:t>
      </w:r>
    </w:p>
    <w:p w14:paraId="700FCE38" w14:textId="77777777" w:rsidR="004725A3" w:rsidRDefault="00000000">
      <w:pPr>
        <w:pStyle w:val="FirstParagraph"/>
      </w:pPr>
      <w:r>
        <w:t>The initial symbolic equation:</w:t>
      </w:r>
    </w:p>
    <w:p w14:paraId="2967262B" w14:textId="77777777" w:rsidR="004725A3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</m:oMath>
      </m:oMathPara>
    </w:p>
    <w:p w14:paraId="753001C8" w14:textId="77777777" w:rsidR="004725A3" w:rsidRDefault="00000000">
      <w:pPr>
        <w:pStyle w:val="FirstParagraph"/>
      </w:pPr>
      <w:r>
        <w:t>Plain-text equivalent:</w:t>
      </w:r>
    </w:p>
    <w:p w14:paraId="4DC13E68" w14:textId="77777777" w:rsidR="004725A3" w:rsidRDefault="00000000">
      <w:pPr>
        <w:pStyle w:val="BodyText"/>
      </w:pPr>
      <w:r>
        <w:t>Gravity = (space + time^2) × ψ</w:t>
      </w:r>
    </w:p>
    <w:p w14:paraId="0983F33A" w14:textId="77777777" w:rsidR="004725A3" w:rsidRDefault="00000000">
      <w:pPr>
        <w:pStyle w:val="BodyText"/>
      </w:pPr>
      <w:r>
        <w:t>While elegant, it is not scalable into simulation or generalization across physical systems unless parameterized for differential operators and domain-specific variations. Thus, we introduced a localized form:</w:t>
      </w:r>
    </w:p>
    <w:p w14:paraId="2616AA93" w14:textId="77777777" w:rsidR="004725A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)=Curvature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E9A8D36" w14:textId="77777777" w:rsidR="004725A3" w:rsidRDefault="00000000">
      <w:pPr>
        <w:pStyle w:val="FirstParagraph"/>
      </w:pPr>
      <w:r>
        <w:t>Plain-text equivalent:</w:t>
      </w:r>
    </w:p>
    <w:p w14:paraId="1A283938" w14:textId="77777777" w:rsidR="004725A3" w:rsidRDefault="00000000">
      <w:pPr>
        <w:pStyle w:val="BodyText"/>
      </w:pPr>
      <w:r>
        <w:t xml:space="preserve">Gravity(x) = </w:t>
      </w:r>
      <w:proofErr w:type="gramStart"/>
      <w:r>
        <w:t>Curvature[</w:t>
      </w:r>
      <w:proofErr w:type="gramEnd"/>
      <w:r>
        <w:t>(space + time^</w:t>
      </w:r>
      <w:proofErr w:type="gramStart"/>
      <w:r>
        <w:t>2)(</w:t>
      </w:r>
      <w:proofErr w:type="gramEnd"/>
      <w:r>
        <w:t>x)] · ψ(x)</w:t>
      </w:r>
    </w:p>
    <w:p w14:paraId="1427E2B4" w14:textId="77777777" w:rsidR="004725A3" w:rsidRDefault="00000000">
      <w:pPr>
        <w:pStyle w:val="BodyText"/>
      </w:pPr>
      <w:r>
        <w:t>Where:</w:t>
      </w:r>
    </w:p>
    <w:p w14:paraId="5930C032" w14:textId="77777777" w:rsidR="004725A3" w:rsidRDefault="00000000">
      <w:pPr>
        <w:pStyle w:val="Compact"/>
        <w:numPr>
          <w:ilvl w:val="0"/>
          <w:numId w:val="2"/>
        </w:numPr>
      </w:pPr>
      <w:r>
        <w:t>x = any location in spacetime</w:t>
      </w:r>
      <w:r>
        <w:br/>
      </w:r>
    </w:p>
    <w:p w14:paraId="3E4A2FD5" w14:textId="77777777" w:rsidR="004725A3" w:rsidRDefault="00000000">
      <w:pPr>
        <w:pStyle w:val="Compact"/>
        <w:numPr>
          <w:ilvl w:val="0"/>
          <w:numId w:val="2"/>
        </w:numPr>
      </w:pPr>
      <w:proofErr w:type="gramStart"/>
      <w:r>
        <w:t>Curvature[</w:t>
      </w:r>
      <w:proofErr w:type="gramEnd"/>
      <w:r>
        <w:t>(space + time</w:t>
      </w:r>
      <w:proofErr w:type="gramStart"/>
      <w:r>
        <w:t>²)(</w:t>
      </w:r>
      <w:proofErr w:type="gramEnd"/>
      <w:r>
        <w:t>x)] = how the spacetime substrate bends at that point</w:t>
      </w:r>
      <w:r>
        <w:br/>
      </w:r>
    </w:p>
    <w:p w14:paraId="3F19C6E9" w14:textId="77777777" w:rsidR="004725A3" w:rsidRDefault="00000000">
      <w:pPr>
        <w:pStyle w:val="Compact"/>
        <w:numPr>
          <w:ilvl w:val="0"/>
          <w:numId w:val="2"/>
        </w:numPr>
      </w:pPr>
      <w:r>
        <w:t>ψ(x) = the value or configuration of the generative field at point x</w:t>
      </w:r>
    </w:p>
    <w:p w14:paraId="5AF0ABE3" w14:textId="77777777" w:rsidR="004725A3" w:rsidRDefault="00000000">
      <w:pPr>
        <w:pStyle w:val="FirstParagraph"/>
      </w:pPr>
      <w:r>
        <w:t>This version allows us to discuss:</w:t>
      </w:r>
    </w:p>
    <w:p w14:paraId="5DFF1C19" w14:textId="77777777" w:rsidR="004725A3" w:rsidRDefault="00000000">
      <w:pPr>
        <w:pStyle w:val="Compact"/>
        <w:numPr>
          <w:ilvl w:val="0"/>
          <w:numId w:val="3"/>
        </w:numPr>
      </w:pPr>
      <w:r>
        <w:t>Local structure</w:t>
      </w:r>
      <w:r>
        <w:br/>
      </w:r>
    </w:p>
    <w:p w14:paraId="1EE5D5DB" w14:textId="77777777" w:rsidR="004725A3" w:rsidRDefault="00000000">
      <w:pPr>
        <w:pStyle w:val="Compact"/>
        <w:numPr>
          <w:ilvl w:val="0"/>
          <w:numId w:val="3"/>
        </w:numPr>
      </w:pPr>
      <w:r>
        <w:t>Field behavior</w:t>
      </w:r>
      <w:r>
        <w:br/>
      </w:r>
    </w:p>
    <w:p w14:paraId="724A062D" w14:textId="77777777" w:rsidR="004725A3" w:rsidRDefault="00000000">
      <w:pPr>
        <w:pStyle w:val="Compact"/>
        <w:numPr>
          <w:ilvl w:val="0"/>
          <w:numId w:val="3"/>
        </w:numPr>
      </w:pPr>
      <w:r>
        <w:t>Equations of motion</w:t>
      </w:r>
    </w:p>
    <w:p w14:paraId="1CDBE177" w14:textId="77777777" w:rsidR="004725A3" w:rsidRDefault="00000000">
      <w:r>
        <w:pict w14:anchorId="6E921998">
          <v:rect id="_x0000_i1026" style="width:0;height:1.5pt" o:hralign="center" o:hrstd="t" o:hr="t"/>
        </w:pict>
      </w:r>
    </w:p>
    <w:p w14:paraId="3A65421C" w14:textId="77777777" w:rsidR="004725A3" w:rsidRDefault="00000000">
      <w:pPr>
        <w:pStyle w:val="Heading2"/>
      </w:pPr>
      <w:bookmarkStart w:id="2" w:name="X9ea9e5cc7f5cde017d949af15927764f8bcaaca"/>
      <w:bookmarkEnd w:id="1"/>
      <w:r>
        <w:t>🔹 Elevating Time² from Symbolism to Physical Encoding</w:t>
      </w:r>
    </w:p>
    <w:p w14:paraId="59A608A2" w14:textId="77777777" w:rsidR="004725A3" w:rsidRDefault="00000000">
      <w:pPr>
        <w:pStyle w:val="FirstParagraph"/>
      </w:pPr>
      <w:r>
        <w:t>Why Time²? The squared term suggests that time is not linear in its effect. Its inclusion carries symbolic and physical motivations:</w:t>
      </w:r>
    </w:p>
    <w:p w14:paraId="51A60E3C" w14:textId="77777777" w:rsidR="00472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Temporal Accumulation</w:t>
      </w:r>
    </w:p>
    <w:p w14:paraId="6A7CF666" w14:textId="77777777" w:rsidR="004725A3" w:rsidRDefault="00000000">
      <w:pPr>
        <w:pStyle w:val="Compact"/>
        <w:numPr>
          <w:ilvl w:val="1"/>
          <w:numId w:val="5"/>
        </w:numPr>
      </w:pPr>
      <w:r>
        <w:t>Time’s effect compounds over time</w:t>
      </w:r>
      <w:r>
        <w:br/>
      </w:r>
    </w:p>
    <w:p w14:paraId="5705A8C1" w14:textId="77777777" w:rsidR="004725A3" w:rsidRDefault="00000000">
      <w:pPr>
        <w:pStyle w:val="Compact"/>
        <w:numPr>
          <w:ilvl w:val="1"/>
          <w:numId w:val="5"/>
        </w:numPr>
      </w:pPr>
      <w:r>
        <w:t xml:space="preserve">Akin to Newtonian displacement: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27DE11" w14:textId="77777777" w:rsidR="00472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Flow Amplification</w:t>
      </w:r>
    </w:p>
    <w:p w14:paraId="077EDF83" w14:textId="77777777" w:rsidR="004725A3" w:rsidRDefault="00000000">
      <w:pPr>
        <w:pStyle w:val="Compact"/>
        <w:numPr>
          <w:ilvl w:val="1"/>
          <w:numId w:val="6"/>
        </w:numPr>
      </w:pPr>
      <w:r>
        <w:t>If space is passive, time² is the engine</w:t>
      </w:r>
      <w:r>
        <w:br/>
      </w:r>
    </w:p>
    <w:p w14:paraId="295153F2" w14:textId="77777777" w:rsidR="004725A3" w:rsidRDefault="00000000">
      <w:pPr>
        <w:pStyle w:val="Compact"/>
        <w:numPr>
          <w:ilvl w:val="1"/>
          <w:numId w:val="6"/>
        </w:numPr>
      </w:pPr>
      <w:r>
        <w:t>Reflects acceleration or the pressure of becoming</w:t>
      </w:r>
    </w:p>
    <w:p w14:paraId="300E3CF6" w14:textId="77777777" w:rsidR="00472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Geometric Compatibility</w:t>
      </w:r>
    </w:p>
    <w:p w14:paraId="2D457F3D" w14:textId="77777777" w:rsidR="004725A3" w:rsidRDefault="00000000">
      <w:pPr>
        <w:pStyle w:val="Compact"/>
        <w:numPr>
          <w:ilvl w:val="1"/>
          <w:numId w:val="7"/>
        </w:numPr>
      </w:pPr>
      <w:r>
        <w:t xml:space="preserve">In relativity: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br/>
      </w:r>
    </w:p>
    <w:p w14:paraId="5E2F00C7" w14:textId="77777777" w:rsidR="004725A3" w:rsidRDefault="00000000">
      <w:pPr>
        <w:pStyle w:val="Compact"/>
        <w:numPr>
          <w:ilvl w:val="1"/>
          <w:numId w:val="7"/>
        </w:numPr>
      </w:pPr>
      <w:r>
        <w:t>Here, time² adds positively, as a field-shaping influence rather than a mere coordinate</w:t>
      </w:r>
    </w:p>
    <w:p w14:paraId="4C3DC648" w14:textId="77777777" w:rsidR="004725A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Cosmological Meaning</w:t>
      </w:r>
    </w:p>
    <w:p w14:paraId="78EC98E3" w14:textId="77777777" w:rsidR="004725A3" w:rsidRDefault="00000000">
      <w:pPr>
        <w:pStyle w:val="Compact"/>
        <w:numPr>
          <w:ilvl w:val="1"/>
          <w:numId w:val="8"/>
        </w:numPr>
      </w:pPr>
      <w:r>
        <w:t>Expansion of the universe may be time²-dependent</w:t>
      </w:r>
      <w:r>
        <w:br/>
      </w:r>
    </w:p>
    <w:p w14:paraId="27B2296A" w14:textId="77777777" w:rsidR="004725A3" w:rsidRDefault="00000000">
      <w:pPr>
        <w:pStyle w:val="Compact"/>
        <w:numPr>
          <w:ilvl w:val="1"/>
          <w:numId w:val="8"/>
        </w:numPr>
      </w:pPr>
      <w:r>
        <w:t>May relate to inflation, expansion, and dark energy</w:t>
      </w:r>
    </w:p>
    <w:p w14:paraId="78EB7F2D" w14:textId="77777777" w:rsidR="004725A3" w:rsidRDefault="00000000">
      <w:r>
        <w:pict w14:anchorId="75ECD287">
          <v:rect id="_x0000_i1027" style="width:0;height:1.5pt" o:hralign="center" o:hrstd="t" o:hr="t"/>
        </w:pict>
      </w:r>
    </w:p>
    <w:p w14:paraId="7D7ADFF9" w14:textId="77777777" w:rsidR="004725A3" w:rsidRDefault="00000000">
      <w:pPr>
        <w:pStyle w:val="Heading2"/>
      </w:pPr>
      <w:bookmarkStart w:id="3" w:name="ψx-as-a-scalar-field-initial-ontology"/>
      <w:bookmarkEnd w:id="2"/>
      <w:r>
        <w:t>🔹 ψ(x) as a Scalar Field (Initial Ontology)</w:t>
      </w:r>
    </w:p>
    <w:p w14:paraId="6DEF52C2" w14:textId="77777777" w:rsidR="004725A3" w:rsidRDefault="00000000">
      <w:pPr>
        <w:pStyle w:val="FirstParagraph"/>
      </w:pPr>
      <w:r>
        <w:t>We postulate:</w:t>
      </w:r>
    </w:p>
    <w:p w14:paraId="1146CDB2" w14:textId="77777777" w:rsidR="004725A3" w:rsidRDefault="00000000">
      <w:pPr>
        <w:pStyle w:val="Compact"/>
        <w:numPr>
          <w:ilvl w:val="0"/>
          <w:numId w:val="9"/>
        </w:numPr>
      </w:pPr>
      <w:r>
        <w:t>ψ is a scalar field with non-trivial metaphysical significance</w:t>
      </w:r>
      <w:r>
        <w:br/>
      </w:r>
    </w:p>
    <w:p w14:paraId="644DEAD2" w14:textId="77777777" w:rsidR="004725A3" w:rsidRDefault="00000000">
      <w:pPr>
        <w:pStyle w:val="Compact"/>
        <w:numPr>
          <w:ilvl w:val="0"/>
          <w:numId w:val="9"/>
        </w:numPr>
      </w:pPr>
      <w:r>
        <w:t>Not a gauge field, not a quantum field, but a foundational generator</w:t>
      </w:r>
      <w:r>
        <w:br/>
      </w:r>
    </w:p>
    <w:p w14:paraId="1C366D3B" w14:textId="77777777" w:rsidR="004725A3" w:rsidRDefault="00000000">
      <w:pPr>
        <w:pStyle w:val="Compact"/>
        <w:numPr>
          <w:ilvl w:val="0"/>
          <w:numId w:val="9"/>
        </w:numPr>
      </w:pPr>
      <w:r>
        <w:t>In the early universe, ψ shaped spacetime itself</w:t>
      </w:r>
    </w:p>
    <w:p w14:paraId="6F093C55" w14:textId="77777777" w:rsidR="004725A3" w:rsidRDefault="00000000">
      <w:pPr>
        <w:pStyle w:val="FirstParagraph"/>
      </w:pPr>
      <w:r>
        <w:t>Thus:</w:t>
      </w:r>
    </w:p>
    <w:p w14:paraId="505C8928" w14:textId="77777777" w:rsidR="004725A3" w:rsidRDefault="00000000">
      <w:pPr>
        <w:pStyle w:val="Compact"/>
        <w:numPr>
          <w:ilvl w:val="0"/>
          <w:numId w:val="10"/>
        </w:numPr>
      </w:pPr>
      <w:r>
        <w:t>ψ is ontological</w:t>
      </w:r>
      <w:r>
        <w:br/>
      </w:r>
    </w:p>
    <w:p w14:paraId="4258B5E7" w14:textId="77777777" w:rsidR="0082637D" w:rsidRDefault="00000000" w:rsidP="0082637D">
      <w:pPr>
        <w:pStyle w:val="Compact"/>
        <w:numPr>
          <w:ilvl w:val="0"/>
          <w:numId w:val="10"/>
        </w:numPr>
      </w:pPr>
      <w:r>
        <w:t>It gives spacetime permission to curve</w:t>
      </w:r>
      <w:r>
        <w:br/>
      </w:r>
    </w:p>
    <w:p w14:paraId="2EDAC55A" w14:textId="77777777" w:rsidR="0082637D" w:rsidRPr="0082637D" w:rsidRDefault="0082637D" w:rsidP="0082637D">
      <w:pPr>
        <w:pStyle w:val="NormalWeb"/>
        <w:rPr>
          <w:rFonts w:asciiTheme="minorHAnsi" w:hAnsiTheme="minorHAnsi"/>
        </w:rPr>
      </w:pPr>
      <w:r w:rsidRPr="0082637D">
        <w:rPr>
          <w:rFonts w:asciiTheme="minorHAnsi" w:hAnsiTheme="minorHAnsi"/>
        </w:rPr>
        <w:t xml:space="preserve">We provisionally categorize ψ under a </w:t>
      </w:r>
      <w:r w:rsidRPr="0082637D">
        <w:rPr>
          <w:rStyle w:val="Strong"/>
          <w:rFonts w:asciiTheme="minorHAnsi" w:hAnsiTheme="minorHAnsi"/>
        </w:rPr>
        <w:t>generative field</w:t>
      </w:r>
      <w:r w:rsidRPr="0082637D">
        <w:rPr>
          <w:rFonts w:asciiTheme="minorHAnsi" w:hAnsiTheme="minorHAnsi"/>
        </w:rPr>
        <w:t>, which is:</w:t>
      </w:r>
    </w:p>
    <w:p w14:paraId="19D1E2D1" w14:textId="77777777" w:rsidR="0082637D" w:rsidRPr="0082637D" w:rsidRDefault="0082637D" w:rsidP="0082637D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82637D">
        <w:rPr>
          <w:rFonts w:asciiTheme="minorHAnsi" w:hAnsiTheme="minorHAnsi"/>
        </w:rPr>
        <w:t>Beneath all known physics</w:t>
      </w:r>
    </w:p>
    <w:p w14:paraId="23F73818" w14:textId="77777777" w:rsidR="0082637D" w:rsidRPr="0082637D" w:rsidRDefault="0082637D" w:rsidP="0082637D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82637D">
        <w:rPr>
          <w:rFonts w:asciiTheme="minorHAnsi" w:hAnsiTheme="minorHAnsi"/>
        </w:rPr>
        <w:t>Unmeasured directly</w:t>
      </w:r>
    </w:p>
    <w:p w14:paraId="5E2FA97A" w14:textId="77777777" w:rsidR="0082637D" w:rsidRPr="0082637D" w:rsidRDefault="0082637D" w:rsidP="0082637D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82637D">
        <w:rPr>
          <w:rFonts w:asciiTheme="minorHAnsi" w:hAnsiTheme="minorHAnsi"/>
        </w:rPr>
        <w:t>Capable of modulating curvature</w:t>
      </w:r>
    </w:p>
    <w:p w14:paraId="65858AB7" w14:textId="77777777" w:rsidR="0082637D" w:rsidRDefault="0082637D" w:rsidP="0082637D">
      <w:pPr>
        <w:pStyle w:val="NormalWeb"/>
        <w:rPr>
          <w:rFonts w:asciiTheme="minorHAnsi" w:hAnsiTheme="minorHAnsi"/>
        </w:rPr>
      </w:pPr>
      <w:r w:rsidRPr="0082637D">
        <w:rPr>
          <w:rFonts w:asciiTheme="minorHAnsi" w:hAnsiTheme="minorHAnsi"/>
        </w:rPr>
        <w:t>This means we’re operating outside the Standard Model — but with a concrete goal:</w:t>
      </w:r>
    </w:p>
    <w:p w14:paraId="57BC741A" w14:textId="4F2F38C4" w:rsidR="0082637D" w:rsidRPr="0082637D" w:rsidRDefault="0082637D" w:rsidP="0082637D">
      <w:pPr>
        <w:pStyle w:val="NormalWeb"/>
        <w:rPr>
          <w:rFonts w:asciiTheme="minorHAnsi" w:hAnsiTheme="minorHAnsi"/>
        </w:rPr>
      </w:pPr>
      <w:r w:rsidRPr="0082637D">
        <w:rPr>
          <w:rFonts w:asciiTheme="minorHAnsi" w:hAnsiTheme="minorHAnsi"/>
        </w:rPr>
        <w:lastRenderedPageBreak/>
        <w:t xml:space="preserve">To express ψ as a </w:t>
      </w:r>
      <w:r w:rsidRPr="0082637D">
        <w:rPr>
          <w:rStyle w:val="Strong"/>
          <w:rFonts w:asciiTheme="minorHAnsi" w:hAnsiTheme="minorHAnsi"/>
        </w:rPr>
        <w:t>field whose differential structure produces curvature</w:t>
      </w:r>
      <w:r w:rsidRPr="0082637D">
        <w:rPr>
          <w:rFonts w:asciiTheme="minorHAnsi" w:hAnsiTheme="minorHAnsi"/>
        </w:rPr>
        <w:t>, rather than reacts to it.</w:t>
      </w:r>
    </w:p>
    <w:p w14:paraId="5E584D56" w14:textId="77777777" w:rsidR="0082637D" w:rsidRDefault="0082637D" w:rsidP="0082637D">
      <w:pPr>
        <w:pStyle w:val="Compact"/>
      </w:pPr>
    </w:p>
    <w:p w14:paraId="2EAFA137" w14:textId="60472B45" w:rsidR="004725A3" w:rsidRDefault="00000000" w:rsidP="0082637D">
      <w:pPr>
        <w:pStyle w:val="Compact"/>
      </w:pPr>
      <w:r>
        <w:pict w14:anchorId="19557E0E">
          <v:rect id="_x0000_i1028" style="width:0;height:1.5pt" o:hralign="center" o:hrstd="t" o:hr="t"/>
        </w:pict>
      </w:r>
    </w:p>
    <w:p w14:paraId="22C88337" w14:textId="77777777" w:rsidR="004725A3" w:rsidRDefault="00000000">
      <w:pPr>
        <w:pStyle w:val="Heading2"/>
      </w:pPr>
      <w:bookmarkStart w:id="4" w:name="structural-refinement-of-the-equation"/>
      <w:bookmarkEnd w:id="3"/>
      <w:r>
        <w:rPr>
          <w:rFonts w:ascii="Segoe UI Emoji" w:hAnsi="Segoe UI Emoji" w:cs="Segoe UI Emoji"/>
        </w:rPr>
        <w:t>🔹</w:t>
      </w:r>
      <w:r>
        <w:t xml:space="preserve"> Structural Refinement of the Equation</w:t>
      </w:r>
    </w:p>
    <w:p w14:paraId="015E8C5B" w14:textId="77777777" w:rsidR="004725A3" w:rsidRDefault="00000000">
      <w:pPr>
        <w:pStyle w:val="FirstParagraph"/>
      </w:pPr>
      <w:r>
        <w:t>We move from:</w:t>
      </w:r>
    </w:p>
    <w:p w14:paraId="233B3B74" w14:textId="77777777" w:rsidR="004725A3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ψ</m:t>
          </m:r>
        </m:oMath>
      </m:oMathPara>
    </w:p>
    <w:p w14:paraId="3264940E" w14:textId="77777777" w:rsidR="004725A3" w:rsidRDefault="00000000">
      <w:pPr>
        <w:pStyle w:val="FirstParagraph"/>
      </w:pPr>
      <w:r>
        <w:t>To:</w:t>
      </w:r>
    </w:p>
    <w:p w14:paraId="5790A3EE" w14:textId="77777777" w:rsidR="004725A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time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Curvature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2EDC48D" w14:textId="77777777" w:rsidR="004725A3" w:rsidRDefault="00000000">
      <w:pPr>
        <w:pStyle w:val="FirstParagraph"/>
      </w:pPr>
      <w:r>
        <w:t>Plain-text equivalent:</w:t>
      </w:r>
    </w:p>
    <w:p w14:paraId="569A4AB6" w14:textId="77777777" w:rsidR="004725A3" w:rsidRDefault="00000000">
      <w:pPr>
        <w:pStyle w:val="BodyText"/>
      </w:pPr>
      <w:r>
        <w:t>Gravity(x) = (∇²</w:t>
      </w:r>
      <w:hyperlink r:id="rId5">
        <w:r w:rsidR="004725A3">
          <w:rPr>
            <w:rStyle w:val="Hyperlink"/>
          </w:rPr>
          <w:t>space + time^2</w:t>
        </w:r>
      </w:hyperlink>
      <w:r>
        <w:t>) · ψ(x)</w:t>
      </w:r>
    </w:p>
    <w:p w14:paraId="7830FAC3" w14:textId="77777777" w:rsidR="004725A3" w:rsidRDefault="00000000">
      <w:pPr>
        <w:pStyle w:val="BodyText"/>
      </w:pPr>
      <w:r>
        <w:t>This defines curvature explicitly as the Laplacian (∇²) of spacetime content at x. We chose this for now because:</w:t>
      </w:r>
    </w:p>
    <w:p w14:paraId="0A10F218" w14:textId="77777777" w:rsidR="004725A3" w:rsidRDefault="00000000">
      <w:pPr>
        <w:pStyle w:val="Compact"/>
        <w:numPr>
          <w:ilvl w:val="0"/>
          <w:numId w:val="11"/>
        </w:numPr>
      </w:pPr>
      <w:r>
        <w:t>Computationally tractable</w:t>
      </w:r>
      <w:r>
        <w:br/>
      </w:r>
    </w:p>
    <w:p w14:paraId="472441E2" w14:textId="77777777" w:rsidR="004725A3" w:rsidRDefault="00000000">
      <w:pPr>
        <w:pStyle w:val="Compact"/>
        <w:numPr>
          <w:ilvl w:val="0"/>
          <w:numId w:val="11"/>
        </w:numPr>
      </w:pPr>
      <w:r>
        <w:t>Captures local bending</w:t>
      </w:r>
      <w:r>
        <w:br/>
      </w:r>
    </w:p>
    <w:p w14:paraId="550059A9" w14:textId="77777777" w:rsidR="004725A3" w:rsidRDefault="00000000">
      <w:pPr>
        <w:pStyle w:val="Compact"/>
        <w:numPr>
          <w:ilvl w:val="0"/>
          <w:numId w:val="11"/>
        </w:numPr>
      </w:pPr>
      <w:r>
        <w:t>Opens the door to simulation and analysis in future phases</w:t>
      </w:r>
    </w:p>
    <w:p w14:paraId="097C8B14" w14:textId="77777777" w:rsidR="004725A3" w:rsidRDefault="00000000">
      <w:pPr>
        <w:pStyle w:val="FirstParagraph"/>
      </w:pPr>
      <w:r>
        <w:t>Later phases may upgrade this to Ricci curvature, full Riemann tensors, or functional curvature via metric variation.</w:t>
      </w:r>
    </w:p>
    <w:p w14:paraId="09F03A36" w14:textId="77777777" w:rsidR="004725A3" w:rsidRDefault="00000000">
      <w:r>
        <w:pict w14:anchorId="7FD1A00C">
          <v:rect id="_x0000_i1029" style="width:0;height:1.5pt" o:hralign="center" o:hrstd="t" o:hr="t"/>
        </w:pict>
      </w:r>
    </w:p>
    <w:p w14:paraId="5FF5E914" w14:textId="77777777" w:rsidR="004725A3" w:rsidRDefault="00000000">
      <w:pPr>
        <w:pStyle w:val="Heading2"/>
      </w:pPr>
      <w:bookmarkStart w:id="5" w:name="symbolic-meaning-of-the-laplacian"/>
      <w:bookmarkEnd w:id="4"/>
      <w:r>
        <w:t>🔹 Symbolic Meaning of the Laplacian</w:t>
      </w:r>
    </w:p>
    <w:p w14:paraId="77FB9EB2" w14:textId="77777777" w:rsidR="004725A3" w:rsidRDefault="00000000">
      <w:pPr>
        <w:pStyle w:val="FirstParagraph"/>
      </w:pPr>
      <w:r>
        <w:t>The Laplacian:</w:t>
      </w:r>
    </w:p>
    <w:p w14:paraId="0B040B3A" w14:textId="77777777" w:rsidR="004725A3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352F6D96" w14:textId="77777777" w:rsidR="004725A3" w:rsidRDefault="00000000">
      <w:pPr>
        <w:pStyle w:val="FirstParagraph"/>
      </w:pPr>
      <w:r>
        <w:t>Plain-text equivalent:</w:t>
      </w:r>
    </w:p>
    <w:p w14:paraId="778BF233" w14:textId="77777777" w:rsidR="004725A3" w:rsidRDefault="00000000">
      <w:pPr>
        <w:pStyle w:val="BodyText"/>
      </w:pPr>
      <w:r>
        <w:t>∇² f(x) = Σ_i ∂²f/∂x_i²</w:t>
      </w:r>
    </w:p>
    <w:p w14:paraId="4ED77F25" w14:textId="77777777" w:rsidR="004725A3" w:rsidRDefault="00000000">
      <w:pPr>
        <w:pStyle w:val="BodyText"/>
      </w:pPr>
      <w:r>
        <w:t>Represents:</w:t>
      </w:r>
    </w:p>
    <w:p w14:paraId="3C358895" w14:textId="77777777" w:rsidR="004725A3" w:rsidRDefault="00000000">
      <w:pPr>
        <w:pStyle w:val="Compact"/>
        <w:numPr>
          <w:ilvl w:val="0"/>
          <w:numId w:val="12"/>
        </w:numPr>
      </w:pPr>
      <w:r>
        <w:lastRenderedPageBreak/>
        <w:t>How a quantity changes relative to its neighbors</w:t>
      </w:r>
      <w:r>
        <w:br/>
      </w:r>
    </w:p>
    <w:p w14:paraId="6CC5834F" w14:textId="77777777" w:rsidR="004725A3" w:rsidRDefault="00000000">
      <w:pPr>
        <w:pStyle w:val="Compact"/>
        <w:numPr>
          <w:ilvl w:val="0"/>
          <w:numId w:val="12"/>
        </w:numPr>
      </w:pPr>
      <w:r>
        <w:t>Whether it forms a well (attractor) or a hill (repeller)</w:t>
      </w:r>
      <w:r>
        <w:br/>
      </w:r>
    </w:p>
    <w:p w14:paraId="704B5CF7" w14:textId="77777777" w:rsidR="004725A3" w:rsidRDefault="00000000">
      <w:pPr>
        <w:pStyle w:val="Compact"/>
        <w:numPr>
          <w:ilvl w:val="0"/>
          <w:numId w:val="12"/>
        </w:numPr>
      </w:pPr>
      <w:r>
        <w:t>Measures how spacetime itself bends</w:t>
      </w:r>
    </w:p>
    <w:p w14:paraId="163A65E5" w14:textId="77777777" w:rsidR="004725A3" w:rsidRDefault="00000000">
      <w:pPr>
        <w:pStyle w:val="FirstParagraph"/>
      </w:pPr>
      <w:r>
        <w:t>This allows us to define curvature even without matter.</w:t>
      </w:r>
    </w:p>
    <w:p w14:paraId="5963C6E6" w14:textId="77777777" w:rsidR="004725A3" w:rsidRDefault="00000000">
      <w:r>
        <w:pict w14:anchorId="27F5D8B5">
          <v:rect id="_x0000_i1030" style="width:0;height:1.5pt" o:hralign="center" o:hrstd="t" o:hr="t"/>
        </w:pict>
      </w:r>
    </w:p>
    <w:p w14:paraId="63D2550C" w14:textId="77777777" w:rsidR="004725A3" w:rsidRDefault="00000000">
      <w:pPr>
        <w:pStyle w:val="Heading2"/>
      </w:pPr>
      <w:bookmarkStart w:id="6" w:name="visual-and-intuitive-image"/>
      <w:bookmarkEnd w:id="5"/>
      <w:r>
        <w:t>🔹 Visual and Intuitive Image</w:t>
      </w:r>
    </w:p>
    <w:p w14:paraId="171591FE" w14:textId="3ACF0027" w:rsidR="004725A3" w:rsidRDefault="00000000">
      <w:pPr>
        <w:pStyle w:val="FirstParagraph"/>
      </w:pPr>
      <w:r>
        <w:t>Imagine the ocean floor (ψ) pushing upward. If the ocean bed forms a bowl</w:t>
      </w:r>
      <w:r w:rsidR="003B71CF">
        <w:t>, then</w:t>
      </w:r>
      <w:r>
        <w:t>:</w:t>
      </w:r>
    </w:p>
    <w:p w14:paraId="318E6E94" w14:textId="77777777" w:rsidR="004725A3" w:rsidRDefault="00000000">
      <w:pPr>
        <w:pStyle w:val="Compact"/>
        <w:numPr>
          <w:ilvl w:val="0"/>
          <w:numId w:val="13"/>
        </w:numPr>
      </w:pPr>
      <w:r>
        <w:t>Water will be pulled toward it (gravitational basin)</w:t>
      </w:r>
      <w:r>
        <w:br/>
      </w:r>
    </w:p>
    <w:p w14:paraId="4034EB2C" w14:textId="77777777" w:rsidR="004725A3" w:rsidRDefault="00000000">
      <w:pPr>
        <w:pStyle w:val="Compact"/>
        <w:numPr>
          <w:ilvl w:val="0"/>
          <w:numId w:val="13"/>
        </w:numPr>
      </w:pPr>
      <w:r>
        <w:t>The current (time) will accelerate down into the well</w:t>
      </w:r>
      <w:r>
        <w:br/>
      </w:r>
    </w:p>
    <w:p w14:paraId="492ED4CB" w14:textId="77777777" w:rsidR="004725A3" w:rsidRDefault="00000000">
      <w:pPr>
        <w:pStyle w:val="Compact"/>
        <w:numPr>
          <w:ilvl w:val="0"/>
          <w:numId w:val="13"/>
        </w:numPr>
      </w:pPr>
      <w:r>
        <w:t>Fish (objects) “fall” not because of force, but because space and time are shaped to do so</w:t>
      </w:r>
    </w:p>
    <w:p w14:paraId="24A65979" w14:textId="46992B04" w:rsidR="004725A3" w:rsidRDefault="00000000">
      <w:pPr>
        <w:pStyle w:val="FirstParagraph"/>
      </w:pPr>
      <w:r>
        <w:t xml:space="preserve">That is gravity — </w:t>
      </w:r>
      <w:r w:rsidR="003B71CF">
        <w:t xml:space="preserve">not a force, but </w:t>
      </w:r>
      <w:r>
        <w:t>a flow-pressure interaction guided by ψ.</w:t>
      </w:r>
    </w:p>
    <w:p w14:paraId="1CC335C0" w14:textId="77777777" w:rsidR="004725A3" w:rsidRDefault="00000000">
      <w:r>
        <w:pict w14:anchorId="1D876468">
          <v:rect id="_x0000_i1031" style="width:0;height:1.5pt" o:hralign="center" o:hrstd="t" o:hr="t"/>
        </w:pict>
      </w:r>
    </w:p>
    <w:p w14:paraId="07F1C279" w14:textId="77777777" w:rsidR="004725A3" w:rsidRDefault="00000000">
      <w:pPr>
        <w:pStyle w:val="Heading2"/>
      </w:pPr>
      <w:bookmarkStart w:id="7" w:name="X5b31767d9ab3056c5f085a98a56b3de85d476f6"/>
      <w:bookmarkEnd w:id="6"/>
      <w:r>
        <w:t>🔹 New Ontological Interpretation of Gravity</w:t>
      </w:r>
    </w:p>
    <w:p w14:paraId="60BE4684" w14:textId="77777777" w:rsidR="004725A3" w:rsidRDefault="00000000">
      <w:pPr>
        <w:pStyle w:val="FirstParagraph"/>
      </w:pPr>
      <w:r>
        <w:t>In this model:</w:t>
      </w:r>
    </w:p>
    <w:p w14:paraId="7EA41662" w14:textId="6FC5B44E" w:rsidR="004725A3" w:rsidRDefault="00000000" w:rsidP="003B71CF">
      <w:pPr>
        <w:pStyle w:val="Compact"/>
      </w:pPr>
      <w:r>
        <w:t>Gravity is pressure, not force</w:t>
      </w:r>
      <w:r w:rsidR="003B71CF">
        <w:t>.</w:t>
      </w:r>
    </w:p>
    <w:p w14:paraId="68DE9D2B" w14:textId="77777777" w:rsidR="003B71CF" w:rsidRPr="003B71CF" w:rsidRDefault="003B71CF" w:rsidP="003B71CF">
      <w:pPr>
        <w:pStyle w:val="NormalWeb"/>
        <w:rPr>
          <w:rFonts w:asciiTheme="minorHAnsi" w:hAnsiTheme="minorHAnsi"/>
        </w:rPr>
      </w:pPr>
      <w:r w:rsidRPr="003B71CF">
        <w:rPr>
          <w:rFonts w:asciiTheme="minorHAnsi" w:hAnsiTheme="minorHAnsi"/>
        </w:rPr>
        <w:t>Specifically:</w:t>
      </w:r>
    </w:p>
    <w:p w14:paraId="3F405A15" w14:textId="77777777" w:rsidR="003B71CF" w:rsidRPr="003B71CF" w:rsidRDefault="003B71CF" w:rsidP="003B71C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3B71CF">
        <w:rPr>
          <w:rFonts w:asciiTheme="minorHAnsi" w:hAnsiTheme="minorHAnsi"/>
        </w:rPr>
        <w:t xml:space="preserve">It is the </w:t>
      </w:r>
      <w:r w:rsidRPr="003B71CF">
        <w:rPr>
          <w:rStyle w:val="Strong"/>
          <w:rFonts w:asciiTheme="minorHAnsi" w:hAnsiTheme="minorHAnsi"/>
        </w:rPr>
        <w:t>emergent experience</w:t>
      </w:r>
      <w:r w:rsidRPr="003B71CF">
        <w:rPr>
          <w:rFonts w:asciiTheme="minorHAnsi" w:hAnsiTheme="minorHAnsi"/>
        </w:rPr>
        <w:t xml:space="preserve"> of curvature</w:t>
      </w:r>
    </w:p>
    <w:p w14:paraId="22CC9AD7" w14:textId="77777777" w:rsidR="003B71CF" w:rsidRPr="003B71CF" w:rsidRDefault="003B71CF" w:rsidP="003B71C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3B71CF">
        <w:rPr>
          <w:rFonts w:asciiTheme="minorHAnsi" w:hAnsiTheme="minorHAnsi"/>
        </w:rPr>
        <w:t>That curvature is shaped by space, time², and ψ</w:t>
      </w:r>
    </w:p>
    <w:p w14:paraId="1E5D0153" w14:textId="77777777" w:rsidR="003B71CF" w:rsidRPr="003B71CF" w:rsidRDefault="003B71CF" w:rsidP="003B71C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3B71CF">
        <w:rPr>
          <w:rFonts w:asciiTheme="minorHAnsi" w:hAnsiTheme="minorHAnsi"/>
        </w:rPr>
        <w:t xml:space="preserve">ψ determines </w:t>
      </w:r>
      <w:r w:rsidRPr="003B71CF">
        <w:rPr>
          <w:rStyle w:val="Strong"/>
          <w:rFonts w:asciiTheme="minorHAnsi" w:hAnsiTheme="minorHAnsi"/>
        </w:rPr>
        <w:t>where</w:t>
      </w:r>
      <w:r w:rsidRPr="003B71CF">
        <w:rPr>
          <w:rFonts w:asciiTheme="minorHAnsi" w:hAnsiTheme="minorHAnsi"/>
        </w:rPr>
        <w:t xml:space="preserve"> and </w:t>
      </w:r>
      <w:r w:rsidRPr="003B71CF">
        <w:rPr>
          <w:rStyle w:val="Strong"/>
          <w:rFonts w:asciiTheme="minorHAnsi" w:hAnsiTheme="minorHAnsi"/>
        </w:rPr>
        <w:t>how much</w:t>
      </w:r>
      <w:r w:rsidRPr="003B71CF">
        <w:rPr>
          <w:rFonts w:asciiTheme="minorHAnsi" w:hAnsiTheme="minorHAnsi"/>
        </w:rPr>
        <w:t xml:space="preserve"> curvature emerges</w:t>
      </w:r>
    </w:p>
    <w:p w14:paraId="264A743A" w14:textId="77777777" w:rsidR="004725A3" w:rsidRDefault="00000000">
      <w:pPr>
        <w:pStyle w:val="FirstParagraph"/>
      </w:pPr>
      <w:r>
        <w:t>Thus, gravity becomes a localized pressure gradient in spacetime, seeded by ψ.</w:t>
      </w:r>
    </w:p>
    <w:p w14:paraId="11599C8E" w14:textId="77777777" w:rsidR="004725A3" w:rsidRDefault="00000000">
      <w:r>
        <w:pict w14:anchorId="6E23BCA6">
          <v:rect id="_x0000_i1032" style="width:0;height:1.5pt" o:hralign="center" o:hrstd="t" o:hr="t"/>
        </w:pict>
      </w:r>
    </w:p>
    <w:p w14:paraId="35D7B201" w14:textId="77777777" w:rsidR="004725A3" w:rsidRDefault="00000000">
      <w:pPr>
        <w:pStyle w:val="Heading2"/>
      </w:pPr>
      <w:bookmarkStart w:id="8" w:name="from-symbol-to-simulation"/>
      <w:bookmarkEnd w:id="7"/>
      <w:r>
        <w:t>🔹 From Symbol to Simulation</w:t>
      </w:r>
    </w:p>
    <w:p w14:paraId="2ED48F9B" w14:textId="77777777" w:rsidR="004725A3" w:rsidRDefault="00000000">
      <w:pPr>
        <w:pStyle w:val="FirstParagraph"/>
      </w:pPr>
      <w:r>
        <w:t>This form:</w:t>
      </w:r>
    </w:p>
    <w:p w14:paraId="2B95EC7A" w14:textId="77777777" w:rsidR="004725A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19DBC85" w14:textId="77777777" w:rsidR="004725A3" w:rsidRDefault="00000000">
      <w:pPr>
        <w:pStyle w:val="FirstParagraph"/>
      </w:pPr>
      <w:r>
        <w:lastRenderedPageBreak/>
        <w:t>Plain-text equivalent:</w:t>
      </w:r>
    </w:p>
    <w:p w14:paraId="0B55F6A3" w14:textId="77777777" w:rsidR="004725A3" w:rsidRDefault="00000000">
      <w:pPr>
        <w:pStyle w:val="BodyText"/>
      </w:pPr>
      <w:r>
        <w:t>Gravity(x) = ∇²</w:t>
      </w:r>
      <w:hyperlink r:id="rId6">
        <w:r w:rsidR="004725A3">
          <w:rPr>
            <w:rStyle w:val="Hyperlink"/>
          </w:rPr>
          <w:t>space + time^2</w:t>
        </w:r>
      </w:hyperlink>
      <w:r>
        <w:t xml:space="preserve"> · ψ(x)</w:t>
      </w:r>
    </w:p>
    <w:p w14:paraId="7BE38727" w14:textId="77777777" w:rsidR="004725A3" w:rsidRDefault="00000000">
      <w:pPr>
        <w:pStyle w:val="BodyText"/>
      </w:pPr>
      <w:r>
        <w:t>Gives a bridge to define:</w:t>
      </w:r>
    </w:p>
    <w:p w14:paraId="62C4EF5B" w14:textId="77777777" w:rsidR="004725A3" w:rsidRDefault="00000000">
      <w:pPr>
        <w:pStyle w:val="Compact"/>
        <w:numPr>
          <w:ilvl w:val="0"/>
          <w:numId w:val="15"/>
        </w:numPr>
      </w:pPr>
      <w:proofErr w:type="gramStart"/>
      <w:r>
        <w:t>ψ(</w:t>
      </w:r>
      <w:proofErr w:type="gramEnd"/>
      <w:r>
        <w:t>x, t) → how it changes over time</w:t>
      </w:r>
      <w:r>
        <w:br/>
      </w:r>
    </w:p>
    <w:p w14:paraId="381F7091" w14:textId="77777777" w:rsidR="004725A3" w:rsidRDefault="00000000">
      <w:pPr>
        <w:pStyle w:val="Compact"/>
        <w:numPr>
          <w:ilvl w:val="0"/>
          <w:numId w:val="15"/>
        </w:numPr>
      </w:pPr>
      <w:r>
        <w:t>∇²ψ → how ψ may produce new patterns of curvature</w:t>
      </w:r>
      <w:r>
        <w:br/>
      </w:r>
    </w:p>
    <w:p w14:paraId="292E43D8" w14:textId="77777777" w:rsidR="004725A3" w:rsidRDefault="00000000">
      <w:pPr>
        <w:pStyle w:val="Compact"/>
        <w:numPr>
          <w:ilvl w:val="0"/>
          <w:numId w:val="15"/>
        </w:numPr>
      </w:pPr>
      <w:r>
        <w:t>Coupled dynamics between ψ and space/time</w:t>
      </w:r>
    </w:p>
    <w:p w14:paraId="6EED6EC9" w14:textId="77777777" w:rsidR="004725A3" w:rsidRDefault="00000000">
      <w:pPr>
        <w:pStyle w:val="FirstParagraph"/>
      </w:pPr>
      <w:r>
        <w:t>This will be explored in Phase 3 and beyond.</w:t>
      </w:r>
    </w:p>
    <w:p w14:paraId="25C01380" w14:textId="77777777" w:rsidR="004725A3" w:rsidRDefault="00000000">
      <w:r>
        <w:pict w14:anchorId="6C092875">
          <v:rect id="_x0000_i1033" style="width:0;height:1.5pt" o:hralign="center" o:hrstd="t" o:hr="t"/>
        </w:pict>
      </w:r>
    </w:p>
    <w:p w14:paraId="54B8E05A" w14:textId="77777777" w:rsidR="004725A3" w:rsidRDefault="00000000">
      <w:pPr>
        <w:pStyle w:val="Heading2"/>
      </w:pPr>
      <w:bookmarkStart w:id="9" w:name="implications-and-path-ahead"/>
      <w:bookmarkEnd w:id="8"/>
      <w:r>
        <w:t>🔹 Implications and Path Ahead</w:t>
      </w:r>
    </w:p>
    <w:p w14:paraId="5383C824" w14:textId="77777777" w:rsidR="004725A3" w:rsidRDefault="00000000">
      <w:pPr>
        <w:pStyle w:val="FirstParagraph"/>
      </w:pPr>
      <w:r>
        <w:t>Phase 2 lays the groundwork for:</w:t>
      </w:r>
    </w:p>
    <w:p w14:paraId="01A1F90E" w14:textId="77777777" w:rsidR="004725A3" w:rsidRDefault="00000000">
      <w:pPr>
        <w:pStyle w:val="Compact"/>
        <w:numPr>
          <w:ilvl w:val="0"/>
          <w:numId w:val="16"/>
        </w:numPr>
      </w:pPr>
      <w:r>
        <w:t>Reinterpreting gravity as a shape-driven pressure</w:t>
      </w:r>
      <w:r>
        <w:br/>
      </w:r>
    </w:p>
    <w:p w14:paraId="3DDC37BF" w14:textId="77777777" w:rsidR="004725A3" w:rsidRDefault="00000000">
      <w:pPr>
        <w:pStyle w:val="Compact"/>
        <w:numPr>
          <w:ilvl w:val="0"/>
          <w:numId w:val="16"/>
        </w:numPr>
      </w:pPr>
      <w:r>
        <w:t>Introducing ψ as a foundational field</w:t>
      </w:r>
      <w:r>
        <w:br/>
      </w:r>
    </w:p>
    <w:p w14:paraId="445373ED" w14:textId="77777777" w:rsidR="004725A3" w:rsidRDefault="00000000">
      <w:pPr>
        <w:pStyle w:val="Compact"/>
        <w:numPr>
          <w:ilvl w:val="0"/>
          <w:numId w:val="16"/>
        </w:numPr>
      </w:pPr>
      <w:r>
        <w:t>Treating time² as a source of motion and compounding effect</w:t>
      </w:r>
      <w:r>
        <w:br/>
      </w:r>
    </w:p>
    <w:p w14:paraId="509332B9" w14:textId="77777777" w:rsidR="004725A3" w:rsidRDefault="00000000">
      <w:pPr>
        <w:pStyle w:val="Compact"/>
        <w:numPr>
          <w:ilvl w:val="0"/>
          <w:numId w:val="16"/>
        </w:numPr>
      </w:pPr>
      <w:r>
        <w:t>Building toward a simulatable equation independent of matter</w:t>
      </w:r>
    </w:p>
    <w:p w14:paraId="3A0DC510" w14:textId="77777777" w:rsidR="004725A3" w:rsidRDefault="00000000">
      <w:r>
        <w:pict w14:anchorId="36620FF5">
          <v:rect id="_x0000_i1034" style="width:0;height:1.5pt" o:hralign="center" o:hrstd="t" o:hr="t"/>
        </w:pict>
      </w:r>
      <w:bookmarkEnd w:id="0"/>
      <w:bookmarkEnd w:id="9"/>
    </w:p>
    <w:sectPr w:rsidR="004725A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AF00D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3D2B3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0FEF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D854ED1"/>
    <w:multiLevelType w:val="multilevel"/>
    <w:tmpl w:val="D686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30131"/>
    <w:multiLevelType w:val="multilevel"/>
    <w:tmpl w:val="AB4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066682">
    <w:abstractNumId w:val="0"/>
  </w:num>
  <w:num w:numId="2" w16cid:durableId="1654261092">
    <w:abstractNumId w:val="1"/>
  </w:num>
  <w:num w:numId="3" w16cid:durableId="1167742748">
    <w:abstractNumId w:val="1"/>
  </w:num>
  <w:num w:numId="4" w16cid:durableId="2081320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6791125">
    <w:abstractNumId w:val="1"/>
  </w:num>
  <w:num w:numId="6" w16cid:durableId="230047052">
    <w:abstractNumId w:val="1"/>
  </w:num>
  <w:num w:numId="7" w16cid:durableId="1545748888">
    <w:abstractNumId w:val="1"/>
  </w:num>
  <w:num w:numId="8" w16cid:durableId="1956714088">
    <w:abstractNumId w:val="1"/>
  </w:num>
  <w:num w:numId="9" w16cid:durableId="216670874">
    <w:abstractNumId w:val="1"/>
  </w:num>
  <w:num w:numId="10" w16cid:durableId="1018779542">
    <w:abstractNumId w:val="1"/>
  </w:num>
  <w:num w:numId="11" w16cid:durableId="369766378">
    <w:abstractNumId w:val="1"/>
  </w:num>
  <w:num w:numId="12" w16cid:durableId="1324430562">
    <w:abstractNumId w:val="1"/>
  </w:num>
  <w:num w:numId="13" w16cid:durableId="887297787">
    <w:abstractNumId w:val="1"/>
  </w:num>
  <w:num w:numId="14" w16cid:durableId="1999528015">
    <w:abstractNumId w:val="1"/>
  </w:num>
  <w:num w:numId="15" w16cid:durableId="2075737290">
    <w:abstractNumId w:val="1"/>
  </w:num>
  <w:num w:numId="16" w16cid:durableId="1140414504">
    <w:abstractNumId w:val="1"/>
  </w:num>
  <w:num w:numId="17" w16cid:durableId="866794954">
    <w:abstractNumId w:val="3"/>
  </w:num>
  <w:num w:numId="18" w16cid:durableId="1535078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5A3"/>
    <w:rsid w:val="003B71CF"/>
    <w:rsid w:val="004725A3"/>
    <w:rsid w:val="005E4CB4"/>
    <w:rsid w:val="00813429"/>
    <w:rsid w:val="0082637D"/>
    <w:rsid w:val="008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BFB"/>
  <w15:docId w15:val="{9D7068E9-A273-4F6D-A1F8-8E9F929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99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99"/>
    <w:qFormat/>
    <w:rsid w:val="0082637D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82637D"/>
    <w:pPr>
      <w:spacing w:before="100" w:beforeAutospacing="1" w:after="100" w:afterAutospacing="1"/>
    </w:pPr>
    <w:rPr>
      <w:rFonts w:ascii="Times New Roman" w:eastAsia="Cambr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" TargetMode="External"/><Relationship Id="rId5" Type="http://schemas.openxmlformats.org/officeDocument/2006/relationships/hyperlink" Target="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2025-08-29T05:05:00Z</dcterms:created>
  <dcterms:modified xsi:type="dcterms:W3CDTF">2025-08-29T05:54:00Z</dcterms:modified>
</cp:coreProperties>
</file>