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Phase 10 – Part 4</w:t>
      </w:r>
      <w:r>
        <w:br/>
      </w:r>
      <w:r>
        <w:t xml:space="preserve">Simulation Recipes for ψ-Wave Propagation &amp; Spectral Analysis</w:t>
      </w:r>
    </w:p>
    <w:p>
      <w:r>
        <w:pict>
          <v:rect style="width:0;height:1.5pt" o:hralign="center" o:hrstd="t" o:hr="t"/>
        </w:pict>
      </w:r>
    </w:p>
    <w:p>
      <w:pPr>
        <w:pStyle w:val="FirstParagraph"/>
      </w:pPr>
      <w:r>
        <w:t xml:space="preserve">Goal</w:t>
      </w:r>
      <w:r>
        <w:br/>
      </w:r>
      <w:r>
        <w:t xml:space="preserve">The purpose of this part is to translate the linearized ψ-wave dynamics into explicit simulation schemes. I want to numerically evolve perturbations φ(x, t), observe their stability or instability, and perform spectral analysis to extract dispersion behavior directly from simulated data. This will bridge the analytic dispersion relation (Part 2) and classification framework (Part 3) with concrete computational demonstrations.</w:t>
      </w:r>
    </w:p>
    <w:p>
      <w:r>
        <w:pict>
          <v:rect style="width:0;height:1.5pt" o:hralign="center" o:hrstd="t" o:hr="t"/>
        </w:pict>
      </w:r>
    </w:p>
    <w:p>
      <w:pPr>
        <w:pStyle w:val="FirstParagraph"/>
      </w:pPr>
      <w:r>
        <w:t xml:space="preserve">Governing Equation</w:t>
      </w:r>
      <w:r>
        <w:br/>
      </w:r>
      <w:r>
        <w:t xml:space="preserve">From Part 2, the perturbation field satisfies the wave-like equation:</w:t>
      </w:r>
    </w:p>
    <w:p>
      <w:pPr>
        <w:pStyle w:val="BodyText"/>
      </w:pPr>
      <m:oMathPara>
        <m:oMathParaPr>
          <m:jc m:val="center"/>
        </m:oMathParaPr>
        <m:oMath>
          <m:f>
            <m:fPr>
              <m:type m:val="bar"/>
            </m:fPr>
            <m:num>
              <m:sSup>
                <m:e>
                  <m:r>
                    <m:rPr>
                      <m:sty m:val="p"/>
                    </m:rPr>
                    <m:t>∂</m:t>
                  </m:r>
                </m:e>
                <m:sup>
                  <m:r>
                    <m:t>2</m:t>
                  </m:r>
                </m:sup>
              </m:sSup>
              <m:r>
                <m:t>ϕ</m:t>
              </m:r>
              <m:r>
                <m:rPr>
                  <m:sty m:val="p"/>
                </m:rPr>
                <m:t>(</m:t>
              </m:r>
              <m:r>
                <m:t>x</m:t>
              </m:r>
              <m:r>
                <m:rPr>
                  <m:sty m:val="p"/>
                </m:rPr>
                <m:t>,</m:t>
              </m:r>
              <m:r>
                <m:t>t</m:t>
              </m:r>
              <m:r>
                <m:rPr>
                  <m:sty m:val="p"/>
                </m:rPr>
                <m:t>)</m:t>
              </m:r>
            </m:num>
            <m:den>
              <m:r>
                <m:rPr>
                  <m:sty m:val="p"/>
                </m:rPr>
                <m:t>∂</m:t>
              </m:r>
              <m:sSup>
                <m:e>
                  <m:r>
                    <m:t>t</m:t>
                  </m:r>
                </m:e>
                <m:sup>
                  <m:r>
                    <m:t>2</m:t>
                  </m:r>
                </m:sup>
              </m:sSup>
            </m:den>
          </m:f>
          <m:r>
            <m:rPr>
              <m:sty m:val="p"/>
            </m:rPr>
            <m:t>=</m:t>
          </m:r>
          <m:r>
            <m:rPr>
              <m:sty m:val="p"/>
            </m:rPr>
            <m:t>−</m:t>
          </m:r>
          <m:sSub>
            <m:e>
              <m:r>
                <m:t>C</m:t>
              </m:r>
            </m:e>
            <m:sub>
              <m:r>
                <m:t>0</m:t>
              </m:r>
            </m:sub>
          </m:sSub>
          <m:r>
            <m:t> </m:t>
          </m:r>
          <m:sSup>
            <m:e>
              <m:r>
                <m:rPr>
                  <m:sty m:val="p"/>
                </m:rPr>
                <m:t>∇</m:t>
              </m:r>
            </m:e>
            <m:sup>
              <m:r>
                <m:t>2</m:t>
              </m:r>
            </m:sup>
          </m:sSup>
          <m:r>
            <m:t>ϕ</m:t>
          </m:r>
          <m:r>
            <m:rPr>
              <m:sty m:val="p"/>
            </m:rPr>
            <m:t>(</m:t>
          </m:r>
          <m:r>
            <m:t>x</m:t>
          </m:r>
          <m:r>
            <m:rPr>
              <m:sty m:val="p"/>
            </m:rPr>
            <m:t>,</m:t>
          </m:r>
          <m:r>
            <m:t>t</m:t>
          </m:r>
          <m:r>
            <m:rPr>
              <m:sty m:val="p"/>
            </m:rPr>
            <m:t>)</m:t>
          </m:r>
        </m:oMath>
      </m:oMathPara>
    </w:p>
    <w:p>
      <w:pPr>
        <w:pStyle w:val="FirstParagraph"/>
      </w:pPr>
      <w:r>
        <w:t xml:space="preserve">Plain text:</w:t>
      </w:r>
      <w:r>
        <w:br/>
      </w:r>
      <w:r>
        <w:t xml:space="preserve">∂²φ/∂t² = −C₀ ∇²φ(x, t)</w:t>
      </w:r>
    </w:p>
    <w:p>
      <w:pPr>
        <w:pStyle w:val="BodyText"/>
      </w:pPr>
      <w:r>
        <w:t xml:space="preserve">with dispersion relation:</w:t>
      </w:r>
    </w:p>
    <w:p>
      <w:pPr>
        <w:pStyle w:val="BodyText"/>
      </w:pPr>
      <m:oMathPara>
        <m:oMathParaPr>
          <m:jc m:val="center"/>
        </m:oMathParaPr>
        <m:oMath>
          <m:sSup>
            <m:e>
              <m:r>
                <m:t>ω</m:t>
              </m:r>
            </m:e>
            <m:sup>
              <m:r>
                <m:t>2</m:t>
              </m:r>
            </m:sup>
          </m:sSup>
          <m:r>
            <m:rPr>
              <m:sty m:val="p"/>
            </m:rPr>
            <m:t>=</m:t>
          </m:r>
          <m:sSub>
            <m:e>
              <m:r>
                <m:t>C</m:t>
              </m:r>
            </m:e>
            <m:sub>
              <m:r>
                <m:t>0</m:t>
              </m:r>
            </m:sub>
          </m:sSub>
          <m:r>
            <m:t> </m:t>
          </m:r>
          <m:sSup>
            <m:e>
              <m:r>
                <m:t>k</m:t>
              </m:r>
            </m:e>
            <m:sup>
              <m:r>
                <m:t>2</m:t>
              </m:r>
            </m:sup>
          </m:sSup>
        </m:oMath>
      </m:oMathPara>
    </w:p>
    <w:p>
      <w:pPr>
        <w:pStyle w:val="FirstParagraph"/>
      </w:pPr>
      <w:r>
        <w:t xml:space="preserve">Plain text:</w:t>
      </w:r>
      <w:r>
        <w:br/>
      </w:r>
      <w:r>
        <w:t xml:space="preserve">ω² = C₀ k²</w:t>
      </w:r>
    </w:p>
    <w:p>
      <w:r>
        <w:pict>
          <v:rect style="width:0;height:1.5pt" o:hralign="center" o:hrstd="t" o:hr="t"/>
        </w:pict>
      </w:r>
    </w:p>
    <w:p>
      <w:pPr>
        <w:pStyle w:val="FirstParagraph"/>
      </w:pPr>
      <w:r>
        <w:t xml:space="preserve">Simulation Strategy</w:t>
      </w:r>
    </w:p>
    <w:p>
      <w:pPr>
        <w:numPr>
          <w:ilvl w:val="0"/>
          <w:numId w:val="1001"/>
        </w:numPr>
      </w:pPr>
      <w:r>
        <w:rPr>
          <w:b/>
          <w:bCs/>
        </w:rPr>
        <w:t xml:space="preserve">Discretize space:</w:t>
      </w:r>
      <w:r>
        <w:t xml:space="preserve"> </w:t>
      </w:r>
      <w:r>
        <w:t xml:space="preserve">Represent φ(x, t) on a 1D grid.</w:t>
      </w:r>
    </w:p>
    <w:p>
      <w:pPr>
        <w:numPr>
          <w:ilvl w:val="0"/>
          <w:numId w:val="1001"/>
        </w:numPr>
      </w:pPr>
      <w:r>
        <w:rPr>
          <w:b/>
          <w:bCs/>
        </w:rPr>
        <w:t xml:space="preserve">Initialize perturbation:</w:t>
      </w:r>
      <w:r>
        <w:t xml:space="preserve"> </w:t>
      </w:r>
      <w:r>
        <w:t xml:space="preserve">Choose sinusoidal, Gaussian, or random initial φ(x).</w:t>
      </w:r>
    </w:p>
    <w:p>
      <w:pPr>
        <w:numPr>
          <w:ilvl w:val="0"/>
          <w:numId w:val="1001"/>
        </w:numPr>
      </w:pPr>
      <w:r>
        <w:rPr>
          <w:b/>
          <w:bCs/>
        </w:rPr>
        <w:t xml:space="preserve">Time integration:</w:t>
      </w:r>
      <w:r>
        <w:t xml:space="preserve"> </w:t>
      </w:r>
      <w:r>
        <w:t xml:space="preserve">Use finite-difference or spectral methods to evolve φ under the wave equation.</w:t>
      </w:r>
    </w:p>
    <w:p>
      <w:pPr>
        <w:numPr>
          <w:ilvl w:val="0"/>
          <w:numId w:val="1001"/>
        </w:numPr>
      </w:pPr>
      <w:r>
        <w:rPr>
          <w:b/>
          <w:bCs/>
        </w:rPr>
        <w:t xml:space="preserve">Stability control:</w:t>
      </w:r>
      <w:r>
        <w:t xml:space="preserve"> </w:t>
      </w:r>
      <w:r>
        <w:t xml:space="preserve">Ensure numerical CFL (Courant–Friedrichs–Lewy) condition is satisfied:</w:t>
      </w:r>
    </w:p>
    <w:p>
      <w:pPr>
        <w:pStyle w:val="FirstParagraph"/>
      </w:pPr>
      <m:oMathPara>
        <m:oMathParaPr>
          <m:jc m:val="center"/>
        </m:oMathParaPr>
        <m:oMath>
          <m:r>
            <m:rPr>
              <m:sty m:val="p"/>
            </m:rPr>
            <m:t>Δ</m:t>
          </m:r>
          <m:r>
            <m:t>t</m:t>
          </m:r>
          <m:r>
            <m:rPr>
              <m:sty m:val="p"/>
            </m:rPr>
            <m:t>&lt;</m:t>
          </m:r>
          <m:f>
            <m:fPr>
              <m:type m:val="bar"/>
            </m:fPr>
            <m:num>
              <m:r>
                <m:rPr>
                  <m:sty m:val="p"/>
                </m:rPr>
                <m:t>Δ</m:t>
              </m:r>
              <m:r>
                <m:t>x</m:t>
              </m:r>
            </m:num>
            <m:den>
              <m:rad>
                <m:radPr>
                  <m:degHide m:val="on"/>
                </m:radPr>
                <m:deg/>
                <m:e>
                  <m:sSub>
                    <m:e>
                      <m:r>
                        <m:t>C</m:t>
                      </m:r>
                    </m:e>
                    <m:sub>
                      <m:r>
                        <m:t>0</m:t>
                      </m:r>
                    </m:sub>
                  </m:sSub>
                </m:e>
              </m:rad>
            </m:den>
          </m:f>
        </m:oMath>
      </m:oMathPara>
    </w:p>
    <w:p>
      <w:pPr>
        <w:pStyle w:val="FirstParagraph"/>
      </w:pPr>
      <w:r>
        <w:t xml:space="preserve">Plain text:</w:t>
      </w:r>
      <w:r>
        <w:br/>
      </w:r>
      <w:r>
        <w:t xml:space="preserve">Δt &lt; Δx / √(C₀)</w:t>
      </w:r>
    </w:p>
    <w:p>
      <w:pPr>
        <w:pStyle w:val="Compact"/>
        <w:numPr>
          <w:ilvl w:val="0"/>
          <w:numId w:val="1002"/>
        </w:numPr>
      </w:pPr>
      <w:r>
        <w:rPr>
          <w:b/>
          <w:bCs/>
        </w:rPr>
        <w:t xml:space="preserve">Spectral analysis:</w:t>
      </w:r>
      <w:r>
        <w:t xml:space="preserve"> </w:t>
      </w:r>
      <w:r>
        <w:t xml:space="preserve">Compute Fourier transform of φ(x, t) to recover ω–k relation.</w:t>
      </w:r>
    </w:p>
    <w:p>
      <w:r>
        <w:pict>
          <v:rect style="width:0;height:1.5pt" o:hralign="center" o:hrstd="t" o:hr="t"/>
        </w:pict>
      </w:r>
    </w:p>
    <w:p>
      <w:pPr>
        <w:pStyle w:val="FirstParagraph"/>
      </w:pPr>
      <w:r>
        <w:t xml:space="preserve">Finite Difference Implementation (1D)</w:t>
      </w:r>
    </w:p>
    <w:p>
      <w:pPr>
        <w:pStyle w:val="SourceCode"/>
      </w:pPr>
      <w:r>
        <w:rPr>
          <w:rStyle w:val="CommentTok"/>
        </w:rPr>
        <w:t xml:space="preserve"># simulations/phase10_part4_wave_propagation.py</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Parameters</w:t>
      </w:r>
      <w:r>
        <w:br/>
      </w:r>
      <w:r>
        <w:rPr>
          <w:rStyle w:val="NormalTok"/>
        </w:rPr>
        <w:t xml:space="preserve">L </w:t>
      </w:r>
      <w:r>
        <w:rPr>
          <w:rStyle w:val="OperatorTok"/>
        </w:rPr>
        <w:t xml:space="preserve">=</w:t>
      </w:r>
      <w:r>
        <w:rPr>
          <w:rStyle w:val="NormalTok"/>
        </w:rPr>
        <w:t xml:space="preserve"> </w:t>
      </w:r>
      <w:r>
        <w:rPr>
          <w:rStyle w:val="FloatTok"/>
        </w:rPr>
        <w:t xml:space="preserve">50.0</w:t>
      </w:r>
      <w:r>
        <w:rPr>
          <w:rStyle w:val="NormalTok"/>
        </w:rPr>
        <w:t xml:space="preserve">          </w:t>
      </w:r>
      <w:r>
        <w:rPr>
          <w:rStyle w:val="CommentTok"/>
        </w:rPr>
        <w:t xml:space="preserve"># domain length</w:t>
      </w:r>
      <w:r>
        <w:br/>
      </w:r>
      <w:r>
        <w:rPr>
          <w:rStyle w:val="NormalTok"/>
        </w:rPr>
        <w:t xml:space="preserve">N </w:t>
      </w:r>
      <w:r>
        <w:rPr>
          <w:rStyle w:val="OperatorTok"/>
        </w:rPr>
        <w:t xml:space="preserve">=</w:t>
      </w:r>
      <w:r>
        <w:rPr>
          <w:rStyle w:val="NormalTok"/>
        </w:rPr>
        <w:t xml:space="preserve"> </w:t>
      </w:r>
      <w:r>
        <w:rPr>
          <w:rStyle w:val="DecValTok"/>
        </w:rPr>
        <w:t xml:space="preserve">500</w:t>
      </w:r>
      <w:r>
        <w:rPr>
          <w:rStyle w:val="NormalTok"/>
        </w:rPr>
        <w:t xml:space="preserve">           </w:t>
      </w:r>
      <w:r>
        <w:rPr>
          <w:rStyle w:val="CommentTok"/>
        </w:rPr>
        <w:t xml:space="preserve"># grid points</w:t>
      </w:r>
      <w:r>
        <w:br/>
      </w:r>
      <w:r>
        <w:rPr>
          <w:rStyle w:val="NormalTok"/>
        </w:rPr>
        <w:t xml:space="preserve">dx </w:t>
      </w:r>
      <w:r>
        <w:rPr>
          <w:rStyle w:val="OperatorTok"/>
        </w:rPr>
        <w:t xml:space="preserve">=</w:t>
      </w:r>
      <w:r>
        <w:rPr>
          <w:rStyle w:val="NormalTok"/>
        </w:rPr>
        <w:t xml:space="preserve"> L </w:t>
      </w:r>
      <w:r>
        <w:rPr>
          <w:rStyle w:val="OperatorTok"/>
        </w:rPr>
        <w:t xml:space="preserve">/</w:t>
      </w:r>
      <w:r>
        <w:rPr>
          <w:rStyle w:val="NormalTok"/>
        </w:rPr>
        <w:t xml:space="preserve"> N</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L, N, endpoint</w:t>
      </w:r>
      <w:r>
        <w:rPr>
          <w:rStyle w:val="OperatorTok"/>
        </w:rPr>
        <w:t xml:space="preserve">=</w:t>
      </w:r>
      <w:r>
        <w:rPr>
          <w:rStyle w:val="VariableTok"/>
        </w:rPr>
        <w:t xml:space="preserve">False</w:t>
      </w:r>
      <w:r>
        <w:rPr>
          <w:rStyle w:val="NormalTok"/>
        </w:rPr>
        <w:t xml:space="preserve">)</w:t>
      </w:r>
      <w:r>
        <w:br/>
      </w:r>
      <w:r>
        <w:br/>
      </w:r>
      <w:r>
        <w:rPr>
          <w:rStyle w:val="NormalTok"/>
        </w:rPr>
        <w:t xml:space="preserve">C0 </w:t>
      </w:r>
      <w:r>
        <w:rPr>
          <w:rStyle w:val="OperatorTok"/>
        </w:rPr>
        <w:t xml:space="preserve">=</w:t>
      </w:r>
      <w:r>
        <w:rPr>
          <w:rStyle w:val="NormalTok"/>
        </w:rPr>
        <w:t xml:space="preserve"> </w:t>
      </w:r>
      <w:r>
        <w:rPr>
          <w:rStyle w:val="FloatTok"/>
        </w:rPr>
        <w:t xml:space="preserve">1.0</w:t>
      </w:r>
      <w:r>
        <w:rPr>
          <w:rStyle w:val="NormalTok"/>
        </w:rPr>
        <w:t xml:space="preserve">          </w:t>
      </w:r>
      <w:r>
        <w:rPr>
          <w:rStyle w:val="CommentTok"/>
        </w:rPr>
        <w:t xml:space="preserve"># curvature factor (positive = stable waves)</w:t>
      </w:r>
      <w:r>
        <w:br/>
      </w:r>
      <w:r>
        <w:rPr>
          <w:rStyle w:val="NormalTok"/>
        </w:rPr>
        <w:t xml:space="preserve">dt </w:t>
      </w:r>
      <w:r>
        <w:rPr>
          <w:rStyle w:val="OperatorTok"/>
        </w:rPr>
        <w:t xml:space="preserve">=</w:t>
      </w:r>
      <w:r>
        <w:rPr>
          <w:rStyle w:val="NormalTok"/>
        </w:rPr>
        <w:t xml:space="preserve"> </w:t>
      </w:r>
      <w:r>
        <w:rPr>
          <w:rStyle w:val="FloatTok"/>
        </w:rPr>
        <w:t xml:space="preserve">0.1</w:t>
      </w:r>
      <w:r>
        <w:rPr>
          <w:rStyle w:val="NormalTok"/>
        </w:rPr>
        <w:t xml:space="preserve"> </w:t>
      </w:r>
      <w:r>
        <w:rPr>
          <w:rStyle w:val="OperatorTok"/>
        </w:rPr>
        <w:t xml:space="preserve">*</w:t>
      </w:r>
      <w:r>
        <w:rPr>
          <w:rStyle w:val="NormalTok"/>
        </w:rPr>
        <w:t xml:space="preserve"> dx </w:t>
      </w:r>
      <w:r>
        <w:rPr>
          <w:rStyle w:val="OperatorTok"/>
        </w:rPr>
        <w:t xml:space="preserve">/</w:t>
      </w:r>
      <w:r>
        <w:rPr>
          <w:rStyle w:val="NormalTok"/>
        </w:rPr>
        <w:t xml:space="preserve"> np.sqrt(C0)  </w:t>
      </w:r>
      <w:r>
        <w:rPr>
          <w:rStyle w:val="CommentTok"/>
        </w:rPr>
        <w:t xml:space="preserve"># stable timestep</w:t>
      </w:r>
      <w:r>
        <w:br/>
      </w:r>
      <w:r>
        <w:rPr>
          <w:rStyle w:val="NormalTok"/>
        </w:rPr>
        <w:t xml:space="preserve">T </w:t>
      </w:r>
      <w:r>
        <w:rPr>
          <w:rStyle w:val="OperatorTok"/>
        </w:rPr>
        <w:t xml:space="preserve">=</w:t>
      </w:r>
      <w:r>
        <w:rPr>
          <w:rStyle w:val="NormalTok"/>
        </w:rPr>
        <w:t xml:space="preserve"> </w:t>
      </w:r>
      <w:r>
        <w:rPr>
          <w:rStyle w:val="DecValTok"/>
        </w:rPr>
        <w:t xml:space="preserve">200</w:t>
      </w:r>
      <w:r>
        <w:rPr>
          <w:rStyle w:val="NormalTok"/>
        </w:rPr>
        <w:t xml:space="preserve">           </w:t>
      </w:r>
      <w:r>
        <w:rPr>
          <w:rStyle w:val="CommentTok"/>
        </w:rPr>
        <w:t xml:space="preserve"># number of time steps</w:t>
      </w:r>
      <w:r>
        <w:br/>
      </w:r>
      <w:r>
        <w:br/>
      </w:r>
      <w:r>
        <w:rPr>
          <w:rStyle w:val="CommentTok"/>
        </w:rPr>
        <w:t xml:space="preserve"># Initialize perturbation: Gaussian ripple</w:t>
      </w:r>
      <w:r>
        <w:br/>
      </w:r>
      <w:r>
        <w:rPr>
          <w:rStyle w:val="NormalTok"/>
        </w:rPr>
        <w:t xml:space="preserve">phi </w:t>
      </w:r>
      <w:r>
        <w:rPr>
          <w:rStyle w:val="OperatorTok"/>
        </w:rPr>
        <w:t xml:space="preserve">=</w:t>
      </w:r>
      <w:r>
        <w:rPr>
          <w:rStyle w:val="NormalTok"/>
        </w:rPr>
        <w:t xml:space="preserve"> np.exp(</w:t>
      </w:r>
      <w:r>
        <w:rPr>
          <w:rStyle w:val="OperatorTok"/>
        </w:rPr>
        <w:t xml:space="preserve">-</w:t>
      </w:r>
      <w:r>
        <w:rPr>
          <w:rStyle w:val="NormalTok"/>
        </w:rPr>
        <w:t xml:space="preserve">(x </w:t>
      </w:r>
      <w:r>
        <w:rPr>
          <w:rStyle w:val="OperatorTok"/>
        </w:rPr>
        <w:t xml:space="preserve">-</w:t>
      </w:r>
      <w:r>
        <w:rPr>
          <w:rStyle w:val="NormalTok"/>
        </w:rPr>
        <w:t xml:space="preserve"> L</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FloatTok"/>
        </w:rPr>
        <w:t xml:space="preserve">2.0</w:t>
      </w:r>
      <w:r>
        <w:rPr>
          <w:rStyle w:val="NormalTok"/>
        </w:rPr>
        <w:t xml:space="preserve">)</w:t>
      </w:r>
      <w:r>
        <w:br/>
      </w:r>
      <w:r>
        <w:rPr>
          <w:rStyle w:val="NormalTok"/>
        </w:rPr>
        <w:t xml:space="preserve">phi_old </w:t>
      </w:r>
      <w:r>
        <w:rPr>
          <w:rStyle w:val="OperatorTok"/>
        </w:rPr>
        <w:t xml:space="preserve">=</w:t>
      </w:r>
      <w:r>
        <w:rPr>
          <w:rStyle w:val="NormalTok"/>
        </w:rPr>
        <w:t xml:space="preserve"> np.copy(phi)  </w:t>
      </w:r>
      <w:r>
        <w:rPr>
          <w:rStyle w:val="CommentTok"/>
        </w:rPr>
        <w:t xml:space="preserve"># initial condition at t - dt</w:t>
      </w:r>
      <w:r>
        <w:br/>
      </w:r>
      <w:r>
        <w:rPr>
          <w:rStyle w:val="NormalTok"/>
        </w:rPr>
        <w:t xml:space="preserve">phi_new </w:t>
      </w:r>
      <w:r>
        <w:rPr>
          <w:rStyle w:val="OperatorTok"/>
        </w:rPr>
        <w:t xml:space="preserve">=</w:t>
      </w:r>
      <w:r>
        <w:rPr>
          <w:rStyle w:val="NormalTok"/>
        </w:rPr>
        <w:t xml:space="preserve"> np.zeros_like(phi)</w:t>
      </w:r>
      <w:r>
        <w:br/>
      </w:r>
      <w:r>
        <w:br/>
      </w:r>
      <w:r>
        <w:rPr>
          <w:rStyle w:val="CommentTok"/>
        </w:rPr>
        <w:t xml:space="preserve"># Store history for spectral analysis</w:t>
      </w:r>
      <w:r>
        <w:br/>
      </w:r>
      <w:r>
        <w:rPr>
          <w:rStyle w:val="NormalTok"/>
        </w:rPr>
        <w:t xml:space="preserve">history </w:t>
      </w:r>
      <w:r>
        <w:rPr>
          <w:rStyle w:val="OperatorTok"/>
        </w:rPr>
        <w:t xml:space="preserve">=</w:t>
      </w:r>
      <w:r>
        <w:rPr>
          <w:rStyle w:val="NormalTok"/>
        </w:rPr>
        <w:t xml:space="preserve"> []</w:t>
      </w:r>
      <w:r>
        <w:br/>
      </w:r>
      <w:r>
        <w:br/>
      </w:r>
      <w:r>
        <w:rPr>
          <w:rStyle w:val="CommentTok"/>
        </w:rPr>
        <w:t xml:space="preserve"># Finite difference evolution</w:t>
      </w:r>
      <w:r>
        <w:br/>
      </w:r>
      <w:r>
        <w:rPr>
          <w:rStyle w:val="ControlFlowTok"/>
        </w:rPr>
        <w:t xml:space="preserve">for</w:t>
      </w:r>
      <w:r>
        <w:rPr>
          <w:rStyle w:val="NormalTok"/>
        </w:rPr>
        <w:t xml:space="preserve"> n </w:t>
      </w:r>
      <w:r>
        <w:rPr>
          <w:rStyle w:val="KeywordTok"/>
        </w:rPr>
        <w:t xml:space="preserve">in</w:t>
      </w:r>
      <w:r>
        <w:rPr>
          <w:rStyle w:val="NormalTok"/>
        </w:rPr>
        <w:t xml:space="preserve"> </w:t>
      </w:r>
      <w:r>
        <w:rPr>
          <w:rStyle w:val="BuiltInTok"/>
        </w:rPr>
        <w:t xml:space="preserve">range</w:t>
      </w:r>
      <w:r>
        <w:rPr>
          <w:rStyle w:val="NormalTok"/>
        </w:rPr>
        <w:t xml:space="preserve">(T):</w:t>
      </w:r>
      <w:r>
        <w:br/>
      </w:r>
      <w:r>
        <w:rPr>
          <w:rStyle w:val="NormalTok"/>
        </w:rPr>
        <w:t xml:space="preserve">    </w:t>
      </w:r>
      <w:r>
        <w:rPr>
          <w:rStyle w:val="CommentTok"/>
        </w:rPr>
        <w:t xml:space="preserve"># Laplacian (periodic BCs)</w:t>
      </w:r>
      <w:r>
        <w:br/>
      </w:r>
      <w:r>
        <w:rPr>
          <w:rStyle w:val="NormalTok"/>
        </w:rPr>
        <w:t xml:space="preserve">    laplacian </w:t>
      </w:r>
      <w:r>
        <w:rPr>
          <w:rStyle w:val="OperatorTok"/>
        </w:rPr>
        <w:t xml:space="preserve">=</w:t>
      </w:r>
      <w:r>
        <w:rPr>
          <w:rStyle w:val="NormalTok"/>
        </w:rPr>
        <w:t xml:space="preserve"> (np.roll(phi,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phi </w:t>
      </w:r>
      <w:r>
        <w:rPr>
          <w:rStyle w:val="OperatorTok"/>
        </w:rPr>
        <w:t xml:space="preserve">+</w:t>
      </w:r>
      <w:r>
        <w:rPr>
          <w:rStyle w:val="NormalTok"/>
        </w:rPr>
        <w:t xml:space="preserve"> np.roll(phi, </w:t>
      </w:r>
      <w:r>
        <w:rPr>
          <w:rStyle w:val="DecValTok"/>
        </w:rPr>
        <w:t xml:space="preserve">1</w:t>
      </w:r>
      <w:r>
        <w:rPr>
          <w:rStyle w:val="NormalTok"/>
        </w:rPr>
        <w:t xml:space="preserve">)) </w:t>
      </w:r>
      <w:r>
        <w:rPr>
          <w:rStyle w:val="OperatorTok"/>
        </w:rPr>
        <w:t xml:space="preserve">/</w:t>
      </w:r>
      <w:r>
        <w:rPr>
          <w:rStyle w:val="NormalTok"/>
        </w:rPr>
        <w:t xml:space="preserve"> dx</w:t>
      </w:r>
      <w:r>
        <w:rPr>
          <w:rStyle w:val="OperatorTok"/>
        </w:rPr>
        <w:t xml:space="preserve">**</w:t>
      </w:r>
      <w:r>
        <w:rPr>
          <w:rStyle w:val="DecValTok"/>
        </w:rPr>
        <w:t xml:space="preserve">2</w:t>
      </w:r>
      <w:r>
        <w:br/>
      </w:r>
      <w:r>
        <w:rPr>
          <w:rStyle w:val="NormalTok"/>
        </w:rPr>
        <w:t xml:space="preserve">    </w:t>
      </w:r>
      <w:r>
        <w:rPr>
          <w:rStyle w:val="CommentTok"/>
        </w:rPr>
        <w:t xml:space="preserve"># Wave equation update</w:t>
      </w:r>
      <w:r>
        <w:br/>
      </w:r>
      <w:r>
        <w:rPr>
          <w:rStyle w:val="NormalTok"/>
        </w:rPr>
        <w:t xml:space="preserve">    phi_new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phi </w:t>
      </w:r>
      <w:r>
        <w:rPr>
          <w:rStyle w:val="OperatorTok"/>
        </w:rPr>
        <w:t xml:space="preserve">-</w:t>
      </w:r>
      <w:r>
        <w:rPr>
          <w:rStyle w:val="NormalTok"/>
        </w:rPr>
        <w:t xml:space="preserve"> phi_old </w:t>
      </w:r>
      <w:r>
        <w:rPr>
          <w:rStyle w:val="OperatorTok"/>
        </w:rPr>
        <w:t xml:space="preserve">+</w:t>
      </w:r>
      <w:r>
        <w:rPr>
          <w:rStyle w:val="NormalTok"/>
        </w:rPr>
        <w:t xml:space="preserve"> (C0 </w:t>
      </w:r>
      <w:r>
        <w:rPr>
          <w:rStyle w:val="OperatorTok"/>
        </w:rPr>
        <w:t xml:space="preserve">*</w:t>
      </w:r>
      <w:r>
        <w:rPr>
          <w:rStyle w:val="NormalTok"/>
        </w:rPr>
        <w:t xml:space="preserve"> dt</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laplacian</w:t>
      </w:r>
      <w:r>
        <w:br/>
      </w:r>
      <w:r>
        <w:rPr>
          <w:rStyle w:val="NormalTok"/>
        </w:rPr>
        <w:t xml:space="preserve">    </w:t>
      </w:r>
      <w:r>
        <w:br/>
      </w:r>
      <w:r>
        <w:rPr>
          <w:rStyle w:val="NormalTok"/>
        </w:rPr>
        <w:t xml:space="preserve">    </w:t>
      </w:r>
      <w:r>
        <w:rPr>
          <w:rStyle w:val="CommentTok"/>
        </w:rPr>
        <w:t xml:space="preserve"># Update steps</w:t>
      </w:r>
      <w:r>
        <w:br/>
      </w:r>
      <w:r>
        <w:rPr>
          <w:rStyle w:val="NormalTok"/>
        </w:rPr>
        <w:t xml:space="preserve">    phi_old </w:t>
      </w:r>
      <w:r>
        <w:rPr>
          <w:rStyle w:val="OperatorTok"/>
        </w:rPr>
        <w:t xml:space="preserve">=</w:t>
      </w:r>
      <w:r>
        <w:rPr>
          <w:rStyle w:val="NormalTok"/>
        </w:rPr>
        <w:t xml:space="preserve"> phi</w:t>
      </w:r>
      <w:r>
        <w:br/>
      </w:r>
      <w:r>
        <w:rPr>
          <w:rStyle w:val="NormalTok"/>
        </w:rPr>
        <w:t xml:space="preserve">    phi </w:t>
      </w:r>
      <w:r>
        <w:rPr>
          <w:rStyle w:val="OperatorTok"/>
        </w:rPr>
        <w:t xml:space="preserve">=</w:t>
      </w:r>
      <w:r>
        <w:rPr>
          <w:rStyle w:val="NormalTok"/>
        </w:rPr>
        <w:t xml:space="preserve"> phi_new</w:t>
      </w:r>
      <w:r>
        <w:br/>
      </w:r>
      <w:r>
        <w:rPr>
          <w:rStyle w:val="NormalTok"/>
        </w:rPr>
        <w:t xml:space="preserve">    </w:t>
      </w:r>
      <w:r>
        <w:br/>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history.append(np.copy(phi))</w:t>
      </w:r>
      <w:r>
        <w:br/>
      </w:r>
      <w:r>
        <w:br/>
      </w:r>
      <w:r>
        <w:rPr>
          <w:rStyle w:val="CommentTok"/>
        </w:rPr>
        <w:t xml:space="preserve"># Plot final snapshot</w:t>
      </w:r>
      <w:r>
        <w:br/>
      </w:r>
      <w:r>
        <w:rPr>
          <w:rStyle w:val="NormalTok"/>
        </w:rPr>
        <w:t xml:space="preserve">plt.plot(x, phi, label</w:t>
      </w:r>
      <w:r>
        <w:rPr>
          <w:rStyle w:val="OperatorTok"/>
        </w:rPr>
        <w:t xml:space="preserve">=</w:t>
      </w:r>
      <w:r>
        <w:rPr>
          <w:rStyle w:val="StringTok"/>
        </w:rPr>
        <w:t xml:space="preserve">"φ(x, T)"</w:t>
      </w:r>
      <w:r>
        <w:rPr>
          <w:rStyle w:val="NormalTok"/>
        </w:rPr>
        <w:t xml:space="preserve">)</w:t>
      </w:r>
      <w:r>
        <w:br/>
      </w:r>
      <w:r>
        <w:rPr>
          <w:rStyle w:val="NormalTok"/>
        </w:rPr>
        <w:t xml:space="preserve">plt.title(</w:t>
      </w:r>
      <w:r>
        <w:rPr>
          <w:rStyle w:val="StringTok"/>
        </w:rPr>
        <w:t xml:space="preserve">"Phase 10 Part 4: ψ-Wave Propagation (Stable Case)"</w:t>
      </w:r>
      <w:r>
        <w:rPr>
          <w:rStyle w:val="NormalTok"/>
        </w:rPr>
        <w:t xml:space="preserve">)</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"φ(x)"</w:t>
      </w:r>
      <w:r>
        <w:rPr>
          <w:rStyle w:val="NormalTok"/>
        </w:rPr>
        <w:t xml:space="preserve">)</w:t>
      </w:r>
      <w:r>
        <w:br/>
      </w:r>
      <w:r>
        <w:rPr>
          <w:rStyle w:val="NormalTok"/>
        </w:rPr>
        <w:t xml:space="preserve">plt.legend()</w:t>
      </w:r>
      <w:r>
        <w:br/>
      </w:r>
      <w:r>
        <w:rPr>
          <w:rStyle w:val="NormalTok"/>
        </w:rPr>
        <w:t xml:space="preserve">plt.show()</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2025-09-06T12:53:45Z</dcterms:created>
  <dcterms:modified xsi:type="dcterms:W3CDTF">2025-09-06T12:53:45Z</dcterms:modified>
</cp:coreProperties>
</file>

<file path=docProps/custom.xml><?xml version="1.0" encoding="utf-8"?>
<Properties xmlns="http://schemas.openxmlformats.org/officeDocument/2006/custom-properties" xmlns:vt="http://schemas.openxmlformats.org/officeDocument/2006/docPropsVTypes"/>
</file>