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26"/>
          <w:szCs w:val="26"/>
        </w:rPr>
      </w:pPr>
      <w:r w:rsidDel="00000000" w:rsidR="00000000" w:rsidRPr="00000000">
        <w:rPr>
          <w:b w:val="1"/>
          <w:bCs w:val="1"/>
          <w:sz w:val="26"/>
          <w:szCs w:val="26"/>
          <w:rtl w:val="0"/>
        </w:rPr>
        <w:t xml:space="preserve">Plantilla de Experiencia </w:t>
      </w:r>
    </w:p>
    <w:p w:rsidR="00000000" w:rsidDel="00000000" w:rsidP="00000000" w:rsidRDefault="00000000" w:rsidRPr="00000000" w14:paraId="00000002">
      <w:pPr>
        <w:jc w:val="both"/>
        <w:rPr>
          <w:b w:val="1"/>
          <w:bCs w:val="1"/>
          <w:sz w:val="26"/>
          <w:szCs w:val="26"/>
        </w:rPr>
      </w:pPr>
      <w:r w:rsidDel="00000000" w:rsidR="00000000" w:rsidRPr="00000000">
        <w:rPr>
          <w:rtl w:val="0"/>
        </w:rPr>
      </w:r>
    </w:p>
    <w:p w:rsidR="00000000" w:rsidDel="00000000" w:rsidP="00000000" w:rsidRDefault="00000000" w:rsidRPr="00000000" w14:paraId="00000003">
      <w:pPr>
        <w:jc w:val="both"/>
        <w:rPr>
          <w:b w:val="1"/>
          <w:bCs w:val="1"/>
          <w:sz w:val="26"/>
          <w:szCs w:val="26"/>
        </w:rPr>
      </w:pPr>
      <w:r w:rsidDel="00000000" w:rsidR="00000000" w:rsidRPr="00000000">
        <w:rPr>
          <w:rtl w:val="0"/>
        </w:rPr>
      </w:r>
    </w:p>
    <w:p w:rsidR="00000000" w:rsidDel="00000000" w:rsidP="00000000" w:rsidRDefault="00000000" w:rsidRPr="00000000" w14:paraId="00000004">
      <w:pPr>
        <w:jc w:val="both"/>
        <w:rPr>
          <w:b w:val="1"/>
          <w:bCs w:val="1"/>
          <w:sz w:val="26"/>
          <w:szCs w:val="26"/>
        </w:rPr>
      </w:pPr>
      <w:r w:rsidDel="00000000" w:rsidR="00000000" w:rsidRPr="00000000">
        <w:rPr>
          <w:b w:val="1"/>
          <w:bCs w:val="1"/>
          <w:sz w:val="26"/>
          <w:szCs w:val="26"/>
          <w:rtl w:val="0"/>
        </w:rPr>
        <w:t xml:space="preserve">Nombre del Representante (Persona Contacto)</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Rodrigo Capriles</w:t>
      </w:r>
    </w:p>
    <w:p w:rsidR="00000000" w:rsidDel="00000000" w:rsidP="00000000" w:rsidRDefault="00000000" w:rsidRPr="00000000" w14:paraId="00000006">
      <w:pPr>
        <w:jc w:val="both"/>
        <w:rPr>
          <w:b w:val="1"/>
          <w:bCs w:val="1"/>
          <w:sz w:val="26"/>
          <w:szCs w:val="26"/>
        </w:rPr>
      </w:pPr>
      <w:r w:rsidDel="00000000" w:rsidR="00000000" w:rsidRPr="00000000">
        <w:rPr>
          <w:rtl w:val="0"/>
        </w:rPr>
      </w:r>
    </w:p>
    <w:p w:rsidR="00000000" w:rsidDel="00000000" w:rsidP="00000000" w:rsidRDefault="00000000" w:rsidRPr="00000000" w14:paraId="00000007">
      <w:pPr>
        <w:jc w:val="both"/>
        <w:rPr>
          <w:b w:val="1"/>
          <w:bCs w:val="1"/>
          <w:sz w:val="26"/>
          <w:szCs w:val="26"/>
        </w:rPr>
      </w:pPr>
      <w:r w:rsidDel="00000000" w:rsidR="00000000" w:rsidRPr="00000000">
        <w:rPr>
          <w:b w:val="1"/>
          <w:bCs w:val="1"/>
          <w:sz w:val="26"/>
          <w:szCs w:val="26"/>
          <w:rtl w:val="0"/>
        </w:rPr>
        <w:t xml:space="preserve">Correo electrónico del Aliado</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rodrigocaprilesmazzei@gmail.com</w:t>
      </w:r>
    </w:p>
    <w:p w:rsidR="00000000" w:rsidDel="00000000" w:rsidP="00000000" w:rsidRDefault="00000000" w:rsidRPr="00000000" w14:paraId="00000009">
      <w:pPr>
        <w:jc w:val="both"/>
        <w:rPr>
          <w:b w:val="1"/>
          <w:bCs w:val="1"/>
          <w:sz w:val="26"/>
          <w:szCs w:val="26"/>
        </w:rPr>
      </w:pPr>
      <w:r w:rsidDel="00000000" w:rsidR="00000000" w:rsidRPr="00000000">
        <w:rPr>
          <w:rtl w:val="0"/>
        </w:rPr>
      </w:r>
    </w:p>
    <w:p w:rsidR="00000000" w:rsidDel="00000000" w:rsidP="00000000" w:rsidRDefault="00000000" w:rsidRPr="00000000" w14:paraId="0000000A">
      <w:pPr>
        <w:jc w:val="both"/>
        <w:rPr>
          <w:b w:val="1"/>
          <w:bCs w:val="1"/>
          <w:sz w:val="26"/>
          <w:szCs w:val="26"/>
        </w:rPr>
      </w:pPr>
      <w:r w:rsidDel="00000000" w:rsidR="00000000" w:rsidRPr="00000000">
        <w:rPr>
          <w:b w:val="1"/>
          <w:bCs w:val="1"/>
          <w:sz w:val="26"/>
          <w:szCs w:val="26"/>
          <w:rtl w:val="0"/>
        </w:rPr>
        <w:t xml:space="preserve">Número de teléfono Aliado</w:t>
      </w:r>
    </w:p>
    <w:p w:rsidR="00000000" w:rsidDel="00000000" w:rsidP="00000000" w:rsidRDefault="00000000" w:rsidRPr="00000000" w14:paraId="0000000B">
      <w:pPr>
        <w:jc w:val="both"/>
        <w:rPr>
          <w:rFonts w:ascii="Roboto" w:cs="Roboto" w:eastAsia="Roboto" w:hAnsi="Roboto"/>
          <w:color w:val="434343"/>
          <w:sz w:val="20"/>
          <w:szCs w:val="20"/>
        </w:rPr>
      </w:pPr>
      <w:r w:rsidDel="00000000" w:rsidR="00000000" w:rsidRPr="00000000">
        <w:rPr>
          <w:sz w:val="24"/>
          <w:szCs w:val="24"/>
          <w:rtl w:val="0"/>
        </w:rPr>
        <w:t xml:space="preserve">0412-2626260</w:t>
      </w:r>
      <w:r w:rsidDel="00000000" w:rsidR="00000000" w:rsidRPr="00000000">
        <w:rPr>
          <w:rtl w:val="0"/>
        </w:rPr>
      </w:r>
    </w:p>
    <w:p w:rsidR="00000000" w:rsidDel="00000000" w:rsidP="00000000" w:rsidRDefault="00000000" w:rsidRPr="00000000" w14:paraId="0000000C">
      <w:pPr>
        <w:jc w:val="both"/>
        <w:rPr>
          <w:rFonts w:ascii="Roboto" w:cs="Roboto" w:eastAsia="Roboto" w:hAnsi="Roboto"/>
          <w:color w:val="434343"/>
          <w:sz w:val="20"/>
          <w:szCs w:val="20"/>
        </w:rPr>
      </w:pPr>
      <w:r w:rsidDel="00000000" w:rsidR="00000000" w:rsidRPr="00000000">
        <w:rPr>
          <w:rtl w:val="0"/>
        </w:rPr>
      </w:r>
    </w:p>
    <w:p w:rsidR="00000000" w:rsidDel="00000000" w:rsidP="00000000" w:rsidRDefault="00000000" w:rsidRPr="00000000" w14:paraId="0000000D">
      <w:pPr>
        <w:jc w:val="both"/>
        <w:rPr>
          <w:b w:val="1"/>
          <w:bCs w:val="1"/>
          <w:sz w:val="26"/>
          <w:szCs w:val="26"/>
        </w:rPr>
      </w:pPr>
      <w:r w:rsidDel="00000000" w:rsidR="00000000" w:rsidRPr="00000000">
        <w:rPr>
          <w:b w:val="1"/>
          <w:bCs w:val="1"/>
          <w:sz w:val="26"/>
          <w:szCs w:val="26"/>
          <w:rtl w:val="0"/>
        </w:rPr>
        <w:t xml:space="preserve">Nombre de la Oferta (5 palabras max.)</w:t>
      </w:r>
    </w:p>
    <w:p w:rsidR="00000000" w:rsidDel="00000000" w:rsidP="00000000" w:rsidRDefault="00000000" w:rsidRPr="00000000" w14:paraId="0000000E">
      <w:pPr>
        <w:jc w:val="both"/>
        <w:rPr>
          <w:sz w:val="26"/>
          <w:szCs w:val="26"/>
        </w:rPr>
      </w:pPr>
      <w:r w:rsidDel="00000000" w:rsidR="00000000" w:rsidRPr="00000000">
        <w:rPr>
          <w:sz w:val="26"/>
          <w:szCs w:val="26"/>
          <w:rtl w:val="0"/>
        </w:rPr>
        <w:t xml:space="preserve">Petare deslumbrante</w:t>
      </w:r>
    </w:p>
    <w:p w:rsidR="00000000" w:rsidDel="00000000" w:rsidP="00000000" w:rsidRDefault="00000000" w:rsidRPr="00000000" w14:paraId="0000000F">
      <w:pPr>
        <w:jc w:val="both"/>
        <w:rPr>
          <w:b w:val="1"/>
          <w:bCs w:val="1"/>
          <w:sz w:val="26"/>
          <w:szCs w:val="26"/>
        </w:rPr>
      </w:pPr>
      <w:r w:rsidDel="00000000" w:rsidR="00000000" w:rsidRPr="00000000">
        <w:rPr>
          <w:rtl w:val="0"/>
        </w:rPr>
      </w:r>
    </w:p>
    <w:p w:rsidR="00000000" w:rsidDel="00000000" w:rsidP="00000000" w:rsidRDefault="00000000" w:rsidRPr="00000000" w14:paraId="00000010">
      <w:pPr>
        <w:jc w:val="both"/>
        <w:rPr>
          <w:b w:val="1"/>
          <w:bCs w:val="1"/>
          <w:sz w:val="26"/>
          <w:szCs w:val="26"/>
        </w:rPr>
      </w:pPr>
      <w:r w:rsidDel="00000000" w:rsidR="00000000" w:rsidRPr="00000000">
        <w:rPr>
          <w:b w:val="1"/>
          <w:bCs w:val="1"/>
          <w:sz w:val="26"/>
          <w:szCs w:val="26"/>
          <w:rtl w:val="0"/>
        </w:rPr>
        <w:t xml:space="preserve">Descripción del Aliado</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Cosmo Brutal ofrece </w:t>
      </w:r>
      <w:r w:rsidDel="00000000" w:rsidR="00000000" w:rsidRPr="00000000">
        <w:rPr>
          <w:sz w:val="24"/>
          <w:szCs w:val="24"/>
          <w:rtl w:val="0"/>
        </w:rPr>
        <w:t xml:space="preserve">guiaturas</w:t>
      </w:r>
      <w:r w:rsidDel="00000000" w:rsidR="00000000" w:rsidRPr="00000000">
        <w:rPr>
          <w:sz w:val="24"/>
          <w:szCs w:val="24"/>
          <w:rtl w:val="0"/>
        </w:rPr>
        <w:t xml:space="preserve"> turísticas enfocadas en historia e iconos de Caracas. A través de rutas diseñadas para el reconocimiento del patrimonio, cada recorrido busca profundizar en la identidad arquitectónica y cultural que define a la capital venezolana.</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Rodrigo Capriles es un guía turístico especializado en narrar la historia detrás de cada parada, haciendo que el itinerario se convierta en un viaje por la memoria de la ciudad. Su experiencia permite que el visitante descubra los secretos mejor guardados de Caracas, garantizando un recorrido enriquecedor y con sentido de pertenencia.</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b w:val="1"/>
          <w:bCs w:val="1"/>
          <w:sz w:val="26"/>
          <w:szCs w:val="26"/>
          <w:rtl w:val="0"/>
        </w:rPr>
        <w:t xml:space="preserve">Descripción de Servicio: Producto / Experiencia / Qué incluye</w:t>
      </w: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Este recorrido de 4 horas invita a descubrir el patrimonio colonial y artístico de Petare, iniciando y concluyendo en el Unicentro El Marqués. La experiencia utiliza el Metro de Caracas como enlace para conectar con el casco histórico, donde el ritmo de la ciudad se transforma.</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El itinerario comienza en la Plaza Sucre y la Iglesia Dulce Nombre de Jesús, hitos que conservan la esencia de la época colonial. Desde allí, el camino se adentra en el pintoresco Callejón Z y la fachada de la Iglesia El Calvario.</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La ruta profundiza en la identidad artística local con visitas al Museo Bárbaro Rivas y a la casa-taller del artista David Petit. Estos espacios permiten conocer de cerca las expresiones creativas que definen la historia visual de la zona.</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Tras observar el dinamismo de la Redoma de Petare, el grupo emprende el retorno al punto de partida. El recorrido finaliza ofreciendo una perspectiva renovada sobre la memoria y la vibrante cotidianidad que conviven en este rincón histórico de la ciudad.</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b w:val="1"/>
          <w:bCs w:val="1"/>
          <w:sz w:val="26"/>
          <w:szCs w:val="26"/>
          <w:rtl w:val="0"/>
        </w:rPr>
        <w:t xml:space="preserve">Condiciones específicas del servicio (en caso de que aplique: duración, horario, políticas de uso, fecha, cancelación, otros)</w:t>
      </w:r>
      <w:r w:rsidDel="00000000" w:rsidR="00000000" w:rsidRPr="00000000">
        <w:rPr>
          <w:rtl w:val="0"/>
        </w:rPr>
      </w:r>
    </w:p>
    <w:p w:rsidR="00000000" w:rsidDel="00000000" w:rsidP="00000000" w:rsidRDefault="00000000" w:rsidRPr="00000000" w14:paraId="0000001F">
      <w:pPr>
        <w:numPr>
          <w:ilvl w:val="0"/>
          <w:numId w:val="1"/>
        </w:numPr>
        <w:ind w:left="283.4645669291338" w:hanging="285.0000000000001"/>
        <w:jc w:val="both"/>
        <w:rPr>
          <w:sz w:val="24"/>
          <w:szCs w:val="24"/>
          <w:u w:val="none"/>
        </w:rPr>
      </w:pPr>
      <w:r w:rsidDel="00000000" w:rsidR="00000000" w:rsidRPr="00000000">
        <w:rPr>
          <w:sz w:val="24"/>
          <w:szCs w:val="24"/>
          <w:rtl w:val="0"/>
        </w:rPr>
        <w:t xml:space="preserve">Las experiencias se encuentran sujetas a reprogramación en casos de contingencia logística o falta de quórum. </w:t>
      </w:r>
    </w:p>
    <w:p w:rsidR="00000000" w:rsidDel="00000000" w:rsidP="00000000" w:rsidRDefault="00000000" w:rsidRPr="00000000" w14:paraId="00000020">
      <w:pPr>
        <w:ind w:left="283.4645669291338" w:firstLine="0"/>
        <w:jc w:val="both"/>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283.4645669291338" w:hanging="285.0000000000001"/>
        <w:jc w:val="both"/>
        <w:rPr>
          <w:sz w:val="24"/>
          <w:szCs w:val="24"/>
          <w:u w:val="none"/>
        </w:rPr>
      </w:pPr>
      <w:r w:rsidDel="00000000" w:rsidR="00000000" w:rsidRPr="00000000">
        <w:rPr>
          <w:sz w:val="24"/>
          <w:szCs w:val="24"/>
          <w:rtl w:val="0"/>
        </w:rPr>
        <w:t xml:space="preserve">No se contemplan cambios de fecha por condiciones climáticas menores.</w:t>
      </w:r>
    </w:p>
    <w:p w:rsidR="00000000" w:rsidDel="00000000" w:rsidP="00000000" w:rsidRDefault="00000000" w:rsidRPr="00000000" w14:paraId="00000022">
      <w:pPr>
        <w:ind w:left="283.4645669291338" w:firstLine="0"/>
        <w:jc w:val="both"/>
        <w:rPr>
          <w:sz w:val="24"/>
          <w:szCs w:val="24"/>
        </w:rPr>
      </w:pPr>
      <w:r w:rsidDel="00000000" w:rsidR="00000000" w:rsidRPr="00000000">
        <w:rPr>
          <w:rtl w:val="0"/>
        </w:rPr>
      </w:r>
    </w:p>
    <w:p w:rsidR="00000000" w:rsidDel="00000000" w:rsidP="00000000" w:rsidRDefault="00000000" w:rsidRPr="00000000" w14:paraId="00000023">
      <w:pPr>
        <w:numPr>
          <w:ilvl w:val="0"/>
          <w:numId w:val="1"/>
        </w:numPr>
        <w:ind w:left="283.4645669291338" w:hanging="285.0000000000001"/>
        <w:jc w:val="both"/>
        <w:rPr>
          <w:sz w:val="24"/>
          <w:szCs w:val="24"/>
          <w:u w:val="none"/>
        </w:rPr>
      </w:pPr>
      <w:r w:rsidDel="00000000" w:rsidR="00000000" w:rsidRPr="00000000">
        <w:rPr>
          <w:sz w:val="24"/>
          <w:szCs w:val="24"/>
          <w:rtl w:val="0"/>
        </w:rPr>
        <w:t xml:space="preserve">El paquete no incluye comidas ni bebidas.</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b w:val="1"/>
          <w:bCs w:val="1"/>
          <w:sz w:val="26"/>
          <w:szCs w:val="26"/>
        </w:rPr>
      </w:pPr>
      <w:r w:rsidDel="00000000" w:rsidR="00000000" w:rsidRPr="00000000">
        <w:rPr>
          <w:b w:val="1"/>
          <w:bCs w:val="1"/>
          <w:sz w:val="26"/>
          <w:szCs w:val="26"/>
          <w:rtl w:val="0"/>
        </w:rPr>
        <w:t xml:space="preserve">Dirección: Casa /Edif. / Piso / Local, Calle, Ciudad, Estado, País, Código Postal.</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Casco Histórico de Petare.</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6"/>
          <w:szCs w:val="26"/>
        </w:rPr>
      </w:pPr>
      <w:r w:rsidDel="00000000" w:rsidR="00000000" w:rsidRPr="00000000">
        <w:rPr>
          <w:b w:val="1"/>
          <w:bCs w:val="1"/>
          <w:sz w:val="26"/>
          <w:szCs w:val="26"/>
          <w:rtl w:val="0"/>
        </w:rPr>
        <w:t xml:space="preserve">Redes sociales y Página Web (IG, X, web etc.)</w:t>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@cosmobrutal</w:t>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@rodrigocapriles</w:t>
      </w:r>
    </w:p>
    <w:p w:rsidR="00000000" w:rsidDel="00000000" w:rsidP="00000000" w:rsidRDefault="00000000" w:rsidRPr="00000000" w14:paraId="0000002B">
      <w:pPr>
        <w:jc w:val="both"/>
        <w:rPr>
          <w:b w:val="1"/>
          <w:bCs w:val="1"/>
          <w:sz w:val="26"/>
          <w:szCs w:val="26"/>
        </w:rPr>
      </w:pPr>
      <w:r w:rsidDel="00000000" w:rsidR="00000000" w:rsidRPr="00000000">
        <w:rPr>
          <w:rtl w:val="0"/>
        </w:rPr>
      </w:r>
    </w:p>
    <w:p w:rsidR="00000000" w:rsidDel="00000000" w:rsidP="00000000" w:rsidRDefault="00000000" w:rsidRPr="00000000" w14:paraId="0000002C">
      <w:pPr>
        <w:jc w:val="both"/>
        <w:rPr>
          <w:b w:val="1"/>
          <w:bCs w:val="1"/>
          <w:sz w:val="26"/>
          <w:szCs w:val="26"/>
        </w:rPr>
      </w:pPr>
      <w:r w:rsidDel="00000000" w:rsidR="00000000" w:rsidRPr="00000000">
        <w:rPr>
          <w:b w:val="1"/>
          <w:bCs w:val="1"/>
          <w:sz w:val="26"/>
          <w:szCs w:val="26"/>
          <w:rtl w:val="0"/>
        </w:rPr>
        <w:t xml:space="preserve">Categoría</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Academia, Aventura, Parque, Tour Operador, Ecológico.</w:t>
      </w:r>
    </w:p>
    <w:p w:rsidR="00000000" w:rsidDel="00000000" w:rsidP="00000000" w:rsidRDefault="00000000" w:rsidRPr="00000000" w14:paraId="0000002E">
      <w:pPr>
        <w:jc w:val="both"/>
        <w:rPr>
          <w:b w:val="1"/>
          <w:bCs w:val="1"/>
          <w:sz w:val="26"/>
          <w:szCs w:val="26"/>
        </w:rPr>
      </w:pPr>
      <w:r w:rsidDel="00000000" w:rsidR="00000000" w:rsidRPr="00000000">
        <w:rPr>
          <w:rtl w:val="0"/>
        </w:rPr>
      </w:r>
    </w:p>
    <w:p w:rsidR="00000000" w:rsidDel="00000000" w:rsidP="00000000" w:rsidRDefault="00000000" w:rsidRPr="00000000" w14:paraId="0000002F">
      <w:pPr>
        <w:jc w:val="both"/>
        <w:rPr>
          <w:b w:val="1"/>
          <w:bCs w:val="1"/>
          <w:sz w:val="26"/>
          <w:szCs w:val="26"/>
        </w:rPr>
      </w:pPr>
      <w:r w:rsidDel="00000000" w:rsidR="00000000" w:rsidRPr="00000000">
        <w:rPr>
          <w:b w:val="1"/>
          <w:bCs w:val="1"/>
          <w:sz w:val="26"/>
          <w:szCs w:val="26"/>
          <w:rtl w:val="0"/>
        </w:rPr>
        <w:t xml:space="preserve">Número de Inventario para Activalo Ya</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10</w:t>
      </w:r>
    </w:p>
    <w:p w:rsidR="00000000" w:rsidDel="00000000" w:rsidP="00000000" w:rsidRDefault="00000000" w:rsidRPr="00000000" w14:paraId="00000031">
      <w:pPr>
        <w:jc w:val="both"/>
        <w:rPr>
          <w:b w:val="1"/>
          <w:bCs w:val="1"/>
          <w:sz w:val="26"/>
          <w:szCs w:val="26"/>
        </w:rPr>
      </w:pPr>
      <w:r w:rsidDel="00000000" w:rsidR="00000000" w:rsidRPr="00000000">
        <w:rPr>
          <w:rtl w:val="0"/>
        </w:rPr>
      </w:r>
    </w:p>
    <w:p w:rsidR="00000000" w:rsidDel="00000000" w:rsidP="00000000" w:rsidRDefault="00000000" w:rsidRPr="00000000" w14:paraId="00000032">
      <w:pPr>
        <w:jc w:val="both"/>
        <w:rPr>
          <w:b w:val="1"/>
          <w:bCs w:val="1"/>
          <w:sz w:val="26"/>
          <w:szCs w:val="26"/>
        </w:rPr>
      </w:pPr>
      <w:r w:rsidDel="00000000" w:rsidR="00000000" w:rsidRPr="00000000">
        <w:rPr>
          <w:b w:val="1"/>
          <w:bCs w:val="1"/>
          <w:sz w:val="26"/>
          <w:szCs w:val="26"/>
          <w:rtl w:val="0"/>
        </w:rPr>
        <w:t xml:space="preserve">Tipo de Presencia</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Única</w:t>
      </w:r>
    </w:p>
    <w:p w:rsidR="00000000" w:rsidDel="00000000" w:rsidP="00000000" w:rsidRDefault="00000000" w:rsidRPr="00000000" w14:paraId="00000034">
      <w:pPr>
        <w:jc w:val="both"/>
        <w:rPr>
          <w:b w:val="1"/>
          <w:bCs w:val="1"/>
          <w:sz w:val="26"/>
          <w:szCs w:val="26"/>
        </w:rPr>
      </w:pPr>
      <w:r w:rsidDel="00000000" w:rsidR="00000000" w:rsidRPr="00000000">
        <w:rPr>
          <w:rtl w:val="0"/>
        </w:rPr>
      </w:r>
    </w:p>
    <w:p w:rsidR="00000000" w:rsidDel="00000000" w:rsidP="00000000" w:rsidRDefault="00000000" w:rsidRPr="00000000" w14:paraId="00000035">
      <w:pPr>
        <w:jc w:val="both"/>
        <w:rPr>
          <w:b w:val="1"/>
          <w:bCs w:val="1"/>
          <w:sz w:val="26"/>
          <w:szCs w:val="26"/>
        </w:rPr>
      </w:pPr>
      <w:r w:rsidDel="00000000" w:rsidR="00000000" w:rsidRPr="00000000">
        <w:rPr>
          <w:b w:val="1"/>
          <w:bCs w:val="1"/>
          <w:sz w:val="26"/>
          <w:szCs w:val="26"/>
          <w:rtl w:val="0"/>
        </w:rPr>
        <w:t xml:space="preserve">Duración del Stock (Inventario)</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20/03 - 19/04</w:t>
      </w:r>
    </w:p>
    <w:p w:rsidR="00000000" w:rsidDel="00000000" w:rsidP="00000000" w:rsidRDefault="00000000" w:rsidRPr="00000000" w14:paraId="00000037">
      <w:pPr>
        <w:jc w:val="both"/>
        <w:rPr>
          <w:b w:val="1"/>
          <w:bCs w:val="1"/>
          <w:sz w:val="26"/>
          <w:szCs w:val="26"/>
        </w:rPr>
      </w:pPr>
      <w:r w:rsidDel="00000000" w:rsidR="00000000" w:rsidRPr="00000000">
        <w:rPr>
          <w:rtl w:val="0"/>
        </w:rPr>
      </w:r>
    </w:p>
    <w:p w:rsidR="00000000" w:rsidDel="00000000" w:rsidP="00000000" w:rsidRDefault="00000000" w:rsidRPr="00000000" w14:paraId="00000038">
      <w:pPr>
        <w:jc w:val="both"/>
        <w:rPr>
          <w:b w:val="1"/>
          <w:bCs w:val="1"/>
          <w:sz w:val="26"/>
          <w:szCs w:val="26"/>
        </w:rPr>
      </w:pPr>
      <w:r w:rsidDel="00000000" w:rsidR="00000000" w:rsidRPr="00000000">
        <w:rPr>
          <w:b w:val="1"/>
          <w:bCs w:val="1"/>
          <w:sz w:val="26"/>
          <w:szCs w:val="26"/>
          <w:rtl w:val="0"/>
        </w:rPr>
        <w:t xml:space="preserve">Precio real de producto según tarifario (si facturan incluir monto con IVA)</w:t>
      </w:r>
    </w:p>
    <w:p w:rsidR="00000000" w:rsidDel="00000000" w:rsidP="00000000" w:rsidRDefault="00000000" w:rsidRPr="00000000" w14:paraId="00000039">
      <w:pPr>
        <w:jc w:val="both"/>
        <w:rPr>
          <w:b w:val="1"/>
          <w:bCs w:val="1"/>
          <w:sz w:val="26"/>
          <w:szCs w:val="26"/>
        </w:rPr>
      </w:pPr>
      <w:r w:rsidDel="00000000" w:rsidR="00000000" w:rsidRPr="00000000">
        <w:rPr>
          <w:sz w:val="24"/>
          <w:szCs w:val="24"/>
          <w:rtl w:val="0"/>
        </w:rPr>
        <w:t xml:space="preserve">40$</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b w:val="1"/>
          <w:bCs w:val="1"/>
          <w:sz w:val="26"/>
          <w:szCs w:val="26"/>
        </w:rPr>
      </w:pPr>
      <w:r w:rsidDel="00000000" w:rsidR="00000000" w:rsidRPr="00000000">
        <w:rPr>
          <w:b w:val="1"/>
          <w:bCs w:val="1"/>
          <w:sz w:val="26"/>
          <w:szCs w:val="26"/>
          <w:rtl w:val="0"/>
        </w:rPr>
        <w:t xml:space="preserve">Precio final con descuento (solo si facturan incluir monto con IVA)</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32$</w:t>
      </w:r>
    </w:p>
    <w:p w:rsidR="00000000" w:rsidDel="00000000" w:rsidP="00000000" w:rsidRDefault="00000000" w:rsidRPr="00000000" w14:paraId="0000003D">
      <w:pPr>
        <w:jc w:val="both"/>
        <w:rPr>
          <w:b w:val="1"/>
          <w:bCs w:val="1"/>
          <w:sz w:val="26"/>
          <w:szCs w:val="26"/>
        </w:rPr>
      </w:pPr>
      <w:r w:rsidDel="00000000" w:rsidR="00000000" w:rsidRPr="00000000">
        <w:rPr>
          <w:rtl w:val="0"/>
        </w:rPr>
      </w:r>
    </w:p>
    <w:p w:rsidR="00000000" w:rsidDel="00000000" w:rsidP="00000000" w:rsidRDefault="00000000" w:rsidRPr="00000000" w14:paraId="0000003E">
      <w:pPr>
        <w:jc w:val="both"/>
        <w:rPr>
          <w:b w:val="1"/>
          <w:bCs w:val="1"/>
          <w:sz w:val="26"/>
          <w:szCs w:val="26"/>
        </w:rPr>
      </w:pPr>
      <w:r w:rsidDel="00000000" w:rsidR="00000000" w:rsidRPr="00000000">
        <w:rPr>
          <w:b w:val="1"/>
          <w:bCs w:val="1"/>
          <w:sz w:val="26"/>
          <w:szCs w:val="26"/>
          <w:rtl w:val="0"/>
        </w:rPr>
        <w:t xml:space="preserve">% Porcentaje de descuento (Incluye la comisión acordada para ActivaloYa)</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20%</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b w:val="1"/>
          <w:bCs w:val="1"/>
          <w:sz w:val="26"/>
          <w:szCs w:val="26"/>
        </w:rPr>
      </w:pPr>
      <w:r w:rsidDel="00000000" w:rsidR="00000000" w:rsidRPr="00000000">
        <w:rPr>
          <w:b w:val="1"/>
          <w:bCs w:val="1"/>
          <w:sz w:val="26"/>
          <w:szCs w:val="26"/>
          <w:rtl w:val="0"/>
        </w:rPr>
        <w:t xml:space="preserve">¿Recibirán pago en efectivo directo del cliente?</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No</w:t>
      </w:r>
    </w:p>
    <w:p w:rsidR="00000000" w:rsidDel="00000000" w:rsidP="00000000" w:rsidRDefault="00000000" w:rsidRPr="00000000" w14:paraId="00000043">
      <w:pPr>
        <w:jc w:val="both"/>
        <w:rPr>
          <w:b w:val="1"/>
          <w:bCs w:val="1"/>
          <w:sz w:val="26"/>
          <w:szCs w:val="26"/>
        </w:rPr>
      </w:pPr>
      <w:r w:rsidDel="00000000" w:rsidR="00000000" w:rsidRPr="00000000">
        <w:rPr>
          <w:rtl w:val="0"/>
        </w:rPr>
      </w:r>
    </w:p>
    <w:p w:rsidR="00000000" w:rsidDel="00000000" w:rsidP="00000000" w:rsidRDefault="00000000" w:rsidRPr="00000000" w14:paraId="00000044">
      <w:pPr>
        <w:jc w:val="both"/>
        <w:rPr>
          <w:b w:val="1"/>
          <w:bCs w:val="1"/>
          <w:sz w:val="26"/>
          <w:szCs w:val="26"/>
        </w:rPr>
      </w:pPr>
      <w:r w:rsidDel="00000000" w:rsidR="00000000" w:rsidRPr="00000000">
        <w:rPr>
          <w:b w:val="1"/>
          <w:bCs w:val="1"/>
          <w:sz w:val="26"/>
          <w:szCs w:val="26"/>
          <w:rtl w:val="0"/>
        </w:rPr>
        <w:t xml:space="preserve">Datos bancarios donde recibirán los pagos</w:t>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Banco Mercantil. Número de cuenta: 0105 0277 24 1277060517</w:t>
      </w:r>
      <w:r w:rsidDel="00000000" w:rsidR="00000000" w:rsidRPr="00000000">
        <w:rPr>
          <w:rtl w:val="0"/>
        </w:rPr>
      </w:r>
    </w:p>
    <w:p w:rsidR="00000000" w:rsidDel="00000000" w:rsidP="00000000" w:rsidRDefault="00000000" w:rsidRPr="00000000" w14:paraId="00000046">
      <w:pPr>
        <w:jc w:val="both"/>
        <w:rPr>
          <w:color w:val="434343"/>
          <w:sz w:val="24"/>
          <w:szCs w:val="24"/>
        </w:rPr>
      </w:pPr>
      <w:r w:rsidDel="00000000" w:rsidR="00000000" w:rsidRPr="00000000">
        <w:rPr>
          <w:rtl w:val="0"/>
        </w:rPr>
      </w:r>
    </w:p>
    <w:p w:rsidR="00000000" w:rsidDel="00000000" w:rsidP="00000000" w:rsidRDefault="00000000" w:rsidRPr="00000000" w14:paraId="00000047">
      <w:pPr>
        <w:jc w:val="both"/>
        <w:rPr>
          <w:b w:val="1"/>
          <w:bCs w:val="1"/>
          <w:sz w:val="26"/>
          <w:szCs w:val="26"/>
        </w:rPr>
      </w:pPr>
      <w:r w:rsidDel="00000000" w:rsidR="00000000" w:rsidRPr="00000000">
        <w:rPr>
          <w:b w:val="1"/>
          <w:bCs w:val="1"/>
          <w:sz w:val="26"/>
          <w:szCs w:val="26"/>
          <w:rtl w:val="0"/>
        </w:rPr>
        <w:t xml:space="preserve">Promoción Waooo (ActivaloYa te pide que nos incluya una promoción Waooo sobre el 50% descuento). Este cupo es con motivo de promoción especial del producto. Cupos limitados limitados de 2, 3 o 4.  </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En caso de ser necesario.</w:t>
      </w:r>
    </w:p>
    <w:p w:rsidR="00000000" w:rsidDel="00000000" w:rsidP="00000000" w:rsidRDefault="00000000" w:rsidRPr="00000000" w14:paraId="00000049">
      <w:pPr>
        <w:jc w:val="both"/>
        <w:rPr>
          <w:b w:val="1"/>
          <w:bCs w:val="1"/>
          <w:sz w:val="26"/>
          <w:szCs w:val="26"/>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b w:val="1"/>
          <w:bCs w:val="1"/>
          <w:sz w:val="26"/>
          <w:szCs w:val="26"/>
          <w:rtl w:val="0"/>
        </w:rPr>
        <w:t xml:space="preserve">¿Para cuántas personas es este plan?</w:t>
      </w: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10.</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38" w:hanging="285.0000000000001"/>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