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10856" w14:textId="77777777" w:rsidR="001556A8" w:rsidRDefault="00CC23AE">
      <w:pPr>
        <w:spacing w:before="200" w:after="40"/>
      </w:pPr>
      <w:r>
        <w:rPr>
          <w:rFonts w:ascii="Wix Madefor Display SemiBold" w:eastAsia="Wix Madefor Display SemiBold" w:hAnsi="Wix Madefor Display SemiBold" w:cs="Wix Madefor Display SemiBold"/>
          <w:color w:val="0F4761"/>
          <w:sz w:val="52"/>
          <w:szCs w:val="52"/>
        </w:rPr>
        <w:t>PATTERN</w:t>
      </w:r>
    </w:p>
    <w:p w14:paraId="7D5994F8" w14:textId="77777777" w:rsidR="001556A8" w:rsidRDefault="00CC23AE">
      <w:pPr>
        <w:spacing w:after="40"/>
      </w:pPr>
      <w:r>
        <w:rPr>
          <w:rFonts w:ascii="Wix Madefor Display SemiBold" w:eastAsia="Wix Madefor Display SemiBold" w:hAnsi="Wix Madefor Display SemiBold" w:cs="Wix Madefor Display SemiBold"/>
          <w:color w:val="4280F4"/>
          <w:sz w:val="32"/>
          <w:szCs w:val="32"/>
        </w:rPr>
        <w:t>Claude Skills Library</w:t>
      </w:r>
    </w:p>
    <w:p w14:paraId="70B4E41A" w14:textId="77777777" w:rsidR="001556A8" w:rsidRDefault="00CC23AE">
      <w:pPr>
        <w:spacing w:after="240"/>
      </w:pPr>
      <w:r>
        <w:rPr>
          <w:color w:val="444444"/>
        </w:rPr>
        <w:t xml:space="preserve">Skill </w:t>
      </w:r>
      <w:proofErr w:type="gramStart"/>
      <w:r>
        <w:rPr>
          <w:color w:val="444444"/>
        </w:rPr>
        <w:t>architecture  ·</w:t>
      </w:r>
      <w:proofErr w:type="gramEnd"/>
      <w:r>
        <w:rPr>
          <w:color w:val="444444"/>
        </w:rPr>
        <w:t xml:space="preserve">  </w:t>
      </w:r>
      <w:proofErr w:type="gramStart"/>
      <w:r>
        <w:rPr>
          <w:color w:val="444444"/>
        </w:rPr>
        <w:t>Codependencies  ·</w:t>
      </w:r>
      <w:proofErr w:type="gramEnd"/>
      <w:r>
        <w:rPr>
          <w:color w:val="444444"/>
        </w:rPr>
        <w:t xml:space="preserve">  Trigger </w:t>
      </w:r>
      <w:proofErr w:type="gramStart"/>
      <w:r>
        <w:rPr>
          <w:color w:val="444444"/>
        </w:rPr>
        <w:t>phrases  ·</w:t>
      </w:r>
      <w:proofErr w:type="gramEnd"/>
      <w:r>
        <w:rPr>
          <w:color w:val="444444"/>
        </w:rPr>
        <w:t xml:space="preserve">  Input </w:t>
      </w:r>
      <w:proofErr w:type="gramStart"/>
      <w:r>
        <w:rPr>
          <w:color w:val="444444"/>
        </w:rPr>
        <w:t>requirements  ·</w:t>
      </w:r>
      <w:proofErr w:type="gramEnd"/>
      <w:r>
        <w:rPr>
          <w:color w:val="444444"/>
        </w:rPr>
        <w:t xml:space="preserve">  Workflow </w:t>
      </w:r>
      <w:proofErr w:type="gramStart"/>
      <w:r>
        <w:rPr>
          <w:color w:val="444444"/>
        </w:rPr>
        <w:t>chains  ·</w:t>
      </w:r>
      <w:proofErr w:type="gramEnd"/>
      <w:r>
        <w:rPr>
          <w:color w:val="444444"/>
        </w:rPr>
        <w:t xml:space="preserve">  Sequential IC memo prompts</w:t>
      </w:r>
    </w:p>
    <w:p w14:paraId="669FBCF1" w14:textId="77777777" w:rsidR="001556A8" w:rsidRDefault="00CC23AE">
      <w:proofErr w:type="gramStart"/>
      <w:r>
        <w:rPr>
          <w:i/>
          <w:iCs/>
          <w:color w:val="666666"/>
        </w:rPr>
        <w:t>Pattern  |</w:t>
      </w:r>
      <w:proofErr w:type="gramEnd"/>
      <w:r>
        <w:rPr>
          <w:i/>
          <w:iCs/>
          <w:color w:val="666666"/>
        </w:rPr>
        <w:t xml:space="preserve">  April </w:t>
      </w:r>
      <w:proofErr w:type="gramStart"/>
      <w:r>
        <w:rPr>
          <w:i/>
          <w:iCs/>
          <w:color w:val="666666"/>
        </w:rPr>
        <w:t>2026  |</w:t>
      </w:r>
      <w:proofErr w:type="gramEnd"/>
      <w:r>
        <w:rPr>
          <w:i/>
          <w:iCs/>
          <w:color w:val="666666"/>
        </w:rPr>
        <w:t xml:space="preserve">  Internal Reference</w:t>
      </w:r>
    </w:p>
    <w:p w14:paraId="1920615D" w14:textId="77777777" w:rsidR="001556A8" w:rsidRDefault="00CC23AE">
      <w:pPr>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t>1. How the Skills Fit Together</w:t>
      </w:r>
    </w:p>
    <w:p w14:paraId="0A43F146" w14:textId="77777777" w:rsidR="001556A8" w:rsidRDefault="00CC23AE">
      <w:pPr>
        <w:spacing w:after="120"/>
      </w:pPr>
      <w:r>
        <w:rPr>
          <w:rFonts w:ascii="Wix Madefor Display SemiBold" w:eastAsia="Wix Madefor Display SemiBold" w:hAnsi="Wix Madefor Display SemiBold" w:cs="Wix Madefor Display SemiBold"/>
        </w:rPr>
        <w:t>The skill library has four functional layers. Every output you produce runs through at least two layers — usually three or four. The layers are not optional — skipping a layer produces a draft, not a deliverable.</w:t>
      </w:r>
    </w:p>
    <w:p w14:paraId="6B8BBEA7" w14:textId="77777777" w:rsidR="001556A8" w:rsidRDefault="001556A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2400"/>
        <w:gridCol w:w="4200"/>
        <w:gridCol w:w="3000"/>
      </w:tblGrid>
      <w:tr w:rsidR="001556A8" w14:paraId="4B290B9C" w14:textId="77777777">
        <w:tc>
          <w:tcPr>
            <w:tcW w:w="1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B1DFDA8" w14:textId="77777777" w:rsidR="001556A8" w:rsidRDefault="00CC23AE">
            <w:r>
              <w:rPr>
                <w:rFonts w:ascii="Wix Madefor Display SemiBold" w:eastAsia="Wix Madefor Display SemiBold" w:hAnsi="Wix Madefor Display SemiBold" w:cs="Wix Madefor Display SemiBold"/>
                <w:color w:val="FFFFFF"/>
                <w:sz w:val="16"/>
                <w:szCs w:val="16"/>
              </w:rPr>
              <w:t>Layer</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89912EF" w14:textId="77777777" w:rsidR="001556A8" w:rsidRDefault="00CC23AE">
            <w:r>
              <w:rPr>
                <w:rFonts w:ascii="Wix Madefor Display SemiBold" w:eastAsia="Wix Madefor Display SemiBold" w:hAnsi="Wix Madefor Display SemiBold" w:cs="Wix Madefor Display SemiBold"/>
                <w:color w:val="FFFFFF"/>
                <w:sz w:val="16"/>
                <w:szCs w:val="16"/>
              </w:rPr>
              <w:t>Skills</w:t>
            </w:r>
          </w:p>
        </w:tc>
        <w:tc>
          <w:tcPr>
            <w:tcW w:w="4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378533C" w14:textId="77777777" w:rsidR="001556A8" w:rsidRDefault="00CC23AE">
            <w:r>
              <w:rPr>
                <w:rFonts w:ascii="Wix Madefor Display SemiBold" w:eastAsia="Wix Madefor Display SemiBold" w:hAnsi="Wix Madefor Display SemiBold" w:cs="Wix Madefor Display SemiBold"/>
                <w:color w:val="FFFFFF"/>
                <w:sz w:val="16"/>
                <w:szCs w:val="16"/>
              </w:rPr>
              <w:t>What it owns</w:t>
            </w:r>
          </w:p>
        </w:tc>
        <w:tc>
          <w:tcPr>
            <w:tcW w:w="3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A1DFABD" w14:textId="77777777" w:rsidR="001556A8" w:rsidRDefault="00CC23AE">
            <w:r>
              <w:rPr>
                <w:rFonts w:ascii="Wix Madefor Display SemiBold" w:eastAsia="Wix Madefor Display SemiBold" w:hAnsi="Wix Madefor Display SemiBold" w:cs="Wix Madefor Display SemiBold"/>
                <w:color w:val="FFFFFF"/>
                <w:sz w:val="16"/>
                <w:szCs w:val="16"/>
              </w:rPr>
              <w:t>When it runs</w:t>
            </w:r>
          </w:p>
        </w:tc>
      </w:tr>
      <w:tr w:rsidR="001556A8" w14:paraId="07D51A59"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AF4F8B" w14:textId="77777777" w:rsidR="001556A8" w:rsidRDefault="00CC23AE">
            <w:r>
              <w:rPr>
                <w:sz w:val="15"/>
                <w:szCs w:val="15"/>
              </w:rPr>
              <w:t>1 — Analytical OS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8B423D" w14:textId="77777777" w:rsidR="001556A8" w:rsidRDefault="00CC23AE">
            <w:r>
              <w:rPr>
                <w:sz w:val="15"/>
                <w:szCs w:val="15"/>
              </w:rPr>
              <w:t>mckinsey-consultant</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790796" w14:textId="77777777" w:rsidR="001556A8" w:rsidRDefault="00CC23AE">
            <w:r>
              <w:rPr>
                <w:sz w:val="15"/>
                <w:szCs w:val="15"/>
              </w:rPr>
              <w:t>Problem structuring, MECE trees, frameworks, claim labeling (F/E/H), Six Screening Questions, NTB registry, Gate scoring tables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324DA3D" w14:textId="77777777" w:rsidR="001556A8" w:rsidRDefault="00CC23AE">
            <w:r>
              <w:rPr>
                <w:sz w:val="15"/>
                <w:szCs w:val="15"/>
              </w:rPr>
              <w:t>Always active for any strategy or investment work</w:t>
            </w:r>
          </w:p>
        </w:tc>
      </w:tr>
      <w:tr w:rsidR="001556A8" w14:paraId="1187DD0C"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560870D" w14:textId="77777777" w:rsidR="001556A8" w:rsidRDefault="00CC23AE">
            <w:r>
              <w:rPr>
                <w:sz w:val="15"/>
                <w:szCs w:val="15"/>
              </w:rPr>
              <w:t>2 — Research &amp; Analysis</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29B279" w14:textId="77777777" w:rsidR="001556A8" w:rsidRDefault="00CC23AE">
            <w:proofErr w:type="gramStart"/>
            <w:r>
              <w:rPr>
                <w:sz w:val="15"/>
                <w:szCs w:val="15"/>
              </w:rPr>
              <w:t>market-research</w:t>
            </w:r>
            <w:proofErr w:type="gramEnd"/>
            <w:r>
              <w:rPr>
                <w:sz w:val="15"/>
                <w:szCs w:val="15"/>
              </w:rPr>
              <w:t>, competitive-moat-assessment, ic-memo, executive-summary-writer</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1B0A100" w14:textId="77777777" w:rsidR="001556A8" w:rsidRDefault="00CC23AE">
            <w:r>
              <w:rPr>
                <w:sz w:val="15"/>
                <w:szCs w:val="15"/>
              </w:rPr>
              <w:t>Research workflow, evidence gathering, NTB-ready findings format, document architecture for specific deliverable types</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1D5D0F" w14:textId="77777777" w:rsidR="001556A8" w:rsidRDefault="00CC23AE">
            <w:r>
              <w:rPr>
                <w:sz w:val="15"/>
                <w:szCs w:val="15"/>
              </w:rPr>
              <w:t xml:space="preserve">When research or a specific </w:t>
            </w:r>
            <w:proofErr w:type="gramStart"/>
            <w:r>
              <w:rPr>
                <w:sz w:val="15"/>
                <w:szCs w:val="15"/>
              </w:rPr>
              <w:t>deliverable</w:t>
            </w:r>
            <w:proofErr w:type="gramEnd"/>
            <w:r>
              <w:rPr>
                <w:sz w:val="15"/>
                <w:szCs w:val="15"/>
              </w:rPr>
              <w:t xml:space="preserve"> type is needed</w:t>
            </w:r>
          </w:p>
        </w:tc>
      </w:tr>
      <w:tr w:rsidR="001556A8" w14:paraId="2EAC8010"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437CB9C" w14:textId="77777777" w:rsidR="001556A8" w:rsidRDefault="00CC23AE">
            <w:r>
              <w:rPr>
                <w:sz w:val="15"/>
                <w:szCs w:val="15"/>
              </w:rPr>
              <w:t>3 — Quality &amp; Adversarial</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8AE6A2" w14:textId="77777777" w:rsidR="001556A8" w:rsidRDefault="00CC23AE">
            <w:r>
              <w:rPr>
                <w:sz w:val="15"/>
                <w:szCs w:val="15"/>
              </w:rPr>
              <w:t>writing-style, claim-scrutinizer, red-team, pre-mortem</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BE88D9" w14:textId="77777777" w:rsidR="001556A8" w:rsidRDefault="00CC23AE">
            <w:r>
              <w:rPr>
                <w:sz w:val="15"/>
                <w:szCs w:val="15"/>
              </w:rPr>
              <w:t>Prose standards, claim testing, draft artifact cleanup, adversarial stress-testing, failure mode enumeration, NTB-to-failure-mode mapping</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A94EF49" w14:textId="77777777" w:rsidR="001556A8" w:rsidRDefault="00CC23AE">
            <w:r>
              <w:rPr>
                <w:sz w:val="15"/>
                <w:szCs w:val="15"/>
              </w:rPr>
              <w:t>During drafting (writing-style) and after draft (claim-scrutinizer, red-team, pre-mortem)</w:t>
            </w:r>
          </w:p>
        </w:tc>
      </w:tr>
      <w:tr w:rsidR="001556A8" w14:paraId="131102C3"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AB9B6A9" w14:textId="77777777" w:rsidR="001556A8" w:rsidRDefault="00CC23AE">
            <w:r>
              <w:rPr>
                <w:sz w:val="15"/>
                <w:szCs w:val="15"/>
              </w:rPr>
              <w:t>4 — Document Production</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A14ADC" w14:textId="77777777" w:rsidR="001556A8" w:rsidRDefault="00CC23AE">
            <w:r>
              <w:rPr>
                <w:sz w:val="15"/>
                <w:szCs w:val="15"/>
              </w:rPr>
              <w:t>pattern-docx, pattern-investment-pptx, pattern-pptx, diligence-ddr, financial-model-builder</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3C1AF1E" w14:textId="77777777" w:rsidR="001556A8" w:rsidRDefault="00CC23AE">
            <w:r>
              <w:rPr>
                <w:sz w:val="15"/>
                <w:szCs w:val="15"/>
              </w:rPr>
              <w:t>Branded file output in correct format — transplanted into canonical template shell for header/footer/logo</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867D989" w14:textId="77777777" w:rsidR="001556A8" w:rsidRDefault="00CC23AE">
            <w:r>
              <w:rPr>
                <w:sz w:val="15"/>
                <w:szCs w:val="15"/>
              </w:rPr>
              <w:t>Final step — after analytical and quality layers complete</w:t>
            </w:r>
          </w:p>
        </w:tc>
      </w:tr>
      <w:tr w:rsidR="001556A8" w14:paraId="2E01382C"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EA3A9D7" w14:textId="77777777" w:rsidR="001556A8" w:rsidRDefault="00CC23AE">
            <w:r>
              <w:rPr>
                <w:sz w:val="15"/>
                <w:szCs w:val="15"/>
              </w:rPr>
              <w:t>4b — QA</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B75D05" w14:textId="77777777" w:rsidR="001556A8" w:rsidRDefault="00CC23AE">
            <w:r>
              <w:rPr>
                <w:sz w:val="15"/>
                <w:szCs w:val="15"/>
              </w:rPr>
              <w:t>doc-quality-checker</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0786056" w14:textId="77777777" w:rsidR="001556A8" w:rsidRDefault="00CC23AE">
            <w:r>
              <w:rPr>
                <w:sz w:val="15"/>
                <w:szCs w:val="15"/>
              </w:rPr>
              <w:t>Brand compliance, formatting, internal consistency, draft artifact language check</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147CB6" w14:textId="77777777" w:rsidR="001556A8" w:rsidRDefault="00CC23AE">
            <w:r>
              <w:rPr>
                <w:sz w:val="15"/>
                <w:szCs w:val="15"/>
              </w:rPr>
              <w:t>Auto-runs immediately after every Layer 4 file output</w:t>
            </w:r>
          </w:p>
        </w:tc>
      </w:tr>
      <w:tr w:rsidR="001556A8" w14:paraId="5F1E31CB"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2 --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driver-tree</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Decomposes investment thesis into causal driver tree -- revenue, cost, capital, and competitive dynamics. Maps each driver to NTBs and MOIC outcomes.</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mckinsey-consultant</w:t>
            </w:r>
          </w:p>
        </w:tc>
      </w:tr>
      <w:tr w:rsidR="001556A8" w14:paraId="A918EE11"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2 --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tam-sam-som-calculator</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Market sizing -- TAM/SAM/SOM with bottoms-up and tops-down approaches, labeled assumptions (fact/estimate/hypothesis), and sensitivity analysis.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mckinsey-consultant</w:t>
            </w:r>
          </w:p>
        </w:tc>
      </w:tr>
      <w:tr w:rsidR="001556A8" w14:paraId="ECE21356"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2 --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statistics-fundamentals</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Applied statistics for investment analysis -- regression interpretation, confidence intervals, A/B test validity, correlation vs. causation, and common statistical errors.</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None -- leaf skill</w:t>
            </w:r>
          </w:p>
        </w:tc>
      </w:tr>
      <w:tr w:rsidR="001556A8" w14:paraId="EDE3D52D"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2 --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finance-metrics-quickref</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Quick-reference lookup for financial metric definitions, formulas, and benchmarks. Covers SaaS, PE, and general corporate finance metrics.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sz w:val="15"/>
                <w:szCs w:val="15"/>
              </w:rPr>
              <w:t>None -- leaf skill</w:t>
            </w:r>
          </w:p>
        </w:tc>
      </w:tr>
      <w:tr w:rsidR="001556A8" w14:paraId="7766F562"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2 --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kpi-tree-builder</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Decomposes a budget, forecast, or operating target into causal drivers and atomic inputs. Two modes: diligence (audit management budget credibility) and post-close (define tracking architecture). Produces KPI tree, driver dictionary, and tracking pack.</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driver-tree, ntb-diligence</w:t>
            </w:r>
          </w:p>
        </w:tc>
      </w:tr>
      <w:tr w:rsidR="001556A8" w14:paraId="C1D2E3F4"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2 -- Research</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gtm-metrics-analyzer</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Builds a 4-tab GTM diagnostic workbook from uploaded source files. Calculates 48 metrics across 6 families: ARR funnel, pipeline, retention, efficiency &amp; economics, team &amp; productivity, fiscal maturity. Separates provided inputs from derived outputs. Requires Excel 365/2019+.</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financial-model-builder, driver-tree, ntb-diligence, kpi-tree-builder</w:t>
            </w:r>
          </w:p>
        </w:tc>
      </w:tr>
    </w:tbl>
    <w:p w14:paraId="7FD4B2BE" w14:textId="77777777" w:rsidR="001556A8" w:rsidRDefault="001556A8">
      <w:pPr>
        <w:spacing w:after="80"/>
      </w:pPr>
    </w:p>
    <w:p w14:paraId="1DDA1D29" w14:textId="77777777" w:rsidR="001556A8" w:rsidRDefault="00CC23AE">
      <w:pPr>
        <w:spacing w:after="80"/>
      </w:pPr>
      <w:r>
        <w:rPr>
          <w:rFonts w:ascii="Wix Madefor Display SemiBold" w:eastAsia="Wix Madefor Display SemiBold" w:hAnsi="Wix Madefor Display SemiBold" w:cs="Wix Madefor Display SemiBold"/>
          <w:color w:val="0F4761"/>
        </w:rPr>
        <w:t>The mandatory sequence for any formal output:</w:t>
      </w:r>
    </w:p>
    <w:p w14:paraId="539D645E" w14:textId="77777777" w:rsidR="001556A8" w:rsidRDefault="00CC23AE">
      <w:pPr>
        <w:pStyle w:val="ListParagraph"/>
        <w:numPr>
          <w:ilvl w:val="0"/>
          <w:numId w:val="2"/>
        </w:numPr>
        <w:spacing w:after="40"/>
      </w:pPr>
      <w:r>
        <w:t>Analytical OS → frames the problem, governs methodology, structures NTB registry</w:t>
      </w:r>
    </w:p>
    <w:p w14:paraId="58204602" w14:textId="77777777" w:rsidR="001556A8" w:rsidRDefault="00CC23AE">
      <w:pPr>
        <w:pStyle w:val="ListParagraph"/>
        <w:numPr>
          <w:ilvl w:val="0"/>
          <w:numId w:val="2"/>
        </w:numPr>
        <w:spacing w:after="40"/>
      </w:pPr>
      <w:r>
        <w:t>Research/Analysis layer → gathers evidence, builds NTB-ready findings, confirms Gate 2 scorecard</w:t>
      </w:r>
    </w:p>
    <w:p w14:paraId="692AAF17" w14:textId="77777777" w:rsidR="001556A8" w:rsidRDefault="00CC23AE">
      <w:pPr>
        <w:pStyle w:val="ListParagraph"/>
        <w:numPr>
          <w:ilvl w:val="0"/>
          <w:numId w:val="2"/>
        </w:numPr>
        <w:spacing w:after="40"/>
      </w:pPr>
      <w:r>
        <w:t>writing-style → runs on all prose before any code is written; catches draft artifact language</w:t>
      </w:r>
    </w:p>
    <w:p w14:paraId="258BE291" w14:textId="77777777" w:rsidR="001556A8" w:rsidRDefault="00CC23AE">
      <w:pPr>
        <w:pStyle w:val="ListParagraph"/>
        <w:numPr>
          <w:ilvl w:val="0"/>
          <w:numId w:val="2"/>
        </w:numPr>
        <w:spacing w:after="40"/>
      </w:pPr>
      <w:r>
        <w:t xml:space="preserve">claim-scrutinizer → redlines every material claim, checks IC memo structure (NTB, Gate 2, thesis, </w:t>
      </w:r>
      <w:proofErr w:type="gramStart"/>
      <w:r>
        <w:t>returns</w:t>
      </w:r>
      <w:proofErr w:type="gramEnd"/>
      <w:r>
        <w:t xml:space="preserve"> table)</w:t>
      </w:r>
    </w:p>
    <w:p w14:paraId="027FAD05" w14:textId="77777777" w:rsidR="001556A8" w:rsidRDefault="00CC23AE">
      <w:pPr>
        <w:pStyle w:val="ListParagraph"/>
        <w:numPr>
          <w:ilvl w:val="0"/>
          <w:numId w:val="2"/>
        </w:numPr>
        <w:spacing w:after="40"/>
      </w:pPr>
      <w:r>
        <w:t>red-team → adversarial pass on load-bearing pillars</w:t>
      </w:r>
    </w:p>
    <w:p w14:paraId="771D5235" w14:textId="77777777" w:rsidR="001556A8" w:rsidRDefault="00CC23AE">
      <w:pPr>
        <w:pStyle w:val="ListParagraph"/>
        <w:numPr>
          <w:ilvl w:val="0"/>
          <w:numId w:val="2"/>
        </w:numPr>
        <w:spacing w:after="40"/>
      </w:pPr>
      <w:r>
        <w:t>pre-mortem → failure mode inventory with NTB mapping on completed thesis (IC work)</w:t>
      </w:r>
    </w:p>
    <w:p w14:paraId="3AE7C0B4" w14:textId="77777777" w:rsidR="001556A8" w:rsidRDefault="00CC23AE">
      <w:pPr>
        <w:pStyle w:val="ListParagraph"/>
        <w:numPr>
          <w:ilvl w:val="0"/>
          <w:numId w:val="2"/>
        </w:numPr>
        <w:spacing w:after="40"/>
      </w:pPr>
      <w:r>
        <w:t>Document production → generates the file using canonical template shell</w:t>
      </w:r>
    </w:p>
    <w:p w14:paraId="67D89720" w14:textId="77777777" w:rsidR="001556A8" w:rsidRDefault="00CC23AE">
      <w:pPr>
        <w:pStyle w:val="ListParagraph"/>
        <w:numPr>
          <w:ilvl w:val="0"/>
          <w:numId w:val="2"/>
        </w:numPr>
        <w:spacing w:after="40"/>
      </w:pPr>
      <w:r>
        <w:t xml:space="preserve">doc-quality-checker → </w:t>
      </w:r>
      <w:proofErr w:type="gramStart"/>
      <w:r>
        <w:t>auto-runs</w:t>
      </w:r>
      <w:proofErr w:type="gramEnd"/>
      <w:r>
        <w:t xml:space="preserve"> immediately after file delivery, catches any remaining draft artifacts</w:t>
      </w:r>
    </w:p>
    <w:p w14:paraId="7B2A8961" w14:textId="77777777" w:rsidR="001556A8" w:rsidRDefault="001556A8">
      <w:pPr>
        <w:spacing w:after="80"/>
      </w:pPr>
    </w:p>
    <w:p w14:paraId="29E53784" w14:textId="77777777" w:rsidR="001556A8" w:rsidRDefault="00CC23AE">
      <w:pPr>
        <w:spacing w:after="80"/>
      </w:pPr>
      <w:r>
        <w:t>Critical: Never trigger a document production skill directly without running the quality layer first. A file produced without writing-style and claim-scrutinizer will fail the doc-quality-checker pass and require a full rebuild.</w:t>
      </w:r>
    </w:p>
    <w:p w14:paraId="598F7E5F"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2. Complete Skill Inventory</w:t>
      </w:r>
    </w:p>
    <w:p w14:paraId="70EFDDEC" w14:textId="77777777" w:rsidR="001556A8" w:rsidRDefault="00CC23AE">
      <w:pPr>
        <w:spacing w:after="120"/>
      </w:pPr>
      <w:r>
        <w:rPr>
          <w:rFonts w:ascii="Wix Madefor Display SemiBold" w:eastAsia="Wix Madefor Display SemiBold" w:hAnsi="Wix Madefor Display SemiBold" w:cs="Wix Madefor Display SemiBold"/>
        </w:rPr>
        <w:t>27 skills across four layers. Skills marked * have been updated in April 2026.</w:t>
      </w:r>
    </w:p>
    <w:p w14:paraId="3D2197A7"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400"/>
        <w:gridCol w:w="4700"/>
        <w:gridCol w:w="2900"/>
      </w:tblGrid>
      <w:tr w:rsidR="001556A8" w14:paraId="685F47A5" w14:textId="77777777">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CC3B151"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1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A764D7E" w14:textId="77777777" w:rsidR="001556A8" w:rsidRDefault="00CC23AE">
            <w:r>
              <w:rPr>
                <w:rFonts w:ascii="Wix Madefor Display SemiBold" w:eastAsia="Wix Madefor Display SemiBold" w:hAnsi="Wix Madefor Display SemiBold" w:cs="Wix Madefor Display SemiBold"/>
                <w:color w:val="FFFFFF"/>
                <w:sz w:val="16"/>
                <w:szCs w:val="16"/>
              </w:rPr>
              <w:t>Layer</w:t>
            </w:r>
          </w:p>
        </w:tc>
        <w:tc>
          <w:tcPr>
            <w:tcW w:w="47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7877ED0" w14:textId="77777777" w:rsidR="001556A8" w:rsidRDefault="00CC23AE">
            <w:r>
              <w:rPr>
                <w:rFonts w:ascii="Wix Madefor Display SemiBold" w:eastAsia="Wix Madefor Display SemiBold" w:hAnsi="Wix Madefor Display SemiBold" w:cs="Wix Madefor Display SemiBold"/>
                <w:color w:val="FFFFFF"/>
                <w:sz w:val="16"/>
                <w:szCs w:val="16"/>
              </w:rPr>
              <w:t>What it does</w:t>
            </w:r>
          </w:p>
        </w:tc>
        <w:tc>
          <w:tcPr>
            <w:tcW w:w="29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418D991" w14:textId="77777777" w:rsidR="001556A8" w:rsidRDefault="00CC23AE">
            <w:r>
              <w:rPr>
                <w:rFonts w:ascii="Wix Madefor Display SemiBold" w:eastAsia="Wix Madefor Display SemiBold" w:hAnsi="Wix Madefor Display SemiBold" w:cs="Wix Madefor Display SemiBold"/>
                <w:color w:val="FFFFFF"/>
                <w:sz w:val="16"/>
                <w:szCs w:val="16"/>
              </w:rPr>
              <w:t>Depends on</w:t>
            </w:r>
          </w:p>
        </w:tc>
      </w:tr>
      <w:tr w:rsidR="001556A8" w14:paraId="7657727E"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A4C7915" w14:textId="77777777" w:rsidR="001556A8" w:rsidRDefault="00CC23AE">
            <w:r>
              <w:rPr>
                <w:sz w:val="15"/>
                <w:szCs w:val="15"/>
              </w:rPr>
              <w:t>mckinsey-consultant *</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CDE2EF" w14:textId="77777777" w:rsidR="001556A8" w:rsidRDefault="00CC23AE">
            <w:r>
              <w:rPr>
                <w:sz w:val="15"/>
                <w:szCs w:val="15"/>
              </w:rPr>
              <w:t>1 — Analytical OS</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F87CF87" w14:textId="77777777" w:rsidR="001556A8" w:rsidRDefault="00CC23AE">
            <w:r>
              <w:rPr>
                <w:sz w:val="15"/>
                <w:szCs w:val="15"/>
              </w:rPr>
              <w:t>Problem structuring, MECE trees, 7 strategy dimensions, Six Screening Questions, Pyramid Principle, analytical modules. Investment Evaluation Mode now governs 5 mandatory IC memo components: Gate scoring tables, NTB registry, 5-point NTB thesis, returns disaggregation table</w:t>
            </w:r>
            <w:proofErr w:type="gramStart"/>
            <w:r>
              <w:rPr>
                <w:sz w:val="15"/>
                <w:szCs w:val="15"/>
              </w:rPr>
              <w:t>, information</w:t>
            </w:r>
            <w:proofErr w:type="gramEnd"/>
            <w:r>
              <w:rPr>
                <w:sz w:val="15"/>
                <w:szCs w:val="15"/>
              </w:rPr>
              <w:t xml:space="preserve"> gaps table.</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314CAD" w14:textId="77777777" w:rsidR="001556A8" w:rsidRDefault="00CC23AE">
            <w:r>
              <w:rPr>
                <w:sz w:val="15"/>
                <w:szCs w:val="15"/>
              </w:rPr>
              <w:t>investment-evaluation-framework.md</w:t>
            </w:r>
          </w:p>
        </w:tc>
      </w:tr>
      <w:tr w:rsidR="001556A8" w14:paraId="0BF10768"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3D05053" w14:textId="77777777" w:rsidR="001556A8" w:rsidRDefault="00CC23AE">
            <w:r>
              <w:rPr>
                <w:sz w:val="15"/>
                <w:szCs w:val="15"/>
              </w:rPr>
              <w:t>market-research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9A64011" w14:textId="77777777" w:rsidR="001556A8" w:rsidRDefault="00CC23AE">
            <w:r>
              <w:rPr>
                <w:sz w:val="15"/>
                <w:szCs w:val="15"/>
              </w:rPr>
              <w:t>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9F4A3B1" w14:textId="77777777" w:rsidR="001556A8" w:rsidRDefault="00CC23AE">
            <w:r>
              <w:rPr>
                <w:sz w:val="15"/>
                <w:szCs w:val="15"/>
              </w:rPr>
              <w:t>Full research workflow: intake → brief → pyramid (L4→L3→L2→L2b→L1) → deep dive A/B/C → draft → iteration loop. NTB Alignment Check at end of Phase 3 confirms evidence maps to each NTB before drafting. NTB Evidence Summary section added for IC memo feeds.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9389D22" w14:textId="77777777" w:rsidR="001556A8" w:rsidRDefault="00CC23AE">
            <w:r>
              <w:rPr>
                <w:sz w:val="15"/>
                <w:szCs w:val="15"/>
              </w:rPr>
              <w:t>mckinsey-consultant, writing-style, claim-scrutinizer, red-team, competitive-moat-assessment (L2b), pattern-docx / pattern-investment-pptx</w:t>
            </w:r>
          </w:p>
        </w:tc>
      </w:tr>
      <w:tr w:rsidR="001556A8" w14:paraId="D4E5F6A7"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4 -- Production</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competitive-landscape-deliverable</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Converts a competitive landscape spreadsheet (n8n pipeline output or manual) into a board-ready executive deliverable. Verdict-led layout. Preserves Rating + McKinsey rationale with Pattern brand styling.</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market-research, competitive-moat-assessment, pattern-docx</w:t>
            </w:r>
          </w:p>
        </w:tc>
      </w:tr>
      <w:tr w:rsidR="001556A8" w14:paraId="3698C5DB"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8B5E38B" w14:textId="77777777" w:rsidR="001556A8" w:rsidRDefault="00CC23AE">
            <w:r>
              <w:rPr>
                <w:sz w:val="15"/>
                <w:szCs w:val="15"/>
              </w:rPr>
              <w:t>ic-memo *</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4E71F44" w14:textId="77777777" w:rsidR="001556A8" w:rsidRDefault="00CC23AE">
            <w:r>
              <w:rPr>
                <w:sz w:val="15"/>
                <w:szCs w:val="15"/>
              </w:rPr>
              <w:t>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1A75064" w14:textId="77777777" w:rsidR="001556A8" w:rsidRDefault="00CC23AE">
            <w:r>
              <w:rPr>
                <w:sz w:val="15"/>
                <w:szCs w:val="15"/>
              </w:rPr>
              <w:t>IC memo document architecture: 10-section structure, length calibration, gates mapped to sections. Now requires NTB registry in exec summary, Gate 2 12-criterion scorecard in market analysis, and 5-point NTB-structured thesis in Section 4.</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AC3DA41" w14:textId="77777777" w:rsidR="001556A8" w:rsidRDefault="00CC23AE">
            <w:r>
              <w:rPr>
                <w:sz w:val="15"/>
                <w:szCs w:val="15"/>
              </w:rPr>
              <w:t>investment-evaluation-framework.md, market-research, competitive-moat-assessment, mckinsey-consultant, writing-style, claim-scrutinizer, red-team, pre-mortem, pattern-docx</w:t>
            </w:r>
          </w:p>
        </w:tc>
      </w:tr>
      <w:tr w:rsidR="001556A8" w14:paraId="6A6B19E2"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DEB3F06" w14:textId="77777777" w:rsidR="001556A8" w:rsidRDefault="00CC23AE">
            <w:r>
              <w:rPr>
                <w:sz w:val="15"/>
                <w:szCs w:val="15"/>
              </w:rPr>
              <w:t>competitive-moat-assessment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4DD8233" w14:textId="77777777" w:rsidR="001556A8" w:rsidRDefault="00CC23AE">
            <w:r>
              <w:rPr>
                <w:sz w:val="15"/>
                <w:szCs w:val="15"/>
              </w:rPr>
              <w:t>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0D8C123" w14:textId="77777777" w:rsidR="001556A8" w:rsidRDefault="00CC23AE">
            <w:r>
              <w:rPr>
                <w:sz w:val="15"/>
                <w:szCs w:val="15"/>
              </w:rPr>
              <w:t xml:space="preserve">5-step moat evidence methodology: classify → existence test → strength rating → durability → verdict. Market-wide moat scorecard mode for deep </w:t>
            </w:r>
            <w:proofErr w:type="gramStart"/>
            <w:r>
              <w:rPr>
                <w:sz w:val="15"/>
                <w:szCs w:val="15"/>
              </w:rPr>
              <w:t>dive</w:t>
            </w:r>
            <w:proofErr w:type="gramEnd"/>
            <w:r>
              <w:rPr>
                <w:sz w:val="15"/>
                <w:szCs w:val="15"/>
              </w:rPr>
              <w:t>. Mandatory at L2b in all market research.</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67610B1" w14:textId="77777777" w:rsidR="001556A8" w:rsidRDefault="00CC23AE">
            <w:r>
              <w:rPr>
                <w:sz w:val="15"/>
                <w:szCs w:val="15"/>
              </w:rPr>
              <w:t>writing-style, red-team-investment-attacks.md</w:t>
            </w:r>
          </w:p>
        </w:tc>
      </w:tr>
      <w:tr w:rsidR="001556A8" w14:paraId="77C6571E"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CCED29" w14:textId="77777777" w:rsidR="001556A8" w:rsidRDefault="00CC23AE">
            <w:r>
              <w:rPr>
                <w:sz w:val="15"/>
                <w:szCs w:val="15"/>
              </w:rPr>
              <w:t>executive-summary-writer</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5B3139D" w14:textId="77777777" w:rsidR="001556A8" w:rsidRDefault="00CC23AE">
            <w:r>
              <w:rPr>
                <w:sz w:val="15"/>
                <w:szCs w:val="15"/>
              </w:rPr>
              <w:t>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044015" w14:textId="77777777" w:rsidR="001556A8" w:rsidRDefault="00CC23AE">
            <w:r>
              <w:rPr>
                <w:sz w:val="15"/>
                <w:szCs w:val="15"/>
              </w:rPr>
              <w:t>Compresses completed analysis into publication-ready executive summary. Four format variants: one-page memo, deck slide, briefing paragraph, multi-section summary.</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81B3B7F" w14:textId="77777777" w:rsidR="001556A8" w:rsidRDefault="00CC23AE">
            <w:r>
              <w:rPr>
                <w:sz w:val="15"/>
                <w:szCs w:val="15"/>
              </w:rPr>
              <w:t>writing-style, claim-scrutinizer, pattern-docx / pattern-investment-pptx</w:t>
            </w:r>
          </w:p>
        </w:tc>
      </w:tr>
      <w:tr w:rsidR="001556A8" w14:paraId="1819F2C8"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F090DE4" w14:textId="77777777" w:rsidR="001556A8" w:rsidRDefault="00CC23AE">
            <w:r>
              <w:rPr>
                <w:sz w:val="15"/>
                <w:szCs w:val="15"/>
              </w:rPr>
              <w:t>writing-style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9669E32" w14:textId="77777777" w:rsidR="001556A8" w:rsidRDefault="00CC23AE">
            <w:r>
              <w:rPr>
                <w:sz w:val="15"/>
                <w:szCs w:val="15"/>
              </w:rPr>
              <w:t>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0CFD11D" w14:textId="77777777" w:rsidR="001556A8" w:rsidRDefault="00CC23AE">
            <w:r>
              <w:rPr>
                <w:sz w:val="15"/>
                <w:szCs w:val="15"/>
              </w:rPr>
              <w:t>Prose standards and claim discipline. Runs on all prose before code is generated. Five-step self-review: claim tagging, absolute assertion test (now includes Group E — draft artifact language), inductive chain check, data gap flagging, prose standards.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F95FD0E" w14:textId="77777777" w:rsidR="001556A8" w:rsidRDefault="00CC23AE">
            <w:r>
              <w:rPr>
                <w:sz w:val="15"/>
                <w:szCs w:val="15"/>
              </w:rPr>
              <w:t>None — leaf skill</w:t>
            </w:r>
          </w:p>
        </w:tc>
      </w:tr>
      <w:tr w:rsidR="001556A8" w14:paraId="14BD31C1"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6839D53" w14:textId="77777777" w:rsidR="001556A8" w:rsidRDefault="00CC23AE">
            <w:r>
              <w:rPr>
                <w:sz w:val="15"/>
                <w:szCs w:val="15"/>
              </w:rPr>
              <w:t>claim-scrutinizer *</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375B9B" w14:textId="77777777" w:rsidR="001556A8" w:rsidRDefault="00CC23AE">
            <w:r>
              <w:rPr>
                <w:sz w:val="15"/>
                <w:szCs w:val="15"/>
              </w:rPr>
              <w:t>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0C23D12" w14:textId="77777777" w:rsidR="001556A8" w:rsidRDefault="00CC23AE">
            <w:r>
              <w:rPr>
                <w:sz w:val="15"/>
                <w:szCs w:val="15"/>
              </w:rPr>
              <w:t>Seven-part claim test, assumption audit, derivative integrity, base rate checks. Type A (investment docs): Six Screening Questions as analytical lens. New Section 5: IC Memo Structure Check — verifies NTB registry, Gate 2 scorecard, NTB-structured thesis, returns table, and NTB↔returns linkage. Gate 2 classification check runs separately.</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ADCDCE" w14:textId="77777777" w:rsidR="001556A8" w:rsidRDefault="00CC23AE">
            <w:r>
              <w:rPr>
                <w:sz w:val="15"/>
                <w:szCs w:val="15"/>
              </w:rPr>
              <w:t>investment-evaluation-framework.md (Type A), VALIDATION_FRAMEWORKS.md</w:t>
            </w:r>
          </w:p>
        </w:tc>
      </w:tr>
      <w:tr w:rsidR="001556A8" w14:paraId="79FA4111"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92A6B64" w14:textId="77777777" w:rsidR="001556A8" w:rsidRDefault="00CC23AE">
            <w:proofErr w:type="gramStart"/>
            <w:r>
              <w:rPr>
                <w:sz w:val="15"/>
                <w:szCs w:val="15"/>
              </w:rPr>
              <w:t>red-team</w:t>
            </w:r>
            <w:proofErr w:type="gramEnd"/>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66B099" w14:textId="77777777" w:rsidR="001556A8" w:rsidRDefault="00CC23AE">
            <w:r>
              <w:rPr>
                <w:sz w:val="15"/>
                <w:szCs w:val="15"/>
              </w:rPr>
              <w:t>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D91AC2F" w14:textId="77777777" w:rsidR="001556A8" w:rsidRDefault="00CC23AE">
            <w:r>
              <w:rPr>
                <w:sz w:val="15"/>
                <w:szCs w:val="15"/>
              </w:rPr>
              <w:t xml:space="preserve">Adversarial </w:t>
            </w:r>
            <w:proofErr w:type="gramStart"/>
            <w:r>
              <w:rPr>
                <w:sz w:val="15"/>
                <w:szCs w:val="15"/>
              </w:rPr>
              <w:t>stress-test</w:t>
            </w:r>
            <w:proofErr w:type="gramEnd"/>
            <w:r>
              <w:rPr>
                <w:sz w:val="15"/>
                <w:szCs w:val="15"/>
              </w:rPr>
              <w:t>. Attack vectors, kill scenarios, bear case, adversarial scorecard. Type A (investment): investment attack lenses.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8874F4D" w14:textId="77777777" w:rsidR="001556A8" w:rsidRDefault="00CC23AE">
            <w:r>
              <w:rPr>
                <w:sz w:val="15"/>
                <w:szCs w:val="15"/>
              </w:rPr>
              <w:t>red-team-investment-attacks.md (Type A), investment-evaluation-framework.md</w:t>
            </w:r>
          </w:p>
        </w:tc>
      </w:tr>
      <w:tr w:rsidR="001556A8" w14:paraId="4F3C625F"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09F325F" w14:textId="77777777" w:rsidR="001556A8" w:rsidRDefault="00CC23AE">
            <w:r>
              <w:rPr>
                <w:sz w:val="15"/>
                <w:szCs w:val="15"/>
              </w:rPr>
              <w:t>pre-mortem *</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5C3077" w14:textId="77777777" w:rsidR="001556A8" w:rsidRDefault="00CC23AE">
            <w:r>
              <w:rPr>
                <w:sz w:val="15"/>
                <w:szCs w:val="15"/>
              </w:rPr>
              <w:t>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BC29C8" w14:textId="77777777" w:rsidR="001556A8" w:rsidRDefault="00CC23AE">
            <w:r>
              <w:rPr>
                <w:sz w:val="15"/>
                <w:szCs w:val="15"/>
              </w:rPr>
              <w:t>Failure mode inventory across 10 structural categories. Assumes the deal has failed and works backward. Diagnoses information state (B1/B2/B3 boundability). Now maps every failure mode to the NTB it threatens. New Step 4d: NTB Gap Prioritisation — ranks unresolved NTBs by MOIC impact. Surfaces compound failure paths with NTB notes.</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29BD4B8" w14:textId="77777777" w:rsidR="001556A8" w:rsidRDefault="00CC23AE">
            <w:r>
              <w:rPr>
                <w:sz w:val="15"/>
                <w:szCs w:val="15"/>
              </w:rPr>
              <w:t>claim-scrutinizer (cross-reference if already run), investment-evaluation-framework.md</w:t>
            </w:r>
          </w:p>
        </w:tc>
      </w:tr>
      <w:tr w:rsidR="001556A8" w14:paraId="1CB6DFE3"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96B3F2" w14:textId="77777777" w:rsidR="001556A8" w:rsidRDefault="00CC23AE">
            <w:r>
              <w:rPr>
                <w:sz w:val="15"/>
                <w:szCs w:val="15"/>
              </w:rPr>
              <w:t>pattern-docx</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2823828" w14:textId="77777777" w:rsidR="001556A8" w:rsidRDefault="00CC23AE">
            <w:r>
              <w:rPr>
                <w:sz w:val="15"/>
                <w:szCs w:val="15"/>
              </w:rPr>
              <w:t>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8B1504A" w14:textId="77777777" w:rsidR="001556A8" w:rsidRDefault="00CC23AE">
            <w:r>
              <w:rPr>
                <w:sz w:val="15"/>
                <w:szCs w:val="15"/>
              </w:rPr>
              <w:t>Pattern-branded Word documents. Two-phase build: docx-js body + Python XML patch transplanted into canonical template shell (header2.xml with logo anchor + gradient line; footer2.xml with SVG icon mark). writing-style runs before code; doc-quality-checker auto-runs after delivery.</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5620718" w14:textId="77777777" w:rsidR="001556A8" w:rsidRDefault="00CC23AE">
            <w:r>
              <w:rPr>
                <w:sz w:val="15"/>
                <w:szCs w:val="15"/>
              </w:rPr>
              <w:t>public/docx skill, writing-style, doc-quality-checker, pattern assets, canonical template .docx</w:t>
            </w:r>
          </w:p>
        </w:tc>
      </w:tr>
      <w:tr w:rsidR="001556A8" w14:paraId="7CFC3783"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B7DBD6" w14:textId="77777777" w:rsidR="001556A8" w:rsidRDefault="00CC23AE">
            <w:r>
              <w:rPr>
                <w:sz w:val="15"/>
                <w:szCs w:val="15"/>
              </w:rPr>
              <w:t>pattern-investment-pptx</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E796872" w14:textId="77777777" w:rsidR="001556A8" w:rsidRDefault="00CC23AE">
            <w:r>
              <w:rPr>
                <w:sz w:val="15"/>
                <w:szCs w:val="15"/>
              </w:rPr>
              <w:t>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A8D718" w14:textId="77777777" w:rsidR="001556A8" w:rsidRDefault="00CC23AE">
            <w:r>
              <w:rPr>
                <w:sz w:val="15"/>
                <w:szCs w:val="15"/>
              </w:rPr>
              <w:t>Institutional-grade investment decks for IC, PE firms, acquirers. Use for all investment or deal materials. writing-style + doc-quality-checker in loop.</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50B352" w14:textId="77777777" w:rsidR="001556A8" w:rsidRDefault="00CC23AE">
            <w:r>
              <w:rPr>
                <w:sz w:val="15"/>
                <w:szCs w:val="15"/>
              </w:rPr>
              <w:t>public/pptx skill, writing-style, doc-quality-checker, pattern assets</w:t>
            </w:r>
          </w:p>
        </w:tc>
      </w:tr>
      <w:tr w:rsidR="001556A8" w14:paraId="361FA643"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2EA9DEA" w14:textId="77777777" w:rsidR="001556A8" w:rsidRDefault="00CC23AE">
            <w:r>
              <w:rPr>
                <w:sz w:val="15"/>
                <w:szCs w:val="15"/>
              </w:rPr>
              <w:t>pattern-pptx</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DB907A1" w14:textId="77777777" w:rsidR="001556A8" w:rsidRDefault="00CC23AE">
            <w:r>
              <w:rPr>
                <w:sz w:val="15"/>
                <w:szCs w:val="15"/>
              </w:rPr>
              <w:t>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667B70" w14:textId="77777777" w:rsidR="001556A8" w:rsidRDefault="00CC23AE">
            <w:r>
              <w:rPr>
                <w:sz w:val="15"/>
                <w:szCs w:val="15"/>
              </w:rPr>
              <w:t>General Pattern-branded presentations. For internal, operational, partner content — not investment materials.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9A4A43" w14:textId="77777777" w:rsidR="001556A8" w:rsidRDefault="00CC23AE">
            <w:r>
              <w:rPr>
                <w:sz w:val="15"/>
                <w:szCs w:val="15"/>
              </w:rPr>
              <w:t>public/pptx skill</w:t>
            </w:r>
          </w:p>
        </w:tc>
      </w:tr>
      <w:tr w:rsidR="001556A8" w14:paraId="23AF4957"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3A1B79" w14:textId="77777777" w:rsidR="001556A8" w:rsidRDefault="00CC23AE">
            <w:r>
              <w:rPr>
                <w:sz w:val="15"/>
                <w:szCs w:val="15"/>
              </w:rPr>
              <w:lastRenderedPageBreak/>
              <w:t>diligence-ddr</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3CE792" w14:textId="77777777" w:rsidR="001556A8" w:rsidRDefault="00CC23AE">
            <w:r>
              <w:rPr>
                <w:sz w:val="15"/>
                <w:szCs w:val="15"/>
              </w:rPr>
              <w:t>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A8C9432" w14:textId="77777777" w:rsidR="001556A8" w:rsidRDefault="00CC23AE">
            <w:r>
              <w:rPr>
                <w:sz w:val="15"/>
                <w:szCs w:val="15"/>
              </w:rPr>
              <w:t>Generates or customizes DDRs for PE buyout / M&amp;A sell-side. Tailored to business model and sector.</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1E18EE" w14:textId="77777777" w:rsidR="001556A8" w:rsidRDefault="00CC23AE">
            <w:r>
              <w:rPr>
                <w:sz w:val="15"/>
                <w:szCs w:val="15"/>
              </w:rPr>
              <w:t>pattern-docx, writing-style (narrative only), doc-quality-checker, sector-modules.md</w:t>
            </w:r>
          </w:p>
        </w:tc>
      </w:tr>
      <w:tr w:rsidR="001556A8" w14:paraId="55B6CE16"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9D5125" w14:textId="77777777" w:rsidR="001556A8" w:rsidRDefault="00CC23AE">
            <w:r>
              <w:rPr>
                <w:sz w:val="15"/>
                <w:szCs w:val="15"/>
              </w:rPr>
              <w:t>financial-model-builder</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3EB74F" w14:textId="77777777" w:rsidR="001556A8" w:rsidRDefault="00CC23AE">
            <w:r>
              <w:rPr>
                <w:sz w:val="15"/>
                <w:szCs w:val="15"/>
              </w:rPr>
              <w:t>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D0B1462" w14:textId="77777777" w:rsidR="001556A8" w:rsidRDefault="00CC23AE">
            <w:r>
              <w:rPr>
                <w:sz w:val="15"/>
                <w:szCs w:val="15"/>
              </w:rPr>
              <w:t>Reads source Excel P&amp;L and builds standardized 3-tab model: Input Page + Financial Model Template + Output Tab. 6+6 analysis (actuals + forecast).</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D19E6C5" w14:textId="77777777" w:rsidR="001556A8" w:rsidRDefault="00CC23AE">
            <w:r>
              <w:rPr>
                <w:sz w:val="15"/>
                <w:szCs w:val="15"/>
              </w:rPr>
              <w:t>Source Excel file (required upload)</w:t>
            </w:r>
          </w:p>
        </w:tc>
      </w:tr>
      <w:tr w:rsidR="001556A8" w14:paraId="1BC4DF65"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0CF682" w14:textId="77777777" w:rsidR="001556A8" w:rsidRDefault="00CC23AE">
            <w:r>
              <w:rPr>
                <w:sz w:val="15"/>
                <w:szCs w:val="15"/>
              </w:rPr>
              <w:t>doc-quality-checker *</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959D53C" w14:textId="77777777" w:rsidR="001556A8" w:rsidRDefault="00CC23AE">
            <w:r>
              <w:rPr>
                <w:sz w:val="15"/>
                <w:szCs w:val="15"/>
              </w:rPr>
              <w:t>4b — QA</w:t>
            </w:r>
          </w:p>
        </w:tc>
        <w:tc>
          <w:tcPr>
            <w:tcW w:w="4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5629E1" w14:textId="77777777" w:rsidR="001556A8" w:rsidRDefault="00CC23AE">
            <w:r>
              <w:rPr>
                <w:sz w:val="15"/>
                <w:szCs w:val="15"/>
              </w:rPr>
              <w:t xml:space="preserve">Auto-runs after every pattern-docx or pattern-investment-pptx output. Checks brand compliance, formatting, structural logic, table integrity, narrative flow. New draft artifact language check (Category 5): flags version labels, changelog subtitles, "pre-mortem addition:" prefixes, FM codes in body text — all at </w:t>
            </w:r>
            <w:r>
              <w:rPr>
                <w:sz w:val="15"/>
                <w:szCs w:val="15"/>
              </w:rPr>
              <w:t>🔴</w:t>
            </w:r>
            <w:r>
              <w:rPr>
                <w:sz w:val="15"/>
                <w:szCs w:val="15"/>
              </w:rPr>
              <w:t xml:space="preserve"> CRITICAL severity.</w:t>
            </w:r>
          </w:p>
        </w:tc>
        <w:tc>
          <w:tcPr>
            <w:tcW w:w="29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91505E" w14:textId="77777777" w:rsidR="001556A8" w:rsidRDefault="00CC23AE">
            <w:r>
              <w:rPr>
                <w:sz w:val="15"/>
                <w:szCs w:val="15"/>
              </w:rPr>
              <w:t>pattern-docx or pattern-investment-pptx brand spec</w:t>
            </w:r>
          </w:p>
        </w:tc>
      </w:tr>
    </w:tbl>
    <w:p w14:paraId="6ABAF6D7"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3. Full IC Memo — Sequential Prompts</w:t>
      </w:r>
    </w:p>
    <w:p w14:paraId="219C7C16" w14:textId="77777777" w:rsidR="001556A8" w:rsidRDefault="00CC23AE">
      <w:pPr>
        <w:spacing w:after="120"/>
      </w:pPr>
      <w:r>
        <w:rPr>
          <w:rFonts w:ascii="Wix Madefor Display SemiBold" w:eastAsia="Wix Madefor Display SemiBold" w:hAnsi="Wix Madefor Display SemiBold" w:cs="Wix Madefor Display SemiBold"/>
        </w:rPr>
        <w:t>There is no single prompt that fires every downstream skill automatically. The IC memo process runs in seven deliberate beats. Each beat requires a real output from the prior beat to react to — do not compress or skip.</w:t>
      </w:r>
    </w:p>
    <w:p w14:paraId="0B5113A3" w14:textId="77777777" w:rsidR="001556A8" w:rsidRDefault="001556A8">
      <w:pPr>
        <w:spacing w:after="40"/>
      </w:pPr>
    </w:p>
    <w:p w14:paraId="406B1E2B" w14:textId="77777777" w:rsidR="001556A8" w:rsidRDefault="00CC23AE">
      <w:pPr>
        <w:spacing w:after="80"/>
      </w:pPr>
      <w:r>
        <w:t>Read this section as a copy-paste reference. Each beat shows the exact prompt to type, the skills it fires, and the output to expect before moving to the next beat.</w:t>
      </w:r>
    </w:p>
    <w:p w14:paraId="68713C2C" w14:textId="77777777" w:rsidR="001556A8" w:rsidRDefault="001556A8">
      <w:pPr>
        <w:spacing w:after="80"/>
      </w:pPr>
    </w:p>
    <w:p w14:paraId="5B1E5B0B" w14:textId="77777777" w:rsidR="001556A8" w:rsidRDefault="00CC23AE">
      <w:pPr>
        <w:spacing w:before="140" w:after="60"/>
      </w:pPr>
      <w:r>
        <w:rPr>
          <w:rFonts w:ascii="Wix Madefor Display SemiBold" w:eastAsia="Wix Madefor Display SemiBold" w:hAnsi="Wix Madefor Display SemiBold" w:cs="Wix Madefor Display SemiBold"/>
          <w:color w:val="3A00FD"/>
        </w:rPr>
        <w:t>Before You Start — What to Have Ready</w:t>
      </w:r>
    </w:p>
    <w:p w14:paraId="3697A6E3" w14:textId="77777777" w:rsidR="001556A8" w:rsidRDefault="00CC23AE">
      <w:pPr>
        <w:pStyle w:val="ListParagraph"/>
        <w:numPr>
          <w:ilvl w:val="0"/>
          <w:numId w:val="2"/>
        </w:numPr>
        <w:spacing w:after="40"/>
      </w:pPr>
      <w:r>
        <w:t>Company name and one-line description</w:t>
      </w:r>
    </w:p>
    <w:p w14:paraId="72EA2FE6" w14:textId="77777777" w:rsidR="001556A8" w:rsidRDefault="00CC23AE">
      <w:pPr>
        <w:pStyle w:val="ListParagraph"/>
        <w:numPr>
          <w:ilvl w:val="0"/>
          <w:numId w:val="2"/>
        </w:numPr>
        <w:spacing w:after="40"/>
      </w:pPr>
      <w:r>
        <w:t>Deal type and entry context (public equity / PE buyout / M&amp;A)</w:t>
      </w:r>
    </w:p>
    <w:p w14:paraId="1D3C77CD" w14:textId="77777777" w:rsidR="001556A8" w:rsidRDefault="00CC23AE">
      <w:pPr>
        <w:pStyle w:val="ListParagraph"/>
        <w:numPr>
          <w:ilvl w:val="0"/>
          <w:numId w:val="2"/>
        </w:numPr>
        <w:spacing w:after="40"/>
      </w:pPr>
      <w:r>
        <w:t>Working investment thesis — one sentence stating why this is a good investment</w:t>
      </w:r>
    </w:p>
    <w:p w14:paraId="33CCC705" w14:textId="77777777" w:rsidR="001556A8" w:rsidRDefault="00CC23AE">
      <w:pPr>
        <w:pStyle w:val="ListParagraph"/>
        <w:numPr>
          <w:ilvl w:val="0"/>
          <w:numId w:val="2"/>
        </w:numPr>
        <w:spacing w:after="40"/>
      </w:pPr>
      <w:r>
        <w:t>Decision context: first look / pre-LOI / final IC</w:t>
      </w:r>
    </w:p>
    <w:p w14:paraId="51FBD299" w14:textId="77777777" w:rsidR="001556A8" w:rsidRDefault="00CC23AE">
      <w:pPr>
        <w:pStyle w:val="ListParagraph"/>
        <w:numPr>
          <w:ilvl w:val="0"/>
          <w:numId w:val="2"/>
        </w:numPr>
        <w:spacing w:after="40"/>
      </w:pPr>
      <w:r>
        <w:t>Known IC concerns or hard questions you expect</w:t>
      </w:r>
    </w:p>
    <w:p w14:paraId="44CB11DF" w14:textId="77777777" w:rsidR="001556A8" w:rsidRDefault="00CC23AE">
      <w:pPr>
        <w:pStyle w:val="ListParagraph"/>
        <w:numPr>
          <w:ilvl w:val="0"/>
          <w:numId w:val="2"/>
        </w:numPr>
        <w:spacing w:after="40"/>
      </w:pPr>
      <w:r>
        <w:t>Source material: CIM, management deck, prior research, filings — attach what you have</w:t>
      </w:r>
    </w:p>
    <w:p w14:paraId="3D796D21" w14:textId="77777777" w:rsidR="001556A8" w:rsidRDefault="001556A8">
      <w:pPr>
        <w:spacing w:after="80"/>
      </w:pPr>
    </w:p>
    <w:p w14:paraId="765C7203" w14:textId="77777777" w:rsidR="001556A8" w:rsidRDefault="00CC23AE">
      <w:pPr>
        <w:spacing w:before="200" w:after="80"/>
      </w:pPr>
      <w:r>
        <w:rPr>
          <w:rFonts w:ascii="Wix Madefor Display SemiBold" w:eastAsia="Wix Madefor Display SemiBold" w:hAnsi="Wix Madefor Display SemiBold" w:cs="Wix Madefor Display SemiBold"/>
          <w:color w:val="3A00FD"/>
        </w:rPr>
        <w:t>The Seven Beats</w:t>
      </w:r>
    </w:p>
    <w:p w14:paraId="538ED3ED"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1C354727"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965083C"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1</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23F9B72C" w14:textId="77777777" w:rsidR="001556A8" w:rsidRDefault="00CC23AE">
            <w:pPr>
              <w:spacing w:after="60"/>
            </w:pPr>
            <w:r>
              <w:rPr>
                <w:rFonts w:ascii="Wix Madefor Display SemiBold" w:eastAsia="Wix Madefor Display SemiBold" w:hAnsi="Wix Madefor Display SemiBold" w:cs="Wix Madefor Display SemiBold"/>
                <w:color w:val="0F4761"/>
              </w:rPr>
              <w:t>Intake &amp; Research Brief</w:t>
            </w:r>
          </w:p>
          <w:p w14:paraId="3DF4D080" w14:textId="77777777" w:rsidR="001556A8" w:rsidRDefault="00CC23AE">
            <w:pPr>
              <w:pBdr>
                <w:left w:val="single" w:sz="10" w:space="8" w:color="4280F4"/>
              </w:pBdr>
              <w:spacing w:after="60"/>
            </w:pPr>
            <w:r>
              <w:rPr>
                <w:i/>
                <w:iCs/>
                <w:color w:val="333333"/>
                <w:sz w:val="16"/>
                <w:szCs w:val="16"/>
              </w:rPr>
              <w:t>Write an IC memo for [Company]. [One-line description]. Deal type: [public equity long / PE buyout / M&amp;A]. Thesis: [one sentence]. Decision context: [first look / pre-LOI / final IC]. Key IC concerns: [list]. Attach: [CIM / management deck / prior research].</w:t>
            </w:r>
          </w:p>
          <w:p w14:paraId="73EF9D35"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ic-memo → market-research → mckinsey-consultant</w:t>
            </w:r>
          </w:p>
          <w:p w14:paraId="4A6EEADF"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Six intake questions confirmed. Research brief with MECE hypothesis tree. Source strategy assigned. Do not proceed to Beat 2 until brief is confirmed.</w:t>
            </w:r>
          </w:p>
        </w:tc>
      </w:tr>
    </w:tbl>
    <w:p w14:paraId="42F76A5A"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1E6AF6FC"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8B7C79A"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2</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2D712EAC" w14:textId="77777777" w:rsidR="001556A8" w:rsidRDefault="00CC23AE">
            <w:pPr>
              <w:spacing w:after="60"/>
            </w:pPr>
            <w:r>
              <w:rPr>
                <w:rFonts w:ascii="Wix Madefor Display SemiBold" w:eastAsia="Wix Madefor Display SemiBold" w:hAnsi="Wix Madefor Display SemiBold" w:cs="Wix Madefor Display SemiBold"/>
                <w:color w:val="0F4761"/>
              </w:rPr>
              <w:t>Market Research &amp; Evidence Gathering</w:t>
            </w:r>
          </w:p>
          <w:p w14:paraId="6A183A26" w14:textId="77777777" w:rsidR="001556A8" w:rsidRDefault="00CC23AE">
            <w:pPr>
              <w:pBdr>
                <w:left w:val="single" w:sz="10" w:space="8" w:color="4280F4"/>
              </w:pBdr>
              <w:spacing w:after="60"/>
            </w:pPr>
            <w:r>
              <w:rPr>
                <w:i/>
                <w:iCs/>
                <w:color w:val="333333"/>
                <w:sz w:val="16"/>
                <w:szCs w:val="16"/>
              </w:rPr>
              <w:t>Run the research. Complete all pyramid levels. Flag every data gap immediately. Run the NTB Alignment Check at the end of Phase 3 — confirm evidence coverage for each NTB before drafting.</w:t>
            </w:r>
          </w:p>
          <w:p w14:paraId="3E7BB073"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market-research → mckinsey-consultant → competitive-moat-assessment (L2b)</w:t>
            </w:r>
          </w:p>
          <w:p w14:paraId="2A2D1427"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Evidence base with [F]/[E]/[H] tags. Gate 2 sector data (all 12 criteria). NTB evidence inventory in NTB-ready bullet format. Moat verdict per named competitor. NTB Alignment Check confirming minimum 6 bullets per NTB.</w:t>
            </w:r>
          </w:p>
        </w:tc>
      </w:tr>
    </w:tbl>
    <w:p w14:paraId="0891DAB9"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7D6CC1B7"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E808F05"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3</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04FBAC47" w14:textId="77777777" w:rsidR="001556A8" w:rsidRDefault="00CC23AE">
            <w:pPr>
              <w:spacing w:after="60"/>
            </w:pPr>
            <w:r>
              <w:rPr>
                <w:rFonts w:ascii="Wix Madefor Display SemiBold" w:eastAsia="Wix Madefor Display SemiBold" w:hAnsi="Wix Madefor Display SemiBold" w:cs="Wix Madefor Display SemiBold"/>
                <w:color w:val="0F4761"/>
              </w:rPr>
              <w:t>Draft IC Memo</w:t>
            </w:r>
          </w:p>
          <w:p w14:paraId="460CE421" w14:textId="77777777" w:rsidR="001556A8" w:rsidRDefault="00CC23AE">
            <w:pPr>
              <w:pBdr>
                <w:left w:val="single" w:sz="10" w:space="8" w:color="4280F4"/>
              </w:pBdr>
              <w:spacing w:after="60"/>
            </w:pPr>
            <w:r>
              <w:rPr>
                <w:i/>
                <w:iCs/>
                <w:color w:val="333333"/>
                <w:sz w:val="16"/>
                <w:szCs w:val="16"/>
              </w:rPr>
              <w:t xml:space="preserve">Draft the full IC memo. Structure: (1) NTB registry in exec summary — 5 columns, GAP items in red bold, </w:t>
            </w:r>
            <w:proofErr w:type="gramStart"/>
            <w:r>
              <w:rPr>
                <w:i/>
                <w:iCs/>
                <w:color w:val="333333"/>
                <w:sz w:val="16"/>
                <w:szCs w:val="16"/>
              </w:rPr>
              <w:t>CY[</w:t>
            </w:r>
            <w:proofErr w:type="gramEnd"/>
            <w:r>
              <w:rPr>
                <w:i/>
                <w:iCs/>
                <w:color w:val="333333"/>
                <w:sz w:val="16"/>
                <w:szCs w:val="16"/>
              </w:rPr>
              <w:t xml:space="preserve">year]E EBITDA &amp; MOIC impact column, boundability narrative. (2) Gate 2 12-criterion scorecard table in market analysis. (3) Investment thesis as 5 NTB-structured points in Section 4. (4) Returns disaggregation table with </w:t>
            </w:r>
            <w:proofErr w:type="gramStart"/>
            <w:r>
              <w:rPr>
                <w:i/>
                <w:iCs/>
                <w:color w:val="333333"/>
                <w:sz w:val="16"/>
                <w:szCs w:val="16"/>
              </w:rPr>
              <w:t>CY[</w:t>
            </w:r>
            <w:proofErr w:type="gramEnd"/>
            <w:r>
              <w:rPr>
                <w:i/>
                <w:iCs/>
                <w:color w:val="333333"/>
                <w:sz w:val="16"/>
                <w:szCs w:val="16"/>
              </w:rPr>
              <w:t xml:space="preserve">exit </w:t>
            </w:r>
            <w:proofErr w:type="gramStart"/>
            <w:r>
              <w:rPr>
                <w:i/>
                <w:iCs/>
                <w:color w:val="333333"/>
                <w:sz w:val="16"/>
                <w:szCs w:val="16"/>
              </w:rPr>
              <w:t>year]E</w:t>
            </w:r>
            <w:proofErr w:type="gramEnd"/>
            <w:r>
              <w:rPr>
                <w:i/>
                <w:iCs/>
                <w:color w:val="333333"/>
                <w:sz w:val="16"/>
                <w:szCs w:val="16"/>
              </w:rPr>
              <w:t xml:space="preserve"> EBITDA impact and MOIC delta columns. (5) Information gaps table ranked by priority. Label all claims [F]/[E]/[H].</w:t>
            </w:r>
          </w:p>
          <w:p w14:paraId="779892A3"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ic-memo → mckinsey-consultant → writing-style (auto)</w:t>
            </w:r>
          </w:p>
          <w:p w14:paraId="333E7073"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 xml:space="preserve">Full 10-section draft with NTB registry, Gate 2 scorecard, 5-point thesis, </w:t>
            </w:r>
            <w:proofErr w:type="gramStart"/>
            <w:r>
              <w:rPr>
                <w:color w:val="444444"/>
                <w:sz w:val="14"/>
                <w:szCs w:val="14"/>
              </w:rPr>
              <w:t>returns</w:t>
            </w:r>
            <w:proofErr w:type="gramEnd"/>
            <w:r>
              <w:rPr>
                <w:color w:val="444444"/>
                <w:sz w:val="14"/>
                <w:szCs w:val="14"/>
              </w:rPr>
              <w:t xml:space="preserve"> table, information gaps table. All claims tagged. writing-style self-review has run.</w:t>
            </w:r>
          </w:p>
        </w:tc>
      </w:tr>
    </w:tbl>
    <w:p w14:paraId="505096CB"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23758B2E"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EB5D9C4"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4</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616FFCE2" w14:textId="77777777" w:rsidR="001556A8" w:rsidRDefault="00CC23AE">
            <w:pPr>
              <w:spacing w:after="60"/>
            </w:pPr>
            <w:r>
              <w:rPr>
                <w:rFonts w:ascii="Wix Madefor Display SemiBold" w:eastAsia="Wix Madefor Display SemiBold" w:hAnsi="Wix Madefor Display SemiBold" w:cs="Wix Madefor Display SemiBold"/>
                <w:color w:val="0F4761"/>
              </w:rPr>
              <w:t>Claim Scrutinizer Pass</w:t>
            </w:r>
          </w:p>
          <w:p w14:paraId="20454B49" w14:textId="77777777" w:rsidR="001556A8" w:rsidRDefault="00CC23AE">
            <w:pPr>
              <w:pBdr>
                <w:left w:val="single" w:sz="10" w:space="8" w:color="4280F4"/>
              </w:pBdr>
              <w:spacing w:after="60"/>
            </w:pPr>
            <w:r>
              <w:rPr>
                <w:i/>
                <w:iCs/>
                <w:color w:val="333333"/>
                <w:sz w:val="16"/>
                <w:szCs w:val="16"/>
              </w:rPr>
              <w:t xml:space="preserve">Redline this IC memo. Run the IC memo structure check: verify NTB registry is present and complete, Gate 2 has all 12 criteria scored, investment thesis is structured around NTB points, returns disaggregation table has </w:t>
            </w:r>
            <w:proofErr w:type="gramStart"/>
            <w:r>
              <w:rPr>
                <w:i/>
                <w:iCs/>
                <w:color w:val="333333"/>
                <w:sz w:val="16"/>
                <w:szCs w:val="16"/>
              </w:rPr>
              <w:t>CY[</w:t>
            </w:r>
            <w:proofErr w:type="gramEnd"/>
            <w:r>
              <w:rPr>
                <w:i/>
                <w:iCs/>
                <w:color w:val="333333"/>
                <w:sz w:val="16"/>
                <w:szCs w:val="16"/>
              </w:rPr>
              <w:t>year]E EBITDA and MOIC columns, NTB-to-returns linkage is consistent. Run the Gate 2 classification check — flag any valuation, drawdown, or sentiment content misclassified as sector analysis.</w:t>
            </w:r>
          </w:p>
          <w:p w14:paraId="1D65F98D"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claim-scrutinizer (Type A) → investment-evaluation-framework.md</w:t>
            </w:r>
          </w:p>
          <w:p w14:paraId="6C235B61"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 xml:space="preserve">Redline with verdict labels per claim. IC memo structure check with </w:t>
            </w:r>
            <w:r>
              <w:rPr>
                <w:color w:val="444444"/>
                <w:sz w:val="14"/>
                <w:szCs w:val="14"/>
              </w:rPr>
              <w:t>🔴</w:t>
            </w:r>
            <w:r>
              <w:rPr>
                <w:color w:val="444444"/>
                <w:sz w:val="14"/>
                <w:szCs w:val="14"/>
              </w:rPr>
              <w:t xml:space="preserve"> CRITICA</w:t>
            </w:r>
            <w:proofErr w:type="gramStart"/>
            <w:r>
              <w:rPr>
                <w:color w:val="444444"/>
                <w:sz w:val="14"/>
                <w:szCs w:val="14"/>
              </w:rPr>
              <w:t xml:space="preserve">L / </w:t>
            </w:r>
            <w:r>
              <w:rPr>
                <w:color w:val="444444"/>
                <w:sz w:val="14"/>
                <w:szCs w:val="14"/>
              </w:rPr>
              <w:t>🟡</w:t>
            </w:r>
            <w:r>
              <w:rPr>
                <w:color w:val="444444"/>
                <w:sz w:val="14"/>
                <w:szCs w:val="14"/>
              </w:rPr>
              <w:t xml:space="preserve"> WARNING</w:t>
            </w:r>
            <w:proofErr w:type="gramEnd"/>
            <w:r>
              <w:rPr>
                <w:color w:val="444444"/>
                <w:sz w:val="14"/>
                <w:szCs w:val="14"/>
              </w:rPr>
              <w:t xml:space="preserve"> </w:t>
            </w:r>
            <w:proofErr w:type="gramStart"/>
            <w:r>
              <w:rPr>
                <w:color w:val="444444"/>
                <w:sz w:val="14"/>
                <w:szCs w:val="14"/>
              </w:rPr>
              <w:t xml:space="preserve">/ </w:t>
            </w:r>
            <w:r>
              <w:rPr>
                <w:color w:val="444444"/>
                <w:sz w:val="14"/>
                <w:szCs w:val="14"/>
              </w:rPr>
              <w:t>🔵</w:t>
            </w:r>
            <w:r>
              <w:rPr>
                <w:color w:val="444444"/>
                <w:sz w:val="14"/>
                <w:szCs w:val="14"/>
              </w:rPr>
              <w:t xml:space="preserve"> MINOR</w:t>
            </w:r>
            <w:proofErr w:type="gramEnd"/>
            <w:r>
              <w:rPr>
                <w:color w:val="444444"/>
                <w:sz w:val="14"/>
                <w:szCs w:val="14"/>
              </w:rPr>
              <w:t xml:space="preserve"> ratings. Gate 2 classification findings. Gap resolution notes with rewritten claim drafts. Harden all findings before Beat 5.</w:t>
            </w:r>
          </w:p>
        </w:tc>
      </w:tr>
    </w:tbl>
    <w:p w14:paraId="6F692FC3"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5842011D"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15A33B1"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5</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6C7DDDD9" w14:textId="77777777" w:rsidR="001556A8" w:rsidRDefault="00CC23AE">
            <w:pPr>
              <w:spacing w:after="60"/>
            </w:pPr>
            <w:r>
              <w:rPr>
                <w:rFonts w:ascii="Wix Madefor Display SemiBold" w:eastAsia="Wix Madefor Display SemiBold" w:hAnsi="Wix Madefor Display SemiBold" w:cs="Wix Madefor Display SemiBold"/>
                <w:color w:val="0F4761"/>
              </w:rPr>
              <w:t>Red Team Pass</w:t>
            </w:r>
          </w:p>
          <w:p w14:paraId="33B4B1CA" w14:textId="77777777" w:rsidR="001556A8" w:rsidRDefault="00CC23AE">
            <w:pPr>
              <w:pBdr>
                <w:left w:val="single" w:sz="10" w:space="8" w:color="4280F4"/>
              </w:pBdr>
              <w:spacing w:after="60"/>
            </w:pPr>
            <w:r>
              <w:rPr>
                <w:i/>
                <w:iCs/>
                <w:color w:val="333333"/>
                <w:sz w:val="16"/>
                <w:szCs w:val="16"/>
              </w:rPr>
              <w:lastRenderedPageBreak/>
              <w:t>Red team this IC memo. Apply Type A investment attack lenses. Flag any KILL-rated claims. Produce adversarial scorecard with thesis survivability rating.</w:t>
            </w:r>
          </w:p>
          <w:p w14:paraId="361551D9"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proofErr w:type="gramStart"/>
            <w:r>
              <w:rPr>
                <w:color w:val="444444"/>
                <w:sz w:val="14"/>
                <w:szCs w:val="14"/>
              </w:rPr>
              <w:t>red-team</w:t>
            </w:r>
            <w:proofErr w:type="gramEnd"/>
            <w:r>
              <w:rPr>
                <w:color w:val="444444"/>
                <w:sz w:val="14"/>
                <w:szCs w:val="14"/>
              </w:rPr>
              <w:t xml:space="preserve"> → red-team-investment-attacks.md → investment-evaluation-framework.md</w:t>
            </w:r>
          </w:p>
          <w:p w14:paraId="6AF1C5E6"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Attack vectors per thesis pillar. Kill scenarios. Bear case. Adversarial scorecard. Harden KILL-rated claims before Beat 6.</w:t>
            </w:r>
          </w:p>
        </w:tc>
      </w:tr>
    </w:tbl>
    <w:p w14:paraId="77319969"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7DE49D50"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4D75638"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6</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14136C9A" w14:textId="77777777" w:rsidR="001556A8" w:rsidRDefault="00CC23AE">
            <w:pPr>
              <w:spacing w:after="60"/>
            </w:pPr>
            <w:r>
              <w:rPr>
                <w:rFonts w:ascii="Wix Madefor Display SemiBold" w:eastAsia="Wix Madefor Display SemiBold" w:hAnsi="Wix Madefor Display SemiBold" w:cs="Wix Madefor Display SemiBold"/>
                <w:color w:val="0F4761"/>
              </w:rPr>
              <w:t>Pre-Mortem Pass</w:t>
            </w:r>
          </w:p>
          <w:p w14:paraId="483A03A5" w14:textId="77777777" w:rsidR="001556A8" w:rsidRDefault="00CC23AE">
            <w:pPr>
              <w:pBdr>
                <w:left w:val="single" w:sz="10" w:space="8" w:color="4280F4"/>
              </w:pBdr>
              <w:spacing w:after="60"/>
            </w:pPr>
            <w:r>
              <w:rPr>
                <w:i/>
                <w:iCs/>
                <w:color w:val="333333"/>
                <w:sz w:val="16"/>
                <w:szCs w:val="16"/>
              </w:rPr>
              <w:t>Run a standalone pre-mortem on this IC memo. Map every failure mode to the NTB it threatens. Produce Step 4d NTB Gap Prioritisation — rank unresolved NTBs by MOIC impact. Produce IC-facing risk narrative for the risk section. Produce compound failure path analysis.</w:t>
            </w:r>
          </w:p>
          <w:p w14:paraId="74AAB784"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pre-mortem → investment-evaluation-framework.md</w:t>
            </w:r>
          </w:p>
          <w:p w14:paraId="544F3657"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Failure mode registry (all 10 categories, each with NTB mapping tag). NTB Gap Prioritisation addendum ranked by MOIC. Compound failure paths with NTB notes. IC-facing risk narrative. Incorporate findings into Section 7 (Risk) and update information gaps table before Beat 7.</w:t>
            </w:r>
          </w:p>
        </w:tc>
      </w:tr>
    </w:tbl>
    <w:p w14:paraId="467413FA"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56D3271C"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E2F38DB"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7</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24A51E00" w14:textId="77777777" w:rsidR="001556A8" w:rsidRDefault="00CC23AE">
            <w:pPr>
              <w:spacing w:after="60"/>
            </w:pPr>
            <w:r>
              <w:rPr>
                <w:rFonts w:ascii="Wix Madefor Display SemiBold" w:eastAsia="Wix Madefor Display SemiBold" w:hAnsi="Wix Madefor Display SemiBold" w:cs="Wix Madefor Display SemiBold"/>
                <w:color w:val="0F4761"/>
              </w:rPr>
              <w:t>Final Output &amp; QC</w:t>
            </w:r>
          </w:p>
          <w:p w14:paraId="6D7CA3F7" w14:textId="77777777" w:rsidR="001556A8" w:rsidRDefault="00CC23AE">
            <w:pPr>
              <w:pBdr>
                <w:left w:val="single" w:sz="10" w:space="8" w:color="4280F4"/>
              </w:pBdr>
              <w:spacing w:after="60"/>
            </w:pPr>
            <w:r>
              <w:rPr>
                <w:i/>
                <w:iCs/>
                <w:color w:val="333333"/>
                <w:sz w:val="16"/>
                <w:szCs w:val="16"/>
              </w:rPr>
              <w:t xml:space="preserve">Produce the final IC memo as a Pattern Word document. Apply to the canonical template. Strip all draft artifact language: no version labels on the cover, no "(NEW)" tags in section headers, no "pre-mortem addition:" prefixes in body text, no FM codes. Cover </w:t>
            </w:r>
            <w:proofErr w:type="gramStart"/>
            <w:r>
              <w:rPr>
                <w:i/>
                <w:iCs/>
                <w:color w:val="333333"/>
                <w:sz w:val="16"/>
                <w:szCs w:val="16"/>
              </w:rPr>
              <w:t>subtitle</w:t>
            </w:r>
            <w:proofErr w:type="gramEnd"/>
            <w:r>
              <w:rPr>
                <w:i/>
                <w:iCs/>
                <w:color w:val="333333"/>
                <w:sz w:val="16"/>
                <w:szCs w:val="16"/>
              </w:rPr>
              <w:t xml:space="preserve"> should be: [Month </w:t>
            </w:r>
            <w:proofErr w:type="gramStart"/>
            <w:r>
              <w:rPr>
                <w:i/>
                <w:iCs/>
                <w:color w:val="333333"/>
                <w:sz w:val="16"/>
                <w:szCs w:val="16"/>
              </w:rPr>
              <w:t>Year] ·</w:t>
            </w:r>
            <w:proofErr w:type="gramEnd"/>
            <w:r>
              <w:rPr>
                <w:i/>
                <w:iCs/>
                <w:color w:val="333333"/>
                <w:sz w:val="16"/>
                <w:szCs w:val="16"/>
              </w:rPr>
              <w:t xml:space="preserve"> Pattern Equity Research · CONFIDENTIAL · For IC Distribution.</w:t>
            </w:r>
          </w:p>
          <w:p w14:paraId="61AB1CE3"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pattern-docx → doc-quality-checker (auto)</w:t>
            </w:r>
          </w:p>
          <w:p w14:paraId="7C800881"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 xml:space="preserve">Pattern-branded .docx transplanted into canonical template shell (logo, gradient line, footer icon mark). doc-quality-checker runs automatically — resolves all </w:t>
            </w:r>
            <w:r>
              <w:rPr>
                <w:color w:val="444444"/>
                <w:sz w:val="14"/>
                <w:szCs w:val="14"/>
              </w:rPr>
              <w:t>🔴</w:t>
            </w:r>
            <w:r>
              <w:rPr>
                <w:color w:val="444444"/>
                <w:sz w:val="14"/>
                <w:szCs w:val="14"/>
              </w:rPr>
              <w:t xml:space="preserve"> CRITICAL issues before treating as IC distribution ready.</w:t>
            </w:r>
          </w:p>
        </w:tc>
      </w:tr>
    </w:tbl>
    <w:p w14:paraId="7D904CE3" w14:textId="77777777" w:rsidR="001556A8" w:rsidRDefault="001556A8">
      <w:pPr>
        <w:spacing w:after="80"/>
      </w:pPr>
    </w:p>
    <w:p w14:paraId="23E29A00" w14:textId="77777777" w:rsidR="001556A8" w:rsidRDefault="00CC23AE">
      <w:pPr>
        <w:spacing w:before="200" w:after="80"/>
      </w:pPr>
      <w:r>
        <w:rPr>
          <w:rFonts w:ascii="Wix Madefor Display SemiBold" w:eastAsia="Wix Madefor Display SemiBold" w:hAnsi="Wix Madefor Display SemiBold" w:cs="Wix Madefor Display SemiBold"/>
          <w:color w:val="3A00FD"/>
        </w:rPr>
        <w:t>What Each Beat Produces — Quick Reference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0"/>
        <w:gridCol w:w="2076"/>
        <w:gridCol w:w="4414"/>
        <w:gridCol w:w="3340"/>
      </w:tblGrid>
      <w:tr w:rsidR="001556A8" w14:paraId="0516B362"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73ABD74" w14:textId="77777777" w:rsidR="001556A8" w:rsidRDefault="00CC23AE">
            <w:r>
              <w:rPr>
                <w:rFonts w:ascii="Wix Madefor Display SemiBold" w:eastAsia="Wix Madefor Display SemiBold" w:hAnsi="Wix Madefor Display SemiBold" w:cs="Wix Madefor Display SemiBold"/>
                <w:color w:val="FFFFFF"/>
                <w:sz w:val="16"/>
                <w:szCs w:val="16"/>
              </w:rPr>
              <w:t>Beat</w:t>
            </w:r>
          </w:p>
        </w:tc>
        <w:tc>
          <w:tcPr>
            <w:tcW w:w="21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382E19C" w14:textId="77777777" w:rsidR="001556A8" w:rsidRDefault="00CC23AE">
            <w:r>
              <w:rPr>
                <w:rFonts w:ascii="Wix Madefor Display SemiBold" w:eastAsia="Wix Madefor Display SemiBold" w:hAnsi="Wix Madefor Display SemiBold" w:cs="Wix Madefor Display SemiBold"/>
                <w:color w:val="FFFFFF"/>
                <w:sz w:val="16"/>
                <w:szCs w:val="16"/>
              </w:rPr>
              <w:t>Prompt type</w:t>
            </w:r>
          </w:p>
        </w:tc>
        <w:tc>
          <w:tcPr>
            <w:tcW w:w="4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F15E8AD" w14:textId="77777777" w:rsidR="001556A8" w:rsidRDefault="00CC23AE">
            <w:r>
              <w:rPr>
                <w:rFonts w:ascii="Wix Madefor Display SemiBold" w:eastAsia="Wix Madefor Display SemiBold" w:hAnsi="Wix Madefor Display SemiBold" w:cs="Wix Madefor Display SemiBold"/>
                <w:color w:val="FFFFFF"/>
                <w:sz w:val="16"/>
                <w:szCs w:val="16"/>
              </w:rPr>
              <w:t>Key output</w:t>
            </w:r>
          </w:p>
        </w:tc>
        <w:tc>
          <w:tcPr>
            <w:tcW w:w="3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68C07DE" w14:textId="77777777" w:rsidR="001556A8" w:rsidRDefault="00CC23AE">
            <w:r>
              <w:rPr>
                <w:rFonts w:ascii="Wix Madefor Display SemiBold" w:eastAsia="Wix Madefor Display SemiBold" w:hAnsi="Wix Madefor Display SemiBold" w:cs="Wix Madefor Display SemiBold"/>
                <w:color w:val="FFFFFF"/>
                <w:sz w:val="16"/>
                <w:szCs w:val="16"/>
              </w:rPr>
              <w:t>Gate before next beat</w:t>
            </w:r>
          </w:p>
        </w:tc>
      </w:tr>
      <w:tr w:rsidR="001556A8" w14:paraId="7C7F2960" w14:textId="77777777">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EC6103" w14:textId="77777777" w:rsidR="001556A8" w:rsidRDefault="00CC23AE">
            <w:r>
              <w:rPr>
                <w:sz w:val="15"/>
                <w:szCs w:val="15"/>
              </w:rPr>
              <w:t>1 — Intake</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1528296" w14:textId="77777777" w:rsidR="001556A8" w:rsidRDefault="00CC23AE">
            <w:r>
              <w:rPr>
                <w:sz w:val="15"/>
                <w:szCs w:val="15"/>
              </w:rPr>
              <w:t>Open-ended company + thesis + context</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688DCE" w14:textId="77777777" w:rsidR="001556A8" w:rsidRDefault="00CC23AE">
            <w:r>
              <w:rPr>
                <w:sz w:val="15"/>
                <w:szCs w:val="15"/>
              </w:rPr>
              <w:t>Research brief, MECE hypothesis tree, source strategy</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150574" w14:textId="77777777" w:rsidR="001556A8" w:rsidRDefault="00CC23AE">
            <w:r>
              <w:rPr>
                <w:sz w:val="15"/>
                <w:szCs w:val="15"/>
              </w:rPr>
              <w:t>Brief confirmed before research begins</w:t>
            </w:r>
          </w:p>
        </w:tc>
      </w:tr>
      <w:tr w:rsidR="001556A8" w14:paraId="3A1059DC" w14:textId="77777777">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56339FE" w14:textId="77777777" w:rsidR="001556A8" w:rsidRDefault="00CC23AE">
            <w:r>
              <w:rPr>
                <w:sz w:val="15"/>
                <w:szCs w:val="15"/>
              </w:rPr>
              <w:t>2 — Research</w:t>
            </w:r>
          </w:p>
        </w:tc>
        <w:tc>
          <w:tcPr>
            <w:tcW w:w="2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AB49154" w14:textId="77777777" w:rsidR="001556A8" w:rsidRDefault="00CC23AE">
            <w:r>
              <w:rPr>
                <w:sz w:val="15"/>
                <w:szCs w:val="15"/>
              </w:rPr>
              <w:t>Instruction to run research with NTB Alignment Check</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C380501" w14:textId="77777777" w:rsidR="001556A8" w:rsidRDefault="00CC23AE">
            <w:r>
              <w:rPr>
                <w:sz w:val="15"/>
                <w:szCs w:val="15"/>
              </w:rPr>
              <w:t>Evidence base, Gate 2 data, NTB evidence inventory, moat verdicts</w:t>
            </w:r>
          </w:p>
        </w:tc>
        <w:tc>
          <w:tcPr>
            <w:tcW w:w="3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C24C7C3" w14:textId="77777777" w:rsidR="001556A8" w:rsidRDefault="00CC23AE">
            <w:r>
              <w:rPr>
                <w:sz w:val="15"/>
                <w:szCs w:val="15"/>
              </w:rPr>
              <w:t>NTB Alignment Check complete — 6+ bullets per NTB</w:t>
            </w:r>
          </w:p>
        </w:tc>
      </w:tr>
      <w:tr w:rsidR="001556A8" w14:paraId="113322DE" w14:textId="77777777">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54147B" w14:textId="77777777" w:rsidR="001556A8" w:rsidRDefault="00CC23AE">
            <w:r>
              <w:rPr>
                <w:sz w:val="15"/>
                <w:szCs w:val="15"/>
              </w:rPr>
              <w:t>3 — Draft</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A27811" w14:textId="77777777" w:rsidR="001556A8" w:rsidRDefault="00CC23AE">
            <w:r>
              <w:rPr>
                <w:sz w:val="15"/>
                <w:szCs w:val="15"/>
              </w:rPr>
              <w:t>Instruction to draft with explicit structural requirements</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E505A8" w14:textId="77777777" w:rsidR="001556A8" w:rsidRDefault="00CC23AE">
            <w:r>
              <w:rPr>
                <w:sz w:val="15"/>
                <w:szCs w:val="15"/>
              </w:rPr>
              <w:t xml:space="preserve">Full 10-section draft: NTB registry, Gate 2 scorecard, 5-point thesis, </w:t>
            </w:r>
            <w:proofErr w:type="gramStart"/>
            <w:r>
              <w:rPr>
                <w:sz w:val="15"/>
                <w:szCs w:val="15"/>
              </w:rPr>
              <w:t>returns</w:t>
            </w:r>
            <w:proofErr w:type="gramEnd"/>
            <w:r>
              <w:rPr>
                <w:sz w:val="15"/>
                <w:szCs w:val="15"/>
              </w:rPr>
              <w:t xml:space="preserve"> table, info gaps</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816E3EF" w14:textId="77777777" w:rsidR="001556A8" w:rsidRDefault="00CC23AE">
            <w:r>
              <w:rPr>
                <w:sz w:val="15"/>
                <w:szCs w:val="15"/>
              </w:rPr>
              <w:t>writing-style self-review has run on all prose</w:t>
            </w:r>
          </w:p>
        </w:tc>
      </w:tr>
      <w:tr w:rsidR="001556A8" w14:paraId="56A46FA7" w14:textId="77777777">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CD465C" w14:textId="77777777" w:rsidR="001556A8" w:rsidRDefault="00CC23AE">
            <w:r>
              <w:rPr>
                <w:sz w:val="15"/>
                <w:szCs w:val="15"/>
              </w:rPr>
              <w:t>4 — Claim scrutinizer</w:t>
            </w:r>
          </w:p>
        </w:tc>
        <w:tc>
          <w:tcPr>
            <w:tcW w:w="2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B111B99" w14:textId="77777777" w:rsidR="001556A8" w:rsidRDefault="00CC23AE">
            <w:r>
              <w:rPr>
                <w:sz w:val="15"/>
                <w:szCs w:val="15"/>
              </w:rPr>
              <w:t>Redline instruction with structure check specified</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A5CB73E" w14:textId="77777777" w:rsidR="001556A8" w:rsidRDefault="00CC23AE">
            <w:r>
              <w:rPr>
                <w:sz w:val="15"/>
                <w:szCs w:val="15"/>
              </w:rPr>
              <w:t>Claim verdicts, IC memo structure check, Gate 2 classification findings, gap resolution notes</w:t>
            </w:r>
          </w:p>
        </w:tc>
        <w:tc>
          <w:tcPr>
            <w:tcW w:w="3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EE8657" w14:textId="77777777" w:rsidR="001556A8" w:rsidRDefault="00CC23AE">
            <w:r>
              <w:rPr>
                <w:sz w:val="15"/>
                <w:szCs w:val="15"/>
              </w:rPr>
              <w:t xml:space="preserve">All </w:t>
            </w:r>
            <w:r>
              <w:rPr>
                <w:sz w:val="15"/>
                <w:szCs w:val="15"/>
              </w:rPr>
              <w:t>🔴</w:t>
            </w:r>
            <w:r>
              <w:rPr>
                <w:sz w:val="15"/>
                <w:szCs w:val="15"/>
              </w:rPr>
              <w:t xml:space="preserve"> CRITICAL structure issues resolved</w:t>
            </w:r>
          </w:p>
        </w:tc>
      </w:tr>
      <w:tr w:rsidR="001556A8" w14:paraId="0C674887" w14:textId="77777777">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5C2E69" w14:textId="77777777" w:rsidR="001556A8" w:rsidRDefault="00CC23AE">
            <w:r>
              <w:rPr>
                <w:sz w:val="15"/>
                <w:szCs w:val="15"/>
              </w:rPr>
              <w:t>5 — Red team</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6D5CB1" w14:textId="77777777" w:rsidR="001556A8" w:rsidRDefault="00CC23AE">
            <w:r>
              <w:rPr>
                <w:sz w:val="15"/>
                <w:szCs w:val="15"/>
              </w:rPr>
              <w:t>Attack instruction, Type A lenses</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89D788" w14:textId="77777777" w:rsidR="001556A8" w:rsidRDefault="00CC23AE">
            <w:r>
              <w:rPr>
                <w:sz w:val="15"/>
                <w:szCs w:val="15"/>
              </w:rPr>
              <w:t>Attack vectors, kill scenarios, adversarial scorecard</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1E3F17" w14:textId="77777777" w:rsidR="001556A8" w:rsidRDefault="00CC23AE">
            <w:r>
              <w:rPr>
                <w:sz w:val="15"/>
                <w:szCs w:val="15"/>
              </w:rPr>
              <w:t>KILL-rated claims hardened</w:t>
            </w:r>
          </w:p>
        </w:tc>
      </w:tr>
      <w:tr w:rsidR="001556A8" w14:paraId="4BFACEBC" w14:textId="77777777">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560E20" w14:textId="77777777" w:rsidR="001556A8" w:rsidRDefault="00CC23AE">
            <w:r>
              <w:rPr>
                <w:sz w:val="15"/>
                <w:szCs w:val="15"/>
              </w:rPr>
              <w:t>6 — Pre-mortem</w:t>
            </w:r>
          </w:p>
        </w:tc>
        <w:tc>
          <w:tcPr>
            <w:tcW w:w="2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68CC7A" w14:textId="77777777" w:rsidR="001556A8" w:rsidRDefault="00CC23AE">
            <w:r>
              <w:rPr>
                <w:sz w:val="15"/>
                <w:szCs w:val="15"/>
              </w:rPr>
              <w:t>Standalone pre-mortem with NTB mapping</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87918B3" w14:textId="77777777" w:rsidR="001556A8" w:rsidRDefault="00CC23AE">
            <w:r>
              <w:rPr>
                <w:sz w:val="15"/>
                <w:szCs w:val="15"/>
              </w:rPr>
              <w:t>Failure mode registry, NTB Gap Prioritisation, compound paths, IC risk narrative</w:t>
            </w:r>
          </w:p>
        </w:tc>
        <w:tc>
          <w:tcPr>
            <w:tcW w:w="3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8B53D3B" w14:textId="77777777" w:rsidR="001556A8" w:rsidRDefault="00CC23AE">
            <w:r>
              <w:rPr>
                <w:sz w:val="15"/>
                <w:szCs w:val="15"/>
              </w:rPr>
              <w:t>Findings incorporated into Section 7; info gaps table updated</w:t>
            </w:r>
          </w:p>
        </w:tc>
      </w:tr>
      <w:tr w:rsidR="001556A8" w14:paraId="6F399A1B" w14:textId="77777777">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D9D504" w14:textId="77777777" w:rsidR="001556A8" w:rsidRDefault="00CC23AE">
            <w:r>
              <w:rPr>
                <w:sz w:val="15"/>
                <w:szCs w:val="15"/>
              </w:rPr>
              <w:t>7 — Output</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CDE8AD" w14:textId="77777777" w:rsidR="001556A8" w:rsidRDefault="00CC23AE">
            <w:r>
              <w:rPr>
                <w:sz w:val="15"/>
                <w:szCs w:val="15"/>
              </w:rPr>
              <w:t>Pattern doc instruction with draft artifact cleanup</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63EFD2" w14:textId="77777777" w:rsidR="001556A8" w:rsidRDefault="00CC23AE">
            <w:r>
              <w:rPr>
                <w:sz w:val="15"/>
                <w:szCs w:val="15"/>
              </w:rPr>
              <w:t>Pattern .docx with canonical header/footer; doc-quality-checker run</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F3FCE5" w14:textId="77777777" w:rsidR="001556A8" w:rsidRDefault="00CC23AE">
            <w:r>
              <w:rPr>
                <w:sz w:val="15"/>
                <w:szCs w:val="15"/>
              </w:rPr>
              <w:t xml:space="preserve">Zero </w:t>
            </w:r>
            <w:r>
              <w:rPr>
                <w:sz w:val="15"/>
                <w:szCs w:val="15"/>
              </w:rPr>
              <w:t>🔴</w:t>
            </w:r>
            <w:r>
              <w:rPr>
                <w:sz w:val="15"/>
                <w:szCs w:val="15"/>
              </w:rPr>
              <w:t xml:space="preserve"> CRITICAL issues in QC report</w:t>
            </w:r>
          </w:p>
        </w:tc>
      </w:tr>
    </w:tbl>
    <w:p w14:paraId="0FD9FFDE" w14:textId="77777777" w:rsidR="001556A8" w:rsidRDefault="001556A8">
      <w:pPr>
        <w:spacing w:after="80"/>
      </w:pPr>
    </w:p>
    <w:p w14:paraId="3939AFA8" w14:textId="77777777" w:rsidR="001556A8" w:rsidRDefault="00CC23AE">
      <w:pPr>
        <w:spacing w:before="200" w:after="80"/>
      </w:pPr>
      <w:r>
        <w:rPr>
          <w:rFonts w:ascii="Wix Madefor Display SemiBold" w:eastAsia="Wix Madefor Display SemiBold" w:hAnsi="Wix Madefor Display SemiBold" w:cs="Wix Madefor Display SemiBold"/>
          <w:color w:val="3A00FD"/>
        </w:rPr>
        <w:t>Common Mistakes</w:t>
      </w:r>
    </w:p>
    <w:p w14:paraId="751488DC" w14:textId="77777777" w:rsidR="001556A8" w:rsidRDefault="00CC23AE">
      <w:pPr>
        <w:pStyle w:val="ListParagraph"/>
        <w:numPr>
          <w:ilvl w:val="0"/>
          <w:numId w:val="2"/>
        </w:numPr>
        <w:spacing w:after="40"/>
      </w:pPr>
      <w:r>
        <w:t>Skipping the NTB Alignment Check at Beat 2 — you discover evidence gaps at Beat 3 when they are expensive to fix</w:t>
      </w:r>
    </w:p>
    <w:p w14:paraId="2FD34F0B" w14:textId="77777777" w:rsidR="001556A8" w:rsidRDefault="00CC23AE">
      <w:pPr>
        <w:pStyle w:val="ListParagraph"/>
        <w:numPr>
          <w:ilvl w:val="0"/>
          <w:numId w:val="2"/>
        </w:numPr>
        <w:spacing w:after="40"/>
      </w:pPr>
      <w:r>
        <w:t>Drafting the investment thesis as independent segment sections rather than 5 NTB-structured points — claim-scrutinizer will flag this at Beat 4</w:t>
      </w:r>
    </w:p>
    <w:p w14:paraId="588C1ADB" w14:textId="77777777" w:rsidR="001556A8" w:rsidRDefault="00CC23AE">
      <w:pPr>
        <w:pStyle w:val="ListParagraph"/>
        <w:numPr>
          <w:ilvl w:val="0"/>
          <w:numId w:val="2"/>
        </w:numPr>
        <w:spacing w:after="40"/>
      </w:pPr>
      <w:r>
        <w:t>Running Beat 7 before Beat 6 — the pre-mortem changes the risk section materially; outputting before it runs produces a document that needs a full rebuild</w:t>
      </w:r>
    </w:p>
    <w:p w14:paraId="11EF36CD" w14:textId="77777777" w:rsidR="001556A8" w:rsidRDefault="00CC23AE">
      <w:pPr>
        <w:pStyle w:val="ListParagraph"/>
        <w:numPr>
          <w:ilvl w:val="0"/>
          <w:numId w:val="2"/>
        </w:numPr>
        <w:spacing w:after="40"/>
      </w:pPr>
      <w:r>
        <w:t>Not specifying draft artifact cleanup in the Beat 7 prompt — version labels and "pre-mortem addition:" prefixes survive into the final document if not explicitly stripped</w:t>
      </w:r>
    </w:p>
    <w:p w14:paraId="211617E3" w14:textId="77777777" w:rsidR="001556A8" w:rsidRDefault="00CC23AE">
      <w:pPr>
        <w:pStyle w:val="ListParagraph"/>
        <w:numPr>
          <w:ilvl w:val="0"/>
          <w:numId w:val="2"/>
        </w:numPr>
        <w:spacing w:after="40"/>
      </w:pPr>
      <w:r>
        <w:t xml:space="preserve">Treating doc-quality-checker as </w:t>
      </w:r>
      <w:proofErr w:type="gramStart"/>
      <w:r>
        <w:t>optional — it</w:t>
      </w:r>
      <w:proofErr w:type="gramEnd"/>
      <w:r>
        <w:t xml:space="preserve"> is not. It auto-runs after every pattern-docx output. If it surfaces </w:t>
      </w:r>
      <w:r>
        <w:t>🔴</w:t>
      </w:r>
      <w:r>
        <w:t xml:space="preserve"> CRITICAL issues, resolve them before treating the document as IC distribution ready</w:t>
      </w:r>
    </w:p>
    <w:p w14:paraId="679F28E4" w14:textId="77777777" w:rsidR="001556A8" w:rsidRDefault="001556A8">
      <w:pPr>
        <w:spacing w:after="80"/>
      </w:pPr>
    </w:p>
    <w:p w14:paraId="5FF0B354"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4. Skill Codependencies</w:t>
      </w:r>
    </w:p>
    <w:p w14:paraId="301C8B10" w14:textId="77777777" w:rsidR="001556A8" w:rsidRDefault="00CC23AE">
      <w:pPr>
        <w:spacing w:after="120"/>
      </w:pPr>
      <w:r>
        <w:rPr>
          <w:rFonts w:ascii="Wix Madefor Display SemiBold" w:eastAsia="Wix Madefor Display SemiBold" w:hAnsi="Wix Madefor Display SemiBold" w:cs="Wix Madefor Display SemiBold"/>
        </w:rPr>
        <w:t>Some skills cannot produce quality output without other skills being active. These are hard dependencies — not optional enhancements. Running a skill without its dependencies produces output that will fail the quality gate.</w:t>
      </w:r>
    </w:p>
    <w:p w14:paraId="520FADB8"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600"/>
        <w:gridCol w:w="5400"/>
      </w:tblGrid>
      <w:tr w:rsidR="001556A8" w14:paraId="6B4604A4" w14:textId="77777777">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E883B91"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3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B620DB5" w14:textId="77777777" w:rsidR="001556A8" w:rsidRDefault="00CC23AE">
            <w:r>
              <w:rPr>
                <w:rFonts w:ascii="Wix Madefor Display SemiBold" w:eastAsia="Wix Madefor Display SemiBold" w:hAnsi="Wix Madefor Display SemiBold" w:cs="Wix Madefor Display SemiBold"/>
                <w:color w:val="FFFFFF"/>
                <w:sz w:val="16"/>
                <w:szCs w:val="16"/>
              </w:rPr>
              <w:t>Hard dependencies</w:t>
            </w:r>
          </w:p>
        </w:tc>
        <w:tc>
          <w:tcPr>
            <w:tcW w:w="5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BB49F09" w14:textId="77777777" w:rsidR="001556A8" w:rsidRDefault="00CC23AE">
            <w:r>
              <w:rPr>
                <w:rFonts w:ascii="Wix Madefor Display SemiBold" w:eastAsia="Wix Madefor Display SemiBold" w:hAnsi="Wix Madefor Display SemiBold" w:cs="Wix Madefor Display SemiBold"/>
                <w:color w:val="FFFFFF"/>
                <w:sz w:val="16"/>
                <w:szCs w:val="16"/>
              </w:rPr>
              <w:t>Why</w:t>
            </w:r>
          </w:p>
        </w:tc>
      </w:tr>
      <w:tr w:rsidR="001556A8" w14:paraId="51DD9516"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2D08C0" w14:textId="77777777" w:rsidR="001556A8" w:rsidRDefault="00CC23AE">
            <w:r>
              <w:rPr>
                <w:sz w:val="15"/>
                <w:szCs w:val="15"/>
              </w:rPr>
              <w:t>market-research</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B5B3A5" w14:textId="77777777" w:rsidR="001556A8" w:rsidRDefault="00CC23AE">
            <w:r>
              <w:rPr>
                <w:sz w:val="15"/>
                <w:szCs w:val="15"/>
              </w:rPr>
              <w:t>mckinsey-consultant, writing-style, claim-scrutinizer, red-team, competitive-moat-assessment (L2b)</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FB9B18F" w14:textId="77777777" w:rsidR="001556A8" w:rsidRDefault="00CC23AE">
            <w:r>
              <w:rPr>
                <w:sz w:val="15"/>
                <w:szCs w:val="15"/>
              </w:rPr>
              <w:t>Analytical methodology, prose standards, claim testing, adversarial pass, and mandatory moat assessment after Level 2 all require these skills</w:t>
            </w:r>
          </w:p>
        </w:tc>
      </w:tr>
      <w:tr w:rsidR="001556A8" w14:paraId="25DB6B17"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CAD5A8A" w14:textId="77777777" w:rsidR="001556A8" w:rsidRDefault="00CC23AE">
            <w:r>
              <w:rPr>
                <w:sz w:val="15"/>
                <w:szCs w:val="15"/>
              </w:rPr>
              <w:t>ic-memo</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1772909" w14:textId="77777777" w:rsidR="001556A8" w:rsidRDefault="00CC23AE">
            <w:r>
              <w:rPr>
                <w:sz w:val="15"/>
                <w:szCs w:val="15"/>
              </w:rPr>
              <w:t>investment-evaluation-framework.md, market-research, competitive-moat-assessment, writing-style, claim-scrutinizer, red-team, pre-mortem, pattern-docx</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6E345C" w14:textId="77777777" w:rsidR="001556A8" w:rsidRDefault="00CC23AE">
            <w:r>
              <w:rPr>
                <w:sz w:val="15"/>
                <w:szCs w:val="15"/>
              </w:rPr>
              <w:t>IC memo sections governed by six gates; NTB registry, Gate 2 scorecard, and 5-point NTB thesis are mandatory structural components; pre-mortem runs after first draft</w:t>
            </w:r>
          </w:p>
        </w:tc>
      </w:tr>
      <w:tr w:rsidR="001556A8" w14:paraId="71A03E86"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A817A3" w14:textId="77777777" w:rsidR="001556A8" w:rsidRDefault="00CC23AE">
            <w:r>
              <w:rPr>
                <w:sz w:val="15"/>
                <w:szCs w:val="15"/>
              </w:rPr>
              <w:t>competitive-moat-assessment</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9FB097" w14:textId="77777777" w:rsidR="001556A8" w:rsidRDefault="00CC23AE">
            <w:r>
              <w:rPr>
                <w:sz w:val="15"/>
                <w:szCs w:val="15"/>
              </w:rPr>
              <w:t>writing-style, red-team-investment-attacks.md</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466BBE" w14:textId="77777777" w:rsidR="001556A8" w:rsidRDefault="00CC23AE">
            <w:r>
              <w:rPr>
                <w:sz w:val="15"/>
                <w:szCs w:val="15"/>
              </w:rPr>
              <w:t>All moat claims require inductive chain discipline; verdict must survive adversarial attack before being labeled STRONG or MODERATE</w:t>
            </w:r>
          </w:p>
        </w:tc>
      </w:tr>
      <w:tr w:rsidR="001556A8" w14:paraId="08C18661"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8B871A" w14:textId="77777777" w:rsidR="001556A8" w:rsidRDefault="00CC23AE">
            <w:r>
              <w:rPr>
                <w:sz w:val="15"/>
                <w:szCs w:val="15"/>
              </w:rPr>
              <w:t>executive-summary-writer</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2CAC3FE" w14:textId="77777777" w:rsidR="001556A8" w:rsidRDefault="00CC23AE">
            <w:r>
              <w:rPr>
                <w:sz w:val="15"/>
                <w:szCs w:val="15"/>
              </w:rPr>
              <w:t>writing-style</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CDAF0E" w14:textId="77777777" w:rsidR="001556A8" w:rsidRDefault="00CC23AE">
            <w:r>
              <w:rPr>
                <w:sz w:val="15"/>
                <w:szCs w:val="15"/>
              </w:rPr>
              <w:t>Compression discipline requires claim tagging, absolute assertion test, and prose standards</w:t>
            </w:r>
          </w:p>
        </w:tc>
      </w:tr>
      <w:tr w:rsidR="001556A8" w14:paraId="371A2367"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4CE5FF" w14:textId="77777777" w:rsidR="001556A8" w:rsidRDefault="00CC23AE">
            <w:r>
              <w:rPr>
                <w:sz w:val="15"/>
                <w:szCs w:val="15"/>
              </w:rPr>
              <w:t>pre-mortem</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820284D" w14:textId="77777777" w:rsidR="001556A8" w:rsidRDefault="00CC23AE">
            <w:r>
              <w:rPr>
                <w:sz w:val="15"/>
                <w:szCs w:val="15"/>
              </w:rPr>
              <w:t>claim-scrutinizer output (cross-reference if run), investment-evaluation-framework.md</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B6E273" w14:textId="77777777" w:rsidR="001556A8" w:rsidRDefault="00CC23AE">
            <w:r>
              <w:rPr>
                <w:sz w:val="15"/>
                <w:szCs w:val="15"/>
              </w:rPr>
              <w:t>Cross-references claim-scrutinizer risk register. NTB registry must be loaded before failure mode enumeration — every FM mapped to NTB it threatens</w:t>
            </w:r>
          </w:p>
        </w:tc>
      </w:tr>
      <w:tr w:rsidR="001556A8" w14:paraId="0034AB03"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0CD0728" w14:textId="77777777" w:rsidR="001556A8" w:rsidRDefault="00CC23AE">
            <w:r>
              <w:rPr>
                <w:sz w:val="15"/>
                <w:szCs w:val="15"/>
              </w:rPr>
              <w:t>pattern-docx</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49829C0" w14:textId="77777777" w:rsidR="001556A8" w:rsidRDefault="00CC23AE">
            <w:r>
              <w:rPr>
                <w:sz w:val="15"/>
                <w:szCs w:val="15"/>
              </w:rPr>
              <w:t>writing-style (before code), doc-quality-checker (after delivery), canonical template .docx</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C8688A2" w14:textId="77777777" w:rsidR="001556A8" w:rsidRDefault="00CC23AE">
            <w:r>
              <w:rPr>
                <w:sz w:val="15"/>
                <w:szCs w:val="15"/>
              </w:rPr>
              <w:t>Prose must pass writing-style before any code is written; final output transplanted into canonical template shell for logo/header/footer; brand compliance verified after every file output</w:t>
            </w:r>
          </w:p>
        </w:tc>
      </w:tr>
      <w:tr w:rsidR="001556A8" w14:paraId="560CA493"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F9144D0" w14:textId="77777777" w:rsidR="001556A8" w:rsidRDefault="00CC23AE">
            <w:r>
              <w:rPr>
                <w:sz w:val="15"/>
                <w:szCs w:val="15"/>
              </w:rPr>
              <w:t>pattern-investment-pptx</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09DEA5" w14:textId="77777777" w:rsidR="001556A8" w:rsidRDefault="00CC23AE">
            <w:r>
              <w:rPr>
                <w:sz w:val="15"/>
                <w:szCs w:val="15"/>
              </w:rPr>
              <w:t>writing-style (before code), doc-quality-checker (after delivery)</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AF2434" w14:textId="77777777" w:rsidR="001556A8" w:rsidRDefault="00CC23AE">
            <w:r>
              <w:rPr>
                <w:sz w:val="15"/>
                <w:szCs w:val="15"/>
              </w:rPr>
              <w:t>Same as pattern-docx; additionally, every slide title must pass the insight statement test</w:t>
            </w:r>
          </w:p>
        </w:tc>
      </w:tr>
      <w:tr w:rsidR="001556A8" w14:paraId="796C3C5A"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E128966" w14:textId="77777777" w:rsidR="001556A8" w:rsidRDefault="00CC23AE">
            <w:r>
              <w:rPr>
                <w:sz w:val="15"/>
                <w:szCs w:val="15"/>
              </w:rPr>
              <w:t>diligence-ddr</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82DDA68" w14:textId="77777777" w:rsidR="001556A8" w:rsidRDefault="00CC23AE">
            <w:r>
              <w:rPr>
                <w:sz w:val="15"/>
                <w:szCs w:val="15"/>
              </w:rPr>
              <w:t>pattern-docx, writing-style (narrative sections only), doc-quality-checker</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20A524" w14:textId="77777777" w:rsidR="001556A8" w:rsidRDefault="00CC23AE">
            <w:r>
              <w:rPr>
                <w:sz w:val="15"/>
                <w:szCs w:val="15"/>
              </w:rPr>
              <w:t>File output via pattern-docx; cover block and narrative text require writing-style; brand compliance auto-checked</w:t>
            </w:r>
          </w:p>
        </w:tc>
      </w:tr>
      <w:tr w:rsidR="001556A8" w14:paraId="101AA1CF"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8544693" w14:textId="77777777" w:rsidR="001556A8" w:rsidRDefault="00CC23AE">
            <w:r>
              <w:rPr>
                <w:sz w:val="15"/>
                <w:szCs w:val="15"/>
              </w:rPr>
              <w:t>claim-scrutinizer (Type A)</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24553C" w14:textId="77777777" w:rsidR="001556A8" w:rsidRDefault="00CC23AE">
            <w:r>
              <w:rPr>
                <w:sz w:val="15"/>
                <w:szCs w:val="15"/>
              </w:rPr>
              <w:t>investment-evaluation-framework.md</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E6C4D9" w14:textId="77777777" w:rsidR="001556A8" w:rsidRDefault="00CC23AE">
            <w:r>
              <w:rPr>
                <w:sz w:val="15"/>
                <w:szCs w:val="15"/>
              </w:rPr>
              <w:t>Investment documents use Six Screening Questions as primary analytical lens; IC memo structure check requires NTB registry spec</w:t>
            </w:r>
          </w:p>
        </w:tc>
      </w:tr>
      <w:tr w:rsidR="001556A8" w14:paraId="7D7331A7"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8BE4808" w14:textId="77777777" w:rsidR="001556A8" w:rsidRDefault="00CC23AE">
            <w:proofErr w:type="gramStart"/>
            <w:r>
              <w:rPr>
                <w:sz w:val="15"/>
                <w:szCs w:val="15"/>
              </w:rPr>
              <w:t>red-team</w:t>
            </w:r>
            <w:proofErr w:type="gramEnd"/>
            <w:r>
              <w:rPr>
                <w:sz w:val="15"/>
                <w:szCs w:val="15"/>
              </w:rPr>
              <w:t xml:space="preserve"> (Type A)</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6DE3FD5" w14:textId="77777777" w:rsidR="001556A8" w:rsidRDefault="00CC23AE">
            <w:r>
              <w:rPr>
                <w:sz w:val="15"/>
                <w:szCs w:val="15"/>
              </w:rPr>
              <w:t>red-team-investment-attacks.md, investment-evaluation-framework.md</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743C1EA" w14:textId="77777777" w:rsidR="001556A8" w:rsidRDefault="00CC23AE">
            <w:r>
              <w:rPr>
                <w:sz w:val="15"/>
                <w:szCs w:val="15"/>
              </w:rPr>
              <w:t>Investment attack lenses and gate structure required for IC memo / deal memo adversarial pass</w:t>
            </w:r>
          </w:p>
        </w:tc>
      </w:tr>
    </w:tbl>
    <w:p w14:paraId="4744D96A"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5. Trigger Phrases</w:t>
      </w:r>
    </w:p>
    <w:p w14:paraId="37559A30" w14:textId="77777777" w:rsidR="001556A8" w:rsidRDefault="00CC23AE">
      <w:pPr>
        <w:spacing w:after="120"/>
      </w:pPr>
      <w:r>
        <w:rPr>
          <w:rFonts w:ascii="Wix Madefor Display SemiBold" w:eastAsia="Wix Madefor Display SemiBold" w:hAnsi="Wix Madefor Display SemiBold" w:cs="Wix Madefor Display SemiBold"/>
        </w:rPr>
        <w:t>Any of these phrases will load the correct skill automatically. Phrases are listed in order of specificity — more specific phrases load more targeted skills.</w:t>
      </w:r>
    </w:p>
    <w:p w14:paraId="6A0905BE" w14:textId="77777777" w:rsidR="001556A8" w:rsidRDefault="001556A8">
      <w:pPr>
        <w:spacing w:after="80"/>
      </w:pPr>
    </w:p>
    <w:p w14:paraId="772E2FD9" w14:textId="77777777" w:rsidR="001556A8" w:rsidRDefault="00CC23AE">
      <w:pPr>
        <w:spacing w:before="200" w:after="80"/>
      </w:pPr>
      <w:r>
        <w:rPr>
          <w:rFonts w:ascii="Wix Madefor Display SemiBold" w:eastAsia="Wix Madefor Display SemiBold" w:hAnsi="Wix Madefor Display SemiBold" w:cs="Wix Madefor Display SemiBold"/>
          <w:color w:val="3A00FD"/>
        </w:rPr>
        <w:t>5.1 Analytical Work</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800"/>
        <w:gridCol w:w="4800"/>
      </w:tblGrid>
      <w:tr w:rsidR="001556A8" w14:paraId="20A0F019" w14:textId="77777777">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1EE9244" w14:textId="77777777" w:rsidR="001556A8" w:rsidRDefault="00CC23AE">
            <w:r>
              <w:rPr>
                <w:rFonts w:ascii="Wix Madefor Display SemiBold" w:eastAsia="Wix Madefor Display SemiBold" w:hAnsi="Wix Madefor Display SemiBold" w:cs="Wix Madefor Display SemiBold"/>
                <w:color w:val="FFFFFF"/>
                <w:sz w:val="16"/>
                <w:szCs w:val="16"/>
              </w:rPr>
              <w:t>Say this...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86E0D0C" w14:textId="77777777" w:rsidR="001556A8" w:rsidRDefault="00CC23AE">
            <w:r>
              <w:rPr>
                <w:rFonts w:ascii="Wix Madefor Display SemiBold" w:eastAsia="Wix Madefor Display SemiBold" w:hAnsi="Wix Madefor Display SemiBold" w:cs="Wix Madefor Display SemiBold"/>
                <w:color w:val="FFFFFF"/>
                <w:sz w:val="16"/>
                <w:szCs w:val="16"/>
              </w:rPr>
              <w:t>Loads 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0F7771A" w14:textId="77777777" w:rsidR="001556A8" w:rsidRDefault="00CC23AE">
            <w:r>
              <w:rPr>
                <w:rFonts w:ascii="Wix Madefor Display SemiBold" w:eastAsia="Wix Madefor Display SemiBold" w:hAnsi="Wix Madefor Display SemiBold" w:cs="Wix Madefor Display SemiBold"/>
                <w:color w:val="FFFFFF"/>
                <w:sz w:val="16"/>
                <w:szCs w:val="16"/>
              </w:rPr>
              <w:t>Gets you...</w:t>
            </w:r>
          </w:p>
        </w:tc>
      </w:tr>
      <w:tr w:rsidR="001556A8" w14:paraId="48A1991D"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27A5C7" w14:textId="77777777" w:rsidR="001556A8" w:rsidRDefault="00CC23AE">
            <w:r>
              <w:rPr>
                <w:sz w:val="15"/>
                <w:szCs w:val="15"/>
              </w:rPr>
              <w:t>"Structure this problem" / "build an issue tree"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0FB40F" w14:textId="77777777" w:rsidR="001556A8" w:rsidRDefault="00CC23AE">
            <w:r>
              <w:rPr>
                <w:sz w:val="15"/>
                <w:szCs w:val="15"/>
              </w:rPr>
              <w:t>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7B8B73" w14:textId="77777777" w:rsidR="001556A8" w:rsidRDefault="00CC23AE">
            <w:r>
              <w:rPr>
                <w:sz w:val="15"/>
                <w:szCs w:val="15"/>
              </w:rPr>
              <w:t>MECE issue tree with hypothesis and 20/80 prioritization</w:t>
            </w:r>
          </w:p>
        </w:tc>
      </w:tr>
      <w:tr w:rsidR="001556A8" w14:paraId="2F7F8FC7"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A7BBB4F" w14:textId="77777777" w:rsidR="001556A8" w:rsidRDefault="00CC23AE">
            <w:r>
              <w:rPr>
                <w:sz w:val="15"/>
                <w:szCs w:val="15"/>
              </w:rPr>
              <w:t>"Apply Porter's Five Forces" / "run a SWOT"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7CDB45D" w14:textId="77777777" w:rsidR="001556A8" w:rsidRDefault="00CC23AE">
            <w:r>
              <w:rPr>
                <w:sz w:val="15"/>
                <w:szCs w:val="15"/>
              </w:rPr>
              <w:t>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98D5EEE" w14:textId="77777777" w:rsidR="001556A8" w:rsidRDefault="00CC23AE">
            <w:r>
              <w:rPr>
                <w:sz w:val="15"/>
                <w:szCs w:val="15"/>
              </w:rPr>
              <w:t>Structured analytical module with ratings and implications</w:t>
            </w:r>
          </w:p>
        </w:tc>
      </w:tr>
      <w:tr w:rsidR="001556A8" w14:paraId="42C98216"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BB8B6D" w14:textId="77777777" w:rsidR="001556A8" w:rsidRDefault="00CC23AE">
            <w:r>
              <w:rPr>
                <w:sz w:val="15"/>
                <w:szCs w:val="15"/>
              </w:rPr>
              <w:t>"What's the investment thesis for X"</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4E0AF08" w14:textId="77777777" w:rsidR="001556A8" w:rsidRDefault="00CC23AE">
            <w:r>
              <w:rPr>
                <w:sz w:val="15"/>
                <w:szCs w:val="15"/>
              </w:rPr>
              <w:t>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A7CF53" w14:textId="77777777" w:rsidR="001556A8" w:rsidRDefault="00CC23AE">
            <w:r>
              <w:rPr>
                <w:sz w:val="15"/>
                <w:szCs w:val="15"/>
              </w:rPr>
              <w:t>Pyramid-structured thesis with supporting pillars</w:t>
            </w:r>
          </w:p>
        </w:tc>
      </w:tr>
      <w:tr w:rsidR="001556A8" w14:paraId="6996C128"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7906527" w14:textId="77777777" w:rsidR="001556A8" w:rsidRDefault="00CC23AE">
            <w:r>
              <w:rPr>
                <w:sz w:val="15"/>
                <w:szCs w:val="15"/>
              </w:rPr>
              <w:t>"Evaluate this investment" / "IC memo" / "screen this deal"</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98556DF" w14:textId="77777777" w:rsidR="001556A8" w:rsidRDefault="00CC23AE">
            <w:r>
              <w:rPr>
                <w:sz w:val="15"/>
                <w:szCs w:val="15"/>
              </w:rPr>
              <w:t>mckinsey-consultant → investment-evaluation-framework.md</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626A59" w14:textId="77777777" w:rsidR="001556A8" w:rsidRDefault="00CC23AE">
            <w:r>
              <w:rPr>
                <w:sz w:val="15"/>
                <w:szCs w:val="15"/>
              </w:rPr>
              <w:t>Six Screening Question evaluation with Gate 1/2/3 scoring tables, NTB registry requirements, 5-point thesis architecture</w:t>
            </w:r>
          </w:p>
        </w:tc>
      </w:tr>
      <w:tr w:rsidR="001556A8" w14:paraId="1F33BA6C"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77CF9CA" w14:textId="77777777" w:rsidR="001556A8" w:rsidRDefault="00CC23AE">
            <w:r>
              <w:rPr>
                <w:sz w:val="15"/>
                <w:szCs w:val="15"/>
              </w:rPr>
              <w:t>"Assess the moat" / "how defensible is this business"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87A78D" w14:textId="77777777" w:rsidR="001556A8" w:rsidRDefault="00CC23AE">
            <w:r>
              <w:rPr>
                <w:sz w:val="15"/>
                <w:szCs w:val="15"/>
              </w:rPr>
              <w:t>competitive-moat-assessment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F33BF04" w14:textId="77777777" w:rsidR="001556A8" w:rsidRDefault="00CC23AE">
            <w:r>
              <w:rPr>
                <w:sz w:val="15"/>
                <w:szCs w:val="15"/>
              </w:rPr>
              <w:t>Existence test + strength rating + durability assessment + IC verdict</w:t>
            </w:r>
          </w:p>
        </w:tc>
      </w:tr>
      <w:tr w:rsidR="001556A8" w14:paraId="4A0579A9"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E837D08" w14:textId="77777777" w:rsidR="001556A8" w:rsidRDefault="00CC23AE">
            <w:r>
              <w:rPr>
                <w:sz w:val="15"/>
                <w:szCs w:val="15"/>
              </w:rPr>
              <w:t>"Write the IC memo" / "draft the investment memo"</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5604D6F" w14:textId="77777777" w:rsidR="001556A8" w:rsidRDefault="00CC23AE">
            <w:r>
              <w:rPr>
                <w:sz w:val="15"/>
                <w:szCs w:val="15"/>
              </w:rPr>
              <w:t>ic-memo (+ market-research within flow)</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A8777A3" w14:textId="77777777" w:rsidR="001556A8" w:rsidRDefault="00CC23AE">
            <w:r>
              <w:rPr>
                <w:sz w:val="15"/>
                <w:szCs w:val="15"/>
              </w:rPr>
              <w:t>10-section IC memo with intake protocol, NTB registry, Gate 2 scorecard, 5-point NTB thesis, returns disaggregation table, full iteration loop</w:t>
            </w:r>
          </w:p>
        </w:tc>
      </w:tr>
    </w:tbl>
    <w:p w14:paraId="4F19333E" w14:textId="77777777" w:rsidR="001556A8" w:rsidRDefault="001556A8">
      <w:pPr>
        <w:spacing w:after="80"/>
      </w:pPr>
    </w:p>
    <w:p w14:paraId="14CFAC1D" w14:textId="77777777" w:rsidR="001556A8" w:rsidRDefault="00CC23AE">
      <w:pPr>
        <w:spacing w:before="200" w:after="80"/>
      </w:pPr>
      <w:r>
        <w:rPr>
          <w:rFonts w:ascii="Wix Madefor Display SemiBold" w:eastAsia="Wix Madefor Display SemiBold" w:hAnsi="Wix Madefor Display SemiBold" w:cs="Wix Madefor Display SemiBold"/>
          <w:color w:val="3A00FD"/>
        </w:rPr>
        <w:t>5.2 Research</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800"/>
        <w:gridCol w:w="4800"/>
      </w:tblGrid>
      <w:tr w:rsidR="001556A8" w14:paraId="403CEA42" w14:textId="77777777">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E0A9F29" w14:textId="77777777" w:rsidR="001556A8" w:rsidRDefault="00CC23AE">
            <w:r>
              <w:rPr>
                <w:rFonts w:ascii="Wix Madefor Display SemiBold" w:eastAsia="Wix Madefor Display SemiBold" w:hAnsi="Wix Madefor Display SemiBold" w:cs="Wix Madefor Display SemiBold"/>
                <w:color w:val="FFFFFF"/>
                <w:sz w:val="16"/>
                <w:szCs w:val="16"/>
              </w:rPr>
              <w:t>Say this...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888E4CC" w14:textId="77777777" w:rsidR="001556A8" w:rsidRDefault="00CC23AE">
            <w:r>
              <w:rPr>
                <w:rFonts w:ascii="Wix Madefor Display SemiBold" w:eastAsia="Wix Madefor Display SemiBold" w:hAnsi="Wix Madefor Display SemiBold" w:cs="Wix Madefor Display SemiBold"/>
                <w:color w:val="FFFFFF"/>
                <w:sz w:val="16"/>
                <w:szCs w:val="16"/>
              </w:rPr>
              <w:t>Loads 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6BE5E85" w14:textId="77777777" w:rsidR="001556A8" w:rsidRDefault="00CC23AE">
            <w:r>
              <w:rPr>
                <w:rFonts w:ascii="Wix Madefor Display SemiBold" w:eastAsia="Wix Madefor Display SemiBold" w:hAnsi="Wix Madefor Display SemiBold" w:cs="Wix Madefor Display SemiBold"/>
                <w:color w:val="FFFFFF"/>
                <w:sz w:val="16"/>
                <w:szCs w:val="16"/>
              </w:rPr>
              <w:t>Gets you...</w:t>
            </w:r>
          </w:p>
        </w:tc>
      </w:tr>
      <w:tr w:rsidR="001556A8" w14:paraId="563BF609"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BF3CCED" w14:textId="77777777" w:rsidR="001556A8" w:rsidRDefault="00CC23AE">
            <w:r>
              <w:rPr>
                <w:sz w:val="15"/>
                <w:szCs w:val="15"/>
              </w:rPr>
              <w:t>"Run a full market research report on X" / "deep dive on X"</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3098FF7" w14:textId="77777777" w:rsidR="001556A8" w:rsidRDefault="00CC23AE">
            <w:r>
              <w:rPr>
                <w:sz w:val="15"/>
                <w:szCs w:val="15"/>
              </w:rPr>
              <w:t>market-research (deep dive) + mckinsey-consultant + domain template</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E4D7EA" w14:textId="77777777" w:rsidR="001556A8" w:rsidRDefault="00CC23AE">
            <w:r>
              <w:rPr>
                <w:sz w:val="15"/>
                <w:szCs w:val="15"/>
              </w:rPr>
              <w:t>Intake → brief → pyramid L4→L3→L2→L2b→L1 → NTB Alignment Check → deep dive A/B/C → 15-section document → full iteration loop</w:t>
            </w:r>
          </w:p>
        </w:tc>
      </w:tr>
      <w:tr w:rsidR="001556A8" w14:paraId="36BDE100"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55AA2CA" w14:textId="77777777" w:rsidR="001556A8" w:rsidRDefault="00CC23AE">
            <w:r>
              <w:rPr>
                <w:sz w:val="15"/>
                <w:szCs w:val="15"/>
              </w:rPr>
              <w:t>"Run market research on X" / "research this market"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1241253" w14:textId="77777777" w:rsidR="001556A8" w:rsidRDefault="00CC23AE">
            <w:r>
              <w:rPr>
                <w:sz w:val="15"/>
                <w:szCs w:val="15"/>
              </w:rPr>
              <w:t>market-research (standard) + 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DFC60E" w14:textId="77777777" w:rsidR="001556A8" w:rsidRDefault="00CC23AE">
            <w:r>
              <w:rPr>
                <w:sz w:val="15"/>
                <w:szCs w:val="15"/>
              </w:rPr>
              <w:t>Intake → brief → pyramid research → theme development → NTB Alignment Check → draft → iteration loop → pattern-docx or pptx</w:t>
            </w:r>
          </w:p>
        </w:tc>
      </w:tr>
      <w:tr w:rsidR="001556A8" w14:paraId="0999228F"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6D95A4" w14:textId="77777777" w:rsidR="001556A8" w:rsidRDefault="00CC23AE">
            <w:r>
              <w:rPr>
                <w:sz w:val="15"/>
                <w:szCs w:val="15"/>
              </w:rPr>
              <w:t>"Build a research brief for X"</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1289D8" w14:textId="77777777" w:rsidR="001556A8" w:rsidRDefault="00CC23AE">
            <w:proofErr w:type="gramStart"/>
            <w:r>
              <w:rPr>
                <w:sz w:val="15"/>
                <w:szCs w:val="15"/>
              </w:rPr>
              <w:t>market-research</w:t>
            </w:r>
            <w:proofErr w:type="gramEnd"/>
            <w:r>
              <w:rPr>
                <w:sz w:val="15"/>
                <w:szCs w:val="15"/>
              </w:rPr>
              <w:t xml:space="preserve"> (Phase 1 only)</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3F186F" w14:textId="77777777" w:rsidR="001556A8" w:rsidRDefault="00CC23AE">
            <w:r>
              <w:rPr>
                <w:sz w:val="15"/>
                <w:szCs w:val="15"/>
              </w:rPr>
              <w:t>MECE hypothesis tree + source strategy + success criteria</w:t>
            </w:r>
          </w:p>
        </w:tc>
      </w:tr>
      <w:tr w:rsidR="001556A8" w14:paraId="0EFF175A"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2CF7F52" w14:textId="77777777" w:rsidR="001556A8" w:rsidRDefault="00CC23AE">
            <w:r>
              <w:rPr>
                <w:sz w:val="15"/>
                <w:szCs w:val="15"/>
              </w:rPr>
              <w:t>"Size this market" / "what's the TAM"</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D544F8B" w14:textId="77777777" w:rsidR="001556A8" w:rsidRDefault="00CC23AE">
            <w:proofErr w:type="gramStart"/>
            <w:r>
              <w:rPr>
                <w:sz w:val="15"/>
                <w:szCs w:val="15"/>
              </w:rPr>
              <w:t>market-research</w:t>
            </w:r>
            <w:proofErr w:type="gramEnd"/>
            <w:r>
              <w:rPr>
                <w:sz w:val="15"/>
                <w:szCs w:val="15"/>
              </w:rPr>
              <w:t xml:space="preserve"> (Level 4 only)</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7C70C6" w14:textId="77777777" w:rsidR="001556A8" w:rsidRDefault="00CC23AE">
            <w:r>
              <w:rPr>
                <w:sz w:val="15"/>
                <w:szCs w:val="15"/>
              </w:rPr>
              <w:t>Top-down and bottom-up sizing with triangulated sources and confidence labels</w:t>
            </w:r>
          </w:p>
        </w:tc>
      </w:tr>
      <w:tr w:rsidR="001556A8" w14:paraId="1D5EC797"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2F8CBE" w14:textId="77777777" w:rsidR="001556A8" w:rsidRDefault="00CC23AE">
            <w:r>
              <w:rPr>
                <w:sz w:val="15"/>
                <w:szCs w:val="15"/>
              </w:rPr>
              <w:t>"Profile these competitors" / "competitive landscape"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3745F1" w14:textId="77777777" w:rsidR="001556A8" w:rsidRDefault="00CC23AE">
            <w:proofErr w:type="gramStart"/>
            <w:r>
              <w:rPr>
                <w:sz w:val="15"/>
                <w:szCs w:val="15"/>
              </w:rPr>
              <w:t>market-research</w:t>
            </w:r>
            <w:proofErr w:type="gramEnd"/>
            <w:r>
              <w:rPr>
                <w:sz w:val="15"/>
                <w:szCs w:val="15"/>
              </w:rPr>
              <w:t xml:space="preserve"> (Level 2) + competitive-moat-assessment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582FE33" w14:textId="77777777" w:rsidR="001556A8" w:rsidRDefault="00CC23AE">
            <w:r>
              <w:rPr>
                <w:sz w:val="15"/>
                <w:szCs w:val="15"/>
              </w:rPr>
              <w:t>6-element competitor profiles + positioning map + Porter's Five Forces + moat verdict</w:t>
            </w:r>
          </w:p>
        </w:tc>
      </w:tr>
    </w:tbl>
    <w:p w14:paraId="581BB642" w14:textId="77777777" w:rsidR="001556A8" w:rsidRDefault="001556A8">
      <w:pPr>
        <w:spacing w:after="80"/>
      </w:pPr>
    </w:p>
    <w:p w14:paraId="3A2BE9FA" w14:textId="77777777" w:rsidR="001556A8" w:rsidRDefault="00CC23AE">
      <w:pPr>
        <w:spacing w:before="200" w:after="80"/>
      </w:pPr>
      <w:r>
        <w:rPr>
          <w:rFonts w:ascii="Wix Madefor Display SemiBold" w:eastAsia="Wix Madefor Display SemiBold" w:hAnsi="Wix Madefor Display SemiBold" w:cs="Wix Madefor Display SemiBold"/>
          <w:color w:val="3A00FD"/>
        </w:rPr>
        <w:t>5.3 Quality &amp; Adversarial</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800"/>
        <w:gridCol w:w="4800"/>
      </w:tblGrid>
      <w:tr w:rsidR="001556A8" w14:paraId="22F2DC12" w14:textId="77777777">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1BBFA28" w14:textId="77777777" w:rsidR="001556A8" w:rsidRDefault="00CC23AE">
            <w:r>
              <w:rPr>
                <w:rFonts w:ascii="Wix Madefor Display SemiBold" w:eastAsia="Wix Madefor Display SemiBold" w:hAnsi="Wix Madefor Display SemiBold" w:cs="Wix Madefor Display SemiBold"/>
                <w:color w:val="FFFFFF"/>
                <w:sz w:val="16"/>
                <w:szCs w:val="16"/>
              </w:rPr>
              <w:t>Say this...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3789E4E" w14:textId="77777777" w:rsidR="001556A8" w:rsidRDefault="00CC23AE">
            <w:r>
              <w:rPr>
                <w:rFonts w:ascii="Wix Madefor Display SemiBold" w:eastAsia="Wix Madefor Display SemiBold" w:hAnsi="Wix Madefor Display SemiBold" w:cs="Wix Madefor Display SemiBold"/>
                <w:color w:val="FFFFFF"/>
                <w:sz w:val="16"/>
                <w:szCs w:val="16"/>
              </w:rPr>
              <w:t>Loads 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55E0502" w14:textId="77777777" w:rsidR="001556A8" w:rsidRDefault="00CC23AE">
            <w:r>
              <w:rPr>
                <w:rFonts w:ascii="Wix Madefor Display SemiBold" w:eastAsia="Wix Madefor Display SemiBold" w:hAnsi="Wix Madefor Display SemiBold" w:cs="Wix Madefor Display SemiBold"/>
                <w:color w:val="FFFFFF"/>
                <w:sz w:val="16"/>
                <w:szCs w:val="16"/>
              </w:rPr>
              <w:t>Gets you...</w:t>
            </w:r>
          </w:p>
        </w:tc>
      </w:tr>
      <w:tr w:rsidR="001556A8" w14:paraId="3C5702A8"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F156CF" w14:textId="77777777" w:rsidR="001556A8" w:rsidRDefault="00CC23AE">
            <w:r>
              <w:rPr>
                <w:sz w:val="15"/>
                <w:szCs w:val="15"/>
              </w:rPr>
              <w:t>"Red team this" / "attack this thesis" / "what's the bear case"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9C2CDA" w14:textId="77777777" w:rsidR="001556A8" w:rsidRDefault="00CC23AE">
            <w:proofErr w:type="gramStart"/>
            <w:r>
              <w:rPr>
                <w:sz w:val="15"/>
                <w:szCs w:val="15"/>
              </w:rPr>
              <w:t>red-team</w:t>
            </w:r>
            <w:proofErr w:type="gramEnd"/>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4715F04" w14:textId="77777777" w:rsidR="001556A8" w:rsidRDefault="00CC23AE">
            <w:r>
              <w:rPr>
                <w:sz w:val="15"/>
                <w:szCs w:val="15"/>
              </w:rPr>
              <w:t>Attack vectors + kill scenarios + bear case + adversarial scorecard</w:t>
            </w:r>
          </w:p>
        </w:tc>
      </w:tr>
      <w:tr w:rsidR="001556A8" w14:paraId="1CFC1E8E"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0DB794" w14:textId="77777777" w:rsidR="001556A8" w:rsidRDefault="00CC23AE">
            <w:r>
              <w:rPr>
                <w:sz w:val="15"/>
                <w:szCs w:val="15"/>
              </w:rPr>
              <w:t>"Redline this" / "scrutinize this" / "pressure-test this"</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6488CB9" w14:textId="77777777" w:rsidR="001556A8" w:rsidRDefault="00CC23AE">
            <w:r>
              <w:rPr>
                <w:sz w:val="15"/>
                <w:szCs w:val="15"/>
              </w:rPr>
              <w:t>claim-scrutinizer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84B54AD" w14:textId="77777777" w:rsidR="001556A8" w:rsidRDefault="00CC23AE">
            <w:r>
              <w:rPr>
                <w:sz w:val="15"/>
                <w:szCs w:val="15"/>
              </w:rPr>
              <w:t>Seven-part test on every material claim + IC memo structure check (NTB, Gate 2, thesis, returns) + gap resolution notes with rewritten drafts</w:t>
            </w:r>
          </w:p>
        </w:tc>
      </w:tr>
      <w:tr w:rsidR="001556A8" w14:paraId="3A4A940C"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F2CFFC9" w14:textId="77777777" w:rsidR="001556A8" w:rsidRDefault="00CC23AE">
            <w:r>
              <w:rPr>
                <w:sz w:val="15"/>
                <w:szCs w:val="15"/>
              </w:rPr>
              <w:t>"Red team then harden" / "full adversarial loop"</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C5D7F76" w14:textId="77777777" w:rsidR="001556A8" w:rsidRDefault="00CC23AE">
            <w:r>
              <w:rPr>
                <w:sz w:val="15"/>
                <w:szCs w:val="15"/>
              </w:rPr>
              <w:t>red-team → claim-scrutinizer</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9EFA99C" w14:textId="77777777" w:rsidR="001556A8" w:rsidRDefault="00CC23AE">
            <w:r>
              <w:rPr>
                <w:sz w:val="15"/>
                <w:szCs w:val="15"/>
              </w:rPr>
              <w:t>Attack first, then constructive remediation — full loop in one pass</w:t>
            </w:r>
          </w:p>
        </w:tc>
      </w:tr>
      <w:tr w:rsidR="001556A8" w14:paraId="412D8631"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1E6A0C" w14:textId="77777777" w:rsidR="001556A8" w:rsidRDefault="00CC23AE">
            <w:r>
              <w:rPr>
                <w:sz w:val="15"/>
                <w:szCs w:val="15"/>
              </w:rPr>
              <w:t>"Check the claims" / "is this IC-ready"</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D73875" w14:textId="77777777" w:rsidR="001556A8" w:rsidRDefault="00CC23AE">
            <w:r>
              <w:rPr>
                <w:sz w:val="15"/>
                <w:szCs w:val="15"/>
              </w:rPr>
              <w:t>claim-scrutinizer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A9DC222" w14:textId="77777777" w:rsidR="001556A8" w:rsidRDefault="00CC23AE">
            <w:r>
              <w:rPr>
                <w:sz w:val="15"/>
                <w:szCs w:val="15"/>
              </w:rPr>
              <w:t>Logic tree + assumption audit + Six Screening Question assessment + IC memo structure check</w:t>
            </w:r>
          </w:p>
        </w:tc>
      </w:tr>
      <w:tr w:rsidR="001556A8" w14:paraId="4F9546BE"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81D89A" w14:textId="77777777" w:rsidR="001556A8" w:rsidRDefault="00CC23AE">
            <w:r>
              <w:rPr>
                <w:sz w:val="15"/>
                <w:szCs w:val="15"/>
              </w:rPr>
              <w:t>"Pre-mortem this deal" / "how does this investment fail"</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5F3468" w14:textId="77777777" w:rsidR="001556A8" w:rsidRDefault="00CC23AE">
            <w:r>
              <w:rPr>
                <w:sz w:val="15"/>
                <w:szCs w:val="15"/>
              </w:rPr>
              <w:t>pre-mortem</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96A56EC" w14:textId="77777777" w:rsidR="001556A8" w:rsidRDefault="00CC23AE">
            <w:r>
              <w:rPr>
                <w:sz w:val="15"/>
                <w:szCs w:val="15"/>
              </w:rPr>
              <w:t xml:space="preserve">Failure mode inventory (10 categories, NTB mapping per </w:t>
            </w:r>
            <w:proofErr w:type="gramStart"/>
            <w:r>
              <w:rPr>
                <w:sz w:val="15"/>
                <w:szCs w:val="15"/>
              </w:rPr>
              <w:t>FM) ·</w:t>
            </w:r>
            <w:proofErr w:type="gramEnd"/>
            <w:r>
              <w:rPr>
                <w:sz w:val="15"/>
                <w:szCs w:val="15"/>
              </w:rPr>
              <w:t xml:space="preserve"> boundability diagnosis · NTB Gap Prioritisation by MOIC · compound failure paths · IC-facing risk narrative</w:t>
            </w:r>
          </w:p>
        </w:tc>
      </w:tr>
      <w:tr w:rsidR="001556A8" w14:paraId="50D9A316"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C7CAE8" w14:textId="77777777" w:rsidR="001556A8" w:rsidRDefault="00CC23AE">
            <w:r>
              <w:rPr>
                <w:sz w:val="15"/>
                <w:szCs w:val="15"/>
              </w:rPr>
              <w:lastRenderedPageBreak/>
              <w:t>"What kills this deal" / "war game this investment"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7BFDEA2" w14:textId="77777777" w:rsidR="001556A8" w:rsidRDefault="00CC23AE">
            <w:r>
              <w:rPr>
                <w:sz w:val="15"/>
                <w:szCs w:val="15"/>
              </w:rPr>
              <w:t>pre-mortem</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6CC90BD" w14:textId="77777777" w:rsidR="001556A8" w:rsidRDefault="00CC23AE">
            <w:r>
              <w:rPr>
                <w:sz w:val="15"/>
                <w:szCs w:val="15"/>
              </w:rPr>
              <w:t>Same as above — any failure-frame phrasing triggers pre-mortem</w:t>
            </w:r>
          </w:p>
        </w:tc>
      </w:tr>
    </w:tbl>
    <w:p w14:paraId="48526992" w14:textId="77777777" w:rsidR="001556A8" w:rsidRDefault="001556A8">
      <w:pPr>
        <w:spacing w:after="80"/>
      </w:pPr>
    </w:p>
    <w:p w14:paraId="1CA8D311" w14:textId="77777777" w:rsidR="001556A8" w:rsidRDefault="00CC23AE">
      <w:pPr>
        <w:spacing w:before="200" w:after="80"/>
      </w:pPr>
      <w:r>
        <w:rPr>
          <w:rFonts w:ascii="Wix Madefor Display SemiBold" w:eastAsia="Wix Madefor Display SemiBold" w:hAnsi="Wix Madefor Display SemiBold" w:cs="Wix Madefor Display SemiBold"/>
          <w:color w:val="3A00FD"/>
        </w:rPr>
        <w:t>5.4 Document Production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800"/>
        <w:gridCol w:w="4800"/>
      </w:tblGrid>
      <w:tr w:rsidR="001556A8" w14:paraId="0F76C04B" w14:textId="77777777">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3B60287" w14:textId="77777777" w:rsidR="001556A8" w:rsidRDefault="00CC23AE">
            <w:r>
              <w:rPr>
                <w:rFonts w:ascii="Wix Madefor Display SemiBold" w:eastAsia="Wix Madefor Display SemiBold" w:hAnsi="Wix Madefor Display SemiBold" w:cs="Wix Madefor Display SemiBold"/>
                <w:color w:val="FFFFFF"/>
                <w:sz w:val="16"/>
                <w:szCs w:val="16"/>
              </w:rPr>
              <w:t>Say this...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88BB63B" w14:textId="77777777" w:rsidR="001556A8" w:rsidRDefault="00CC23AE">
            <w:r>
              <w:rPr>
                <w:rFonts w:ascii="Wix Madefor Display SemiBold" w:eastAsia="Wix Madefor Display SemiBold" w:hAnsi="Wix Madefor Display SemiBold" w:cs="Wix Madefor Display SemiBold"/>
                <w:color w:val="FFFFFF"/>
                <w:sz w:val="16"/>
                <w:szCs w:val="16"/>
              </w:rPr>
              <w:t>Loads 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2DAD053" w14:textId="77777777" w:rsidR="001556A8" w:rsidRDefault="00CC23AE">
            <w:r>
              <w:rPr>
                <w:rFonts w:ascii="Wix Madefor Display SemiBold" w:eastAsia="Wix Madefor Display SemiBold" w:hAnsi="Wix Madefor Display SemiBold" w:cs="Wix Madefor Display SemiBold"/>
                <w:color w:val="FFFFFF"/>
                <w:sz w:val="16"/>
                <w:szCs w:val="16"/>
              </w:rPr>
              <w:t>Gets you...</w:t>
            </w:r>
          </w:p>
        </w:tc>
      </w:tr>
      <w:tr w:rsidR="001556A8" w14:paraId="3F50E980"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BBC34E" w14:textId="77777777" w:rsidR="001556A8" w:rsidRDefault="00CC23AE">
            <w:r>
              <w:rPr>
                <w:sz w:val="15"/>
                <w:szCs w:val="15"/>
              </w:rPr>
              <w:t>"Create a Pattern memo / report / doc"</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3405ACF" w14:textId="77777777" w:rsidR="001556A8" w:rsidRDefault="00CC23AE">
            <w:r>
              <w:rPr>
                <w:sz w:val="15"/>
                <w:szCs w:val="15"/>
              </w:rPr>
              <w:t>pattern-docx</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E87804" w14:textId="77777777" w:rsidR="001556A8" w:rsidRDefault="00CC23AE">
            <w:r>
              <w:rPr>
                <w:sz w:val="15"/>
                <w:szCs w:val="15"/>
              </w:rPr>
              <w:t>Branded .docx transplanted into canonical template shell — writing-style runs before code, doc-quality-checker auto-runs after delivery</w:t>
            </w:r>
          </w:p>
        </w:tc>
      </w:tr>
      <w:tr w:rsidR="001556A8" w14:paraId="568E4896"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E1AA83F" w14:textId="77777777" w:rsidR="001556A8" w:rsidRDefault="00CC23AE">
            <w:r>
              <w:rPr>
                <w:sz w:val="15"/>
                <w:szCs w:val="15"/>
              </w:rPr>
              <w:t>"Create an investment deck / IC deck / deal deck"</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FB53D11" w14:textId="77777777" w:rsidR="001556A8" w:rsidRDefault="00CC23AE">
            <w:r>
              <w:rPr>
                <w:sz w:val="15"/>
                <w:szCs w:val="15"/>
              </w:rPr>
              <w:t>pattern-investment-pptx</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6F4C09E" w14:textId="77777777" w:rsidR="001556A8" w:rsidRDefault="00CC23AE">
            <w:r>
              <w:rPr>
                <w:sz w:val="15"/>
                <w:szCs w:val="15"/>
              </w:rPr>
              <w:t>Investment-grade .pptx — same quality loop as pattern-docx</w:t>
            </w:r>
          </w:p>
        </w:tc>
      </w:tr>
      <w:tr w:rsidR="001556A8" w14:paraId="3E95274A"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837E81" w14:textId="77777777" w:rsidR="001556A8" w:rsidRDefault="00CC23AE">
            <w:r>
              <w:rPr>
                <w:sz w:val="15"/>
                <w:szCs w:val="15"/>
              </w:rPr>
              <w:t>"Create a presentation" (non-investment)</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E98F6CC" w14:textId="77777777" w:rsidR="001556A8" w:rsidRDefault="00CC23AE">
            <w:r>
              <w:rPr>
                <w:sz w:val="15"/>
                <w:szCs w:val="15"/>
              </w:rPr>
              <w:t>pattern-pptx</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40EB70" w14:textId="77777777" w:rsidR="001556A8" w:rsidRDefault="00CC23AE">
            <w:r>
              <w:rPr>
                <w:sz w:val="15"/>
                <w:szCs w:val="15"/>
              </w:rPr>
              <w:t>General branded .pptx — for internal/operational content</w:t>
            </w:r>
          </w:p>
        </w:tc>
      </w:tr>
      <w:tr w:rsidR="001556A8" w14:paraId="57F1F0D4"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B11289B" w14:textId="77777777" w:rsidR="001556A8" w:rsidRDefault="00CC23AE">
            <w:r>
              <w:rPr>
                <w:sz w:val="15"/>
                <w:szCs w:val="15"/>
              </w:rPr>
              <w:t>"Write the executive summary" / "compress this into one page"</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C4FC3A2" w14:textId="77777777" w:rsidR="001556A8" w:rsidRDefault="00CC23AE">
            <w:r>
              <w:rPr>
                <w:sz w:val="15"/>
                <w:szCs w:val="15"/>
              </w:rPr>
              <w:t>executive-summary-writer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B110B78" w14:textId="77777777" w:rsidR="001556A8" w:rsidRDefault="00CC23AE">
            <w:r>
              <w:rPr>
                <w:sz w:val="15"/>
                <w:szCs w:val="15"/>
              </w:rPr>
              <w:t>One-page memo, deck slide, briefing paragraph, or multi-section summary</w:t>
            </w:r>
          </w:p>
        </w:tc>
      </w:tr>
      <w:tr w:rsidR="001556A8" w14:paraId="3D589F51"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B0E721" w14:textId="77777777" w:rsidR="001556A8" w:rsidRDefault="00CC23AE">
            <w:r>
              <w:rPr>
                <w:sz w:val="15"/>
                <w:szCs w:val="15"/>
              </w:rPr>
              <w:t>"I need a DDR for [company]" / "build diligence questions"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9FCF54" w14:textId="77777777" w:rsidR="001556A8" w:rsidRDefault="00CC23AE">
            <w:r>
              <w:rPr>
                <w:sz w:val="15"/>
                <w:szCs w:val="15"/>
              </w:rPr>
              <w:t>diligence-ddr</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E1AA8D" w14:textId="77777777" w:rsidR="001556A8" w:rsidRDefault="00CC23AE">
            <w:r>
              <w:rPr>
                <w:sz w:val="15"/>
                <w:szCs w:val="15"/>
              </w:rPr>
              <w:t>Branded .docx DDR tailored to business model and sector</w:t>
            </w:r>
          </w:p>
        </w:tc>
      </w:tr>
      <w:tr w:rsidR="001556A8" w14:paraId="4C6A1B45"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E4B3D5" w14:textId="77777777" w:rsidR="001556A8" w:rsidRDefault="00CC23AE">
            <w:r>
              <w:rPr>
                <w:sz w:val="15"/>
                <w:szCs w:val="15"/>
              </w:rPr>
              <w:t>"Build financial model" + upload P&amp;L</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FD397D7" w14:textId="77777777" w:rsidR="001556A8" w:rsidRDefault="00CC23AE">
            <w:r>
              <w:rPr>
                <w:sz w:val="15"/>
                <w:szCs w:val="15"/>
              </w:rPr>
              <w:t>financial-model-builder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3750C6A" w14:textId="77777777" w:rsidR="001556A8" w:rsidRDefault="00CC23AE">
            <w:r>
              <w:rPr>
                <w:sz w:val="15"/>
                <w:szCs w:val="15"/>
              </w:rPr>
              <w:t>3-tab Excel: Input Page + Financial Model Template + Output Tab</w:t>
            </w:r>
          </w:p>
        </w:tc>
      </w:tr>
      <w:tr w:rsidR="001556A8" w14:paraId="44DECDC0"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A4FAF6" w14:textId="77777777" w:rsidR="001556A8" w:rsidRDefault="00CC23AE">
            <w:r>
              <w:rPr>
                <w:sz w:val="15"/>
                <w:szCs w:val="15"/>
              </w:rPr>
              <w:t>"QA this" / "proof this" / "quality check"</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3C817D" w14:textId="77777777" w:rsidR="001556A8" w:rsidRDefault="00CC23AE">
            <w:r>
              <w:rPr>
                <w:sz w:val="15"/>
                <w:szCs w:val="15"/>
              </w:rPr>
              <w:t>doc-quality-checker</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40753E" w14:textId="77777777" w:rsidR="001556A8" w:rsidRDefault="00CC23AE">
            <w:r>
              <w:rPr>
                <w:sz w:val="15"/>
                <w:szCs w:val="15"/>
              </w:rPr>
              <w:t>Severity-rated issue list: CRITICAL / WARNING / MINOR with exact locations and draft artifact check</w:t>
            </w:r>
          </w:p>
        </w:tc>
      </w:tr>
    </w:tbl>
    <w:p w14:paraId="32880CE7"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6. Input Requirements — What to Provide for Best Output</w:t>
      </w:r>
    </w:p>
    <w:p w14:paraId="2863BEB4" w14:textId="77777777" w:rsidR="001556A8" w:rsidRDefault="00CC23AE">
      <w:pPr>
        <w:spacing w:after="120"/>
      </w:pPr>
      <w:r>
        <w:rPr>
          <w:rFonts w:ascii="Wix Madefor Display SemiBold" w:eastAsia="Wix Madefor Display SemiBold" w:hAnsi="Wix Madefor Display SemiBold" w:cs="Wix Madefor Display SemiBold"/>
        </w:rPr>
        <w:t>The quality ceiling of every output is determined by what you provide upfront. These are the inputs that most affect output quality, in order of impact.</w:t>
      </w:r>
    </w:p>
    <w:p w14:paraId="1597CF7E" w14:textId="77777777" w:rsidR="001556A8" w:rsidRDefault="001556A8">
      <w:pPr>
        <w:spacing w:after="80"/>
      </w:pPr>
    </w:p>
    <w:p w14:paraId="7BFFCEEA" w14:textId="77777777" w:rsidR="001556A8" w:rsidRDefault="00CC23AE">
      <w:pPr>
        <w:spacing w:before="200" w:after="80"/>
      </w:pPr>
      <w:r>
        <w:rPr>
          <w:rFonts w:ascii="Wix Madefor Display SemiBold" w:eastAsia="Wix Madefor Display SemiBold" w:hAnsi="Wix Madefor Display SemiBold" w:cs="Wix Madefor Display SemiBold"/>
          <w:color w:val="3A00FD"/>
        </w:rPr>
        <w:t>6.1 market-research — Intake Protocol</w:t>
      </w:r>
    </w:p>
    <w:p w14:paraId="1FB1E56A" w14:textId="77777777" w:rsidR="001556A8" w:rsidRDefault="00CC23AE">
      <w:pPr>
        <w:spacing w:after="80"/>
      </w:pPr>
      <w:proofErr w:type="gramStart"/>
      <w:r>
        <w:t>market-research</w:t>
      </w:r>
      <w:proofErr w:type="gramEnd"/>
      <w:r>
        <w:t xml:space="preserve"> has a mandatory intake protocol that fires before any research begins. It will ask these questions in one message — answer all of them before research starts.</w:t>
      </w:r>
    </w:p>
    <w:p w14:paraId="06BAD779"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4000"/>
        <w:gridCol w:w="4000"/>
      </w:tblGrid>
      <w:tr w:rsidR="001556A8" w14:paraId="74993B9C" w14:textId="77777777">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8E8E6C4" w14:textId="77777777" w:rsidR="001556A8" w:rsidRDefault="00CC23AE">
            <w:r>
              <w:rPr>
                <w:rFonts w:ascii="Wix Madefor Display SemiBold" w:eastAsia="Wix Madefor Display SemiBold" w:hAnsi="Wix Madefor Display SemiBold" w:cs="Wix Madefor Display SemiBold"/>
                <w:color w:val="FFFFFF"/>
                <w:sz w:val="16"/>
                <w:szCs w:val="16"/>
              </w:rPr>
              <w:t>Input</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9E9D4AE" w14:textId="77777777" w:rsidR="001556A8" w:rsidRDefault="00CC23AE">
            <w:r>
              <w:rPr>
                <w:rFonts w:ascii="Wix Madefor Display SemiBold" w:eastAsia="Wix Madefor Display SemiBold" w:hAnsi="Wix Madefor Display SemiBold" w:cs="Wix Madefor Display SemiBold"/>
                <w:color w:val="FFFFFF"/>
                <w:sz w:val="16"/>
                <w:szCs w:val="16"/>
              </w:rPr>
              <w:t>Why it matters</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A90EB22" w14:textId="77777777" w:rsidR="001556A8" w:rsidRDefault="00CC23AE">
            <w:r>
              <w:rPr>
                <w:rFonts w:ascii="Wix Madefor Display SemiBold" w:eastAsia="Wix Madefor Display SemiBold" w:hAnsi="Wix Madefor Display SemiBold" w:cs="Wix Madefor Display SemiBold"/>
                <w:color w:val="FFFFFF"/>
                <w:sz w:val="16"/>
                <w:szCs w:val="16"/>
              </w:rPr>
              <w:t>If missing...</w:t>
            </w:r>
          </w:p>
        </w:tc>
      </w:tr>
      <w:tr w:rsidR="001556A8" w14:paraId="3F64D836"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590BBB8" w14:textId="77777777" w:rsidR="001556A8" w:rsidRDefault="00CC23AE">
            <w:r>
              <w:rPr>
                <w:sz w:val="15"/>
                <w:szCs w:val="15"/>
              </w:rPr>
              <w:t>The specific decision being made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7E58FD" w14:textId="77777777" w:rsidR="001556A8" w:rsidRDefault="00CC23AE">
            <w:r>
              <w:rPr>
                <w:sz w:val="15"/>
                <w:szCs w:val="15"/>
              </w:rPr>
              <w:t>Scopes the entire research agenda — without it, the brief cannot be hypothesis-driven</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6289EE6" w14:textId="77777777" w:rsidR="001556A8" w:rsidRDefault="00CC23AE">
            <w:r>
              <w:rPr>
                <w:sz w:val="15"/>
                <w:szCs w:val="15"/>
              </w:rPr>
              <w:t>Research produces a market survey instead of an answer to a decision</w:t>
            </w:r>
          </w:p>
        </w:tc>
      </w:tr>
      <w:tr w:rsidR="001556A8" w14:paraId="55A826EC"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AC776B9" w14:textId="77777777" w:rsidR="001556A8" w:rsidRDefault="00CC23AE">
            <w:r>
              <w:rPr>
                <w:sz w:val="15"/>
                <w:szCs w:val="15"/>
              </w:rPr>
              <w:t>The 2–3 most important questions the research must answer</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224848" w14:textId="77777777" w:rsidR="001556A8" w:rsidRDefault="00CC23AE">
            <w:proofErr w:type="gramStart"/>
            <w:r>
              <w:rPr>
                <w:sz w:val="15"/>
                <w:szCs w:val="15"/>
              </w:rPr>
              <w:t>Focuses</w:t>
            </w:r>
            <w:proofErr w:type="gramEnd"/>
            <w:r>
              <w:rPr>
                <w:sz w:val="15"/>
                <w:szCs w:val="15"/>
              </w:rPr>
              <w:t xml:space="preserve"> the pyramid analysis — prevents research that covers everything shallowly</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B3BF162" w14:textId="77777777" w:rsidR="001556A8" w:rsidRDefault="00CC23AE">
            <w:r>
              <w:rPr>
                <w:sz w:val="15"/>
                <w:szCs w:val="15"/>
              </w:rPr>
              <w:t>Themes will be generic; strategic implications will be vague</w:t>
            </w:r>
          </w:p>
        </w:tc>
      </w:tr>
      <w:tr w:rsidR="001556A8" w14:paraId="006F2D23"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EA2246" w14:textId="77777777" w:rsidR="001556A8" w:rsidRDefault="00CC23AE">
            <w:r>
              <w:rPr>
                <w:sz w:val="15"/>
                <w:szCs w:val="15"/>
              </w:rPr>
              <w:t>Prior research, memos, or known data points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731988A" w14:textId="77777777" w:rsidR="001556A8" w:rsidRDefault="00CC23AE">
            <w:r>
              <w:rPr>
                <w:sz w:val="15"/>
                <w:szCs w:val="15"/>
              </w:rPr>
              <w:t xml:space="preserve">Prevents re-covering ground; </w:t>
            </w:r>
            <w:proofErr w:type="gramStart"/>
            <w:r>
              <w:rPr>
                <w:sz w:val="15"/>
                <w:szCs w:val="15"/>
              </w:rPr>
              <w:t>lets</w:t>
            </w:r>
            <w:proofErr w:type="gramEnd"/>
            <w:r>
              <w:rPr>
                <w:sz w:val="15"/>
                <w:szCs w:val="15"/>
              </w:rPr>
              <w:t xml:space="preserve"> Claude build on existing context</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4B5E06A" w14:textId="77777777" w:rsidR="001556A8" w:rsidRDefault="00CC23AE">
            <w:r>
              <w:rPr>
                <w:sz w:val="15"/>
                <w:szCs w:val="15"/>
              </w:rPr>
              <w:t>Research takes longer and may contradict prior work without knowing it</w:t>
            </w:r>
          </w:p>
        </w:tc>
      </w:tr>
      <w:tr w:rsidR="001556A8" w14:paraId="10D2D16F"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423371C" w14:textId="77777777" w:rsidR="001556A8" w:rsidRDefault="00CC23AE">
            <w:r>
              <w:rPr>
                <w:sz w:val="15"/>
                <w:szCs w:val="15"/>
              </w:rPr>
              <w:t>Geography, customer segment, time horizon, deal size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060B23" w14:textId="77777777" w:rsidR="001556A8" w:rsidRDefault="00CC23AE">
            <w:r>
              <w:rPr>
                <w:sz w:val="15"/>
                <w:szCs w:val="15"/>
              </w:rPr>
              <w:t>Determines which pyramid levels to emphasize and which sources are relevant</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0E5F41E" w14:textId="77777777" w:rsidR="001556A8" w:rsidRDefault="00CC23AE">
            <w:r>
              <w:rPr>
                <w:sz w:val="15"/>
                <w:szCs w:val="15"/>
              </w:rPr>
              <w:t>Market sizing will be global rather than addressable; competitive landscape will miss segment nuance</w:t>
            </w:r>
          </w:p>
        </w:tc>
      </w:tr>
      <w:tr w:rsidR="001556A8" w14:paraId="167701F1"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B93B16" w14:textId="77777777" w:rsidR="001556A8" w:rsidRDefault="00CC23AE">
            <w:proofErr w:type="gramStart"/>
            <w:r>
              <w:rPr>
                <w:sz w:val="15"/>
                <w:szCs w:val="15"/>
              </w:rPr>
              <w:t>Known</w:t>
            </w:r>
            <w:proofErr w:type="gramEnd"/>
            <w:r>
              <w:rPr>
                <w:sz w:val="15"/>
                <w:szCs w:val="15"/>
              </w:rPr>
              <w:t xml:space="preserve"> data challenges (private company, thin market)</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1C7CF8" w14:textId="77777777" w:rsidR="001556A8" w:rsidRDefault="00CC23AE">
            <w:r>
              <w:rPr>
                <w:sz w:val="15"/>
                <w:szCs w:val="15"/>
              </w:rPr>
              <w:t>Allows source effort to be prioritized correctly upfront</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AF2FA3E" w14:textId="77777777" w:rsidR="001556A8" w:rsidRDefault="00CC23AE">
            <w:r>
              <w:rPr>
                <w:sz w:val="15"/>
                <w:szCs w:val="15"/>
              </w:rPr>
              <w:t>Data gaps discovered mid-research instead of flagged proactively</w:t>
            </w:r>
          </w:p>
        </w:tc>
      </w:tr>
      <w:tr w:rsidR="001556A8" w14:paraId="45218DFA"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E923B70" w14:textId="77777777" w:rsidR="001556A8" w:rsidRDefault="00CC23AE">
            <w:r>
              <w:rPr>
                <w:sz w:val="15"/>
                <w:szCs w:val="15"/>
              </w:rPr>
              <w:t>Depth mode: Standard (15–25pp) or Deep Dive (30–60pp+)</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AFF1D10" w14:textId="77777777" w:rsidR="001556A8" w:rsidRDefault="00CC23AE">
            <w:r>
              <w:rPr>
                <w:sz w:val="15"/>
                <w:szCs w:val="15"/>
              </w:rPr>
              <w:t>Deep dive activates Levels A/B/C, Porter's per stage, moat scorecard, and mandatory Open Questions section. Saying "thorough" or "full" auto-triggers deep dive.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80AE5E0" w14:textId="77777777" w:rsidR="001556A8" w:rsidRDefault="00CC23AE">
            <w:r>
              <w:rPr>
                <w:sz w:val="15"/>
                <w:szCs w:val="15"/>
              </w:rPr>
              <w:t>Standard mode assumed if not specified</w:t>
            </w:r>
          </w:p>
        </w:tc>
      </w:tr>
    </w:tbl>
    <w:p w14:paraId="3350943A" w14:textId="77777777" w:rsidR="001556A8" w:rsidRDefault="001556A8">
      <w:pPr>
        <w:spacing w:after="80"/>
      </w:pPr>
    </w:p>
    <w:p w14:paraId="355337D5" w14:textId="77777777" w:rsidR="001556A8" w:rsidRDefault="00CC23AE">
      <w:pPr>
        <w:spacing w:before="200" w:after="80"/>
      </w:pPr>
      <w:r>
        <w:rPr>
          <w:rFonts w:ascii="Wix Madefor Display SemiBold" w:eastAsia="Wix Madefor Display SemiBold" w:hAnsi="Wix Madefor Display SemiBold" w:cs="Wix Madefor Display SemiBold"/>
          <w:color w:val="3A00FD"/>
        </w:rPr>
        <w:t>6.2 ic-memo — Intake Protocol</w:t>
      </w:r>
    </w:p>
    <w:p w14:paraId="5491BA26" w14:textId="77777777" w:rsidR="001556A8" w:rsidRDefault="00CC23AE">
      <w:pPr>
        <w:spacing w:after="80"/>
      </w:pPr>
      <w:r>
        <w:t>ic-memo also has a mandatory intake protocol. Providing deal context upfront collapses the iteration loop significantly.</w:t>
      </w:r>
    </w:p>
    <w:p w14:paraId="759F207D"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4000"/>
        <w:gridCol w:w="4000"/>
      </w:tblGrid>
      <w:tr w:rsidR="001556A8" w14:paraId="272BBD4D" w14:textId="77777777">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4AE4FB2" w14:textId="77777777" w:rsidR="001556A8" w:rsidRDefault="00CC23AE">
            <w:r>
              <w:rPr>
                <w:rFonts w:ascii="Wix Madefor Display SemiBold" w:eastAsia="Wix Madefor Display SemiBold" w:hAnsi="Wix Madefor Display SemiBold" w:cs="Wix Madefor Display SemiBold"/>
                <w:color w:val="FFFFFF"/>
                <w:sz w:val="16"/>
                <w:szCs w:val="16"/>
              </w:rPr>
              <w:t>Input</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E345C45" w14:textId="77777777" w:rsidR="001556A8" w:rsidRDefault="00CC23AE">
            <w:r>
              <w:rPr>
                <w:rFonts w:ascii="Wix Madefor Display SemiBold" w:eastAsia="Wix Madefor Display SemiBold" w:hAnsi="Wix Madefor Display SemiBold" w:cs="Wix Madefor Display SemiBold"/>
                <w:color w:val="FFFFFF"/>
                <w:sz w:val="16"/>
                <w:szCs w:val="16"/>
              </w:rPr>
              <w:t>Why it matters</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9C49F9B" w14:textId="77777777" w:rsidR="001556A8" w:rsidRDefault="00CC23AE">
            <w:r>
              <w:rPr>
                <w:rFonts w:ascii="Wix Madefor Display SemiBold" w:eastAsia="Wix Madefor Display SemiBold" w:hAnsi="Wix Madefor Display SemiBold" w:cs="Wix Madefor Display SemiBold"/>
                <w:color w:val="FFFFFF"/>
                <w:sz w:val="16"/>
                <w:szCs w:val="16"/>
              </w:rPr>
              <w:t>If missing...</w:t>
            </w:r>
          </w:p>
        </w:tc>
      </w:tr>
      <w:tr w:rsidR="001556A8" w14:paraId="57AD006B"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09EB18" w14:textId="77777777" w:rsidR="001556A8" w:rsidRDefault="00CC23AE">
            <w:r>
              <w:rPr>
                <w:sz w:val="15"/>
                <w:szCs w:val="15"/>
              </w:rPr>
              <w:t>Company name + one-line description</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B8CD36F" w14:textId="77777777" w:rsidR="001556A8" w:rsidRDefault="00CC23AE">
            <w:r>
              <w:rPr>
                <w:sz w:val="15"/>
                <w:szCs w:val="15"/>
              </w:rPr>
              <w:t>Required for all sections — covers, headers, thesis framing, NTB statements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4980964" w14:textId="77777777" w:rsidR="001556A8" w:rsidRDefault="00CC23AE">
            <w:r>
              <w:rPr>
                <w:sz w:val="15"/>
                <w:szCs w:val="15"/>
              </w:rPr>
              <w:t>All placeholders remain in draft</w:t>
            </w:r>
          </w:p>
        </w:tc>
      </w:tr>
      <w:tr w:rsidR="001556A8" w14:paraId="1F297313"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2F5E077" w14:textId="77777777" w:rsidR="001556A8" w:rsidRDefault="00CC23AE">
            <w:r>
              <w:rPr>
                <w:sz w:val="15"/>
                <w:szCs w:val="15"/>
              </w:rPr>
              <w:t>Deal type + entry valuation + deal structure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DB0F5AB" w14:textId="77777777" w:rsidR="001556A8" w:rsidRDefault="00CC23AE">
            <w:r>
              <w:rPr>
                <w:sz w:val="15"/>
                <w:szCs w:val="15"/>
              </w:rPr>
              <w:t>Determines return model inputs and NTB MOIC calculations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8CD830E" w14:textId="77777777" w:rsidR="001556A8" w:rsidRDefault="00CC23AE">
            <w:r>
              <w:rPr>
                <w:sz w:val="15"/>
                <w:szCs w:val="15"/>
              </w:rPr>
              <w:t>NTB returns column cannot be populated; MOIC derivation cannot be stated</w:t>
            </w:r>
          </w:p>
        </w:tc>
      </w:tr>
      <w:tr w:rsidR="001556A8" w14:paraId="4E3BACA4"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306238" w14:textId="77777777" w:rsidR="001556A8" w:rsidRDefault="00CC23AE">
            <w:r>
              <w:rPr>
                <w:sz w:val="15"/>
                <w:szCs w:val="15"/>
              </w:rPr>
              <w:t>Working investment thesis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F34A84E" w14:textId="77777777" w:rsidR="001556A8" w:rsidRDefault="00CC23AE">
            <w:r>
              <w:rPr>
                <w:sz w:val="15"/>
                <w:szCs w:val="15"/>
              </w:rPr>
              <w:t>The governing thesis drives the NTB registry — NTBs are derived from what must be true for the thesis to hold</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298763" w14:textId="77777777" w:rsidR="001556A8" w:rsidRDefault="00CC23AE">
            <w:r>
              <w:rPr>
                <w:sz w:val="15"/>
                <w:szCs w:val="15"/>
              </w:rPr>
              <w:t xml:space="preserve">NTB statements will be generic; 5-point thesis will not </w:t>
            </w:r>
            <w:proofErr w:type="gramStart"/>
            <w:r>
              <w:rPr>
                <w:sz w:val="15"/>
                <w:szCs w:val="15"/>
              </w:rPr>
              <w:t>connect</w:t>
            </w:r>
            <w:proofErr w:type="gramEnd"/>
            <w:r>
              <w:rPr>
                <w:sz w:val="15"/>
                <w:szCs w:val="15"/>
              </w:rPr>
              <w:t xml:space="preserve"> to the specific deal</w:t>
            </w:r>
          </w:p>
        </w:tc>
      </w:tr>
      <w:tr w:rsidR="001556A8" w14:paraId="3341B223"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25AFAF3" w14:textId="77777777" w:rsidR="001556A8" w:rsidRDefault="00CC23AE">
            <w:r>
              <w:rPr>
                <w:sz w:val="15"/>
                <w:szCs w:val="15"/>
              </w:rPr>
              <w:t>Decision context (first look / pre-LOI / final IC)</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5A2148" w14:textId="77777777" w:rsidR="001556A8" w:rsidRDefault="00CC23AE">
            <w:r>
              <w:rPr>
                <w:sz w:val="15"/>
                <w:szCs w:val="15"/>
              </w:rPr>
              <w:t>Determines depth and emphasis — a first-look memo is 4–6 pages; final IC is 12–15</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7BB9B4D" w14:textId="77777777" w:rsidR="001556A8" w:rsidRDefault="00CC23AE">
            <w:r>
              <w:rPr>
                <w:sz w:val="15"/>
                <w:szCs w:val="15"/>
              </w:rPr>
              <w:t>Depth will be miscalibrated</w:t>
            </w:r>
          </w:p>
        </w:tc>
      </w:tr>
      <w:tr w:rsidR="001556A8" w14:paraId="6E416830"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A5BC865" w14:textId="77777777" w:rsidR="001556A8" w:rsidRDefault="00CC23AE">
            <w:proofErr w:type="gramStart"/>
            <w:r>
              <w:rPr>
                <w:sz w:val="15"/>
                <w:szCs w:val="15"/>
              </w:rPr>
              <w:t>Known</w:t>
            </w:r>
            <w:proofErr w:type="gramEnd"/>
            <w:r>
              <w:rPr>
                <w:sz w:val="15"/>
                <w:szCs w:val="15"/>
              </w:rPr>
              <w:t xml:space="preserve"> IC concerns or likely hard questions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23C92C" w14:textId="77777777" w:rsidR="001556A8" w:rsidRDefault="00CC23AE">
            <w:r>
              <w:rPr>
                <w:sz w:val="15"/>
                <w:szCs w:val="15"/>
              </w:rPr>
              <w:t>Allows the risk section and information gaps table to address specific concerns that will face scrutiny</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E967D7" w14:textId="77777777" w:rsidR="001556A8" w:rsidRDefault="00CC23AE">
            <w:r>
              <w:rPr>
                <w:sz w:val="15"/>
                <w:szCs w:val="15"/>
              </w:rPr>
              <w:t>Risk register will be generic; pre-mortem will not be anchored to known IC objections</w:t>
            </w:r>
          </w:p>
        </w:tc>
      </w:tr>
      <w:tr w:rsidR="001556A8" w14:paraId="068E0EF3"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E46E568" w14:textId="77777777" w:rsidR="001556A8" w:rsidRDefault="00CC23AE">
            <w:r>
              <w:rPr>
                <w:sz w:val="15"/>
                <w:szCs w:val="15"/>
              </w:rPr>
              <w:t>CIM, management deck, prior research (attach)</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0DBBD3E" w14:textId="77777777" w:rsidR="001556A8" w:rsidRDefault="00CC23AE">
            <w:r>
              <w:rPr>
                <w:sz w:val="15"/>
                <w:szCs w:val="15"/>
              </w:rPr>
              <w:t>The more source material, the fewer claims labeled [H] (hypothesis)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8F7D407" w14:textId="77777777" w:rsidR="001556A8" w:rsidRDefault="00CC23AE">
            <w:r>
              <w:rPr>
                <w:sz w:val="15"/>
                <w:szCs w:val="15"/>
              </w:rPr>
              <w:t>Memo will have more data gaps; claim-scrutinizer pass will flag more NEEDS EVIDENCE items</w:t>
            </w:r>
          </w:p>
        </w:tc>
      </w:tr>
    </w:tbl>
    <w:p w14:paraId="12E0442A" w14:textId="77777777" w:rsidR="001556A8" w:rsidRDefault="001556A8">
      <w:pPr>
        <w:spacing w:after="80"/>
      </w:pPr>
    </w:p>
    <w:p w14:paraId="40A3C877" w14:textId="77777777" w:rsidR="001556A8" w:rsidRDefault="00CC23AE">
      <w:pPr>
        <w:spacing w:before="200" w:after="80"/>
      </w:pPr>
      <w:r>
        <w:rPr>
          <w:rFonts w:ascii="Wix Madefor Display SemiBold" w:eastAsia="Wix Madefor Display SemiBold" w:hAnsi="Wix Madefor Display SemiBold" w:cs="Wix Madefor Display SemiBold"/>
          <w:color w:val="3A00FD"/>
        </w:rPr>
        <w:t>6.3 pre-mortem — What to Provide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4000"/>
        <w:gridCol w:w="4000"/>
      </w:tblGrid>
      <w:tr w:rsidR="001556A8" w14:paraId="1A96D732" w14:textId="77777777">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64E4276" w14:textId="77777777" w:rsidR="001556A8" w:rsidRDefault="00CC23AE">
            <w:r>
              <w:rPr>
                <w:rFonts w:ascii="Wix Madefor Display SemiBold" w:eastAsia="Wix Madefor Display SemiBold" w:hAnsi="Wix Madefor Display SemiBold" w:cs="Wix Madefor Display SemiBold"/>
                <w:color w:val="FFFFFF"/>
                <w:sz w:val="16"/>
                <w:szCs w:val="16"/>
              </w:rPr>
              <w:t>Input</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358A2C6" w14:textId="77777777" w:rsidR="001556A8" w:rsidRDefault="00CC23AE">
            <w:r>
              <w:rPr>
                <w:rFonts w:ascii="Wix Madefor Display SemiBold" w:eastAsia="Wix Madefor Display SemiBold" w:hAnsi="Wix Madefor Display SemiBold" w:cs="Wix Madefor Display SemiBold"/>
                <w:color w:val="FFFFFF"/>
                <w:sz w:val="16"/>
                <w:szCs w:val="16"/>
              </w:rPr>
              <w:t>Why it matters</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A697413" w14:textId="77777777" w:rsidR="001556A8" w:rsidRDefault="00CC23AE">
            <w:r>
              <w:rPr>
                <w:rFonts w:ascii="Wix Madefor Display SemiBold" w:eastAsia="Wix Madefor Display SemiBold" w:hAnsi="Wix Madefor Display SemiBold" w:cs="Wix Madefor Display SemiBold"/>
                <w:color w:val="FFFFFF"/>
                <w:sz w:val="16"/>
                <w:szCs w:val="16"/>
              </w:rPr>
              <w:t>If missing...</w:t>
            </w:r>
          </w:p>
        </w:tc>
      </w:tr>
      <w:tr w:rsidR="001556A8" w14:paraId="34651E08"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CA47EC" w14:textId="77777777" w:rsidR="001556A8" w:rsidRDefault="00CC23AE">
            <w:r>
              <w:rPr>
                <w:sz w:val="15"/>
                <w:szCs w:val="15"/>
              </w:rPr>
              <w:t>Company name + one-line description</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35E966" w14:textId="77777777" w:rsidR="001556A8" w:rsidRDefault="00CC23AE">
            <w:r>
              <w:rPr>
                <w:sz w:val="15"/>
                <w:szCs w:val="15"/>
              </w:rPr>
              <w:t>Required to frame the failure analysis and tailor failure modes to the specific business model</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47BE87" w14:textId="77777777" w:rsidR="001556A8" w:rsidRDefault="00CC23AE">
            <w:r>
              <w:rPr>
                <w:sz w:val="15"/>
                <w:szCs w:val="15"/>
              </w:rPr>
              <w:t>Analysis will be generic — failure modes will not be specific to the company's architecture</w:t>
            </w:r>
          </w:p>
        </w:tc>
      </w:tr>
      <w:tr w:rsidR="001556A8" w14:paraId="285384B5"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3DDC58" w14:textId="77777777" w:rsidR="001556A8" w:rsidRDefault="00CC23AE">
            <w:r>
              <w:rPr>
                <w:sz w:val="15"/>
                <w:szCs w:val="15"/>
              </w:rPr>
              <w:lastRenderedPageBreak/>
              <w:t>NTB registry (from IC memo)</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3AE1BA" w14:textId="77777777" w:rsidR="001556A8" w:rsidRDefault="00CC23AE">
            <w:r>
              <w:rPr>
                <w:sz w:val="15"/>
                <w:szCs w:val="15"/>
              </w:rPr>
              <w:t>Every failure mode is mapped to the NTB it threatens — the pre-mortem extends rather than duplicates the NTB framework</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3F27A88" w14:textId="77777777" w:rsidR="001556A8" w:rsidRDefault="00CC23AE">
            <w:r>
              <w:rPr>
                <w:sz w:val="15"/>
                <w:szCs w:val="15"/>
              </w:rPr>
              <w:t>Failure mode registry will lack NTB mapping; Step 4d NTB Gap Prioritisation cannot be produced</w:t>
            </w:r>
          </w:p>
        </w:tc>
      </w:tr>
      <w:tr w:rsidR="001556A8" w14:paraId="661F1010"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16CA4E" w14:textId="77777777" w:rsidR="001556A8" w:rsidRDefault="00CC23AE">
            <w:r>
              <w:rPr>
                <w:sz w:val="15"/>
                <w:szCs w:val="15"/>
              </w:rPr>
              <w:t>Working bull case / investment thesis (1–3 sentences)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5BCECE" w14:textId="77777777" w:rsidR="001556A8" w:rsidRDefault="00CC23AE">
            <w:r>
              <w:rPr>
                <w:sz w:val="15"/>
                <w:szCs w:val="15"/>
              </w:rPr>
              <w:t>Failure modes are defined as the negation of bull case assumptions — without the thesis, the pre-mortem cannot be anchored</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D197EB7" w14:textId="77777777" w:rsidR="001556A8" w:rsidRDefault="00CC23AE">
            <w:r>
              <w:rPr>
                <w:sz w:val="15"/>
                <w:szCs w:val="15"/>
              </w:rPr>
              <w:t>Cannot establish failure frame; analysis starts blind</w:t>
            </w:r>
          </w:p>
        </w:tc>
      </w:tr>
      <w:tr w:rsidR="001556A8" w14:paraId="2C4C6C18"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B830FE" w14:textId="77777777" w:rsidR="001556A8" w:rsidRDefault="00CC23AE">
            <w:r>
              <w:rPr>
                <w:sz w:val="15"/>
                <w:szCs w:val="15"/>
              </w:rPr>
              <w:t>Information state (CIM only / mgmt calls / QoE / full diligence)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53C71CA" w14:textId="77777777" w:rsidR="001556A8" w:rsidRDefault="00CC23AE">
            <w:r>
              <w:rPr>
                <w:sz w:val="15"/>
                <w:szCs w:val="15"/>
              </w:rPr>
              <w:t>Determines expected distribution of B1/B2/B3 assessments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AE63357" w14:textId="77777777" w:rsidR="001556A8" w:rsidRDefault="00CC23AE">
            <w:r>
              <w:rPr>
                <w:sz w:val="15"/>
                <w:szCs w:val="15"/>
              </w:rPr>
              <w:t>Boundability assessments will be miscalibrated; false precision risk</w:t>
            </w:r>
          </w:p>
        </w:tc>
      </w:tr>
      <w:tr w:rsidR="001556A8" w14:paraId="529D95E3"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DBA63F" w14:textId="77777777" w:rsidR="001556A8" w:rsidRDefault="00CC23AE">
            <w:r>
              <w:rPr>
                <w:sz w:val="15"/>
                <w:szCs w:val="15"/>
              </w:rPr>
              <w:t>CIM, management deck, QoE, or prior research (attach if available)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8563FA" w14:textId="77777777" w:rsidR="001556A8" w:rsidRDefault="00CC23AE">
            <w:r>
              <w:rPr>
                <w:sz w:val="15"/>
                <w:szCs w:val="15"/>
              </w:rPr>
              <w:t>The more source material, the more B2 risks can be sharpened toward B1</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359444A" w14:textId="77777777" w:rsidR="001556A8" w:rsidRDefault="00CC23AE">
            <w:r>
              <w:rPr>
                <w:sz w:val="15"/>
                <w:szCs w:val="15"/>
              </w:rPr>
              <w:t>More risks remain B3 — fewer can be assessed with any data basis</w:t>
            </w:r>
          </w:p>
        </w:tc>
      </w:tr>
      <w:tr w:rsidR="001556A8" w14:paraId="2B87BCAD"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28BF87D" w14:textId="77777777" w:rsidR="001556A8" w:rsidRDefault="00CC23AE">
            <w:r>
              <w:rPr>
                <w:sz w:val="15"/>
                <w:szCs w:val="15"/>
              </w:rPr>
              <w:t>claim-scrutinizer output (if already run)</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EC890C7" w14:textId="77777777" w:rsidR="001556A8" w:rsidRDefault="00CC23AE">
            <w:r>
              <w:rPr>
                <w:sz w:val="15"/>
                <w:szCs w:val="15"/>
              </w:rPr>
              <w:t>Pre-mortem cross-references the risk register to extend rather than duplicate coverage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F66F311" w14:textId="77777777" w:rsidR="001556A8" w:rsidRDefault="00CC23AE">
            <w:r>
              <w:rPr>
                <w:sz w:val="15"/>
                <w:szCs w:val="15"/>
              </w:rPr>
              <w:t>Some overlap between claim-scrutinizer risk register and pre-mortem failure modes</w:t>
            </w:r>
          </w:p>
        </w:tc>
      </w:tr>
    </w:tbl>
    <w:p w14:paraId="115E0919"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7. Workflow Chains</w:t>
      </w:r>
    </w:p>
    <w:p w14:paraId="5F8FCC29" w14:textId="77777777" w:rsidR="001556A8" w:rsidRDefault="00CC23AE">
      <w:pPr>
        <w:spacing w:after="120"/>
      </w:pPr>
      <w:r>
        <w:rPr>
          <w:rFonts w:ascii="Wix Madefor Display SemiBold" w:eastAsia="Wix Madefor Display SemiBold" w:hAnsi="Wix Madefor Display SemiBold" w:cs="Wix Madefor Display SemiBold"/>
        </w:rPr>
        <w:t>These are the recommended sequences for common tasks. Each chain is a proven path from input to deliverable.</w:t>
      </w:r>
    </w:p>
    <w:p w14:paraId="2A98370F" w14:textId="77777777" w:rsidR="001556A8" w:rsidRDefault="001556A8">
      <w:pPr>
        <w:spacing w:after="80"/>
      </w:pPr>
    </w:p>
    <w:p w14:paraId="2C84FF16" w14:textId="77777777" w:rsidR="001556A8" w:rsidRDefault="00CC23AE">
      <w:pPr>
        <w:spacing w:before="200" w:after="80"/>
      </w:pPr>
      <w:r>
        <w:rPr>
          <w:rFonts w:ascii="Wix Madefor Display SemiBold" w:eastAsia="Wix Madefor Display SemiBold" w:hAnsi="Wix Madefor Display SemiBold" w:cs="Wix Madefor Display SemiBold"/>
          <w:color w:val="3A00FD"/>
        </w:rPr>
        <w:t>7.1 Market Research Report</w:t>
      </w:r>
    </w:p>
    <w:p w14:paraId="053AB128" w14:textId="77777777" w:rsidR="001556A8" w:rsidRDefault="00CC23AE">
      <w:pPr>
        <w:spacing w:after="80"/>
      </w:pPr>
      <w:r>
        <w:t xml:space="preserve">Trigger: "Run a full market research report on </w:t>
      </w:r>
      <w:proofErr w:type="gramStart"/>
      <w:r>
        <w:t>X" —</w:t>
      </w:r>
      <w:proofErr w:type="gramEnd"/>
      <w:r>
        <w:t xml:space="preserve"> optionally attach prior research</w:t>
      </w:r>
    </w:p>
    <w:p w14:paraId="37AB0DEB"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500"/>
        <w:gridCol w:w="4300"/>
        <w:gridCol w:w="2500"/>
      </w:tblGrid>
      <w:tr w:rsidR="001556A8" w14:paraId="16C9843E" w14:textId="77777777">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841C7AA" w14:textId="77777777" w:rsidR="001556A8" w:rsidRDefault="00CC23AE">
            <w:r>
              <w:rPr>
                <w:rFonts w:ascii="Wix Madefor Display SemiBold" w:eastAsia="Wix Madefor Display SemiBold" w:hAnsi="Wix Madefor Display SemiBold" w:cs="Wix Madefor Display SemiBold"/>
                <w:color w:val="FFFFFF"/>
                <w:sz w:val="16"/>
                <w:szCs w:val="16"/>
              </w:rPr>
              <w:t>Step</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E958FAF"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4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AB61EFD" w14:textId="77777777" w:rsidR="001556A8" w:rsidRDefault="00CC23AE">
            <w:r>
              <w:rPr>
                <w:rFonts w:ascii="Wix Madefor Display SemiBold" w:eastAsia="Wix Madefor Display SemiBold" w:hAnsi="Wix Madefor Display SemiBold" w:cs="Wix Madefor Display SemiBold"/>
                <w:color w:val="FFFFFF"/>
                <w:sz w:val="16"/>
                <w:szCs w:val="16"/>
              </w:rPr>
              <w:t>What happens</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7CFB7C3" w14:textId="77777777" w:rsidR="001556A8" w:rsidRDefault="00CC23AE">
            <w:r>
              <w:rPr>
                <w:rFonts w:ascii="Wix Madefor Display SemiBold" w:eastAsia="Wix Madefor Display SemiBold" w:hAnsi="Wix Madefor Display SemiBold" w:cs="Wix Madefor Display SemiBold"/>
                <w:color w:val="FFFFFF"/>
                <w:sz w:val="16"/>
                <w:szCs w:val="16"/>
              </w:rPr>
              <w:t>Output</w:t>
            </w:r>
          </w:p>
        </w:tc>
      </w:tr>
      <w:tr w:rsidR="001556A8" w14:paraId="51EEF8E1"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E2EE2D" w14:textId="77777777" w:rsidR="001556A8" w:rsidRDefault="00CC23AE">
            <w:r>
              <w:rPr>
                <w:sz w:val="15"/>
                <w:szCs w:val="15"/>
              </w:rPr>
              <w:t>1 — Intake</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BD82244" w14:textId="77777777" w:rsidR="001556A8" w:rsidRDefault="00CC23AE">
            <w:r>
              <w:rPr>
                <w:sz w:val="15"/>
                <w:szCs w:val="15"/>
              </w:rPr>
              <w:t>market-research</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A77674" w14:textId="77777777" w:rsidR="001556A8" w:rsidRDefault="00CC23AE">
            <w:r>
              <w:rPr>
                <w:sz w:val="15"/>
                <w:szCs w:val="15"/>
              </w:rPr>
              <w:t xml:space="preserve">Six intake questions </w:t>
            </w:r>
            <w:proofErr w:type="gramStart"/>
            <w:r>
              <w:rPr>
                <w:sz w:val="15"/>
                <w:szCs w:val="15"/>
              </w:rPr>
              <w:t>fired</w:t>
            </w:r>
            <w:proofErr w:type="gramEnd"/>
            <w:r>
              <w:rPr>
                <w:sz w:val="15"/>
                <w:szCs w:val="15"/>
              </w:rPr>
              <w:t xml:space="preserve"> in one message. Depth mode confirmed.</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77FB42" w14:textId="77777777" w:rsidR="001556A8" w:rsidRDefault="00CC23AE">
            <w:r>
              <w:rPr>
                <w:sz w:val="15"/>
                <w:szCs w:val="15"/>
              </w:rPr>
              <w:t>Research brief with MECE hypothesis tree</w:t>
            </w:r>
          </w:p>
        </w:tc>
      </w:tr>
      <w:tr w:rsidR="001556A8" w14:paraId="3CD4C26E"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CEAAC6" w14:textId="77777777" w:rsidR="001556A8" w:rsidRDefault="00CC23AE">
            <w:r>
              <w:rPr>
                <w:sz w:val="15"/>
                <w:szCs w:val="15"/>
              </w:rPr>
              <w:t>2 — Research</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7A625F" w14:textId="77777777" w:rsidR="001556A8" w:rsidRDefault="00CC23AE">
            <w:r>
              <w:rPr>
                <w:sz w:val="15"/>
                <w:szCs w:val="15"/>
              </w:rPr>
              <w:t>market-research + mckinsey-consultant + domain template</w:t>
            </w:r>
          </w:p>
        </w:tc>
        <w:tc>
          <w:tcPr>
            <w:tcW w:w="4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81C9454" w14:textId="77777777" w:rsidR="001556A8" w:rsidRDefault="00CC23AE">
            <w:r>
              <w:rPr>
                <w:sz w:val="15"/>
                <w:szCs w:val="15"/>
              </w:rPr>
              <w:t>Pyramid levels L4→L3→L2→L2b→L1. Deep dive levels A/B/C if activated.</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B732EBC" w14:textId="77777777" w:rsidR="001556A8" w:rsidRDefault="00CC23AE">
            <w:r>
              <w:rPr>
                <w:sz w:val="15"/>
                <w:szCs w:val="15"/>
              </w:rPr>
              <w:t>Evidence base with source ratings</w:t>
            </w:r>
          </w:p>
        </w:tc>
      </w:tr>
      <w:tr w:rsidR="001556A8" w14:paraId="7370A0EA"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933D199" w14:textId="77777777" w:rsidR="001556A8" w:rsidRDefault="00CC23AE">
            <w:r>
              <w:rPr>
                <w:sz w:val="15"/>
                <w:szCs w:val="15"/>
              </w:rPr>
              <w:t>2b — Moat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FCBA0A" w14:textId="77777777" w:rsidR="001556A8" w:rsidRDefault="00CC23AE">
            <w:r>
              <w:rPr>
                <w:sz w:val="15"/>
                <w:szCs w:val="15"/>
              </w:rPr>
              <w:t>competitive-moat-assessment</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79FB34" w14:textId="77777777" w:rsidR="001556A8" w:rsidRDefault="00CC23AE">
            <w:r>
              <w:rPr>
                <w:sz w:val="15"/>
                <w:szCs w:val="15"/>
              </w:rPr>
              <w:t>Mandatory moat scorecard at Level 2b for all named companies.</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A6F778" w14:textId="77777777" w:rsidR="001556A8" w:rsidRDefault="00CC23AE">
            <w:r>
              <w:rPr>
                <w:sz w:val="15"/>
                <w:szCs w:val="15"/>
              </w:rPr>
              <w:t>Moat verdicts per company</w:t>
            </w:r>
          </w:p>
        </w:tc>
      </w:tr>
      <w:tr w:rsidR="001556A8" w14:paraId="02E3D6C2"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DA279F" w14:textId="77777777" w:rsidR="001556A8" w:rsidRDefault="00CC23AE">
            <w:r>
              <w:rPr>
                <w:sz w:val="15"/>
                <w:szCs w:val="15"/>
              </w:rPr>
              <w:t>3 — NTB Alignment</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62EC6EB" w14:textId="77777777" w:rsidR="001556A8" w:rsidRDefault="00CC23AE">
            <w:r>
              <w:rPr>
                <w:sz w:val="15"/>
                <w:szCs w:val="15"/>
              </w:rPr>
              <w:t>market-research</w:t>
            </w:r>
          </w:p>
        </w:tc>
        <w:tc>
          <w:tcPr>
            <w:tcW w:w="4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91FC24" w14:textId="77777777" w:rsidR="001556A8" w:rsidRDefault="00CC23AE">
            <w:r>
              <w:rPr>
                <w:sz w:val="15"/>
                <w:szCs w:val="15"/>
              </w:rPr>
              <w:t>Phase 3 check: each NTB mapped to research themes, evidence inventoried in NTB-ready format, gaps flagged.</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A82B197" w14:textId="77777777" w:rsidR="001556A8" w:rsidRDefault="00CC23AE">
            <w:r>
              <w:rPr>
                <w:sz w:val="15"/>
                <w:szCs w:val="15"/>
              </w:rPr>
              <w:t>NTB evidence inventory ready to transfer to IC memo</w:t>
            </w:r>
          </w:p>
        </w:tc>
      </w:tr>
      <w:tr w:rsidR="001556A8" w14:paraId="42E07B50"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B28F57" w14:textId="77777777" w:rsidR="001556A8" w:rsidRDefault="00CC23AE">
            <w:r>
              <w:rPr>
                <w:sz w:val="15"/>
                <w:szCs w:val="15"/>
              </w:rPr>
              <w:t>4 — Draft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31E5A8" w14:textId="77777777" w:rsidR="001556A8" w:rsidRDefault="00CC23AE">
            <w:r>
              <w:rPr>
                <w:sz w:val="15"/>
                <w:szCs w:val="15"/>
              </w:rPr>
              <w:t>market-research + writing-style</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4441E9" w14:textId="77777777" w:rsidR="001556A8" w:rsidRDefault="00CC23AE">
            <w:r>
              <w:rPr>
                <w:sz w:val="15"/>
                <w:szCs w:val="15"/>
              </w:rPr>
              <w:t>All themes drafted. writing-style pass runs automatically before code.</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A1665A" w14:textId="77777777" w:rsidR="001556A8" w:rsidRDefault="00CC23AE">
            <w:r>
              <w:rPr>
                <w:sz w:val="15"/>
                <w:szCs w:val="15"/>
              </w:rPr>
              <w:t>First draft with [F]/[E]/[H] claim labels</w:t>
            </w:r>
          </w:p>
        </w:tc>
      </w:tr>
      <w:tr w:rsidR="001556A8" w14:paraId="287B1765"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8E78621" w14:textId="77777777" w:rsidR="001556A8" w:rsidRDefault="00CC23AE">
            <w:r>
              <w:rPr>
                <w:sz w:val="15"/>
                <w:szCs w:val="15"/>
              </w:rPr>
              <w:t>5 — Iteration loop</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116034" w14:textId="77777777" w:rsidR="001556A8" w:rsidRDefault="00CC23AE">
            <w:r>
              <w:rPr>
                <w:sz w:val="15"/>
                <w:szCs w:val="15"/>
              </w:rPr>
              <w:t>claim-scrutinizer → red-team</w:t>
            </w:r>
          </w:p>
        </w:tc>
        <w:tc>
          <w:tcPr>
            <w:tcW w:w="4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A477EB" w14:textId="77777777" w:rsidR="001556A8" w:rsidRDefault="00CC23AE">
            <w:proofErr w:type="gramStart"/>
            <w:r>
              <w:rPr>
                <w:sz w:val="15"/>
                <w:szCs w:val="15"/>
              </w:rPr>
              <w:t>Claim</w:t>
            </w:r>
            <w:proofErr w:type="gramEnd"/>
            <w:r>
              <w:rPr>
                <w:sz w:val="15"/>
                <w:szCs w:val="15"/>
              </w:rPr>
              <w:t xml:space="preserve"> redline then adversarial pass. Minimum two loops.</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E9941B9" w14:textId="77777777" w:rsidR="001556A8" w:rsidRDefault="00CC23AE">
            <w:r>
              <w:rPr>
                <w:sz w:val="15"/>
                <w:szCs w:val="15"/>
              </w:rPr>
              <w:t>Hardened draft</w:t>
            </w:r>
          </w:p>
        </w:tc>
      </w:tr>
      <w:tr w:rsidR="001556A8" w14:paraId="776F23C3"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3D5895" w14:textId="77777777" w:rsidR="001556A8" w:rsidRDefault="00CC23AE">
            <w:r>
              <w:rPr>
                <w:sz w:val="15"/>
                <w:szCs w:val="15"/>
              </w:rPr>
              <w:t>6 — Output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7C0C44" w14:textId="77777777" w:rsidR="001556A8" w:rsidRDefault="00CC23AE">
            <w:r>
              <w:rPr>
                <w:sz w:val="15"/>
                <w:szCs w:val="15"/>
              </w:rPr>
              <w:t>pattern-docx or pattern-investment-pptx + doc-quality-checker</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AEF7920" w14:textId="77777777" w:rsidR="001556A8" w:rsidRDefault="00CC23AE">
            <w:r>
              <w:rPr>
                <w:sz w:val="15"/>
                <w:szCs w:val="15"/>
              </w:rPr>
              <w:t xml:space="preserve">Branded file delivered, QA </w:t>
            </w:r>
            <w:proofErr w:type="gramStart"/>
            <w:r>
              <w:rPr>
                <w:sz w:val="15"/>
                <w:szCs w:val="15"/>
              </w:rPr>
              <w:t>auto-runs</w:t>
            </w:r>
            <w:proofErr w:type="gramEnd"/>
            <w:r>
              <w:rPr>
                <w:sz w:val="15"/>
                <w:szCs w:val="15"/>
              </w:rPr>
              <w:t>, draft artifact check included.</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06942B" w14:textId="77777777" w:rsidR="001556A8" w:rsidRDefault="00CC23AE">
            <w:r>
              <w:rPr>
                <w:sz w:val="15"/>
                <w:szCs w:val="15"/>
              </w:rPr>
              <w:t>Final deliverable</w:t>
            </w:r>
          </w:p>
        </w:tc>
      </w:tr>
    </w:tbl>
    <w:p w14:paraId="7DBBF07D" w14:textId="77777777" w:rsidR="001556A8" w:rsidRDefault="001556A8">
      <w:pPr>
        <w:spacing w:after="80"/>
      </w:pPr>
    </w:p>
    <w:p w14:paraId="2E05E6F8" w14:textId="77777777" w:rsidR="001556A8" w:rsidRDefault="00CC23AE">
      <w:pPr>
        <w:spacing w:before="200" w:after="80"/>
      </w:pPr>
      <w:r>
        <w:rPr>
          <w:rFonts w:ascii="Wix Madefor Display SemiBold" w:eastAsia="Wix Madefor Display SemiBold" w:hAnsi="Wix Madefor Display SemiBold" w:cs="Wix Madefor Display SemiBold"/>
          <w:color w:val="3A00FD"/>
        </w:rPr>
        <w:t>7.2 IC Memo</w:t>
      </w:r>
    </w:p>
    <w:p w14:paraId="337A7FCD" w14:textId="77777777" w:rsidR="001556A8" w:rsidRDefault="00CC23AE">
      <w:pPr>
        <w:spacing w:after="80"/>
      </w:pPr>
      <w:r>
        <w:t>Trigger: "Write the IC memo for [Company]" — attach CIM, management deck, and any prior research. See Section 3 for the full sequential prompt guide.</w:t>
      </w:r>
    </w:p>
    <w:p w14:paraId="7D85AECA"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8"/>
        <w:gridCol w:w="2547"/>
        <w:gridCol w:w="4891"/>
        <w:gridCol w:w="1834"/>
      </w:tblGrid>
      <w:tr w:rsidR="001556A8" w14:paraId="383CE327" w14:textId="77777777">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C8F7AFD" w14:textId="77777777" w:rsidR="001556A8" w:rsidRDefault="00CC23AE">
            <w:r>
              <w:rPr>
                <w:rFonts w:ascii="Wix Madefor Display SemiBold" w:eastAsia="Wix Madefor Display SemiBold" w:hAnsi="Wix Madefor Display SemiBold" w:cs="Wix Madefor Display SemiBold"/>
                <w:color w:val="FFFFFF"/>
                <w:sz w:val="16"/>
                <w:szCs w:val="16"/>
              </w:rPr>
              <w:t>Step</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76DFC45"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173E464" w14:textId="77777777" w:rsidR="001556A8" w:rsidRDefault="00CC23AE">
            <w:r>
              <w:rPr>
                <w:rFonts w:ascii="Wix Madefor Display SemiBold" w:eastAsia="Wix Madefor Display SemiBold" w:hAnsi="Wix Madefor Display SemiBold" w:cs="Wix Madefor Display SemiBold"/>
                <w:color w:val="FFFFFF"/>
                <w:sz w:val="16"/>
                <w:szCs w:val="16"/>
              </w:rPr>
              <w:t>What happens</w:t>
            </w:r>
          </w:p>
        </w:tc>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60DBDF2" w14:textId="77777777" w:rsidR="001556A8" w:rsidRDefault="00CC23AE">
            <w:r>
              <w:rPr>
                <w:rFonts w:ascii="Wix Madefor Display SemiBold" w:eastAsia="Wix Madefor Display SemiBold" w:hAnsi="Wix Madefor Display SemiBold" w:cs="Wix Madefor Display SemiBold"/>
                <w:color w:val="FFFFFF"/>
                <w:sz w:val="16"/>
                <w:szCs w:val="16"/>
              </w:rPr>
              <w:t>Gate / check</w:t>
            </w:r>
          </w:p>
        </w:tc>
      </w:tr>
      <w:tr w:rsidR="001556A8" w14:paraId="5728BF38"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E31AC6" w14:textId="77777777" w:rsidR="001556A8" w:rsidRDefault="00CC23AE">
            <w:r>
              <w:rPr>
                <w:sz w:val="15"/>
                <w:szCs w:val="15"/>
              </w:rPr>
              <w:t>1 — Intake</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86DBF9" w14:textId="77777777" w:rsidR="001556A8" w:rsidRDefault="00CC23AE">
            <w:r>
              <w:rPr>
                <w:sz w:val="15"/>
                <w:szCs w:val="15"/>
              </w:rPr>
              <w:t>ic-memo</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B1A238" w14:textId="77777777" w:rsidR="001556A8" w:rsidRDefault="00CC23AE">
            <w:r>
              <w:rPr>
                <w:sz w:val="15"/>
                <w:szCs w:val="15"/>
              </w:rPr>
              <w:t>Six intake questions: company, deal type, thesis, decision context, IC concerns, source material. All six answered before proceeding.</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EA9121E" w14:textId="77777777" w:rsidR="001556A8" w:rsidRDefault="00CC23AE">
            <w:r>
              <w:rPr>
                <w:sz w:val="15"/>
                <w:szCs w:val="15"/>
              </w:rPr>
              <w:t>All six answered</w:t>
            </w:r>
          </w:p>
        </w:tc>
      </w:tr>
      <w:tr w:rsidR="001556A8" w14:paraId="20D6C854"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13CBBA2" w14:textId="77777777" w:rsidR="001556A8" w:rsidRDefault="00CC23AE">
            <w:r>
              <w:rPr>
                <w:sz w:val="15"/>
                <w:szCs w:val="15"/>
              </w:rPr>
              <w:t>2 — Research</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F70C19" w14:textId="77777777" w:rsidR="001556A8" w:rsidRDefault="00CC23AE">
            <w:proofErr w:type="gramStart"/>
            <w:r>
              <w:rPr>
                <w:sz w:val="15"/>
                <w:szCs w:val="15"/>
              </w:rPr>
              <w:t>market-research</w:t>
            </w:r>
            <w:proofErr w:type="gramEnd"/>
            <w:r>
              <w:rPr>
                <w:sz w:val="15"/>
                <w:szCs w:val="15"/>
              </w:rPr>
              <w:t xml:space="preserve"> + 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D97D12F" w14:textId="77777777" w:rsidR="001556A8" w:rsidRDefault="00CC23AE">
            <w:r>
              <w:rPr>
                <w:sz w:val="15"/>
                <w:szCs w:val="15"/>
              </w:rPr>
              <w:t>Levels L4/L3/L2 for Sections 2, 3, 5. NTB Alignment Check confirms evidence per NTB. Gate 2 sector data gathered for all 12 criteria.</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440B118" w14:textId="77777777" w:rsidR="001556A8" w:rsidRDefault="00CC23AE">
            <w:r>
              <w:rPr>
                <w:sz w:val="15"/>
                <w:szCs w:val="15"/>
              </w:rPr>
              <w:t>NTB Alignment Check complete</w:t>
            </w:r>
          </w:p>
        </w:tc>
      </w:tr>
      <w:tr w:rsidR="001556A8" w14:paraId="6E53B839"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CFF37D" w14:textId="77777777" w:rsidR="001556A8" w:rsidRDefault="00CC23AE">
            <w:r>
              <w:rPr>
                <w:sz w:val="15"/>
                <w:szCs w:val="15"/>
              </w:rPr>
              <w:t>2b — Moat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BCEC5C" w14:textId="77777777" w:rsidR="001556A8" w:rsidRDefault="00CC23AE">
            <w:r>
              <w:rPr>
                <w:sz w:val="15"/>
                <w:szCs w:val="15"/>
              </w:rPr>
              <w:t>competitive-moat-assessment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C45944" w14:textId="77777777" w:rsidR="001556A8" w:rsidRDefault="00CC23AE">
            <w:r>
              <w:rPr>
                <w:sz w:val="15"/>
                <w:szCs w:val="15"/>
              </w:rPr>
              <w:t>Uses L2 findings as inputs. Produces moat verdict before memo drafting begins.</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FA1695B" w14:textId="77777777" w:rsidR="001556A8" w:rsidRDefault="00CC23AE">
            <w:r>
              <w:rPr>
                <w:sz w:val="15"/>
                <w:szCs w:val="15"/>
              </w:rPr>
              <w:t>Moat verdict complete</w:t>
            </w:r>
          </w:p>
        </w:tc>
      </w:tr>
      <w:tr w:rsidR="001556A8" w14:paraId="2CF8C8A0"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CCF5FC4" w14:textId="77777777" w:rsidR="001556A8" w:rsidRDefault="00CC23AE">
            <w:r>
              <w:rPr>
                <w:sz w:val="15"/>
                <w:szCs w:val="15"/>
              </w:rPr>
              <w:t>3 — Draft</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999BD2" w14:textId="77777777" w:rsidR="001556A8" w:rsidRDefault="00CC23AE">
            <w:r>
              <w:rPr>
                <w:sz w:val="15"/>
                <w:szCs w:val="15"/>
              </w:rPr>
              <w:t>ic-memo + 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1FBBB47" w14:textId="77777777" w:rsidR="001556A8" w:rsidRDefault="00CC23AE">
            <w:r>
              <w:rPr>
                <w:sz w:val="15"/>
                <w:szCs w:val="15"/>
              </w:rPr>
              <w:t>All 10 sections drafted. NTB registry in exec summary. Gate 2 12-criterion scorecard. 5-point NTB thesis. Returns disaggregation table. Information gaps table.</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14C7387" w14:textId="77777777" w:rsidR="001556A8" w:rsidRDefault="00CC23AE">
            <w:r>
              <w:rPr>
                <w:sz w:val="15"/>
                <w:szCs w:val="15"/>
              </w:rPr>
              <w:t>writing-style self-review run</w:t>
            </w:r>
          </w:p>
        </w:tc>
      </w:tr>
      <w:tr w:rsidR="001556A8" w14:paraId="682C5246"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358002" w14:textId="77777777" w:rsidR="001556A8" w:rsidRDefault="00CC23AE">
            <w:r>
              <w:rPr>
                <w:sz w:val="15"/>
                <w:szCs w:val="15"/>
              </w:rPr>
              <w:t>4a — Pass 1</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27CBD6C" w14:textId="77777777" w:rsidR="001556A8" w:rsidRDefault="00CC23AE">
            <w:r>
              <w:rPr>
                <w:sz w:val="15"/>
                <w:szCs w:val="15"/>
              </w:rPr>
              <w:t>writing-style</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7B92E8" w14:textId="77777777" w:rsidR="001556A8" w:rsidRDefault="00CC23AE">
            <w:r>
              <w:rPr>
                <w:sz w:val="15"/>
                <w:szCs w:val="15"/>
              </w:rPr>
              <w:t>Prose review + Group E draft artifact check before any code is written.</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BF8A5F" w14:textId="77777777" w:rsidR="001556A8" w:rsidRDefault="00CC23AE">
            <w:r>
              <w:rPr>
                <w:sz w:val="15"/>
                <w:szCs w:val="15"/>
              </w:rPr>
              <w:t xml:space="preserve">No </w:t>
            </w:r>
            <w:r>
              <w:rPr>
                <w:sz w:val="15"/>
                <w:szCs w:val="15"/>
              </w:rPr>
              <w:t>🔴</w:t>
            </w:r>
            <w:r>
              <w:rPr>
                <w:sz w:val="15"/>
                <w:szCs w:val="15"/>
              </w:rPr>
              <w:t xml:space="preserve"> CRITICAL artifacts</w:t>
            </w:r>
          </w:p>
        </w:tc>
      </w:tr>
      <w:tr w:rsidR="001556A8" w14:paraId="4FB17D79"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75D39B3" w14:textId="77777777" w:rsidR="001556A8" w:rsidRDefault="00CC23AE">
            <w:r>
              <w:rPr>
                <w:sz w:val="15"/>
                <w:szCs w:val="15"/>
              </w:rPr>
              <w:t>4b — Pass 2</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E7B3B95" w14:textId="77777777" w:rsidR="001556A8" w:rsidRDefault="00CC23AE">
            <w:r>
              <w:rPr>
                <w:sz w:val="15"/>
                <w:szCs w:val="15"/>
              </w:rPr>
              <w:t>claim-scrutinizer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8A97567" w14:textId="77777777" w:rsidR="001556A8" w:rsidRDefault="00CC23AE">
            <w:r>
              <w:rPr>
                <w:sz w:val="15"/>
                <w:szCs w:val="15"/>
              </w:rPr>
              <w:t>Full redline + IC memo structure check: NTB registry, Gate 2 scorecard, NTB thesis, returns table, NTB↔returns linkage. Gate 2 classification check.</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809EC0D" w14:textId="77777777" w:rsidR="001556A8" w:rsidRDefault="00CC23AE">
            <w:r>
              <w:rPr>
                <w:sz w:val="15"/>
                <w:szCs w:val="15"/>
              </w:rPr>
              <w:t xml:space="preserve">All </w:t>
            </w:r>
            <w:r>
              <w:rPr>
                <w:sz w:val="15"/>
                <w:szCs w:val="15"/>
              </w:rPr>
              <w:t>🔴</w:t>
            </w:r>
            <w:r>
              <w:rPr>
                <w:sz w:val="15"/>
                <w:szCs w:val="15"/>
              </w:rPr>
              <w:t xml:space="preserve"> CRITICAL structure issues resolved</w:t>
            </w:r>
          </w:p>
        </w:tc>
      </w:tr>
      <w:tr w:rsidR="001556A8" w14:paraId="0BC2743E"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727611F" w14:textId="77777777" w:rsidR="001556A8" w:rsidRDefault="00CC23AE">
            <w:r>
              <w:rPr>
                <w:sz w:val="15"/>
                <w:szCs w:val="15"/>
              </w:rPr>
              <w:t>4c — Pass 3</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C5DE1E" w14:textId="77777777" w:rsidR="001556A8" w:rsidRDefault="00CC23AE">
            <w:proofErr w:type="gramStart"/>
            <w:r>
              <w:rPr>
                <w:sz w:val="15"/>
                <w:szCs w:val="15"/>
              </w:rPr>
              <w:t>red-team</w:t>
            </w:r>
            <w:proofErr w:type="gramEnd"/>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E70866" w14:textId="77777777" w:rsidR="001556A8" w:rsidRDefault="00CC23AE">
            <w:r>
              <w:rPr>
                <w:sz w:val="15"/>
                <w:szCs w:val="15"/>
              </w:rPr>
              <w:t>Type A investment attack lenses applied. KILL-rated claims must be hardened.</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33A39A7" w14:textId="77777777" w:rsidR="001556A8" w:rsidRDefault="00CC23AE">
            <w:r>
              <w:rPr>
                <w:sz w:val="15"/>
                <w:szCs w:val="15"/>
              </w:rPr>
              <w:t>KILL-rated claims hardened</w:t>
            </w:r>
          </w:p>
        </w:tc>
      </w:tr>
      <w:tr w:rsidR="001556A8" w14:paraId="354BCBE6"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DF22752" w14:textId="77777777" w:rsidR="001556A8" w:rsidRDefault="00CC23AE">
            <w:r>
              <w:rPr>
                <w:sz w:val="15"/>
                <w:szCs w:val="15"/>
              </w:rPr>
              <w:t>4d — Pass 4</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DB427E" w14:textId="77777777" w:rsidR="001556A8" w:rsidRDefault="00CC23AE">
            <w:r>
              <w:rPr>
                <w:sz w:val="15"/>
                <w:szCs w:val="15"/>
              </w:rPr>
              <w:t>pre-mortem</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929D1D" w14:textId="77777777" w:rsidR="001556A8" w:rsidRDefault="00CC23AE">
            <w:r>
              <w:rPr>
                <w:sz w:val="15"/>
                <w:szCs w:val="15"/>
              </w:rPr>
              <w:t>Failure mode inventory with NTB mapping. NTB Gap Prioritisation. Compound failure paths. IC-facing risk narrative.</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A22400" w14:textId="77777777" w:rsidR="001556A8" w:rsidRDefault="00CC23AE">
            <w:r>
              <w:rPr>
                <w:sz w:val="15"/>
                <w:szCs w:val="15"/>
              </w:rPr>
              <w:t>Findings incorporated into Section 7; info gaps updated</w:t>
            </w:r>
          </w:p>
        </w:tc>
      </w:tr>
      <w:tr w:rsidR="001556A8" w14:paraId="197EA495"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D9FD5D" w14:textId="77777777" w:rsidR="001556A8" w:rsidRDefault="00CC23AE">
            <w:r>
              <w:rPr>
                <w:sz w:val="15"/>
                <w:szCs w:val="15"/>
              </w:rPr>
              <w:t>5 — Output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D9A536" w14:textId="77777777" w:rsidR="001556A8" w:rsidRDefault="00CC23AE">
            <w:r>
              <w:rPr>
                <w:sz w:val="15"/>
                <w:szCs w:val="15"/>
              </w:rPr>
              <w:t>pattern-docx + doc-quality-checker</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A3ECF1" w14:textId="77777777" w:rsidR="001556A8" w:rsidRDefault="00CC23AE">
            <w:r>
              <w:rPr>
                <w:sz w:val="15"/>
                <w:szCs w:val="15"/>
              </w:rPr>
              <w:t xml:space="preserve">Branded .docx in canonical template. Draft artifact cleanup. QA </w:t>
            </w:r>
            <w:proofErr w:type="gramStart"/>
            <w:r>
              <w:rPr>
                <w:sz w:val="15"/>
                <w:szCs w:val="15"/>
              </w:rPr>
              <w:t>auto-runs</w:t>
            </w:r>
            <w:proofErr w:type="gramEnd"/>
            <w:r>
              <w:rPr>
                <w:sz w:val="15"/>
                <w:szCs w:val="15"/>
              </w:rPr>
              <w:t>.</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3C5E212" w14:textId="77777777" w:rsidR="001556A8" w:rsidRDefault="00CC23AE">
            <w:r>
              <w:rPr>
                <w:sz w:val="15"/>
                <w:szCs w:val="15"/>
              </w:rPr>
              <w:t xml:space="preserve">Zero </w:t>
            </w:r>
            <w:r>
              <w:rPr>
                <w:sz w:val="15"/>
                <w:szCs w:val="15"/>
              </w:rPr>
              <w:t>🔴</w:t>
            </w:r>
            <w:r>
              <w:rPr>
                <w:sz w:val="15"/>
                <w:szCs w:val="15"/>
              </w:rPr>
              <w:t xml:space="preserve"> CRITICAL QC issues</w:t>
            </w:r>
          </w:p>
        </w:tc>
      </w:tr>
    </w:tbl>
    <w:p w14:paraId="2A7CAC04" w14:textId="77777777" w:rsidR="001556A8" w:rsidRDefault="001556A8">
      <w:pPr>
        <w:spacing w:after="80"/>
      </w:pPr>
    </w:p>
    <w:p w14:paraId="0BDFDEA9" w14:textId="77777777" w:rsidR="001556A8" w:rsidRDefault="00CC23AE">
      <w:pPr>
        <w:spacing w:before="200" w:after="80"/>
      </w:pPr>
      <w:r>
        <w:rPr>
          <w:rFonts w:ascii="Wix Madefor Display SemiBold" w:eastAsia="Wix Madefor Display SemiBold" w:hAnsi="Wix Madefor Display SemiBold" w:cs="Wix Madefor Display SemiBold"/>
          <w:color w:val="3A00FD"/>
        </w:rPr>
        <w:t>7.3 Adversarial Document Hardening</w:t>
      </w:r>
    </w:p>
    <w:p w14:paraId="266DBEA1" w14:textId="77777777" w:rsidR="001556A8" w:rsidRDefault="00CC23AE">
      <w:pPr>
        <w:spacing w:after="80"/>
      </w:pPr>
      <w:r>
        <w:t>Trigger: "Red team then harden [document</w:t>
      </w:r>
      <w:proofErr w:type="gramStart"/>
      <w:r>
        <w:t>]" —</w:t>
      </w:r>
      <w:proofErr w:type="gramEnd"/>
      <w:r>
        <w:t xml:space="preserve"> attach or paste the document</w:t>
      </w:r>
    </w:p>
    <w:p w14:paraId="5B36FA08"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500"/>
        <w:gridCol w:w="5000"/>
        <w:gridCol w:w="1800"/>
      </w:tblGrid>
      <w:tr w:rsidR="001556A8" w14:paraId="7F0EFEA0" w14:textId="77777777">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722F30C" w14:textId="77777777" w:rsidR="001556A8" w:rsidRDefault="00CC23AE">
            <w:r>
              <w:rPr>
                <w:rFonts w:ascii="Wix Madefor Display SemiBold" w:eastAsia="Wix Madefor Display SemiBold" w:hAnsi="Wix Madefor Display SemiBold" w:cs="Wix Madefor Display SemiBold"/>
                <w:color w:val="FFFFFF"/>
                <w:sz w:val="16"/>
                <w:szCs w:val="16"/>
              </w:rPr>
              <w:t>Step</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2D31403"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5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6B38C36" w14:textId="77777777" w:rsidR="001556A8" w:rsidRDefault="00CC23AE">
            <w:r>
              <w:rPr>
                <w:rFonts w:ascii="Wix Madefor Display SemiBold" w:eastAsia="Wix Madefor Display SemiBold" w:hAnsi="Wix Madefor Display SemiBold" w:cs="Wix Madefor Display SemiBold"/>
                <w:color w:val="FFFFFF"/>
                <w:sz w:val="16"/>
                <w:szCs w:val="16"/>
              </w:rPr>
              <w:t>What happens</w:t>
            </w:r>
          </w:p>
        </w:tc>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116B448" w14:textId="77777777" w:rsidR="001556A8" w:rsidRDefault="00CC23AE">
            <w:r>
              <w:rPr>
                <w:rFonts w:ascii="Wix Madefor Display SemiBold" w:eastAsia="Wix Madefor Display SemiBold" w:hAnsi="Wix Madefor Display SemiBold" w:cs="Wix Madefor Display SemiBold"/>
                <w:color w:val="FFFFFF"/>
                <w:sz w:val="16"/>
                <w:szCs w:val="16"/>
              </w:rPr>
              <w:t>Output</w:t>
            </w:r>
          </w:p>
        </w:tc>
      </w:tr>
      <w:tr w:rsidR="001556A8" w14:paraId="4E1BAEDE"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4B4379" w14:textId="77777777" w:rsidR="001556A8" w:rsidRDefault="00CC23AE">
            <w:r>
              <w:rPr>
                <w:sz w:val="15"/>
                <w:szCs w:val="15"/>
              </w:rPr>
              <w:t>1 — Attack</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6862D5" w14:textId="77777777" w:rsidR="001556A8" w:rsidRDefault="00CC23AE">
            <w:proofErr w:type="gramStart"/>
            <w:r>
              <w:rPr>
                <w:sz w:val="15"/>
                <w:szCs w:val="15"/>
              </w:rPr>
              <w:t>red-team</w:t>
            </w:r>
            <w:proofErr w:type="gramEnd"/>
          </w:p>
        </w:tc>
        <w:tc>
          <w:tcPr>
            <w:tcW w:w="5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EA4522D" w14:textId="77777777" w:rsidR="001556A8" w:rsidRDefault="00CC23AE">
            <w:r>
              <w:rPr>
                <w:sz w:val="15"/>
                <w:szCs w:val="15"/>
              </w:rPr>
              <w:t>Logic tree reconstructed. Attack vectors per pillar. Kill scenarios. Claim-level adversarial scorecard.</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F18F86" w14:textId="77777777" w:rsidR="001556A8" w:rsidRDefault="00CC23AE">
            <w:r>
              <w:rPr>
                <w:sz w:val="15"/>
                <w:szCs w:val="15"/>
              </w:rPr>
              <w:t>Adversarial scorecard with KILL count and thesis survivability rating</w:t>
            </w:r>
          </w:p>
        </w:tc>
      </w:tr>
      <w:tr w:rsidR="001556A8" w14:paraId="7EC2AB66"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710546B" w14:textId="77777777" w:rsidR="001556A8" w:rsidRDefault="00CC23AE">
            <w:r>
              <w:rPr>
                <w:sz w:val="15"/>
                <w:szCs w:val="15"/>
              </w:rPr>
              <w:t>2 — Harden</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8833CAC" w14:textId="77777777" w:rsidR="001556A8" w:rsidRDefault="00CC23AE">
            <w:r>
              <w:rPr>
                <w:sz w:val="15"/>
                <w:szCs w:val="15"/>
              </w:rPr>
              <w:t>claim-scrutinizer</w:t>
            </w:r>
          </w:p>
        </w:tc>
        <w:tc>
          <w:tcPr>
            <w:tcW w:w="5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BB8E58" w14:textId="77777777" w:rsidR="001556A8" w:rsidRDefault="00CC23AE">
            <w:r>
              <w:rPr>
                <w:sz w:val="15"/>
                <w:szCs w:val="15"/>
              </w:rPr>
              <w:t>Every flagged claim gets a gap resolution note: problem statement, specific fix, rewritten claim draft.</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F50831C" w14:textId="77777777" w:rsidR="001556A8" w:rsidRDefault="00CC23AE">
            <w:r>
              <w:rPr>
                <w:sz w:val="15"/>
                <w:szCs w:val="15"/>
              </w:rPr>
              <w:t>Remediation notes with rewritten claims</w:t>
            </w:r>
          </w:p>
        </w:tc>
      </w:tr>
      <w:tr w:rsidR="001556A8" w14:paraId="6CFD3F9D"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366D5B" w14:textId="77777777" w:rsidR="001556A8" w:rsidRDefault="00CC23AE">
            <w:r>
              <w:rPr>
                <w:sz w:val="15"/>
                <w:szCs w:val="15"/>
              </w:rPr>
              <w:t>3 — Rewrite</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C0DF4ED" w14:textId="77777777" w:rsidR="001556A8" w:rsidRDefault="00CC23AE">
            <w:r>
              <w:rPr>
                <w:sz w:val="15"/>
                <w:szCs w:val="15"/>
              </w:rPr>
              <w:t>writing-style + mckinsey-consultant</w:t>
            </w:r>
          </w:p>
        </w:tc>
        <w:tc>
          <w:tcPr>
            <w:tcW w:w="5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7A2321" w14:textId="77777777" w:rsidR="001556A8" w:rsidRDefault="00CC23AE">
            <w:r>
              <w:rPr>
                <w:sz w:val="15"/>
                <w:szCs w:val="15"/>
              </w:rPr>
              <w:t>Apply all fixes. Rebuild inductive chains. Upgrade [H] claims with new evidence or explicit qualification.</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EA28CB7" w14:textId="77777777" w:rsidR="001556A8" w:rsidRDefault="00CC23AE">
            <w:r>
              <w:rPr>
                <w:sz w:val="15"/>
                <w:szCs w:val="15"/>
              </w:rPr>
              <w:t>Hardened document ready for final output</w:t>
            </w:r>
          </w:p>
        </w:tc>
      </w:tr>
      <w:tr w:rsidR="001556A8" w14:paraId="7368E204"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A7E630B" w14:textId="77777777" w:rsidR="001556A8" w:rsidRDefault="00CC23AE">
            <w:r>
              <w:rPr>
                <w:sz w:val="15"/>
                <w:szCs w:val="15"/>
              </w:rPr>
              <w:t>4 — Output</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DAA8452" w14:textId="77777777" w:rsidR="001556A8" w:rsidRDefault="00CC23AE">
            <w:r>
              <w:rPr>
                <w:sz w:val="15"/>
                <w:szCs w:val="15"/>
              </w:rPr>
              <w:t>pattern-docx or pattern-investment-pptx + doc-quality-checker</w:t>
            </w:r>
          </w:p>
        </w:tc>
        <w:tc>
          <w:tcPr>
            <w:tcW w:w="5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1A32A23" w14:textId="77777777" w:rsidR="001556A8" w:rsidRDefault="00CC23AE">
            <w:r>
              <w:rPr>
                <w:sz w:val="15"/>
                <w:szCs w:val="15"/>
              </w:rPr>
              <w:t xml:space="preserve">Produce final branded file. QA </w:t>
            </w:r>
            <w:proofErr w:type="gramStart"/>
            <w:r>
              <w:rPr>
                <w:sz w:val="15"/>
                <w:szCs w:val="15"/>
              </w:rPr>
              <w:t>auto-runs</w:t>
            </w:r>
            <w:proofErr w:type="gramEnd"/>
            <w:r>
              <w:rPr>
                <w:sz w:val="15"/>
                <w:szCs w:val="15"/>
              </w:rPr>
              <w:t>.</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944D5E" w14:textId="77777777" w:rsidR="001556A8" w:rsidRDefault="00CC23AE">
            <w:r>
              <w:rPr>
                <w:sz w:val="15"/>
                <w:szCs w:val="15"/>
              </w:rPr>
              <w:t>Final deliverable</w:t>
            </w:r>
          </w:p>
        </w:tc>
      </w:tr>
    </w:tbl>
    <w:p w14:paraId="19B3AF9D" w14:textId="77777777" w:rsidR="001556A8" w:rsidRDefault="001556A8">
      <w:pPr>
        <w:spacing w:after="80"/>
      </w:pPr>
    </w:p>
    <w:p w14:paraId="1D64CCC4" w14:textId="77777777" w:rsidR="001556A8" w:rsidRDefault="00CC23AE">
      <w:pPr>
        <w:spacing w:before="200" w:after="80"/>
      </w:pPr>
      <w:r>
        <w:rPr>
          <w:rFonts w:ascii="Wix Madefor Display SemiBold" w:eastAsia="Wix Madefor Display SemiBold" w:hAnsi="Wix Madefor Display SemiBold" w:cs="Wix Madefor Display SemiBold"/>
          <w:color w:val="3A00FD"/>
        </w:rPr>
        <w:t>7.4 Due Diligence Workflow</w:t>
      </w:r>
    </w:p>
    <w:p w14:paraId="3F102D8E" w14:textId="77777777" w:rsidR="001556A8" w:rsidRDefault="00CC23AE">
      <w:pPr>
        <w:spacing w:after="80"/>
      </w:pPr>
      <w:r>
        <w:t>Trigger: "Run full diligence on [company]" — attach CIM or company description</w:t>
      </w:r>
    </w:p>
    <w:p w14:paraId="6AB07CD2"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500"/>
        <w:gridCol w:w="4500"/>
        <w:gridCol w:w="2300"/>
      </w:tblGrid>
      <w:tr w:rsidR="001556A8" w14:paraId="2C83B4EC" w14:textId="77777777">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FB17522" w14:textId="77777777" w:rsidR="001556A8" w:rsidRDefault="00CC23AE">
            <w:r>
              <w:rPr>
                <w:rFonts w:ascii="Wix Madefor Display SemiBold" w:eastAsia="Wix Madefor Display SemiBold" w:hAnsi="Wix Madefor Display SemiBold" w:cs="Wix Madefor Display SemiBold"/>
                <w:color w:val="FFFFFF"/>
                <w:sz w:val="16"/>
                <w:szCs w:val="16"/>
              </w:rPr>
              <w:t>Step</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5E761F6"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4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8A5CE38" w14:textId="77777777" w:rsidR="001556A8" w:rsidRDefault="00CC23AE">
            <w:r>
              <w:rPr>
                <w:rFonts w:ascii="Wix Madefor Display SemiBold" w:eastAsia="Wix Madefor Display SemiBold" w:hAnsi="Wix Madefor Display SemiBold" w:cs="Wix Madefor Display SemiBold"/>
                <w:color w:val="FFFFFF"/>
                <w:sz w:val="16"/>
                <w:szCs w:val="16"/>
              </w:rPr>
              <w:t>What happens</w:t>
            </w:r>
          </w:p>
        </w:tc>
        <w:tc>
          <w:tcPr>
            <w:tcW w:w="2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BE5087E" w14:textId="77777777" w:rsidR="001556A8" w:rsidRDefault="00CC23AE">
            <w:r>
              <w:rPr>
                <w:rFonts w:ascii="Wix Madefor Display SemiBold" w:eastAsia="Wix Madefor Display SemiBold" w:hAnsi="Wix Madefor Display SemiBold" w:cs="Wix Madefor Display SemiBold"/>
                <w:color w:val="FFFFFF"/>
                <w:sz w:val="16"/>
                <w:szCs w:val="16"/>
              </w:rPr>
              <w:t>Output</w:t>
            </w:r>
          </w:p>
        </w:tc>
      </w:tr>
      <w:tr w:rsidR="001556A8" w14:paraId="255E18BE"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3C091D5" w14:textId="77777777" w:rsidR="001556A8" w:rsidRDefault="00CC23AE">
            <w:r>
              <w:rPr>
                <w:sz w:val="15"/>
                <w:szCs w:val="15"/>
              </w:rPr>
              <w:t>1 — DDR</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A778E4" w14:textId="77777777" w:rsidR="001556A8" w:rsidRDefault="00CC23AE">
            <w:r>
              <w:rPr>
                <w:sz w:val="15"/>
                <w:szCs w:val="15"/>
              </w:rPr>
              <w:t>diligence-ddr</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CD57482" w14:textId="77777777" w:rsidR="001556A8" w:rsidRDefault="00CC23AE">
            <w:r>
              <w:rPr>
                <w:sz w:val="15"/>
                <w:szCs w:val="15"/>
              </w:rPr>
              <w:t>Generates tailored DDR for the company's business model and sector. Orange-highlighted priority questions for thesis-critical items.</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E3631C" w14:textId="77777777" w:rsidR="001556A8" w:rsidRDefault="00CC23AE">
            <w:r>
              <w:rPr>
                <w:sz w:val="15"/>
                <w:szCs w:val="15"/>
              </w:rPr>
              <w:t>Branded .docx DDR</w:t>
            </w:r>
          </w:p>
        </w:tc>
      </w:tr>
      <w:tr w:rsidR="001556A8" w14:paraId="527CBDA6"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E7F642" w14:textId="77777777" w:rsidR="001556A8" w:rsidRDefault="00CC23AE">
            <w:r>
              <w:rPr>
                <w:sz w:val="15"/>
                <w:szCs w:val="15"/>
              </w:rPr>
              <w:t>2 — Screening</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EDF1585" w14:textId="77777777" w:rsidR="001556A8" w:rsidRDefault="00CC23AE">
            <w:r>
              <w:rPr>
                <w:sz w:val="15"/>
                <w:szCs w:val="15"/>
              </w:rPr>
              <w:t>mckinsey-consultant + investment-evaluation-framework.md</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F497D76" w14:textId="77777777" w:rsidR="001556A8" w:rsidRDefault="00CC23AE">
            <w:r>
              <w:rPr>
                <w:sz w:val="15"/>
                <w:szCs w:val="15"/>
              </w:rPr>
              <w:t>Six Screening Questions applied. Gates rated Pass / Conditional / Fail. Gate 1/2/3 scored against all canonical criteria.</w:t>
            </w:r>
          </w:p>
        </w:tc>
        <w:tc>
          <w:tcPr>
            <w:tcW w:w="2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5EF228" w14:textId="77777777" w:rsidR="001556A8" w:rsidRDefault="00CC23AE">
            <w:r>
              <w:rPr>
                <w:sz w:val="15"/>
                <w:szCs w:val="15"/>
              </w:rPr>
              <w:t>Gate-by-gate verdict with open items listed</w:t>
            </w:r>
          </w:p>
        </w:tc>
      </w:tr>
      <w:tr w:rsidR="001556A8" w14:paraId="440413B8"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847055" w14:textId="77777777" w:rsidR="001556A8" w:rsidRDefault="00CC23AE">
            <w:r>
              <w:rPr>
                <w:sz w:val="15"/>
                <w:szCs w:val="15"/>
              </w:rPr>
              <w:t>3 — Moat Assessment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D63D59" w14:textId="77777777" w:rsidR="001556A8" w:rsidRDefault="00CC23AE">
            <w:r>
              <w:rPr>
                <w:sz w:val="15"/>
                <w:szCs w:val="15"/>
              </w:rPr>
              <w:t>competitive-moat-assessment</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FC82AE" w14:textId="77777777" w:rsidR="001556A8" w:rsidRDefault="00CC23AE">
            <w:r>
              <w:rPr>
                <w:sz w:val="15"/>
                <w:szCs w:val="15"/>
              </w:rPr>
              <w:t>Existence test + strength rating + durability assessment for the subject company.</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2E3715" w14:textId="77777777" w:rsidR="001556A8" w:rsidRDefault="00CC23AE">
            <w:r>
              <w:rPr>
                <w:sz w:val="15"/>
                <w:szCs w:val="15"/>
              </w:rPr>
              <w:t>Moat verdict (STRONG / MODERATE / WEAK / NOMINAL)</w:t>
            </w:r>
          </w:p>
        </w:tc>
      </w:tr>
      <w:tr w:rsidR="001556A8" w14:paraId="21B5DD5A"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B7553AE" w14:textId="77777777" w:rsidR="001556A8" w:rsidRDefault="00CC23AE">
            <w:r>
              <w:rPr>
                <w:sz w:val="15"/>
                <w:szCs w:val="15"/>
              </w:rPr>
              <w:t>4 — Red Team</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F183240" w14:textId="77777777" w:rsidR="001556A8" w:rsidRDefault="00CC23AE">
            <w:proofErr w:type="gramStart"/>
            <w:r>
              <w:rPr>
                <w:sz w:val="15"/>
                <w:szCs w:val="15"/>
              </w:rPr>
              <w:t>red-team</w:t>
            </w:r>
            <w:proofErr w:type="gramEnd"/>
            <w:r>
              <w:rPr>
                <w:sz w:val="15"/>
                <w:szCs w:val="15"/>
              </w:rPr>
              <w:t xml:space="preserve"> + red-team-investment-attacks.md</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4C746D" w14:textId="77777777" w:rsidR="001556A8" w:rsidRDefault="00CC23AE">
            <w:r>
              <w:rPr>
                <w:sz w:val="15"/>
                <w:szCs w:val="15"/>
              </w:rPr>
              <w:t>Type A investment attack lenses applied. Kill criteria stated as binary conditions.</w:t>
            </w:r>
          </w:p>
        </w:tc>
        <w:tc>
          <w:tcPr>
            <w:tcW w:w="2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61B55C2" w14:textId="77777777" w:rsidR="001556A8" w:rsidRDefault="00CC23AE">
            <w:r>
              <w:rPr>
                <w:sz w:val="15"/>
                <w:szCs w:val="15"/>
              </w:rPr>
              <w:t>Attack vectors + bear case + kill criteria</w:t>
            </w:r>
          </w:p>
        </w:tc>
      </w:tr>
      <w:tr w:rsidR="001556A8" w14:paraId="390232B7"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F9926C" w14:textId="77777777" w:rsidR="001556A8" w:rsidRDefault="00CC23AE">
            <w:r>
              <w:rPr>
                <w:sz w:val="15"/>
                <w:szCs w:val="15"/>
              </w:rPr>
              <w:t>4b — Pre-Mortem</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731312" w14:textId="77777777" w:rsidR="001556A8" w:rsidRDefault="00CC23AE">
            <w:r>
              <w:rPr>
                <w:sz w:val="15"/>
                <w:szCs w:val="15"/>
              </w:rPr>
              <w:t>pre-mortem</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EAF9193" w14:textId="77777777" w:rsidR="001556A8" w:rsidRDefault="00CC23AE">
            <w:r>
              <w:rPr>
                <w:sz w:val="15"/>
                <w:szCs w:val="15"/>
              </w:rPr>
              <w:t>Failure mode inventory with NTB mapping (load working NTBs if available). Boundability diagnosis. Compound failure paths. NTB Gap Prioritisation.</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708DF1" w14:textId="77777777" w:rsidR="001556A8" w:rsidRDefault="00CC23AE">
            <w:r>
              <w:rPr>
                <w:sz w:val="15"/>
                <w:szCs w:val="15"/>
              </w:rPr>
              <w:t>Failure mode registry + NTB Gap Prioritisation + IC-facing risk narrative</w:t>
            </w:r>
          </w:p>
        </w:tc>
      </w:tr>
      <w:tr w:rsidR="001556A8" w14:paraId="4C464BAF"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46059FE" w14:textId="77777777" w:rsidR="001556A8" w:rsidRDefault="00CC23AE">
            <w:r>
              <w:rPr>
                <w:sz w:val="15"/>
                <w:szCs w:val="15"/>
              </w:rPr>
              <w:t>5 — IC Memo</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F693201" w14:textId="77777777" w:rsidR="001556A8" w:rsidRDefault="00CC23AE">
            <w:r>
              <w:rPr>
                <w:sz w:val="15"/>
                <w:szCs w:val="15"/>
              </w:rPr>
              <w:t>ic-memo (+ market-research within flow)</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B003D7" w14:textId="77777777" w:rsidR="001556A8" w:rsidRDefault="00CC23AE">
            <w:r>
              <w:rPr>
                <w:sz w:val="15"/>
                <w:szCs w:val="15"/>
              </w:rPr>
              <w:t>Full 10-section memo incorporating findings from Steps 1–4b.</w:t>
            </w:r>
          </w:p>
        </w:tc>
        <w:tc>
          <w:tcPr>
            <w:tcW w:w="2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89020C6" w14:textId="77777777" w:rsidR="001556A8" w:rsidRDefault="00CC23AE">
            <w:r>
              <w:rPr>
                <w:sz w:val="15"/>
                <w:szCs w:val="15"/>
              </w:rPr>
              <w:t>IC-ready memo</w:t>
            </w:r>
          </w:p>
        </w:tc>
      </w:tr>
    </w:tbl>
    <w:p w14:paraId="3FD246E0"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8. Reference Files</w:t>
      </w:r>
    </w:p>
    <w:p w14:paraId="00F5D21A" w14:textId="77777777" w:rsidR="001556A8" w:rsidRDefault="00CC23AE">
      <w:pPr>
        <w:spacing w:after="120"/>
      </w:pPr>
      <w:r>
        <w:rPr>
          <w:rFonts w:ascii="Wix Madefor Display SemiBold" w:eastAsia="Wix Madefor Display SemiBold" w:hAnsi="Wix Madefor Display SemiBold" w:cs="Wix Madefor Display SemiBold"/>
        </w:rPr>
        <w:t xml:space="preserve">These are the analytical reference documents that skills load during execution. They are not skills — they do not trigger independently. They are loaded </w:t>
      </w:r>
      <w:proofErr w:type="gramStart"/>
      <w:r>
        <w:rPr>
          <w:rFonts w:ascii="Wix Madefor Display SemiBold" w:eastAsia="Wix Madefor Display SemiBold" w:hAnsi="Wix Madefor Display SemiBold" w:cs="Wix Madefor Display SemiBold"/>
        </w:rPr>
        <w:t>by</w:t>
      </w:r>
      <w:proofErr w:type="gramEnd"/>
      <w:r>
        <w:rPr>
          <w:rFonts w:ascii="Wix Madefor Display SemiBold" w:eastAsia="Wix Madefor Display SemiBold" w:hAnsi="Wix Madefor Display SemiBold" w:cs="Wix Madefor Display SemiBold"/>
        </w:rPr>
        <w:t xml:space="preserve"> </w:t>
      </w:r>
      <w:proofErr w:type="gramStart"/>
      <w:r>
        <w:rPr>
          <w:rFonts w:ascii="Wix Madefor Display SemiBold" w:eastAsia="Wix Madefor Display SemiBold" w:hAnsi="Wix Madefor Display SemiBold" w:cs="Wix Madefor Display SemiBold"/>
        </w:rPr>
        <w:t>skills as</w:t>
      </w:r>
      <w:proofErr w:type="gramEnd"/>
      <w:r>
        <w:rPr>
          <w:rFonts w:ascii="Wix Madefor Display SemiBold" w:eastAsia="Wix Madefor Display SemiBold" w:hAnsi="Wix Madefor Display SemiBold" w:cs="Wix Madefor Display SemiBold"/>
        </w:rPr>
        <w:t xml:space="preserve"> needed.</w:t>
      </w:r>
    </w:p>
    <w:p w14:paraId="7189D0F0"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8"/>
        <w:gridCol w:w="2395"/>
        <w:gridCol w:w="2587"/>
        <w:gridCol w:w="3580"/>
      </w:tblGrid>
      <w:tr w:rsidR="001556A8" w14:paraId="0119DF2C" w14:textId="77777777">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F216872" w14:textId="77777777" w:rsidR="001556A8" w:rsidRDefault="00CC23AE">
            <w:r>
              <w:rPr>
                <w:rFonts w:ascii="Wix Madefor Display SemiBold" w:eastAsia="Wix Madefor Display SemiBold" w:hAnsi="Wix Madefor Display SemiBold" w:cs="Wix Madefor Display SemiBold"/>
                <w:color w:val="FFFFFF"/>
                <w:sz w:val="16"/>
                <w:szCs w:val="16"/>
              </w:rPr>
              <w:t>File</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FB0B9F3" w14:textId="77777777" w:rsidR="001556A8" w:rsidRDefault="00CC23AE">
            <w:r>
              <w:rPr>
                <w:rFonts w:ascii="Wix Madefor Display SemiBold" w:eastAsia="Wix Madefor Display SemiBold" w:hAnsi="Wix Madefor Display SemiBold" w:cs="Wix Madefor Display SemiBold"/>
                <w:color w:val="FFFFFF"/>
                <w:sz w:val="16"/>
                <w:szCs w:val="16"/>
              </w:rPr>
              <w:t>Location</w:t>
            </w:r>
          </w:p>
        </w:tc>
        <w:tc>
          <w:tcPr>
            <w:tcW w:w="2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9DA85A1" w14:textId="77777777" w:rsidR="001556A8" w:rsidRDefault="00CC23AE">
            <w:r>
              <w:rPr>
                <w:rFonts w:ascii="Wix Madefor Display SemiBold" w:eastAsia="Wix Madefor Display SemiBold" w:hAnsi="Wix Madefor Display SemiBold" w:cs="Wix Madefor Display SemiBold"/>
                <w:color w:val="FFFFFF"/>
                <w:sz w:val="16"/>
                <w:szCs w:val="16"/>
              </w:rPr>
              <w:t>Loaded by</w:t>
            </w:r>
          </w:p>
        </w:tc>
        <w:tc>
          <w:tcPr>
            <w:tcW w:w="3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F454FF9" w14:textId="77777777" w:rsidR="001556A8" w:rsidRDefault="00CC23AE">
            <w:r>
              <w:rPr>
                <w:rFonts w:ascii="Wix Madefor Display SemiBold" w:eastAsia="Wix Madefor Display SemiBold" w:hAnsi="Wix Madefor Display SemiBold" w:cs="Wix Madefor Display SemiBold"/>
                <w:color w:val="FFFFFF"/>
                <w:sz w:val="16"/>
                <w:szCs w:val="16"/>
              </w:rPr>
              <w:t>What it contains</w:t>
            </w:r>
          </w:p>
        </w:tc>
      </w:tr>
      <w:tr w:rsidR="001556A8" w14:paraId="108B764D"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935B0C" w14:textId="77777777" w:rsidR="001556A8" w:rsidRDefault="00CC23AE">
            <w:r>
              <w:rPr>
                <w:sz w:val="15"/>
                <w:szCs w:val="15"/>
              </w:rPr>
              <w:t>investment-evaluation-framework.md *</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818C0D1" w14:textId="77777777" w:rsidR="001556A8" w:rsidRDefault="00CC23AE">
            <w:r>
              <w:rPr>
                <w:sz w:val="15"/>
                <w:szCs w:val="15"/>
              </w:rPr>
              <w:t>claim-scrutinizer/references/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A9CE9E" w14:textId="77777777" w:rsidR="001556A8" w:rsidRDefault="00CC23AE">
            <w:r>
              <w:rPr>
                <w:sz w:val="15"/>
                <w:szCs w:val="15"/>
              </w:rPr>
              <w:t>mckinsey-consultant, ic-memo, claim-scrutinizer (Type A), red-team (Type A), pre-mortem</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686230" w14:textId="77777777" w:rsidR="001556A8" w:rsidRDefault="00CC23AE">
            <w:r>
              <w:rPr>
                <w:sz w:val="15"/>
                <w:szCs w:val="15"/>
              </w:rPr>
              <w:t>Six Screening Questions as analytical gates. Gate 1/2/3 canonical criteria checklists (12 criteria each). NTB Registry required format (5 columns, boundability narrative, footnote spec). Gate scoring table format. 5-point NTB thesis architecture. Returns disaggregation table (7 columns, MOIC derivation formula). Information gaps table spec. Sections 3.2–3.9.</w:t>
            </w:r>
          </w:p>
        </w:tc>
      </w:tr>
      <w:tr w:rsidR="001556A8" w14:paraId="46D03D66"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146178D" w14:textId="77777777" w:rsidR="001556A8" w:rsidRDefault="00CC23AE">
            <w:r>
              <w:rPr>
                <w:sz w:val="15"/>
                <w:szCs w:val="15"/>
              </w:rPr>
              <w:t>red-team-investment-attacks.md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902632E" w14:textId="77777777" w:rsidR="001556A8" w:rsidRDefault="00CC23AE">
            <w:proofErr w:type="gramStart"/>
            <w:r>
              <w:rPr>
                <w:sz w:val="15"/>
                <w:szCs w:val="15"/>
              </w:rPr>
              <w:t>red-team</w:t>
            </w:r>
            <w:proofErr w:type="gramEnd"/>
            <w:r>
              <w:rPr>
                <w:sz w:val="15"/>
                <w:szCs w:val="15"/>
              </w:rPr>
              <w:t>/references/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BA37EDA" w14:textId="77777777" w:rsidR="001556A8" w:rsidRDefault="00CC23AE">
            <w:proofErr w:type="gramStart"/>
            <w:r>
              <w:rPr>
                <w:sz w:val="15"/>
                <w:szCs w:val="15"/>
              </w:rPr>
              <w:t>red-team</w:t>
            </w:r>
            <w:proofErr w:type="gramEnd"/>
            <w:r>
              <w:rPr>
                <w:sz w:val="15"/>
                <w:szCs w:val="15"/>
              </w:rPr>
              <w:t xml:space="preserve"> (Type A documents)</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A46524E" w14:textId="77777777" w:rsidR="001556A8" w:rsidRDefault="00CC23AE">
            <w:r>
              <w:rPr>
                <w:sz w:val="15"/>
                <w:szCs w:val="15"/>
              </w:rPr>
              <w:t>Investment-specific attack lenses keyed to each gate. Named attack vectors with kill conditions and survivability tests.</w:t>
            </w:r>
          </w:p>
        </w:tc>
      </w:tr>
      <w:tr w:rsidR="001556A8" w14:paraId="14317B1C"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DD03B56" w14:textId="77777777" w:rsidR="001556A8" w:rsidRDefault="00CC23AE">
            <w:r>
              <w:rPr>
                <w:sz w:val="15"/>
                <w:szCs w:val="15"/>
              </w:rPr>
              <w:t>analytical-prompts.md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811E71" w14:textId="77777777" w:rsidR="001556A8" w:rsidRDefault="00CC23AE">
            <w:proofErr w:type="gramStart"/>
            <w:r>
              <w:rPr>
                <w:sz w:val="15"/>
                <w:szCs w:val="15"/>
              </w:rPr>
              <w:t>market-research</w:t>
            </w:r>
            <w:proofErr w:type="gramEnd"/>
            <w:r>
              <w:rPr>
                <w:sz w:val="15"/>
                <w:szCs w:val="15"/>
              </w:rPr>
              <w:t>/references/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79CAD7" w14:textId="77777777" w:rsidR="001556A8" w:rsidRDefault="00CC23AE">
            <w:r>
              <w:rPr>
                <w:sz w:val="15"/>
                <w:szCs w:val="15"/>
              </w:rPr>
              <w:t>market-research</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676243" w14:textId="77777777" w:rsidR="001556A8" w:rsidRDefault="00CC23AE">
            <w:r>
              <w:rPr>
                <w:sz w:val="15"/>
                <w:szCs w:val="15"/>
              </w:rPr>
              <w:t>12 sections: Market Sizing &amp; Trends, Customer Insights, Competitive Landscape (Porter's mandatory per market/stage), Company Position, Financial &amp; Unit Economics, Risk Assessment, Pricing Models, Regulatory Environment, Technology Trends &amp; Disruption Vectors, Open Questions &amp; Diligence Areas, Executive Synthesis</w:t>
            </w:r>
          </w:p>
        </w:tc>
      </w:tr>
      <w:tr w:rsidR="001556A8" w14:paraId="40BAD66D"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94CA1AF" w14:textId="77777777" w:rsidR="001556A8" w:rsidRDefault="00CC23AE">
            <w:r>
              <w:rPr>
                <w:sz w:val="15"/>
                <w:szCs w:val="15"/>
              </w:rPr>
              <w:t>research-brief.md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BE39F7A" w14:textId="77777777" w:rsidR="001556A8" w:rsidRDefault="00CC23AE">
            <w:proofErr w:type="gramStart"/>
            <w:r>
              <w:rPr>
                <w:sz w:val="15"/>
                <w:szCs w:val="15"/>
              </w:rPr>
              <w:t>market-research</w:t>
            </w:r>
            <w:proofErr w:type="gramEnd"/>
            <w:r>
              <w:rPr>
                <w:sz w:val="15"/>
                <w:szCs w:val="15"/>
              </w:rPr>
              <w:t>/references/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669CA30" w14:textId="77777777" w:rsidR="001556A8" w:rsidRDefault="00CC23AE">
            <w:proofErr w:type="gramStart"/>
            <w:r>
              <w:rPr>
                <w:sz w:val="15"/>
                <w:szCs w:val="15"/>
              </w:rPr>
              <w:t>market-research</w:t>
            </w:r>
            <w:proofErr w:type="gramEnd"/>
            <w:r>
              <w:rPr>
                <w:sz w:val="15"/>
                <w:szCs w:val="15"/>
              </w:rPr>
              <w:t xml:space="preserve"> (Phase 1)</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37E5620" w14:textId="77777777" w:rsidR="001556A8" w:rsidRDefault="00CC23AE">
            <w:r>
              <w:rPr>
                <w:sz w:val="15"/>
                <w:szCs w:val="15"/>
              </w:rPr>
              <w:t>Canonical research brief template: decision framing, MECE hypothesis tree, source strategy, theme hypotheses, checkpoints</w:t>
            </w:r>
          </w:p>
        </w:tc>
      </w:tr>
      <w:tr w:rsidR="001556A8" w14:paraId="25CC7487"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C0F467" w14:textId="77777777" w:rsidR="001556A8" w:rsidRDefault="00CC23AE">
            <w:r>
              <w:rPr>
                <w:sz w:val="15"/>
                <w:szCs w:val="15"/>
              </w:rPr>
              <w:t>narvar-example.md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6D0755" w14:textId="77777777" w:rsidR="001556A8" w:rsidRDefault="00CC23AE">
            <w:r>
              <w:rPr>
                <w:sz w:val="15"/>
                <w:szCs w:val="15"/>
              </w:rPr>
              <w:t>diligence-ddr/references/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BF21A4" w14:textId="77777777" w:rsidR="001556A8" w:rsidRDefault="00CC23AE">
            <w:r>
              <w:rPr>
                <w:sz w:val="15"/>
                <w:szCs w:val="15"/>
              </w:rPr>
              <w:t>diligence-ddr</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B7A81A4" w14:textId="77777777" w:rsidR="001556A8" w:rsidRDefault="00CC23AE">
            <w:r>
              <w:rPr>
                <w:sz w:val="15"/>
                <w:szCs w:val="15"/>
              </w:rPr>
              <w:t>Formatting reference and question quality calibration standard for DDRs</w:t>
            </w:r>
          </w:p>
        </w:tc>
      </w:tr>
      <w:tr w:rsidR="001556A8" w14:paraId="18FD26DB"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9F33F0" w14:textId="77777777" w:rsidR="001556A8" w:rsidRDefault="00CC23AE">
            <w:r>
              <w:rPr>
                <w:sz w:val="15"/>
                <w:szCs w:val="15"/>
              </w:rPr>
              <w:t>sector-modules.md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9985050" w14:textId="77777777" w:rsidR="001556A8" w:rsidRDefault="00CC23AE">
            <w:r>
              <w:rPr>
                <w:sz w:val="15"/>
                <w:szCs w:val="15"/>
              </w:rPr>
              <w:t>diligence-ddr/references/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4DC389" w14:textId="77777777" w:rsidR="001556A8" w:rsidRDefault="00CC23AE">
            <w:r>
              <w:rPr>
                <w:sz w:val="15"/>
                <w:szCs w:val="15"/>
              </w:rPr>
              <w:t>diligence-ddr</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9533AA2" w14:textId="77777777" w:rsidR="001556A8" w:rsidRDefault="00CC23AE">
            <w:r>
              <w:rPr>
                <w:sz w:val="15"/>
                <w:szCs w:val="15"/>
              </w:rPr>
              <w:t>Add-on DDR sections by vertical: fintech/fraud, logistics/supply chain, healthcare, retail tech, B2B SaaS</w:t>
            </w:r>
          </w:p>
        </w:tc>
      </w:tr>
      <w:tr w:rsidR="001556A8" w14:paraId="272E93A7"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C85668" w14:textId="77777777" w:rsidR="001556A8" w:rsidRDefault="00CC23AE">
            <w:r>
              <w:rPr>
                <w:sz w:val="15"/>
                <w:szCs w:val="15"/>
              </w:rPr>
              <w:t>FREE_SOURCES_GUIDE.md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A7AC20" w14:textId="77777777" w:rsidR="001556A8" w:rsidRDefault="00CC23AE">
            <w:proofErr w:type="gramStart"/>
            <w:r>
              <w:rPr>
                <w:sz w:val="15"/>
                <w:szCs w:val="15"/>
              </w:rPr>
              <w:t>market-research</w:t>
            </w:r>
            <w:proofErr w:type="gramEnd"/>
            <w:r>
              <w:rPr>
                <w:sz w:val="15"/>
                <w:szCs w:val="15"/>
              </w:rPr>
              <w:t>/references/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830106" w14:textId="77777777" w:rsidR="001556A8" w:rsidRDefault="00CC23AE">
            <w:r>
              <w:rPr>
                <w:sz w:val="15"/>
                <w:szCs w:val="15"/>
              </w:rPr>
              <w:t>market-research</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CAFBE7" w14:textId="77777777" w:rsidR="001556A8" w:rsidRDefault="00CC23AE">
            <w:r>
              <w:rPr>
                <w:sz w:val="15"/>
                <w:szCs w:val="15"/>
              </w:rPr>
              <w:t>Tier 1–3 data sources by category: government agencies, academic databases, SEC EDGAR, analyst firms, trade publications</w:t>
            </w:r>
          </w:p>
        </w:tc>
      </w:tr>
      <w:tr w:rsidR="001556A8" w14:paraId="62022976"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0E33320" w14:textId="77777777" w:rsidR="001556A8" w:rsidRDefault="00CC23AE">
            <w:r>
              <w:rPr>
                <w:sz w:val="15"/>
                <w:szCs w:val="15"/>
              </w:rPr>
              <w:t>source-bibliography.md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72D3B13" w14:textId="77777777" w:rsidR="001556A8" w:rsidRDefault="00CC23AE">
            <w:proofErr w:type="gramStart"/>
            <w:r>
              <w:rPr>
                <w:sz w:val="15"/>
                <w:szCs w:val="15"/>
              </w:rPr>
              <w:t>market-research</w:t>
            </w:r>
            <w:proofErr w:type="gramEnd"/>
            <w:r>
              <w:rPr>
                <w:sz w:val="15"/>
                <w:szCs w:val="15"/>
              </w:rPr>
              <w:t>/references/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D4029AF" w14:textId="77777777" w:rsidR="001556A8" w:rsidRDefault="00CC23AE">
            <w:r>
              <w:rPr>
                <w:sz w:val="15"/>
                <w:szCs w:val="15"/>
              </w:rPr>
              <w:t>market-research</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8BF9FD" w14:textId="77777777" w:rsidR="001556A8" w:rsidRDefault="00CC23AE">
            <w:r>
              <w:rPr>
                <w:sz w:val="15"/>
                <w:szCs w:val="15"/>
              </w:rPr>
              <w:t>CRAAP scoring tracker and triangulation matrix for research projects</w:t>
            </w:r>
          </w:p>
        </w:tc>
      </w:tr>
    </w:tbl>
    <w:p w14:paraId="07FD89CF" w14:textId="77777777" w:rsidR="001556A8" w:rsidRDefault="001556A8">
      <w:pPr>
        <w:spacing w:after="80"/>
      </w:pPr>
    </w:p>
    <w:p w14:paraId="249C79EE" w14:textId="77777777" w:rsidR="001556A8" w:rsidRDefault="00CC23AE">
      <w:pPr>
        <w:spacing w:before="200" w:after="80"/>
      </w:pPr>
      <w:r>
        <w:rPr>
          <w:rFonts w:ascii="Wix Madefor Display SemiBold" w:eastAsia="Wix Madefor Display SemiBold" w:hAnsi="Wix Madefor Display SemiBold" w:cs="Wix Madefor Display SemiBold"/>
          <w:color w:val="3A00FD"/>
        </w:rPr>
        <w:t>8.1 Domain Templates (April 2026)</w:t>
      </w:r>
    </w:p>
    <w:p w14:paraId="21FE6DFD" w14:textId="77777777" w:rsidR="001556A8" w:rsidRDefault="00CC23AE">
      <w:pPr>
        <w:spacing w:after="80"/>
      </w:pPr>
      <w:r>
        <w:t>Domain templates encode Pattern's accumulated research context for specific markets. They load automatically when the research topic matches known trigger keywords, activate deep dive mode, provide known market sizing as starting points, and carry forward open questions from prior research.</w:t>
      </w:r>
    </w:p>
    <w:p w14:paraId="38CE442C"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400"/>
        <w:gridCol w:w="2400"/>
        <w:gridCol w:w="3800"/>
      </w:tblGrid>
      <w:tr w:rsidR="001556A8" w14:paraId="07FF1972" w14:textId="77777777">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C1A2DD7" w14:textId="77777777" w:rsidR="001556A8" w:rsidRDefault="00CC23AE">
            <w:r>
              <w:rPr>
                <w:rFonts w:ascii="Wix Madefor Display SemiBold" w:eastAsia="Wix Madefor Display SemiBold" w:hAnsi="Wix Madefor Display SemiBold" w:cs="Wix Madefor Display SemiBold"/>
                <w:color w:val="FFFFFF"/>
                <w:sz w:val="16"/>
                <w:szCs w:val="16"/>
              </w:rPr>
              <w:t>Template</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35D737C" w14:textId="77777777" w:rsidR="001556A8" w:rsidRDefault="00CC23AE">
            <w:r>
              <w:rPr>
                <w:rFonts w:ascii="Wix Madefor Display SemiBold" w:eastAsia="Wix Madefor Display SemiBold" w:hAnsi="Wix Madefor Display SemiBold" w:cs="Wix Madefor Display SemiBold"/>
                <w:color w:val="FFFFFF"/>
                <w:sz w:val="16"/>
                <w:szCs w:val="16"/>
              </w:rPr>
              <w:t>Location</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32448D7" w14:textId="77777777" w:rsidR="001556A8" w:rsidRDefault="00CC23AE">
            <w:r>
              <w:rPr>
                <w:rFonts w:ascii="Wix Madefor Display SemiBold" w:eastAsia="Wix Madefor Display SemiBold" w:hAnsi="Wix Madefor Display SemiBold" w:cs="Wix Madefor Display SemiBold"/>
                <w:color w:val="FFFFFF"/>
                <w:sz w:val="16"/>
                <w:szCs w:val="16"/>
              </w:rPr>
              <w:t>Auto-triggers on</w:t>
            </w:r>
          </w:p>
        </w:tc>
        <w:tc>
          <w:tcPr>
            <w:tcW w:w="3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20B566C" w14:textId="77777777" w:rsidR="001556A8" w:rsidRDefault="00CC23AE">
            <w:r>
              <w:rPr>
                <w:rFonts w:ascii="Wix Madefor Display SemiBold" w:eastAsia="Wix Madefor Display SemiBold" w:hAnsi="Wix Madefor Display SemiBold" w:cs="Wix Madefor Display SemiBold"/>
                <w:color w:val="FFFFFF"/>
                <w:sz w:val="16"/>
                <w:szCs w:val="16"/>
              </w:rPr>
              <w:t>What it contains</w:t>
            </w:r>
          </w:p>
        </w:tc>
      </w:tr>
      <w:tr w:rsidR="001556A8" w14:paraId="1E47C817"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7FE456" w14:textId="77777777" w:rsidR="001556A8" w:rsidRDefault="00CC23AE">
            <w:r>
              <w:rPr>
                <w:sz w:val="15"/>
                <w:szCs w:val="15"/>
              </w:rPr>
              <w:t>commerce-infrastructure.md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679160" w14:textId="77777777" w:rsidR="001556A8" w:rsidRDefault="00CC23AE">
            <w:r>
              <w:rPr>
                <w:sz w:val="15"/>
                <w:szCs w:val="15"/>
              </w:rPr>
              <w:t>market-research/references/domain-templates/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140C7C6" w14:textId="77777777" w:rsidR="001556A8" w:rsidRDefault="00CC23AE">
            <w:r>
              <w:rPr>
                <w:sz w:val="15"/>
                <w:szCs w:val="15"/>
              </w:rPr>
              <w:t>Digital commerce, post-purchase, OMS, returns management, checkout, PPX, Stage 4/5/6, or named vendors (Narvar, Loop, Redo, Manhattan Associates, AfterShip, Gorgias, Kibo, parcelLab, Stripe, Adyen, etc.)</w:t>
            </w:r>
          </w:p>
        </w:tc>
        <w:tc>
          <w:tcPr>
            <w:tcW w:w="3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3CBDBC" w14:textId="77777777" w:rsidR="001556A8" w:rsidRDefault="00CC23AE">
            <w:r>
              <w:rPr>
                <w:sz w:val="15"/>
                <w:szCs w:val="15"/>
              </w:rPr>
              <w:t>7-stage value chain frame; data sensitivity tiering; evidence guardrails; known market sizing (Stage 4 ~$3B, Stage 5 ~$4.8B AI-native, Stage 6 ~$5.2B base); 45+ vendor profiles; Porter's scores per stage; pricing architecture; 20-company moat scorecard; regulatory table; disruption map; 8 open questions; IC scrutiny framework</w:t>
            </w:r>
          </w:p>
        </w:tc>
      </w:tr>
      <w:tr w:rsidR="001556A8" w14:paraId="2425D441"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D3D852" w14:textId="77777777" w:rsidR="001556A8" w:rsidRDefault="00CC23AE">
            <w:r>
              <w:rPr>
                <w:sz w:val="15"/>
                <w:szCs w:val="15"/>
              </w:rPr>
              <w:t>marketplace-operator-sea-brazil.md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41EA3F2" w14:textId="77777777" w:rsidR="001556A8" w:rsidRDefault="00CC23AE">
            <w:r>
              <w:rPr>
                <w:sz w:val="15"/>
                <w:szCs w:val="15"/>
              </w:rPr>
              <w:t>market-research/references/domain-templates/</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68452CE" w14:textId="77777777" w:rsidR="001556A8" w:rsidRDefault="00CC23AE">
            <w:r>
              <w:rPr>
                <w:sz w:val="15"/>
                <w:szCs w:val="15"/>
              </w:rPr>
              <w:t xml:space="preserve">Shopee, Sea Ltd, MercadoLibre, MELI, Southeast Asia e-commerce, SEA marketplace, Brazil e-commerce, SPX Express, FBS, </w:t>
            </w:r>
            <w:r>
              <w:rPr>
                <w:sz w:val="15"/>
                <w:szCs w:val="15"/>
              </w:rPr>
              <w:lastRenderedPageBreak/>
              <w:t>TikTok Shop SEA, or any SEA country e-commerce</w:t>
            </w:r>
          </w:p>
        </w:tc>
        <w:tc>
          <w:tcPr>
            <w:tcW w:w="3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698527" w14:textId="77777777" w:rsidR="001556A8" w:rsidRDefault="00CC23AE">
            <w:r>
              <w:rPr>
                <w:sz w:val="15"/>
                <w:szCs w:val="15"/>
              </w:rPr>
              <w:lastRenderedPageBreak/>
              <w:t xml:space="preserve">Two-geography analytical frame; SPX flywheel with evidence base; SEA country-level GMV table; Brazil GMV with BRL/USD sensitivity; competitive maps; TikTok threat assessment; J.P. Morgan Dec 2025 survey data; SPX vs. MELI infrastructure gap table; </w:t>
            </w:r>
            <w:r>
              <w:rPr>
                <w:sz w:val="15"/>
                <w:szCs w:val="15"/>
              </w:rPr>
              <w:lastRenderedPageBreak/>
              <w:t>CPO trajectory; Brazil take-rate structure; AOV gap risk analysis; IC scrutiny framework</w:t>
            </w:r>
          </w:p>
        </w:tc>
      </w:tr>
      <w:tr w:rsidR="001556A8" w14:paraId="52DB203D"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4C8619" w14:textId="77777777" w:rsidR="001556A8" w:rsidRDefault="00CC23AE">
            <w:r>
              <w:rPr>
                <w:sz w:val="15"/>
                <w:szCs w:val="15"/>
              </w:rPr>
              <w:lastRenderedPageBreak/>
              <w:t>narvar-ppx-competitive-intelligence.md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C147AC" w14:textId="77777777" w:rsidR="001556A8" w:rsidRDefault="00CC23AE">
            <w:r>
              <w:rPr>
                <w:sz w:val="15"/>
                <w:szCs w:val="15"/>
              </w:rPr>
              <w:t>market-research/references/domain-templates/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E75C1D" w14:textId="77777777" w:rsidR="001556A8" w:rsidRDefault="00CC23AE">
            <w:r>
              <w:rPr>
                <w:sz w:val="15"/>
                <w:szCs w:val="15"/>
              </w:rPr>
              <w:t>Narvar, post-purchase investment thesis, PPX competitive landscape, returns software, Loop Returns, Redo, parcelLab, IRIS, NAVI, Shield, Happy Returns, AfterShip returns, or any PPX vendor combination</w:t>
            </w:r>
          </w:p>
        </w:tc>
        <w:tc>
          <w:tcPr>
            <w:tcW w:w="3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7C59B14" w14:textId="77777777" w:rsidR="001556A8" w:rsidRDefault="00CC23AE">
            <w:r>
              <w:rPr>
                <w:sz w:val="15"/>
                <w:szCs w:val="15"/>
              </w:rPr>
              <w:t xml:space="preserve">11 primary-source expert interviews (AlphaSense/Tegus); governing thesis; full 7-vendor x 9-dimension competitive matrix; demand tier framework; Narvar company snapshot; 6 buyer archetypes with anchor quotes; SWOT; key market dynamics; 28 verbatim expert quotes by theme; priority diligence agenda; </w:t>
            </w:r>
            <w:proofErr w:type="gramStart"/>
            <w:r>
              <w:rPr>
                <w:sz w:val="15"/>
                <w:szCs w:val="15"/>
              </w:rPr>
              <w:t>carry-forward</w:t>
            </w:r>
            <w:proofErr w:type="gramEnd"/>
            <w:r>
              <w:rPr>
                <w:sz w:val="15"/>
                <w:szCs w:val="15"/>
              </w:rPr>
              <w:t xml:space="preserve"> open questions</w:t>
            </w:r>
          </w:p>
        </w:tc>
      </w:tr>
    </w:tbl>
    <w:p w14:paraId="3B70930F"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9. Skills Directory</w:t>
      </w:r>
    </w:p>
    <w:p w14:paraId="68C68A8D" w14:textId="77777777" w:rsidR="001556A8" w:rsidRDefault="00CC23AE">
      <w:pPr>
        <w:spacing w:after="120"/>
      </w:pPr>
      <w:r>
        <w:rPr>
          <w:rFonts w:ascii="Wix Madefor Display SemiBold" w:eastAsia="Wix Madefor Display SemiBold" w:hAnsi="Wix Madefor Display SemiBold" w:cs="Wix Madefor Display SemiBold"/>
        </w:rPr>
        <w:t>All skills are stored at the path below. Claude reads them from disk at the start of each session.</w:t>
      </w:r>
    </w:p>
    <w:p w14:paraId="23BE36D7" w14:textId="77777777" w:rsidR="001556A8" w:rsidRDefault="00CC23AE">
      <w:pPr>
        <w:spacing w:after="80"/>
      </w:pPr>
      <w:r>
        <w:t>Skills path: C:\Users\IanLawrence\OneDrive - Pattern\Ian Productivity\Claude\.claude\skills\.claude\skills\</w:t>
      </w:r>
    </w:p>
    <w:p w14:paraId="534A93FF"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000"/>
        <w:gridCol w:w="2400"/>
      </w:tblGrid>
      <w:tr w:rsidR="001556A8" w14:paraId="2BFE84A2" w14:textId="77777777">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F1C78D2" w14:textId="77777777" w:rsidR="001556A8" w:rsidRDefault="00CC23AE">
            <w:r>
              <w:rPr>
                <w:rFonts w:ascii="Wix Madefor Display SemiBold" w:eastAsia="Wix Madefor Display SemiBold" w:hAnsi="Wix Madefor Display SemiBold" w:cs="Wix Madefor Display SemiBold"/>
                <w:color w:val="FFFFFF"/>
                <w:sz w:val="16"/>
                <w:szCs w:val="16"/>
              </w:rPr>
              <w:t>Folder</w:t>
            </w:r>
          </w:p>
        </w:tc>
        <w:tc>
          <w:tcPr>
            <w:tcW w:w="6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25412AA" w14:textId="77777777" w:rsidR="001556A8" w:rsidRDefault="00CC23AE">
            <w:r>
              <w:rPr>
                <w:rFonts w:ascii="Wix Madefor Display SemiBold" w:eastAsia="Wix Madefor Display SemiBold" w:hAnsi="Wix Madefor Display SemiBold" w:cs="Wix Madefor Display SemiBold"/>
                <w:color w:val="FFFFFF"/>
                <w:sz w:val="16"/>
                <w:szCs w:val="16"/>
              </w:rPr>
              <w:t>Contains</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E5CDFB1" w14:textId="77777777" w:rsidR="001556A8" w:rsidRDefault="00CC23AE">
            <w:r>
              <w:rPr>
                <w:rFonts w:ascii="Wix Madefor Display SemiBold" w:eastAsia="Wix Madefor Display SemiBold" w:hAnsi="Wix Madefor Display SemiBold" w:cs="Wix Madefor Display SemiBold"/>
                <w:color w:val="FFFFFF"/>
                <w:sz w:val="16"/>
                <w:szCs w:val="16"/>
              </w:rPr>
              <w:t>Status</w:t>
            </w:r>
          </w:p>
        </w:tc>
      </w:tr>
      <w:tr w:rsidR="001556A8" w14:paraId="4E3EC907"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E3313F1" w14:textId="77777777" w:rsidR="001556A8" w:rsidRDefault="00CC23AE">
            <w:r>
              <w:rPr>
                <w:sz w:val="15"/>
                <w:szCs w:val="15"/>
              </w:rPr>
              <w:t>mckinsey-consultant/</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890DD44" w14:textId="77777777" w:rsidR="001556A8" w:rsidRDefault="00CC23AE">
            <w:r>
              <w:rPr>
                <w:sz w:val="15"/>
                <w:szCs w:val="15"/>
              </w:rPr>
              <w:t>SKILL.md (updated — Investment Evaluation Mode now governs 5 mandatory IC memo components), references/investment-evaluation-framework.md (moved to claim-scrutinizer/references/), references/MBB_METHODOLOGY.md, references/VALIDATION_FRAMEWORKS.md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8555F1" w14:textId="77777777" w:rsidR="001556A8" w:rsidRDefault="00CC23AE">
            <w:r>
              <w:rPr>
                <w:sz w:val="15"/>
                <w:szCs w:val="15"/>
              </w:rPr>
              <w:t>Updated April 2026</w:t>
            </w:r>
          </w:p>
        </w:tc>
      </w:tr>
      <w:tr w:rsidR="001556A8" w14:paraId="1A66BDB2"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9B30083" w14:textId="77777777" w:rsidR="001556A8" w:rsidRDefault="00CC23AE">
            <w:r>
              <w:rPr>
                <w:sz w:val="15"/>
                <w:szCs w:val="15"/>
              </w:rPr>
              <w:t>market-research/</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3277BCE" w14:textId="77777777" w:rsidR="001556A8" w:rsidRDefault="00CC23AE">
            <w:r>
              <w:rPr>
                <w:sz w:val="15"/>
                <w:szCs w:val="15"/>
              </w:rPr>
              <w:t>SKILL.md (updated — NTB Alignment Check in Phase 3, NTB Evidence Summary in Phase 4 document structure), references/research-brief.md, references/analytical-prompts.md, references/FREE_SOURCES_GUIDE.md, references/source-bibliography.md, references/domain-templates/ (3 templates)</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CC55BFC" w14:textId="77777777" w:rsidR="001556A8" w:rsidRDefault="00CC23AE">
            <w:r>
              <w:rPr>
                <w:sz w:val="15"/>
                <w:szCs w:val="15"/>
              </w:rPr>
              <w:t>Updated April 2026</w:t>
            </w:r>
          </w:p>
        </w:tc>
      </w:tr>
      <w:tr w:rsidR="001556A8" w14:paraId="7E8536D5"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8825C2" w14:textId="77777777" w:rsidR="001556A8" w:rsidRDefault="00CC23AE">
            <w:r>
              <w:rPr>
                <w:sz w:val="15"/>
                <w:szCs w:val="15"/>
              </w:rPr>
              <w:t>ic-memo/</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1D8A58" w14:textId="77777777" w:rsidR="001556A8" w:rsidRDefault="00CC23AE">
            <w:r>
              <w:rPr>
                <w:sz w:val="15"/>
                <w:szCs w:val="15"/>
              </w:rPr>
              <w:t>SKILL.md (updated — NTB registry, Gate 2 scorecard, 5-point NTB thesis all mandatory)</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51505F" w14:textId="77777777" w:rsidR="001556A8" w:rsidRDefault="00CC23AE">
            <w:r>
              <w:rPr>
                <w:sz w:val="15"/>
                <w:szCs w:val="15"/>
              </w:rPr>
              <w:t>Updated April 2026</w:t>
            </w:r>
          </w:p>
        </w:tc>
      </w:tr>
      <w:tr w:rsidR="001556A8" w14:paraId="747CBD22"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957FEA" w14:textId="77777777" w:rsidR="001556A8" w:rsidRDefault="00CC23AE">
            <w:r>
              <w:rPr>
                <w:sz w:val="15"/>
                <w:szCs w:val="15"/>
              </w:rPr>
              <w:t>competitive-moat-assessment/</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D591BA3" w14:textId="77777777" w:rsidR="001556A8" w:rsidRDefault="00CC23AE">
            <w:r>
              <w:rPr>
                <w:sz w:val="15"/>
                <w:szCs w:val="15"/>
              </w:rPr>
              <w:t>SKILL.md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E85F7B4" w14:textId="77777777" w:rsidR="001556A8" w:rsidRDefault="00CC23AE">
            <w:r>
              <w:rPr>
                <w:sz w:val="15"/>
                <w:szCs w:val="15"/>
              </w:rPr>
              <w:t>Installed</w:t>
            </w:r>
          </w:p>
        </w:tc>
      </w:tr>
      <w:tr w:rsidR="001556A8" w14:paraId="6B0268D2"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70AE38" w14:textId="77777777" w:rsidR="001556A8" w:rsidRDefault="00CC23AE">
            <w:r>
              <w:rPr>
                <w:sz w:val="15"/>
                <w:szCs w:val="15"/>
              </w:rPr>
              <w:t>executive-summary-writer/</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D897B3" w14:textId="77777777" w:rsidR="001556A8" w:rsidRDefault="00CC23AE">
            <w:r>
              <w:rPr>
                <w:sz w:val="15"/>
                <w:szCs w:val="15"/>
              </w:rPr>
              <w:t>SKILL.md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408385" w14:textId="77777777" w:rsidR="001556A8" w:rsidRDefault="00CC23AE">
            <w:r>
              <w:rPr>
                <w:sz w:val="15"/>
                <w:szCs w:val="15"/>
              </w:rPr>
              <w:t>Installed</w:t>
            </w:r>
          </w:p>
        </w:tc>
      </w:tr>
      <w:tr w:rsidR="001556A8" w14:paraId="6FE006FE"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67C2285" w14:textId="77777777" w:rsidR="001556A8" w:rsidRDefault="00CC23AE">
            <w:r>
              <w:rPr>
                <w:sz w:val="15"/>
                <w:szCs w:val="15"/>
              </w:rPr>
              <w:t>writing-style/</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345273F" w14:textId="77777777" w:rsidR="001556A8" w:rsidRDefault="00CC23AE">
            <w:r>
              <w:rPr>
                <w:sz w:val="15"/>
                <w:szCs w:val="15"/>
              </w:rPr>
              <w:t>SKILL.md (updated — Group E: Draft artifact language added to Step 2 Absolute Assertion Test)</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EFFA169" w14:textId="77777777" w:rsidR="001556A8" w:rsidRDefault="00CC23AE">
            <w:r>
              <w:rPr>
                <w:sz w:val="15"/>
                <w:szCs w:val="15"/>
              </w:rPr>
              <w:t>Updated April 2026</w:t>
            </w:r>
          </w:p>
        </w:tc>
      </w:tr>
      <w:tr w:rsidR="001556A8" w14:paraId="536D76A3"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7933EA" w14:textId="77777777" w:rsidR="001556A8" w:rsidRDefault="00CC23AE">
            <w:r>
              <w:rPr>
                <w:sz w:val="15"/>
                <w:szCs w:val="15"/>
              </w:rPr>
              <w:t>claim-scrutinizer/</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C95261" w14:textId="77777777" w:rsidR="001556A8" w:rsidRDefault="00CC23AE">
            <w:r>
              <w:rPr>
                <w:sz w:val="15"/>
                <w:szCs w:val="15"/>
              </w:rPr>
              <w:t>SKILL.md (updated — Section 5 IC Memo Structure Check; Gate 2 classification check), references/investment-evaluation-framework.md (canonical location — all other skills reference from here)</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A6A19D2" w14:textId="77777777" w:rsidR="001556A8" w:rsidRDefault="00CC23AE">
            <w:r>
              <w:rPr>
                <w:sz w:val="15"/>
                <w:szCs w:val="15"/>
              </w:rPr>
              <w:t>Updated April 2026</w:t>
            </w:r>
          </w:p>
        </w:tc>
      </w:tr>
      <w:tr w:rsidR="001556A8" w14:paraId="306A8D6E"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96D340B" w14:textId="77777777" w:rsidR="001556A8" w:rsidRDefault="00CC23AE">
            <w:proofErr w:type="gramStart"/>
            <w:r>
              <w:rPr>
                <w:sz w:val="15"/>
                <w:szCs w:val="15"/>
              </w:rPr>
              <w:t>red-team</w:t>
            </w:r>
            <w:proofErr w:type="gramEnd"/>
            <w:r>
              <w:rPr>
                <w:sz w:val="15"/>
                <w:szCs w:val="15"/>
              </w:rPr>
              <w:t>/</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D7241E4" w14:textId="77777777" w:rsidR="001556A8" w:rsidRDefault="00CC23AE">
            <w:r>
              <w:rPr>
                <w:sz w:val="15"/>
                <w:szCs w:val="15"/>
              </w:rPr>
              <w:t>SKILL.md, references/red-team-investment-attacks.md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356B501" w14:textId="77777777" w:rsidR="001556A8" w:rsidRDefault="00CC23AE">
            <w:r>
              <w:rPr>
                <w:sz w:val="15"/>
                <w:szCs w:val="15"/>
              </w:rPr>
              <w:t>Installed</w:t>
            </w:r>
          </w:p>
        </w:tc>
      </w:tr>
      <w:tr w:rsidR="001556A8" w14:paraId="5792B92D"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C072EE" w14:textId="77777777" w:rsidR="001556A8" w:rsidRDefault="00CC23AE">
            <w:r>
              <w:rPr>
                <w:sz w:val="15"/>
                <w:szCs w:val="15"/>
              </w:rPr>
              <w:t>pre-mortem/</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05D041" w14:textId="77777777" w:rsidR="001556A8" w:rsidRDefault="00CC23AE">
            <w:r>
              <w:rPr>
                <w:sz w:val="15"/>
                <w:szCs w:val="15"/>
              </w:rPr>
              <w:t>SKILL.md (updated — NTB mapping required on every FM; Step 4d NTB Gap Prioritisation; compound path NTB notes)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6132581" w14:textId="77777777" w:rsidR="001556A8" w:rsidRDefault="00CC23AE">
            <w:r>
              <w:rPr>
                <w:sz w:val="15"/>
                <w:szCs w:val="15"/>
              </w:rPr>
              <w:t>Updated April 2026</w:t>
            </w:r>
          </w:p>
        </w:tc>
      </w:tr>
      <w:tr w:rsidR="001556A8" w14:paraId="1EB47664"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2D6E22B" w14:textId="77777777" w:rsidR="001556A8" w:rsidRDefault="00CC23AE">
            <w:r>
              <w:rPr>
                <w:sz w:val="15"/>
                <w:szCs w:val="15"/>
              </w:rPr>
              <w:t>pattern-docx/</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8AF57E5" w14:textId="77777777" w:rsidR="001556A8" w:rsidRDefault="00CC23AE">
            <w:r>
              <w:rPr>
                <w:sz w:val="15"/>
                <w:szCs w:val="15"/>
              </w:rPr>
              <w:t>SKILL.md, assets/ (header, footer, logo). Note: final output now transplanted into canonical template .docx shell for correct header/footer rendering.</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9CBE8F2" w14:textId="77777777" w:rsidR="001556A8" w:rsidRDefault="00CC23AE">
            <w:r>
              <w:rPr>
                <w:sz w:val="15"/>
                <w:szCs w:val="15"/>
              </w:rPr>
              <w:t>Installed</w:t>
            </w:r>
          </w:p>
        </w:tc>
      </w:tr>
      <w:tr w:rsidR="001556A8" w14:paraId="39F31C76"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2E9227" w14:textId="77777777" w:rsidR="001556A8" w:rsidRDefault="00CC23AE">
            <w:r>
              <w:rPr>
                <w:sz w:val="15"/>
                <w:szCs w:val="15"/>
              </w:rPr>
              <w:t>pattern-investment-pptx/</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A9A201" w14:textId="77777777" w:rsidR="001556A8" w:rsidRDefault="00CC23AE">
            <w:r>
              <w:rPr>
                <w:sz w:val="15"/>
                <w:szCs w:val="15"/>
              </w:rPr>
              <w:t>SKILL.md, references/brand-guide.md, assets/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3B8F747" w14:textId="77777777" w:rsidR="001556A8" w:rsidRDefault="00CC23AE">
            <w:r>
              <w:rPr>
                <w:sz w:val="15"/>
                <w:szCs w:val="15"/>
              </w:rPr>
              <w:t>Installed</w:t>
            </w:r>
          </w:p>
        </w:tc>
      </w:tr>
      <w:tr w:rsidR="001556A8" w14:paraId="24B26637"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E97A126" w14:textId="77777777" w:rsidR="001556A8" w:rsidRDefault="00CC23AE">
            <w:r>
              <w:rPr>
                <w:sz w:val="15"/>
                <w:szCs w:val="15"/>
              </w:rPr>
              <w:t>pattern-pptx/</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0E172E" w14:textId="77777777" w:rsidR="001556A8" w:rsidRDefault="00CC23AE">
            <w:r>
              <w:rPr>
                <w:sz w:val="15"/>
                <w:szCs w:val="15"/>
              </w:rPr>
              <w:t>SKILL.md, references/brand-guide.md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99C1A86" w14:textId="77777777" w:rsidR="001556A8" w:rsidRDefault="00CC23AE">
            <w:r>
              <w:rPr>
                <w:sz w:val="15"/>
                <w:szCs w:val="15"/>
              </w:rPr>
              <w:t>Installed</w:t>
            </w:r>
          </w:p>
        </w:tc>
      </w:tr>
      <w:tr w:rsidR="001556A8" w14:paraId="1DAD6E32"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081628" w14:textId="77777777" w:rsidR="001556A8" w:rsidRDefault="00CC23AE">
            <w:r>
              <w:rPr>
                <w:sz w:val="15"/>
                <w:szCs w:val="15"/>
              </w:rPr>
              <w:t>diligence-ddr/</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46F5FE" w14:textId="77777777" w:rsidR="001556A8" w:rsidRDefault="00CC23AE">
            <w:r>
              <w:rPr>
                <w:sz w:val="15"/>
                <w:szCs w:val="15"/>
              </w:rPr>
              <w:t>SKILL.md, references/sector-modules.md, references/narvar-example.md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57D5AF" w14:textId="77777777" w:rsidR="001556A8" w:rsidRDefault="00CC23AE">
            <w:r>
              <w:rPr>
                <w:sz w:val="15"/>
                <w:szCs w:val="15"/>
              </w:rPr>
              <w:t>Installed</w:t>
            </w:r>
          </w:p>
        </w:tc>
      </w:tr>
      <w:tr w:rsidR="001556A8" w14:paraId="30E12B9D"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6942EA" w14:textId="77777777" w:rsidR="001556A8" w:rsidRDefault="00CC23AE">
            <w:r>
              <w:rPr>
                <w:sz w:val="15"/>
                <w:szCs w:val="15"/>
              </w:rPr>
              <w:t>financial-model-builder/</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E38E12D" w14:textId="77777777" w:rsidR="001556A8" w:rsidRDefault="00CC23AE">
            <w:r>
              <w:rPr>
                <w:sz w:val="15"/>
                <w:szCs w:val="15"/>
              </w:rPr>
              <w:t>SKILL.md, references/blueprint.md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72350D7" w14:textId="77777777" w:rsidR="001556A8" w:rsidRDefault="00CC23AE">
            <w:r>
              <w:rPr>
                <w:sz w:val="15"/>
                <w:szCs w:val="15"/>
              </w:rPr>
              <w:t>Installed</w:t>
            </w:r>
          </w:p>
        </w:tc>
      </w:tr>
      <w:tr w:rsidR="001556A8" w14:paraId="5B15E9DE"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952E1E7" w14:textId="77777777" w:rsidR="001556A8" w:rsidRDefault="00CC23AE">
            <w:r>
              <w:rPr>
                <w:sz w:val="15"/>
                <w:szCs w:val="15"/>
              </w:rPr>
              <w:t>doc-quality-checker/</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B139C8" w14:textId="77777777" w:rsidR="001556A8" w:rsidRDefault="00CC23AE">
            <w:r>
              <w:rPr>
                <w:sz w:val="15"/>
                <w:szCs w:val="15"/>
              </w:rPr>
              <w:t xml:space="preserve">SKILL.md (updated — draft artifact language check added to Category 5 at </w:t>
            </w:r>
            <w:r>
              <w:rPr>
                <w:sz w:val="15"/>
                <w:szCs w:val="15"/>
              </w:rPr>
              <w:t>🔴</w:t>
            </w:r>
            <w:r>
              <w:rPr>
                <w:sz w:val="15"/>
                <w:szCs w:val="15"/>
              </w:rPr>
              <w:t xml:space="preserve"> CRITICAL severity)</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025F7C" w14:textId="77777777" w:rsidR="001556A8" w:rsidRDefault="00CC23AE">
            <w:r>
              <w:rPr>
                <w:sz w:val="15"/>
                <w:szCs w:val="15"/>
              </w:rPr>
              <w:t>Updated April 2026</w:t>
            </w:r>
          </w:p>
        </w:tc>
      </w:tr>
    </w:tbl>
    <w:p w14:paraId="72B9D0F9" w14:textId="77777777" w:rsidR="001556A8" w:rsidRDefault="001556A8">
      <w:pPr>
        <w:spacing w:after="80"/>
      </w:pPr>
    </w:p>
    <w:p w14:paraId="5D92CCCD" w14:textId="77777777" w:rsidR="001556A8" w:rsidRDefault="00CC23AE">
      <w:pPr>
        <w:pBdr>
          <w:top w:val="single" w:sz="4" w:space="2" w:color="BBBBBB"/>
        </w:pBdr>
        <w:spacing w:before="80" w:after="60"/>
      </w:pPr>
      <w:proofErr w:type="gramStart"/>
      <w:r>
        <w:rPr>
          <w:i/>
          <w:iCs/>
          <w:color w:val="666666"/>
          <w:sz w:val="14"/>
          <w:szCs w:val="14"/>
        </w:rPr>
        <w:t>Pattern  ·</w:t>
      </w:r>
      <w:proofErr w:type="gramEnd"/>
      <w:r>
        <w:rPr>
          <w:i/>
          <w:iCs/>
          <w:color w:val="666666"/>
          <w:sz w:val="14"/>
          <w:szCs w:val="14"/>
        </w:rPr>
        <w:t xml:space="preserve">  Claude Skills </w:t>
      </w:r>
      <w:proofErr w:type="gramStart"/>
      <w:r>
        <w:rPr>
          <w:i/>
          <w:iCs/>
          <w:color w:val="666666"/>
          <w:sz w:val="14"/>
          <w:szCs w:val="14"/>
        </w:rPr>
        <w:t>Library  ·</w:t>
      </w:r>
      <w:proofErr w:type="gramEnd"/>
      <w:r>
        <w:rPr>
          <w:i/>
          <w:iCs/>
          <w:color w:val="666666"/>
          <w:sz w:val="14"/>
          <w:szCs w:val="14"/>
        </w:rPr>
        <w:t xml:space="preserve">  April </w:t>
      </w:r>
      <w:proofErr w:type="gramStart"/>
      <w:r>
        <w:rPr>
          <w:i/>
          <w:iCs/>
          <w:color w:val="666666"/>
          <w:sz w:val="14"/>
          <w:szCs w:val="14"/>
        </w:rPr>
        <w:t>2026  ·</w:t>
      </w:r>
      <w:proofErr w:type="gramEnd"/>
      <w:r>
        <w:rPr>
          <w:i/>
          <w:iCs/>
          <w:color w:val="666666"/>
          <w:sz w:val="14"/>
          <w:szCs w:val="14"/>
        </w:rPr>
        <w:t xml:space="preserve">  Internal </w:t>
      </w:r>
      <w:proofErr w:type="gramStart"/>
      <w:r>
        <w:rPr>
          <w:i/>
          <w:iCs/>
          <w:color w:val="666666"/>
          <w:sz w:val="14"/>
          <w:szCs w:val="14"/>
        </w:rPr>
        <w:t>Reference  ·</w:t>
      </w:r>
      <w:proofErr w:type="gramEnd"/>
      <w:r>
        <w:rPr>
          <w:i/>
          <w:iCs/>
          <w:color w:val="666666"/>
          <w:sz w:val="14"/>
          <w:szCs w:val="14"/>
        </w:rPr>
        <w:t xml:space="preserve">  Skills updated this version: mckinsey-consultant, market-research, writing-style, claim-scrutinizer, pre-mortem, doc-quality-checker. New section: Sequential IC Memo Prompts (Section 3).</w:t>
      </w:r>
    </w:p>
    <w:sectPr w:rsidR="001556A8">
      <w:headerReference w:type="even" r:id="rId7"/>
      <w:headerReference w:type="default" r:id="rId8"/>
      <w:footerReference w:type="even" r:id="rId9"/>
      <w:footerReference w:type="default" r:id="rId10"/>
      <w:headerReference w:type="first" r:id="rId11"/>
      <w:footerReference w:type="first" r:id="rId12"/>
      <w:pgSz w:w="12240" w:h="15840"/>
      <w:pgMar w:top="1080" w:right="720" w:bottom="720" w:left="72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52D21" w14:textId="77777777" w:rsidR="00CC23AE" w:rsidRDefault="00CC23AE">
      <w:r>
        <w:separator/>
      </w:r>
    </w:p>
  </w:endnote>
  <w:endnote w:type="continuationSeparator" w:id="0">
    <w:p w14:paraId="55C7F857" w14:textId="77777777" w:rsidR="00CC23AE" w:rsidRDefault="00CC2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x Madefor Display">
    <w:panose1 w:val="020B0503020203020203"/>
    <w:charset w:val="00"/>
    <w:family w:val="swiss"/>
    <w:pitch w:val="variable"/>
    <w:sig w:usb0="A000026F" w:usb1="0000A06B" w:usb2="00000008" w:usb3="00000000" w:csb0="00000197" w:csb1="00000000"/>
  </w:font>
  <w:font w:name="Times New Roman">
    <w:panose1 w:val="02020603050405020304"/>
    <w:charset w:val="00"/>
    <w:family w:val="roman"/>
    <w:pitch w:val="variable"/>
    <w:sig w:usb0="E0002EFF" w:usb1="C000785B" w:usb2="00000009" w:usb3="00000000" w:csb0="000001FF" w:csb1="00000000"/>
  </w:font>
  <w:font w:name="Wix Madefor Display SemiBold">
    <w:panose1 w:val="020B0503020203020203"/>
    <w:charset w:val="00"/>
    <w:family w:val="swiss"/>
    <w:pitch w:val="variable"/>
    <w:sig w:usb0="A000026F" w:usb1="0000A06B" w:usb2="00000008"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71116" w14:textId="77777777" w:rsidR="00C110CC" w:rsidRDefault="00C110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BF16" w14:textId="77777777" w:rsidR="00783DBA" w:rsidRDefault="00862586">
    <w:pPr>
      <w:pBdr>
        <w:top w:val="single" w:sz="4" w:space="1" w:color="D9D9D9"/>
      </w:pBdr>
      <w:tabs>
        <w:tab w:val="right" w:pos="10800"/>
      </w:tabs>
    </w:pPr>
    <w:r>
      <w:rPr>
        <w:noProof/>
      </w:rPr>
      <w:drawing>
        <wp:inline distT="0" distB="0" distL="0" distR="0" wp14:anchorId="0C53E6B0" wp14:editId="0C53E6B1">
          <wp:extent cx="244475" cy="189865"/>
          <wp:effectExtent l="0" t="0" r="3175" b="635"/>
          <wp:docPr id="1" name="Patter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ttern Icon"/>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44475" cy="189865"/>
                  </a:xfrm>
                  <a:prstGeom prst="rect">
                    <a:avLst/>
                  </a:prstGeom>
                </pic:spPr>
              </pic:pic>
            </a:graphicData>
          </a:graphic>
        </wp:inline>
      </w:drawing>
    </w:r>
    <w:r>
      <w:rPr>
        <w:rFonts w:ascii="Wix Madefor Display SemiBold" w:hAnsi="Wix Madefor Display SemiBold" w:cs="Wix Madefor Display SemiBold"/>
        <w:sz w:val="16"/>
        <w:szCs w:val="16"/>
      </w:rPr>
      <w:tab/>
    </w:r>
    <w:r>
      <w:rPr>
        <w:rFonts w:ascii="Wix Madefor Display SemiBold" w:hAnsi="Wix Madefor Display SemiBold" w:cs="Wix Madefor Display SemiBold"/>
        <w:sz w:val="16"/>
        <w:szCs w:val="16"/>
      </w:rPr>
      <w:fldChar w:fldCharType="begin"/>
    </w:r>
    <w:r>
      <w:rPr>
        <w:rFonts w:ascii="Wix Madefor Display SemiBold" w:hAnsi="Wix Madefor Display SemiBold" w:cs="Wix Madefor Display SemiBold"/>
        <w:sz w:val="16"/>
        <w:szCs w:val="16"/>
      </w:rPr>
      <w:instrText xml:space="preserve"> PAGE   \* MERGEFORMAT </w:instrText>
    </w:r>
    <w:r>
      <w:rPr>
        <w:rFonts w:ascii="Wix Madefor Display SemiBold" w:hAnsi="Wix Madefor Display SemiBold" w:cs="Wix Madefor Display SemiBold"/>
        <w:sz w:val="16"/>
        <w:szCs w:val="16"/>
      </w:rPr>
      <w:fldChar w:fldCharType="separate"/>
    </w:r>
    <w:r>
      <w:rPr>
        <w:rFonts w:ascii="Wix Madefor Display SemiBold" w:hAnsi="Wix Madefor Display SemiBold" w:cs="Wix Madefor Display SemiBold"/>
        <w:noProof/>
        <w:sz w:val="16"/>
        <w:szCs w:val="16"/>
      </w:rPr>
      <w:t>1</w:t>
    </w:r>
    <w:r>
      <w:rPr>
        <w:rFonts w:ascii="Wix Madefor Display SemiBold" w:hAnsi="Wix Madefor Display SemiBold" w:cs="Wix Madefor Display SemiBold"/>
        <w:sz w:val="16"/>
        <w:szCs w:val="16"/>
      </w:rPr>
      <w:fldChar w:fldCharType="end"/>
    </w:r>
    <w:r>
      <w:rPr>
        <w:rFonts w:ascii="Wix Madefor Display SemiBold" w:hAnsi="Wix Madefor Display SemiBold" w:cs="Wix Madefor Display SemiBold"/>
        <w:sz w:val="16"/>
        <w:szCs w:val="16"/>
      </w:rPr>
      <w:t xml:space="preserve"> | </w:t>
    </w:r>
    <w:r>
      <w:rPr>
        <w:rFonts w:ascii="Wix Madefor Display SemiBold" w:hAnsi="Wix Madefor Display SemiBold" w:cs="Wix Madefor Display SemiBold"/>
        <w:color w:val="7F7F7F"/>
        <w:spacing w:val="60"/>
        <w:sz w:val="16"/>
        <w:szCs w:val="16"/>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9A611" w14:textId="77777777" w:rsidR="00C110CC" w:rsidRDefault="00C110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04A6B" w14:textId="77777777" w:rsidR="00CC23AE" w:rsidRDefault="00CC23AE">
      <w:r>
        <w:separator/>
      </w:r>
    </w:p>
  </w:footnote>
  <w:footnote w:type="continuationSeparator" w:id="0">
    <w:p w14:paraId="72024145" w14:textId="77777777" w:rsidR="00CC23AE" w:rsidRDefault="00CC2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D0A9" w14:textId="77777777" w:rsidR="00C110CC" w:rsidRDefault="00C110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BBD6" w14:textId="77777777" w:rsidR="00783DBA" w:rsidRDefault="009A470B">
    <w:pPr>
      <w:rPr>
        <w:rFonts w:ascii="Wix Madefor Display SemiBold" w:hAnsi="Wix Madefor Display SemiBold" w:cs="Wix Madefor Display SemiBold"/>
        <w:sz w:val="22"/>
        <w:szCs w:val="22"/>
      </w:rPr>
    </w:pPr>
    <w:r>
      <w:rPr>
        <w:noProof/>
      </w:rPr>
      <w:drawing>
        <wp:anchor distT="0" distB="0" distL="114300" distR="114300" simplePos="0" relativeHeight="251660288" behindDoc="1" locked="0" layoutInCell="1" allowOverlap="1" wp14:anchorId="509FC574" wp14:editId="74602D19">
          <wp:simplePos x="0" y="0"/>
          <wp:positionH relativeFrom="margin">
            <wp:align>right</wp:align>
          </wp:positionH>
          <wp:positionV relativeFrom="paragraph">
            <wp:posOffset>9525</wp:posOffset>
          </wp:positionV>
          <wp:extent cx="1025087" cy="206949"/>
          <wp:effectExtent l="0" t="0" r="3810" b="3175"/>
          <wp:wrapTight wrapText="bothSides">
            <wp:wrapPolygon edited="0">
              <wp:start x="1204" y="0"/>
              <wp:lineTo x="0" y="7975"/>
              <wp:lineTo x="0" y="17945"/>
              <wp:lineTo x="4416" y="19938"/>
              <wp:lineTo x="6424" y="19938"/>
              <wp:lineTo x="21279" y="17945"/>
              <wp:lineTo x="21279" y="0"/>
              <wp:lineTo x="14454" y="0"/>
              <wp:lineTo x="1204" y="0"/>
            </wp:wrapPolygon>
          </wp:wrapTight>
          <wp:docPr id="887584906" name="Patter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84906" name="Pattern Logo"/>
                  <pic:cNvPicPr/>
                </pic:nvPicPr>
                <pic:blipFill>
                  <a:blip r:embed="rId1"/>
                  <a:stretch>
                    <a:fillRect/>
                  </a:stretch>
                </pic:blipFill>
                <pic:spPr>
                  <a:xfrm>
                    <a:off x="0" y="0"/>
                    <a:ext cx="1025087" cy="206949"/>
                  </a:xfrm>
                  <a:prstGeom prst="rect">
                    <a:avLst/>
                  </a:prstGeom>
                </pic:spPr>
              </pic:pic>
            </a:graphicData>
          </a:graphic>
        </wp:anchor>
      </w:drawing>
    </w:r>
    <w:r w:rsidR="00862586">
      <w:rPr>
        <w:rFonts w:ascii="Wix Madefor Display SemiBold" w:hAnsi="Wix Madefor Display SemiBold"/>
        <w:noProof/>
        <w:sz w:val="36"/>
        <w:szCs w:val="36"/>
      </w:rPr>
      <mc:AlternateContent>
        <mc:Choice Requires="wps">
          <w:drawing>
            <wp:anchor distT="0" distB="0" distL="114300" distR="114300" simplePos="0" relativeHeight="251658240" behindDoc="0" locked="0" layoutInCell="1" allowOverlap="1" wp14:anchorId="0C53E6AE" wp14:editId="1C7FE963">
              <wp:simplePos x="0" y="0"/>
              <wp:positionH relativeFrom="column">
                <wp:posOffset>-896620</wp:posOffset>
              </wp:positionH>
              <wp:positionV relativeFrom="paragraph">
                <wp:posOffset>266065</wp:posOffset>
              </wp:positionV>
              <wp:extent cx="9144000" cy="12065"/>
              <wp:effectExtent l="0" t="0" r="0" b="0"/>
              <wp:wrapNone/>
              <wp:docPr id="4" name="Gradient Line"/>
              <wp:cNvGraphicFramePr/>
              <a:graphic xmlns:a="http://schemas.openxmlformats.org/drawingml/2006/main">
                <a:graphicData uri="http://schemas.microsoft.com/office/word/2010/wordprocessingShape">
                  <wps:wsp>
                    <wps:cNvSpPr/>
                    <wps:spPr bwMode="gray">
                      <a:xfrm>
                        <a:off x="0" y="0"/>
                        <a:ext cx="9144000" cy="12065"/>
                      </a:xfrm>
                      <a:prstGeom prst="rect">
                        <a:avLst/>
                      </a:prstGeom>
                      <a:gradFill>
                        <a:gsLst>
                          <a:gs pos="0">
                            <a:srgbClr val="009BFF"/>
                          </a:gs>
                          <a:gs pos="52999">
                            <a:srgbClr val="3C53FF"/>
                          </a:gs>
                          <a:gs pos="100000">
                            <a:srgbClr val="FCFCFC"/>
                          </a:gs>
                        </a:gsLst>
                        <a:lin ang="0" scaled="0"/>
                      </a:gradFill>
                      <a:ln>
                        <a:noFill/>
                      </a:ln>
                    </wps:spPr>
                    <wps:bodyPr spcFirstLastPara="1" wrap="square" lIns="91425" tIns="91425" rIns="91425" bIns="91425" anchor="ctr" anchorCtr="0">
                      <a:noAutofit/>
                    </wps:bodyPr>
                  </wps:wsp>
                </a:graphicData>
              </a:graphic>
            </wp:anchor>
          </w:drawing>
        </mc:Choice>
        <mc:Fallback>
          <w:pict>
            <v:rect w14:anchorId="17ED76BA" id="Gradient Line" o:spid="_x0000_s1026" style="position:absolute;margin-left:-70.6pt;margin-top:20.95pt;width:10in;height:.95pt;z-index:251658240;visibility:visible;mso-wrap-style:square;mso-wrap-distance-left:9pt;mso-wrap-distance-top:0;mso-wrap-distance-right:9pt;mso-wrap-distance-bottom:0;mso-position-horizontal:absolute;mso-position-horizontal-relative:text;mso-position-vertical:absolute;mso-position-vertical-relative:text;v-text-anchor:middle" o:bwmode="graySca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i2dBAQIAACEEAAAOAAAAZHJzL2Uyb0RvYy54bWysU9GK2zAQfC/0H4TeG9u5y1GbOEebw6Vw 7R1c+wGyLNsCWVK1Spz8fVeyk7o9+lKKwexKq9HM7Gp7fxoUOQoH0uiSZquUEqG5aaTuSvr9W/Xu PSXgmW6YMlqU9CyA3u/evtmOthBr0xvVCEcQREMx2pL23tsiSYD3YmCwMlZo3GyNG5jH1HVJ49iI 6INK1ml6l4zGNdYZLgBw9WHapLuI37aC+6e2BeGJKily8/Hv4r8O/2S3ZUXnmO0ln2mwf2AxMKnx 0ivUA/OMHJx8BTVI7gyY1q+4GRLTtpKLqAHVZOkfal56ZkXUguaAvdoE/w+Wfz2+2GeHNowWCsCQ 1OMX02Cr0JVz1HRq3RC0IVtyitadr9aJkyccF/Ps9jZN0WGOe9k6vdsEaxNWXA5bB/6TMAMJQUkd diaCs+Mj+Kn0UjL72FRSqRgDlkwBsQbFp/EkuK7eK0eOLPQ2zT9W1XxnB8vqzTrP89cnbvabm7+c yFAJagkgv11S7cO3uAT1dRdySmrCwtSjCcCZEk0IJ2Vo5VWN0gFXm6Bu2g0rycX+qRG1ac7YCrC8 kujXIwP/zBxOZkbJiNNaUvhxYE5Qoj5rdATtX29wvJeJWyb1MmGa9wYfAfeOIueQ7H18FBO1Dwdv Whm7EmhNZGaOOIexr/ObCYO+zGPVr5e9+wkAAP//AwBQSwMEFAAGAAgAAAAhAC7d6TLgAAAACwEA AA8AAABkcnMvZG93bnJldi54bWxMj8FOg0AQhu8mvsNmTLy1C5U0gCyN0Zh4MmlrYrxt2RFQdhbY heLbOz3pcWa+/PP9xW6xnZhx9K0jBfE6AoFUOdNSreDt+LxKQfigyejOESr4QQ+78vqq0LlxZ9rj fAi14BDyuVbQhNDnUvqqQav92vVIfPt0o9WBx7GWZtRnDred3ETRVlrdEn9odI+PDVbfh8kqyD7c tDd1OyTzq6Hh6Ws7vLwPSt3eLA/3IAIu4Q+Giz6rQ8lOJzeR8aJTsIqTeMOsgiTOQFyITZZymxNv 7lKQZSH/dyh/AQAA//8DAFBLAQItABQABgAIAAAAIQC2gziS/gAAAOEBAAATAAAAAAAAAAAAAAAA AAAAAABbQ29udGVudF9UeXBlc10ueG1sUEsBAi0AFAAGAAgAAAAhADj9If/WAAAAlAEAAAsAAAAA AAAAAAAAAAAALwEAAF9yZWxzLy5yZWxzUEsBAi0AFAAGAAgAAAAhAO2LZ0EBAgAAIQQAAA4AAAAA AAAAAAAAAAAALgIAAGRycy9lMm9Eb2MueG1sUEsBAi0AFAAGAAgAAAAhAC7d6TLgAAAACwEAAA8A AAAAAAAAAAAAAAAAWwQAAGRycy9kb3ducmV2LnhtbFBLBQYAAAAABAAEAPMAAABoBQAAAAA= " fillcolor="#009bff" stroked="f">
              <v:fill color2="#fcfcfc" angle="90" colors="0 #009bff;34733f #3c53ff;1 #fcfcfc" focus="100%" type="gradient">
                <o:fill v:ext="view" type="gradientUnscaled"/>
              </v:fill>
              <v:textbox inset="2.53958mm,2.53958mm,2.53958mm,2.53958mm"/>
            </v:rect>
          </w:pict>
        </mc:Fallback>
      </mc:AlternateContent>
    </w:r>
    <w:r w:rsidR="00862586">
      <w:rPr>
        <w:rFonts w:ascii="Wix Madefor Display SemiBold" w:hAnsi="Wix Madefor Display SemiBold"/>
        <w:sz w:val="22"/>
        <w:szCs w:val="24"/>
      </w:rPr>
      <w:t xml:space="preserve">Claude Skills </w:t>
    </w:r>
    <w:proofErr w:type="gramStart"/>
    <w:r w:rsidR="00862586">
      <w:rPr>
        <w:rFonts w:ascii="Wix Madefor Display SemiBold" w:hAnsi="Wix Madefor Display SemiBold"/>
        <w:sz w:val="22"/>
        <w:szCs w:val="24"/>
      </w:rPr>
      <w:t>Library  ·</w:t>
    </w:r>
    <w:proofErr w:type="gramEnd"/>
    <w:r w:rsidR="00862586">
      <w:rPr>
        <w:rFonts w:ascii="Wix Madefor Display SemiBold" w:hAnsi="Wix Madefor Display SemiBold"/>
        <w:sz w:val="22"/>
        <w:szCs w:val="24"/>
      </w:rPr>
      <w:t xml:space="preserve">  April </w:t>
    </w:r>
    <w:proofErr w:type="gramStart"/>
    <w:r w:rsidR="00862586">
      <w:rPr>
        <w:rFonts w:ascii="Wix Madefor Display SemiBold" w:hAnsi="Wix Madefor Display SemiBold"/>
        <w:sz w:val="22"/>
        <w:szCs w:val="24"/>
      </w:rPr>
      <w:t>2026  ·</w:t>
    </w:r>
    <w:proofErr w:type="gramEnd"/>
    <w:r w:rsidR="00862586">
      <w:rPr>
        <w:rFonts w:ascii="Wix Madefor Display SemiBold" w:hAnsi="Wix Madefor Display SemiBold"/>
        <w:sz w:val="22"/>
        <w:szCs w:val="24"/>
      </w:rPr>
      <w:t xml:space="preserve">  Internal Reference</w:t>
    </w:r>
    <w:r>
      <w:rPr>
        <w:rFonts w:ascii="Wix Madefor Display SemiBold" w:hAnsi="Wix Madefor Display SemiBold"/>
        <w:sz w:val="22"/>
        <w:szCs w:val="24"/>
      </w:rPr>
      <w:t xml:space="preserve">    </w:t>
    </w:r>
  </w:p>
  <w:p w14:paraId="08AEABD4" w14:textId="77777777" w:rsidR="00783DBA" w:rsidRDefault="00783DBA">
    <w:pPr>
      <w:rPr>
        <w:rFonts w:ascii="Wix Madefor Display SemiBold" w:hAnsi="Wix Madefor Display SemiBold" w:cs="Wix Madefor Display SemiBold"/>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41090" w14:textId="77777777" w:rsidR="00C110CC" w:rsidRDefault="00C110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1B64B3"/>
    <w:multiLevelType w:val="hybridMultilevel"/>
    <w:tmpl w:val="C3A4E844"/>
    <w:lvl w:ilvl="0" w:tplc="26D4DBBC">
      <w:start w:val="1"/>
      <w:numFmt w:val="bullet"/>
      <w:lvlText w:val="●"/>
      <w:lvlJc w:val="left"/>
      <w:pPr>
        <w:ind w:left="720" w:hanging="360"/>
      </w:pPr>
    </w:lvl>
    <w:lvl w:ilvl="1" w:tplc="62CCC340">
      <w:start w:val="1"/>
      <w:numFmt w:val="bullet"/>
      <w:lvlText w:val="○"/>
      <w:lvlJc w:val="left"/>
      <w:pPr>
        <w:ind w:left="1440" w:hanging="360"/>
      </w:pPr>
    </w:lvl>
    <w:lvl w:ilvl="2" w:tplc="161C8A04">
      <w:start w:val="1"/>
      <w:numFmt w:val="bullet"/>
      <w:lvlText w:val="■"/>
      <w:lvlJc w:val="left"/>
      <w:pPr>
        <w:ind w:left="2160" w:hanging="360"/>
      </w:pPr>
    </w:lvl>
    <w:lvl w:ilvl="3" w:tplc="4ED6DDF6">
      <w:start w:val="1"/>
      <w:numFmt w:val="bullet"/>
      <w:lvlText w:val="●"/>
      <w:lvlJc w:val="left"/>
      <w:pPr>
        <w:ind w:left="2880" w:hanging="360"/>
      </w:pPr>
    </w:lvl>
    <w:lvl w:ilvl="4" w:tplc="B590CDC6">
      <w:start w:val="1"/>
      <w:numFmt w:val="bullet"/>
      <w:lvlText w:val="○"/>
      <w:lvlJc w:val="left"/>
      <w:pPr>
        <w:ind w:left="3600" w:hanging="360"/>
      </w:pPr>
    </w:lvl>
    <w:lvl w:ilvl="5" w:tplc="A75C0D9A">
      <w:start w:val="1"/>
      <w:numFmt w:val="bullet"/>
      <w:lvlText w:val="■"/>
      <w:lvlJc w:val="left"/>
      <w:pPr>
        <w:ind w:left="4320" w:hanging="360"/>
      </w:pPr>
    </w:lvl>
    <w:lvl w:ilvl="6" w:tplc="526EA2C2">
      <w:start w:val="1"/>
      <w:numFmt w:val="bullet"/>
      <w:lvlText w:val="●"/>
      <w:lvlJc w:val="left"/>
      <w:pPr>
        <w:ind w:left="5040" w:hanging="360"/>
      </w:pPr>
    </w:lvl>
    <w:lvl w:ilvl="7" w:tplc="84B0DAAA">
      <w:start w:val="1"/>
      <w:numFmt w:val="bullet"/>
      <w:lvlText w:val="●"/>
      <w:lvlJc w:val="left"/>
      <w:pPr>
        <w:ind w:left="5760" w:hanging="360"/>
      </w:pPr>
    </w:lvl>
    <w:lvl w:ilvl="8" w:tplc="24FA13E0">
      <w:start w:val="1"/>
      <w:numFmt w:val="bullet"/>
      <w:lvlText w:val="●"/>
      <w:lvlJc w:val="left"/>
      <w:pPr>
        <w:ind w:left="6480" w:hanging="360"/>
      </w:pPr>
    </w:lvl>
  </w:abstractNum>
  <w:abstractNum w:abstractNumId="1" w15:restartNumberingAfterBreak="0">
    <w:nsid w:val="759C407A"/>
    <w:multiLevelType w:val="hybridMultilevel"/>
    <w:tmpl w:val="9C6C61A6"/>
    <w:lvl w:ilvl="0" w:tplc="A524F8E6">
      <w:start w:val="1"/>
      <w:numFmt w:val="bullet"/>
      <w:lvlText w:val="●"/>
      <w:lvlJc w:val="left"/>
      <w:pPr>
        <w:ind w:left="720" w:hanging="360"/>
      </w:pPr>
    </w:lvl>
    <w:lvl w:ilvl="1" w:tplc="500EB938">
      <w:start w:val="1"/>
      <w:numFmt w:val="bullet"/>
      <w:lvlText w:val="○"/>
      <w:lvlJc w:val="left"/>
      <w:pPr>
        <w:ind w:left="1440" w:hanging="360"/>
      </w:pPr>
    </w:lvl>
    <w:lvl w:ilvl="2" w:tplc="35883448">
      <w:numFmt w:val="decimal"/>
      <w:lvlText w:val=""/>
      <w:lvlJc w:val="left"/>
    </w:lvl>
    <w:lvl w:ilvl="3" w:tplc="24E4B958">
      <w:numFmt w:val="decimal"/>
      <w:lvlText w:val=""/>
      <w:lvlJc w:val="left"/>
    </w:lvl>
    <w:lvl w:ilvl="4" w:tplc="112E5476">
      <w:numFmt w:val="decimal"/>
      <w:lvlText w:val=""/>
      <w:lvlJc w:val="left"/>
    </w:lvl>
    <w:lvl w:ilvl="5" w:tplc="BDD2961C">
      <w:numFmt w:val="decimal"/>
      <w:lvlText w:val=""/>
      <w:lvlJc w:val="left"/>
    </w:lvl>
    <w:lvl w:ilvl="6" w:tplc="4960384C">
      <w:numFmt w:val="decimal"/>
      <w:lvlText w:val=""/>
      <w:lvlJc w:val="left"/>
    </w:lvl>
    <w:lvl w:ilvl="7" w:tplc="2334E7A6">
      <w:numFmt w:val="decimal"/>
      <w:lvlText w:val=""/>
      <w:lvlJc w:val="left"/>
    </w:lvl>
    <w:lvl w:ilvl="8" w:tplc="4D0082C8">
      <w:numFmt w:val="decimal"/>
      <w:lvlText w:val=""/>
      <w:lvlJc w:val="left"/>
    </w:lvl>
  </w:abstractNum>
  <w:num w:numId="1" w16cid:durableId="1427917997">
    <w:abstractNumId w:val="0"/>
    <w:lvlOverride w:ilvl="0">
      <w:startOverride w:val="1"/>
    </w:lvlOverride>
  </w:num>
  <w:num w:numId="2" w16cid:durableId="20022733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EB5"/>
    <w:rsid w:val="00050060"/>
    <w:rsid w:val="00146114"/>
    <w:rsid w:val="001556A8"/>
    <w:rsid w:val="001D2E3D"/>
    <w:rsid w:val="00207BC7"/>
    <w:rsid w:val="0026672A"/>
    <w:rsid w:val="00423C0F"/>
    <w:rsid w:val="004746B8"/>
    <w:rsid w:val="005171C6"/>
    <w:rsid w:val="00564750"/>
    <w:rsid w:val="005816A9"/>
    <w:rsid w:val="00586B51"/>
    <w:rsid w:val="006524CF"/>
    <w:rsid w:val="006A2EB8"/>
    <w:rsid w:val="006D6244"/>
    <w:rsid w:val="006E6474"/>
    <w:rsid w:val="00783DBA"/>
    <w:rsid w:val="007B1D94"/>
    <w:rsid w:val="007D5819"/>
    <w:rsid w:val="00862586"/>
    <w:rsid w:val="0088608B"/>
    <w:rsid w:val="008A1888"/>
    <w:rsid w:val="008F07D1"/>
    <w:rsid w:val="00977318"/>
    <w:rsid w:val="009A470B"/>
    <w:rsid w:val="00A115D9"/>
    <w:rsid w:val="00A44481"/>
    <w:rsid w:val="00AB0322"/>
    <w:rsid w:val="00B32BF9"/>
    <w:rsid w:val="00B5237E"/>
    <w:rsid w:val="00B764A1"/>
    <w:rsid w:val="00C110CC"/>
    <w:rsid w:val="00C17F8E"/>
    <w:rsid w:val="00C546EC"/>
    <w:rsid w:val="00CC23AE"/>
    <w:rsid w:val="00DC2D6E"/>
    <w:rsid w:val="00E6093F"/>
    <w:rsid w:val="00E75EB5"/>
    <w:rsid w:val="00E9721E"/>
    <w:rsid w:val="00F05061"/>
    <w:rsid w:val="00F24ADD"/>
    <w:rsid w:val="00FB7A42"/>
    <w:rsid w:val="00FD0617"/>
    <w:rsid w:val="00FD7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E8DE4"/>
  <w15:docId w15:val="{05BF0FD1-891B-480B-B82D-C438235D1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Wix Madefor Display" w:eastAsia="Wix Madefor Display" w:hAnsi="Wix Madefor Display" w:cs="Wix Madefor Display"/>
        <w:color w:val="000000"/>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110CC"/>
    <w:pPr>
      <w:tabs>
        <w:tab w:val="center" w:pos="4680"/>
        <w:tab w:val="right" w:pos="9360"/>
      </w:tabs>
    </w:pPr>
  </w:style>
  <w:style w:type="character" w:customStyle="1" w:styleId="HeaderChar">
    <w:name w:val="Header Char"/>
    <w:basedOn w:val="DefaultParagraphFont"/>
    <w:link w:val="Header"/>
    <w:uiPriority w:val="99"/>
    <w:rsid w:val="00C110CC"/>
  </w:style>
  <w:style w:type="paragraph" w:styleId="Footer">
    <w:name w:val="footer"/>
    <w:basedOn w:val="Normal"/>
    <w:link w:val="FooterChar"/>
    <w:uiPriority w:val="99"/>
    <w:unhideWhenUsed/>
    <w:rsid w:val="00C110CC"/>
    <w:pPr>
      <w:tabs>
        <w:tab w:val="center" w:pos="4680"/>
        <w:tab w:val="right" w:pos="9360"/>
      </w:tabs>
    </w:pPr>
  </w:style>
  <w:style w:type="character" w:customStyle="1" w:styleId="FooterChar">
    <w:name w:val="Footer Char"/>
    <w:basedOn w:val="DefaultParagraphFont"/>
    <w:link w:val="Footer"/>
    <w:uiPriority w:val="99"/>
    <w:rsid w:val="00C11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5731</Words>
  <Characters>32668</Characters>
  <Application>Microsoft Office Word</Application>
  <DocSecurity>0</DocSecurity>
  <Lines>272</Lines>
  <Paragraphs>76</Paragraphs>
  <ScaleCrop>false</ScaleCrop>
  <Company/>
  <LinksUpToDate>false</LinksUpToDate>
  <CharactersWithSpaces>38323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Lawrence</cp:lastModifiedBy>
  <cp:revision>2</cp:revision>
  <dcterms:created xsi:type="dcterms:W3CDTF">2026-04-21T00:18:00Z</dcterms:created>
  <dcterms:modified xsi:type="dcterms:W3CDTF">2026-04-21T00:18:00Z</dcterms:modified>
</cp:coreProperties>
</file>