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Ian Morrison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800"/>
        </w:tabs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901-846-8450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ianmorrison2002@comcast.net | linkedin.com/in/ianwmorrison | ian-morri.github.io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MOTIVATION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driven to solve business problems through data. With a foundation in SQL, Python, Data Analysis, and Data Visualization, I translate raw data into structured insights that support decision-making, improve processes, and create measurable value. I am regularly refining my analytical skill set and seeking opportunities to contribute to data-driven teams.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 &amp; TOOLS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Programming:</w:t>
      </w:r>
      <w:r w:rsidDel="00000000" w:rsidR="00000000" w:rsidRPr="00000000">
        <w:rPr>
          <w:sz w:val="24"/>
          <w:szCs w:val="24"/>
          <w:rtl w:val="0"/>
        </w:rPr>
        <w:t xml:space="preserve"> SQL, Python (Pandas, NumPy, Matplotlib, scikit-learn), Java (OOP), HTML, JavaScript 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sz w:val="24"/>
          <w:szCs w:val="24"/>
          <w:rtl w:val="0"/>
        </w:rPr>
        <w:t xml:space="preserve"> Excel, Tableau, Power BI, GitHub, AWS, Jira, Microsoft Office 365/Google Workspace</w:t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 Methods:</w:t>
      </w:r>
      <w:r w:rsidDel="00000000" w:rsidR="00000000" w:rsidRPr="00000000">
        <w:rPr>
          <w:sz w:val="24"/>
          <w:szCs w:val="24"/>
          <w:rtl w:val="0"/>
        </w:rPr>
        <w:t xml:space="preserve"> ETL, Database Design/Management, Hypothesis Testing, AB Testing</w:t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Learning: </w:t>
      </w:r>
      <w:r w:rsidDel="00000000" w:rsidR="00000000" w:rsidRPr="00000000">
        <w:rPr>
          <w:sz w:val="24"/>
          <w:szCs w:val="24"/>
          <w:rtl w:val="0"/>
        </w:rPr>
        <w:t xml:space="preserve">Generative AI, Linear/Logistic Regression, Decision Trees, KNN, K-Means Clustering</w: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skills: </w:t>
      </w:r>
      <w:r w:rsidDel="00000000" w:rsidR="00000000" w:rsidRPr="00000000">
        <w:rPr>
          <w:sz w:val="24"/>
          <w:szCs w:val="24"/>
          <w:rtl w:val="0"/>
        </w:rPr>
        <w:t xml:space="preserve">Problem-solving, Ambition, Collaboration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800"/>
        </w:tabs>
        <w:spacing w:before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Science in Business Analytics,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cum laude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2021 - 2025</w:t>
      </w:r>
    </w:p>
    <w:p w:rsidR="00000000" w:rsidDel="00000000" w:rsidP="00000000" w:rsidRDefault="00000000" w:rsidRPr="00000000" w14:paraId="0000000E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Lewis University, IL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1080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NCAA Cross Country &amp; Track and Field Team Member </w:t>
        <w:tab/>
        <w:t xml:space="preserve">2021 - 2025</w:t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before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E-Commerce Sales Analytics</w:t>
      </w:r>
      <w:r w:rsidDel="00000000" w:rsidR="00000000" w:rsidRPr="00000000">
        <w:rPr>
          <w:sz w:val="24"/>
          <w:szCs w:val="24"/>
          <w:rtl w:val="0"/>
        </w:rPr>
        <w:tab/>
        <w:t xml:space="preserve">Jan 2025 - May 2025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Analyzed 500,000+ UK e-commerce transactions using Python, SQL, Tableau, and Power BI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Performed data cleaning and preprocessing, including missing value handling and feature formatting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Identified seasonal demand trends and high-value customer segments to support marketing strategy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visual dashboards to track sales trends, product performance, and geographic revenue patterns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Presented inventory and marketing recommendations to improve planning and reduce excess inventory</w:t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Management Database System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 relational SQL database to manage event operations, including attendees, venues, registrations, and scheduling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 normalized schema with 6 tables and primary/foreign key relationships.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Wrote analytical SQL queries to evaluate event attendance, venue utilization, and registration trends.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insights to optimize venue capacity planning and improve event marketing timing.</w:t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SQL Agent for Data Analysis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 generative AI agent capable of translating natural-language questions into SQL queries for a cloud-based PostgreSQL database.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database connection management, SQL toolkits, and system prompts to guide accurate query generation.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retrieval of key business metrics, including transaction averages, customer distribution, and sales trends.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10800"/>
        </w:tabs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Demonstrated how AI-assisted analytics can reduce manual query writing and accelerate data-driven decision making.</w:t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before="1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FC Associate I, L1,  </w:t>
      </w:r>
      <w:r w:rsidDel="00000000" w:rsidR="00000000" w:rsidRPr="00000000">
        <w:rPr>
          <w:sz w:val="24"/>
          <w:szCs w:val="24"/>
          <w:rtl w:val="0"/>
        </w:rPr>
        <w:t xml:space="preserve">Amazon (Channahon, IL)</w:t>
        <w:tab/>
        <w:t xml:space="preserve">July 2023  – Present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_GB"/>
      </w:rPr>
    </w:rPrDefault>
    <w:pPrDefault>
      <w:pPr>
        <w:tabs>
          <w:tab w:val="right" w:leader="none" w:pos="10800"/>
        </w:tabs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link w:val="Normal1Char"/>
    <w:pPr>
      <w:spacing w:after="200" w:line="276" w:lineRule="auto"/>
    </w:pPr>
    <w:rPr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F2721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F2721"/>
    <w:rPr>
      <w:b w:val="1"/>
      <w:bCs w:val="1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F2721"/>
    <w:rPr>
      <w:b w:val="1"/>
      <w:bCs w:val="1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F2721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F2721"/>
    <w:rPr>
      <w:rFonts w:ascii="Lucida Grande" w:cs="Lucida Grande" w:hAnsi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DC581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DC581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csspropertyvaluecolor" w:customStyle="1">
    <w:name w:val="csspropertyvaluecolor"/>
    <w:basedOn w:val="DefaultParagraphFont"/>
    <w:rsid w:val="00465740"/>
  </w:style>
  <w:style w:type="character" w:styleId="cssdelimitercolor" w:customStyle="1">
    <w:name w:val="cssdelimitercolor"/>
    <w:basedOn w:val="DefaultParagraphFont"/>
    <w:rsid w:val="00465740"/>
  </w:style>
  <w:style w:type="paragraph" w:styleId="Style1" w:customStyle="1">
    <w:name w:val="Style1"/>
    <w:basedOn w:val="Normal1"/>
    <w:link w:val="Style1Char"/>
    <w:qFormat w:val="1"/>
    <w:rsid w:val="007111AB"/>
    <w:pPr>
      <w:spacing w:after="0" w:line="240" w:lineRule="auto"/>
    </w:pPr>
    <w:rPr>
      <w:rFonts w:ascii="Times New Roman" w:cs="Times New Roman" w:hAnsi="Times New Roman"/>
    </w:rPr>
  </w:style>
  <w:style w:type="character" w:styleId="Normal1Char" w:customStyle="1">
    <w:name w:val="Normal1 Char"/>
    <w:basedOn w:val="DefaultParagraphFont"/>
    <w:link w:val="Normal1"/>
    <w:rsid w:val="007111AB"/>
    <w:rPr>
      <w:color w:val="000000"/>
      <w:sz w:val="22"/>
      <w:szCs w:val="22"/>
    </w:rPr>
  </w:style>
  <w:style w:type="character" w:styleId="Style1Char" w:customStyle="1">
    <w:name w:val="Style1 Char"/>
    <w:basedOn w:val="Normal1Char"/>
    <w:link w:val="Style1"/>
    <w:rsid w:val="007111AB"/>
    <w:rPr>
      <w:rFonts w:ascii="Times New Roman" w:cs="Times New Roman" w:hAnsi="Times New Roman"/>
      <w:color w:val="000000"/>
      <w:sz w:val="22"/>
      <w:szCs w:val="22"/>
    </w:rPr>
  </w:style>
  <w:style w:type="paragraph" w:styleId="cv-option1" w:customStyle="1">
    <w:name w:val="cv-option 1"/>
    <w:basedOn w:val="Style1"/>
    <w:autoRedefine w:val="1"/>
    <w:qFormat w:val="1"/>
    <w:rsid w:val="007111AB"/>
  </w:style>
  <w:style w:type="paragraph" w:styleId="TNR11" w:customStyle="1">
    <w:name w:val="TNR 11"/>
    <w:basedOn w:val="Normal"/>
    <w:link w:val="TNR11Char"/>
    <w:qFormat w:val="1"/>
    <w:rsid w:val="0043323A"/>
  </w:style>
  <w:style w:type="character" w:styleId="TNR11Char" w:customStyle="1">
    <w:name w:val="TNR 11 Char"/>
    <w:basedOn w:val="Normal1Char"/>
    <w:link w:val="TNR11"/>
    <w:rsid w:val="00843A52"/>
    <w:rPr>
      <w:rFonts w:ascii="Times New Roman" w:cs="Times New Roman" w:eastAsia="Times New Roman" w:hAnsi="Times New Roman"/>
      <w:color w:val="000000"/>
      <w:sz w:val="22"/>
      <w:szCs w:val="22"/>
    </w:rPr>
  </w:style>
  <w:style w:type="character" w:styleId="Hyperlink">
    <w:name w:val="Hyperlink"/>
    <w:rPr>
      <w:color w:val="4472c4"/>
      <w:u w:val="single"/>
    </w:rPr>
  </w:style>
  <w:style w:type="paragraph" w:styleId="BodyText2">
    <w:name w:val="Body Text 2"/>
    <w:basedOn w:val="Normal"/>
    <w:link w:val="BodyText2Char"/>
    <w:rsid w:val="00A22963"/>
    <w:pPr>
      <w:tabs>
        <w:tab w:val="clear" w:pos="10800"/>
      </w:tabs>
      <w:jc w:val="both"/>
    </w:pPr>
    <w:rPr>
      <w:rFonts w:cs="Arial"/>
      <w:color w:val="auto"/>
      <w:sz w:val="20"/>
      <w:szCs w:val="20"/>
    </w:rPr>
  </w:style>
  <w:style w:type="character" w:styleId="BodyText2Char" w:customStyle="1">
    <w:name w:val="Body Text 2 Char"/>
    <w:basedOn w:val="DefaultParagraphFont"/>
    <w:link w:val="BodyText2"/>
    <w:rsid w:val="00A22963"/>
    <w:rPr>
      <w:rFonts w:ascii="Times New Roman" w:cs="Arial" w:eastAsia="Times New Roman" w:hAnsi="Times New Roman"/>
    </w:rPr>
  </w:style>
  <w:style w:type="paragraph" w:styleId="ListParagraph">
    <w:name w:val="List Paragraph"/>
    <w:basedOn w:val="Normal"/>
    <w:uiPriority w:val="72"/>
    <w:rsid w:val="000F574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EDow+PtdLsXbWibU2UBKg4TaA==">CgMxLjA4AHIhMU5GRXhwVEg3OUlfWWtKbUVIMXlxWjNTVUFYUG9hZEJx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2024-07-25T15:23:00Z</dcterms:created>
  <dc:creator>Dames, Jeanine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ContentTypeId">
    <vt:lpwstr>0x010100316B23B2947EEE4C939D899E9F814CE2</vt:lpwstr>
  </property>
</Properties>
</file>