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672F64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:rsidTr="006251D5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672F64">
        <w:trPr>
          <w:trHeight w:val="227"/>
          <w:jc w:val="center"/>
        </w:trPr>
        <w:tc>
          <w:tcPr>
            <w:tcW w:w="1057" w:type="dxa"/>
          </w:tcPr>
          <w:p w:rsidR="005B6BED" w:rsidRPr="00672F64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</w:tcPr>
          <w:p w:rsidR="005B6BED" w:rsidRPr="00672F64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17" w:type="dxa"/>
          </w:tcPr>
          <w:p w:rsidR="005B6BED" w:rsidRPr="00672F64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49" w:type="dxa"/>
          </w:tcPr>
          <w:p w:rsidR="005B6BED" w:rsidRPr="00672F64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57" w:type="dxa"/>
            <w:vAlign w:val="center"/>
          </w:tcPr>
          <w:p w:rsidR="005B6BED" w:rsidRPr="00672F64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672F64" w:rsidRDefault="005B6BED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9E4DBA" w:rsidTr="006251D5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5B6BED" w:rsidRPr="004C3E9E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4C3E9E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4C3E9E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</w:p>
        </w:tc>
      </w:tr>
      <w:tr w:rsidR="005B6BED" w:rsidRPr="00D8277A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B6BED" w:rsidRPr="006251D5" w:rsidRDefault="005B6BED" w:rsidP="00AD58F3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Nombre del Cliente </w:t>
            </w:r>
            <w:r w:rsidR="008105E6"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de Operaciones</w:t>
            </w:r>
          </w:p>
        </w:tc>
      </w:tr>
      <w:tr w:rsidR="005B6BED" w:rsidRPr="00D8277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E918A7" w:rsidRPr="00E918A7" w:rsidRDefault="00E918A7" w:rsidP="00E918A7">
            <w:pPr>
              <w:jc w:val="center"/>
              <w:rPr>
                <w:rFonts w:ascii="Verdana" w:hAnsi="Verdana"/>
                <w:szCs w:val="18"/>
                <w:lang w:val="es-ES"/>
              </w:rPr>
            </w:pPr>
          </w:p>
        </w:tc>
      </w:tr>
    </w:tbl>
    <w:p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D8277A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Declaración de la Aceptación Formal</w:t>
            </w:r>
          </w:p>
        </w:tc>
      </w:tr>
      <w:tr w:rsidR="005B6BED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347B86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347B86" w:rsidRPr="001F7354" w:rsidRDefault="00347B86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D8277A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Observaciones Adicionales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Aceptado por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Patrocinador </w:t>
            </w: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Distribuido y Aceptado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8E" w:rsidRDefault="00E5158E" w:rsidP="008629D0">
      <w:pPr>
        <w:pStyle w:val="Textoindependiente"/>
      </w:pPr>
      <w:r>
        <w:separator/>
      </w:r>
    </w:p>
  </w:endnote>
  <w:endnote w:type="continuationSeparator" w:id="0">
    <w:p w:rsidR="00E5158E" w:rsidRDefault="00E5158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D8277A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D8277A" w:rsidRPr="00D8277A" w:rsidTr="00F427AF">
      <w:tc>
        <w:tcPr>
          <w:tcW w:w="9357" w:type="dxa"/>
        </w:tcPr>
        <w:p w:rsidR="00D8277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D8277A" w:rsidRPr="00A2381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D8277A" w:rsidRPr="00D8277A" w:rsidTr="00F427AF">
      <w:tc>
        <w:tcPr>
          <w:tcW w:w="9357" w:type="dxa"/>
        </w:tcPr>
        <w:p w:rsidR="00D8277A" w:rsidRDefault="00D8277A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D8277A" w:rsidRPr="00D30818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D8277A" w:rsidRPr="00D8277A" w:rsidRDefault="00D8277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8E" w:rsidRDefault="00E5158E" w:rsidP="008629D0">
      <w:pPr>
        <w:pStyle w:val="Textoindependiente"/>
      </w:pPr>
      <w:r>
        <w:separator/>
      </w:r>
    </w:p>
  </w:footnote>
  <w:footnote w:type="continuationSeparator" w:id="0">
    <w:p w:rsidR="00E5158E" w:rsidRDefault="00E5158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B4FD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0" o:spid="_x0000_s4098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AB4FDA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1" o:spid="_x0000_s4099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:rsidTr="00F427A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val="es-PE" w:eastAsia="es-PE"/>
            </w:rPr>
            <w:drawing>
              <wp:inline distT="0" distB="0" distL="0" distR="0" wp14:anchorId="53E3D548" wp14:editId="667A0717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center"/>
          </w:pPr>
          <w:r w:rsidRPr="00812FA6">
            <w:rPr>
              <w:noProof/>
              <w:lang w:val="es-PE" w:eastAsia="es-PE"/>
            </w:rPr>
            <w:drawing>
              <wp:inline distT="0" distB="0" distL="0" distR="0" wp14:anchorId="726EF8AF" wp14:editId="26475107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right"/>
          </w:pPr>
          <w:r w:rsidRPr="00812FA6">
            <w:rPr>
              <w:noProof/>
              <w:lang w:val="es-PE" w:eastAsia="es-PE"/>
            </w:rPr>
            <w:drawing>
              <wp:inline distT="0" distB="0" distL="0" distR="0" wp14:anchorId="18FC5256" wp14:editId="22EF6A16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8277A" w:rsidTr="00F427A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8277A" w:rsidRDefault="00D8277A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D8277A" w:rsidRDefault="00AB4FDA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09" o:spid="_x0000_s4097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522209"/>
    <w:rsid w:val="00544967"/>
    <w:rsid w:val="0055132B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Entrega a Operaciones</vt:lpstr>
    </vt:vector>
  </TitlesOfParts>
  <Company>Dharma Consulting</Company>
  <LinksUpToDate>false</LinksUpToDate>
  <CharactersWithSpaces>443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6</cp:revision>
  <cp:lastPrinted>2007-10-10T14:53:00Z</cp:lastPrinted>
  <dcterms:created xsi:type="dcterms:W3CDTF">2018-02-20T20:10:00Z</dcterms:created>
  <dcterms:modified xsi:type="dcterms:W3CDTF">2019-05-16T16:50:00Z</dcterms:modified>
</cp:coreProperties>
</file>