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F4B9D" w14:textId="77777777" w:rsidR="008D45F2" w:rsidRDefault="00673A7C">
      <w:r>
        <w:rPr>
          <w:b/>
        </w:rPr>
        <w:t>PROYECTO FINAL DE DISEÑO DE APIS</w:t>
      </w:r>
    </w:p>
    <w:p w14:paraId="37048221" w14:textId="77777777" w:rsidR="008D45F2" w:rsidRDefault="00673A7C">
      <w:pPr>
        <w:pStyle w:val="Title"/>
      </w:pPr>
      <w:r>
        <w:t>Fábrica de Crédito Vehicular</w:t>
      </w:r>
    </w:p>
    <w:p w14:paraId="4300F964" w14:textId="77777777" w:rsidR="008D45F2" w:rsidRDefault="00673A7C">
      <w:pPr>
        <w:pStyle w:val="Subtitle"/>
      </w:pPr>
      <w:r>
        <w:t>Funcionamiento del sistema y evidencia de la rúbrica</w:t>
      </w:r>
    </w:p>
    <w:p w14:paraId="176C3D29" w14:textId="77777777" w:rsidR="008D45F2" w:rsidRDefault="00673A7C">
      <w:r>
        <w:rPr>
          <w:b/>
        </w:rPr>
        <w:t>Informe técnico y académico</w:t>
      </w:r>
    </w:p>
    <w:p w14:paraId="2E72FA7A" w14:textId="77777777" w:rsidR="008D45F2" w:rsidRDefault="00673A7C">
      <w:r>
        <w:t>16 de octubre de 2026  |  Versión 1</w:t>
      </w:r>
    </w:p>
    <w:p w14:paraId="0BFFF716" w14:textId="77777777" w:rsidR="008D45F2" w:rsidRDefault="00673A7C">
      <w:r>
        <w:t>La aplicación permite registrar una solicitud de crédito vehicular ficticia, enviarla a dos financieras simuladas, seguir sus respuestas, comparar ofertas y aceptar una. El trabajo cuenta con implementación local, contratos OpenAPI, mecanismos de seguridad, pruebas automatizadas, contenedores y una integración continua comprobada en GitHub.</w:t>
      </w:r>
    </w:p>
    <w:p w14:paraId="75B6B585" w14:textId="77777777" w:rsidR="008D45F2" w:rsidRDefault="00673A7C">
      <w:r>
        <w:t>La preparación actual termina antes de configurar los ambientes de AWS, Azure y MongoDB Atlas. Las pruebas completas de carga y pico, el acceso público de la aplicación y la exposición grupal siguen pendientes. Por ello, este informe aporta evidencia para la rúbrica sin declarar una calificación ni presentar la fase de despliegue como concluida.</w:t>
      </w:r>
    </w:p>
    <w:p w14:paraId="7D5EA7CC" w14:textId="77777777" w:rsidR="008D45F2" w:rsidRDefault="00673A7C">
      <w:pPr>
        <w:pStyle w:val="Heading2"/>
      </w:pPr>
      <w:r>
        <w:t>Resultados técnicos registrados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8D45F2" w14:paraId="55142C2F" w14:textId="77777777">
        <w:trPr>
          <w:cantSplit/>
          <w:tblHeader/>
          <w:jc w:val="center"/>
        </w:trPr>
        <w:tc>
          <w:tcPr>
            <w:tcW w:w="2835" w:type="dxa"/>
            <w:shd w:val="clear" w:color="auto" w:fill="233F5B"/>
            <w:tcMar>
              <w:top w:w="70" w:type="dxa"/>
              <w:left w:w="90" w:type="dxa"/>
              <w:bottom w:w="70" w:type="dxa"/>
              <w:right w:w="90" w:type="dxa"/>
            </w:tcMar>
            <w:vAlign w:val="center"/>
          </w:tcPr>
          <w:p w14:paraId="3358404F" w14:textId="77777777" w:rsidR="008D45F2" w:rsidRDefault="00673A7C">
            <w:pPr>
              <w:spacing w:after="20" w:line="250" w:lineRule="auto"/>
              <w:jc w:val="center"/>
            </w:pPr>
            <w:r>
              <w:rPr>
                <w:b/>
                <w:color w:val="FFFFFF"/>
                <w:sz w:val="20"/>
              </w:rPr>
              <w:t>Evidencia</w:t>
            </w:r>
          </w:p>
        </w:tc>
        <w:tc>
          <w:tcPr>
            <w:tcW w:w="6803" w:type="dxa"/>
            <w:shd w:val="clear" w:color="auto" w:fill="233F5B"/>
            <w:tcMar>
              <w:top w:w="70" w:type="dxa"/>
              <w:left w:w="90" w:type="dxa"/>
              <w:bottom w:w="70" w:type="dxa"/>
              <w:right w:w="90" w:type="dxa"/>
            </w:tcMar>
            <w:vAlign w:val="center"/>
          </w:tcPr>
          <w:p w14:paraId="5BA7F2A3" w14:textId="77777777" w:rsidR="008D45F2" w:rsidRDefault="00673A7C">
            <w:pPr>
              <w:spacing w:after="20" w:line="250" w:lineRule="auto"/>
            </w:pPr>
            <w:r>
              <w:rPr>
                <w:b/>
                <w:color w:val="FFFFFF"/>
                <w:sz w:val="20"/>
              </w:rPr>
              <w:t>Resultado</w:t>
            </w:r>
          </w:p>
        </w:tc>
      </w:tr>
      <w:tr w:rsidR="008D45F2" w14:paraId="060EC3B3" w14:textId="77777777">
        <w:trPr>
          <w:cantSplit/>
          <w:jc w:val="center"/>
        </w:trPr>
        <w:tc>
          <w:tcPr>
            <w:tcW w:w="2835" w:type="dxa"/>
            <w:shd w:val="clear" w:color="auto" w:fill="FFFFFF"/>
            <w:tcMar>
              <w:top w:w="70" w:type="dxa"/>
              <w:left w:w="90" w:type="dxa"/>
              <w:bottom w:w="70" w:type="dxa"/>
              <w:right w:w="90" w:type="dxa"/>
            </w:tcMar>
            <w:vAlign w:val="center"/>
          </w:tcPr>
          <w:p w14:paraId="01EFE02B" w14:textId="77777777" w:rsidR="008D45F2" w:rsidRDefault="00673A7C">
            <w:pPr>
              <w:spacing w:after="20" w:line="250" w:lineRule="auto"/>
            </w:pPr>
            <w:r>
              <w:rPr>
                <w:sz w:val="20"/>
              </w:rPr>
              <w:t>Pruebas funcionales automatizadas</w:t>
            </w:r>
          </w:p>
        </w:tc>
        <w:tc>
          <w:tcPr>
            <w:tcW w:w="6803" w:type="dxa"/>
            <w:shd w:val="clear" w:color="auto" w:fill="FFFFFF"/>
            <w:tcMar>
              <w:top w:w="70" w:type="dxa"/>
              <w:left w:w="90" w:type="dxa"/>
              <w:bottom w:w="70" w:type="dxa"/>
              <w:right w:w="90" w:type="dxa"/>
            </w:tcMar>
            <w:vAlign w:val="center"/>
          </w:tcPr>
          <w:p w14:paraId="6A7783F8" w14:textId="77777777" w:rsidR="008D45F2" w:rsidRDefault="00673A7C">
            <w:pPr>
              <w:spacing w:after="20" w:line="250" w:lineRule="auto"/>
            </w:pPr>
            <w:r>
              <w:rPr>
                <w:sz w:val="20"/>
              </w:rPr>
              <w:t>150 aprobadas en las suites registradas</w:t>
            </w:r>
          </w:p>
        </w:tc>
      </w:tr>
      <w:tr w:rsidR="008D45F2" w14:paraId="05196503" w14:textId="77777777">
        <w:trPr>
          <w:cantSplit/>
          <w:jc w:val="center"/>
        </w:trPr>
        <w:tc>
          <w:tcPr>
            <w:tcW w:w="2835" w:type="dxa"/>
            <w:shd w:val="clear" w:color="auto" w:fill="F1F5F8"/>
            <w:tcMar>
              <w:top w:w="70" w:type="dxa"/>
              <w:left w:w="90" w:type="dxa"/>
              <w:bottom w:w="70" w:type="dxa"/>
              <w:right w:w="90" w:type="dxa"/>
            </w:tcMar>
            <w:vAlign w:val="center"/>
          </w:tcPr>
          <w:p w14:paraId="7F766524" w14:textId="77777777" w:rsidR="008D45F2" w:rsidRDefault="00673A7C">
            <w:pPr>
              <w:spacing w:after="20" w:line="250" w:lineRule="auto"/>
            </w:pPr>
            <w:r>
              <w:rPr>
                <w:sz w:val="20"/>
              </w:rPr>
              <w:t>Backend unitario</w:t>
            </w:r>
          </w:p>
        </w:tc>
        <w:tc>
          <w:tcPr>
            <w:tcW w:w="6803" w:type="dxa"/>
            <w:shd w:val="clear" w:color="auto" w:fill="F1F5F8"/>
            <w:tcMar>
              <w:top w:w="70" w:type="dxa"/>
              <w:left w:w="90" w:type="dxa"/>
              <w:bottom w:w="70" w:type="dxa"/>
              <w:right w:w="90" w:type="dxa"/>
            </w:tcMar>
            <w:vAlign w:val="center"/>
          </w:tcPr>
          <w:p w14:paraId="7C132257" w14:textId="77777777" w:rsidR="008D45F2" w:rsidRDefault="00673A7C">
            <w:pPr>
              <w:spacing w:after="20" w:line="250" w:lineRule="auto"/>
            </w:pPr>
            <w:r>
              <w:rPr>
                <w:sz w:val="20"/>
              </w:rPr>
              <w:t>102 pruebas sin base de datos ni red real</w:t>
            </w:r>
          </w:p>
        </w:tc>
      </w:tr>
      <w:tr w:rsidR="008D45F2" w14:paraId="604E53C7" w14:textId="77777777">
        <w:trPr>
          <w:cantSplit/>
          <w:jc w:val="center"/>
        </w:trPr>
        <w:tc>
          <w:tcPr>
            <w:tcW w:w="2835" w:type="dxa"/>
            <w:shd w:val="clear" w:color="auto" w:fill="FFFFFF"/>
            <w:tcMar>
              <w:top w:w="70" w:type="dxa"/>
              <w:left w:w="90" w:type="dxa"/>
              <w:bottom w:w="70" w:type="dxa"/>
              <w:right w:w="90" w:type="dxa"/>
            </w:tcMar>
            <w:vAlign w:val="center"/>
          </w:tcPr>
          <w:p w14:paraId="3A44CBE1" w14:textId="77777777" w:rsidR="008D45F2" w:rsidRDefault="00673A7C">
            <w:pPr>
              <w:spacing w:after="20" w:line="250" w:lineRule="auto"/>
            </w:pPr>
            <w:r>
              <w:rPr>
                <w:sz w:val="20"/>
              </w:rPr>
              <w:t>Cobertura unitaria backend</w:t>
            </w:r>
          </w:p>
        </w:tc>
        <w:tc>
          <w:tcPr>
            <w:tcW w:w="6803" w:type="dxa"/>
            <w:shd w:val="clear" w:color="auto" w:fill="FFFFFF"/>
            <w:tcMar>
              <w:top w:w="70" w:type="dxa"/>
              <w:left w:w="90" w:type="dxa"/>
              <w:bottom w:w="70" w:type="dxa"/>
              <w:right w:w="90" w:type="dxa"/>
            </w:tcMar>
            <w:vAlign w:val="center"/>
          </w:tcPr>
          <w:p w14:paraId="7C4E3B85" w14:textId="77777777" w:rsidR="008D45F2" w:rsidRDefault="00673A7C">
            <w:pPr>
              <w:spacing w:after="20" w:line="250" w:lineRule="auto"/>
            </w:pPr>
            <w:r>
              <w:rPr>
                <w:sz w:val="20"/>
              </w:rPr>
              <w:t>100 % líneas, sentencias y funciones; 99,68 % ramas</w:t>
            </w:r>
          </w:p>
        </w:tc>
      </w:tr>
      <w:tr w:rsidR="008D45F2" w14:paraId="02E9A6BC" w14:textId="77777777">
        <w:trPr>
          <w:cantSplit/>
          <w:jc w:val="center"/>
        </w:trPr>
        <w:tc>
          <w:tcPr>
            <w:tcW w:w="2835" w:type="dxa"/>
            <w:shd w:val="clear" w:color="auto" w:fill="F1F5F8"/>
            <w:tcMar>
              <w:top w:w="70" w:type="dxa"/>
              <w:left w:w="90" w:type="dxa"/>
              <w:bottom w:w="70" w:type="dxa"/>
              <w:right w:w="90" w:type="dxa"/>
            </w:tcMar>
            <w:vAlign w:val="center"/>
          </w:tcPr>
          <w:p w14:paraId="37F0D9E0" w14:textId="77777777" w:rsidR="008D45F2" w:rsidRDefault="00673A7C">
            <w:pPr>
              <w:spacing w:after="20" w:line="250" w:lineRule="auto"/>
            </w:pPr>
            <w:r>
              <w:rPr>
                <w:sz w:val="20"/>
              </w:rPr>
              <w:t>Integración y navegador</w:t>
            </w:r>
          </w:p>
        </w:tc>
        <w:tc>
          <w:tcPr>
            <w:tcW w:w="6803" w:type="dxa"/>
            <w:shd w:val="clear" w:color="auto" w:fill="F1F5F8"/>
            <w:tcMar>
              <w:top w:w="70" w:type="dxa"/>
              <w:left w:w="90" w:type="dxa"/>
              <w:bottom w:w="70" w:type="dxa"/>
              <w:right w:w="90" w:type="dxa"/>
            </w:tcMar>
            <w:vAlign w:val="center"/>
          </w:tcPr>
          <w:p w14:paraId="2DE34563" w14:textId="77777777" w:rsidR="008D45F2" w:rsidRDefault="00673A7C">
            <w:pPr>
              <w:spacing w:after="20" w:line="250" w:lineRule="auto"/>
            </w:pPr>
            <w:r>
              <w:rPr>
                <w:sz w:val="20"/>
              </w:rPr>
              <w:t>MongoDB real y dos mocks; Edge local y Chromium en CI</w:t>
            </w:r>
          </w:p>
        </w:tc>
      </w:tr>
      <w:tr w:rsidR="008D45F2" w14:paraId="196C0011" w14:textId="77777777">
        <w:trPr>
          <w:cantSplit/>
          <w:jc w:val="center"/>
        </w:trPr>
        <w:tc>
          <w:tcPr>
            <w:tcW w:w="2835" w:type="dxa"/>
            <w:shd w:val="clear" w:color="auto" w:fill="FFFFFF"/>
            <w:tcMar>
              <w:top w:w="70" w:type="dxa"/>
              <w:left w:w="90" w:type="dxa"/>
              <w:bottom w:w="70" w:type="dxa"/>
              <w:right w:w="90" w:type="dxa"/>
            </w:tcMar>
            <w:vAlign w:val="center"/>
          </w:tcPr>
          <w:p w14:paraId="58AE1D83" w14:textId="77777777" w:rsidR="008D45F2" w:rsidRDefault="00673A7C">
            <w:pPr>
              <w:spacing w:after="20" w:line="250" w:lineRule="auto"/>
            </w:pPr>
            <w:r>
              <w:rPr>
                <w:sz w:val="20"/>
              </w:rPr>
              <w:t>Rendimiento ejecutado</w:t>
            </w:r>
          </w:p>
        </w:tc>
        <w:tc>
          <w:tcPr>
            <w:tcW w:w="6803" w:type="dxa"/>
            <w:shd w:val="clear" w:color="auto" w:fill="FFFFFF"/>
            <w:tcMar>
              <w:top w:w="70" w:type="dxa"/>
              <w:left w:w="90" w:type="dxa"/>
              <w:bottom w:w="70" w:type="dxa"/>
              <w:right w:w="90" w:type="dxa"/>
            </w:tcMar>
            <w:vAlign w:val="center"/>
          </w:tcPr>
          <w:p w14:paraId="2AAF12AB" w14:textId="77777777" w:rsidR="008D45F2" w:rsidRDefault="00673A7C">
            <w:pPr>
              <w:spacing w:after="20" w:line="250" w:lineRule="auto"/>
            </w:pPr>
            <w:r>
              <w:rPr>
                <w:sz w:val="20"/>
              </w:rPr>
              <w:t>Smoke de 5 usuarios virtuales durante 20 segundos</w:t>
            </w:r>
          </w:p>
        </w:tc>
      </w:tr>
      <w:tr w:rsidR="008D45F2" w14:paraId="58A334DC" w14:textId="77777777">
        <w:trPr>
          <w:cantSplit/>
          <w:jc w:val="center"/>
        </w:trPr>
        <w:tc>
          <w:tcPr>
            <w:tcW w:w="2835" w:type="dxa"/>
            <w:shd w:val="clear" w:color="auto" w:fill="F1F5F8"/>
            <w:tcMar>
              <w:top w:w="70" w:type="dxa"/>
              <w:left w:w="90" w:type="dxa"/>
              <w:bottom w:w="70" w:type="dxa"/>
              <w:right w:w="90" w:type="dxa"/>
            </w:tcMar>
            <w:vAlign w:val="center"/>
          </w:tcPr>
          <w:p w14:paraId="5F4B4CC3" w14:textId="77777777" w:rsidR="008D45F2" w:rsidRDefault="00673A7C">
            <w:pPr>
              <w:spacing w:after="20" w:line="250" w:lineRule="auto"/>
            </w:pPr>
            <w:r>
              <w:rPr>
                <w:sz w:val="20"/>
              </w:rPr>
              <w:t>Nube y estrés completo</w:t>
            </w:r>
          </w:p>
        </w:tc>
        <w:tc>
          <w:tcPr>
            <w:tcW w:w="6803" w:type="dxa"/>
            <w:shd w:val="clear" w:color="auto" w:fill="F1F5F8"/>
            <w:tcMar>
              <w:top w:w="70" w:type="dxa"/>
              <w:left w:w="90" w:type="dxa"/>
              <w:bottom w:w="70" w:type="dxa"/>
              <w:right w:w="90" w:type="dxa"/>
            </w:tcMar>
            <w:vAlign w:val="center"/>
          </w:tcPr>
          <w:p w14:paraId="66CCC4B5" w14:textId="77777777" w:rsidR="008D45F2" w:rsidRDefault="00673A7C">
            <w:pPr>
              <w:spacing w:after="20" w:line="250" w:lineRule="auto"/>
            </w:pPr>
            <w:r>
              <w:rPr>
                <w:sz w:val="20"/>
              </w:rPr>
              <w:t>Pendientes; no se activaron recursos de proveedores</w:t>
            </w:r>
          </w:p>
        </w:tc>
      </w:tr>
    </w:tbl>
    <w:p w14:paraId="082FC55A" w14:textId="77777777" w:rsidR="008D45F2" w:rsidRDefault="008D45F2">
      <w:pPr>
        <w:spacing w:after="40"/>
      </w:pPr>
    </w:p>
    <w:p w14:paraId="2BB2B09D" w14:textId="77777777" w:rsidR="008D45F2" w:rsidRDefault="00673A7C">
      <w:r>
        <w:t>Destinatarios  Integrantes del proyecto y docente evaluador. El documento sirve como explicación técnica, manual de demostración y guía de defensa.</w:t>
      </w:r>
    </w:p>
    <w:p w14:paraId="012E433E" w14:textId="77777777" w:rsidR="008D45F2" w:rsidRDefault="00673A7C">
      <w:hyperlink r:id="rId8">
        <w:r>
          <w:rPr>
            <w:color w:val="1F4E79"/>
          </w:rPr>
          <w:t>Repositorio público del proyecto</w:t>
        </w:r>
      </w:hyperlink>
    </w:p>
    <w:p w14:paraId="66D64A95" w14:textId="77777777" w:rsidR="008D45F2" w:rsidRDefault="00673A7C">
      <w:pPr>
        <w:pStyle w:val="Caption"/>
      </w:pPr>
      <w:r>
        <w:rPr>
          <w:b w:val="0"/>
        </w:rPr>
        <w:t>Código base de referencia  352f8e02da8b67ad14d276d9f3cd2b36328e6205</w:t>
      </w:r>
    </w:p>
    <w:p w14:paraId="45F824A6" w14:textId="77777777" w:rsidR="008D45F2" w:rsidRDefault="00673A7C">
      <w:r>
        <w:br w:type="page"/>
      </w:r>
    </w:p>
    <w:p w14:paraId="5BA2D689" w14:textId="77777777" w:rsidR="008D45F2" w:rsidRDefault="00673A7C">
      <w:pPr>
        <w:pStyle w:val="Heading2"/>
      </w:pPr>
      <w:bookmarkStart w:id="0" w:name="section_1"/>
      <w:r>
        <w:rPr>
          <w:sz w:val="34"/>
        </w:rPr>
        <w:lastRenderedPageBreak/>
        <w:t>Contenido y guía de lectura</w:t>
      </w:r>
      <w:bookmarkEnd w:id="0"/>
    </w:p>
    <w:p w14:paraId="110D24A2" w14:textId="77777777" w:rsidR="008D45F2" w:rsidRDefault="00673A7C">
      <w:r>
        <w:t>Los capítulos de negocio, arquitectura, contrato, seguridad y calidad permiten explicar las cuatro fases académicas. La matriz de rúbrica relaciona cada criterio con archivos y resultados. Los anexos conservan los cuarenta requisitos, incluidos los que el MVP todavía no implementa.</w:t>
      </w:r>
    </w:p>
    <w:p w14:paraId="5ACFD81E" w14:textId="5F91A764" w:rsidR="00994B0E" w:rsidRDefault="00673A7C">
      <w:pPr>
        <w:pStyle w:val="TOC1"/>
        <w:tabs>
          <w:tab w:val="right" w:leader="dot" w:pos="9628"/>
        </w:tabs>
        <w:rPr>
          <w:rFonts w:asciiTheme="minorHAnsi" w:hAnsiTheme="minorHAnsi"/>
          <w:noProof/>
          <w:color w:val="auto"/>
          <w:kern w:val="2"/>
          <w:sz w:val="24"/>
          <w:szCs w:val="24"/>
          <w14:ligatures w14:val="standardContextual"/>
        </w:rPr>
      </w:pPr>
      <w:r>
        <w:fldChar w:fldCharType="begin"/>
      </w:r>
      <w:r>
        <w:instrText>TOC \o "1-1" \h \z \u</w:instrText>
      </w:r>
      <w:r>
        <w:fldChar w:fldCharType="separate"/>
      </w:r>
      <w:hyperlink w:anchor="_Toc243082985" w:history="1">
        <w:r w:rsidR="00994B0E" w:rsidRPr="00281B6D">
          <w:rPr>
            <w:rStyle w:val="Hyperlink"/>
            <w:noProof/>
          </w:rPr>
          <w:t>1 Problema de negocio y valor de la API</w:t>
        </w:r>
        <w:r w:rsidR="00994B0E">
          <w:rPr>
            <w:noProof/>
            <w:webHidden/>
          </w:rPr>
          <w:tab/>
        </w:r>
        <w:r w:rsidR="00994B0E">
          <w:rPr>
            <w:noProof/>
            <w:webHidden/>
          </w:rPr>
          <w:fldChar w:fldCharType="begin"/>
        </w:r>
        <w:r w:rsidR="00994B0E">
          <w:rPr>
            <w:noProof/>
            <w:webHidden/>
          </w:rPr>
          <w:instrText xml:space="preserve"> PAGEREF _Toc243082985 \h </w:instrText>
        </w:r>
        <w:r w:rsidR="00994B0E">
          <w:rPr>
            <w:noProof/>
            <w:webHidden/>
          </w:rPr>
        </w:r>
        <w:r w:rsidR="00994B0E">
          <w:rPr>
            <w:noProof/>
            <w:webHidden/>
          </w:rPr>
          <w:fldChar w:fldCharType="separate"/>
        </w:r>
        <w:r w:rsidR="00994B0E">
          <w:rPr>
            <w:noProof/>
            <w:webHidden/>
          </w:rPr>
          <w:t>3</w:t>
        </w:r>
        <w:r w:rsidR="00994B0E">
          <w:rPr>
            <w:noProof/>
            <w:webHidden/>
          </w:rPr>
          <w:fldChar w:fldCharType="end"/>
        </w:r>
      </w:hyperlink>
    </w:p>
    <w:p w14:paraId="72A2CBF0" w14:textId="430DDB1A"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86" w:history="1">
        <w:r w:rsidRPr="00281B6D">
          <w:rPr>
            <w:rStyle w:val="Hyperlink"/>
            <w:noProof/>
          </w:rPr>
          <w:t>2 Actores objetivos y modelo de negocio</w:t>
        </w:r>
        <w:r>
          <w:rPr>
            <w:noProof/>
            <w:webHidden/>
          </w:rPr>
          <w:tab/>
        </w:r>
        <w:r>
          <w:rPr>
            <w:noProof/>
            <w:webHidden/>
          </w:rPr>
          <w:fldChar w:fldCharType="begin"/>
        </w:r>
        <w:r>
          <w:rPr>
            <w:noProof/>
            <w:webHidden/>
          </w:rPr>
          <w:instrText xml:space="preserve"> PAGEREF _Toc243082986 \h </w:instrText>
        </w:r>
        <w:r>
          <w:rPr>
            <w:noProof/>
            <w:webHidden/>
          </w:rPr>
        </w:r>
        <w:r>
          <w:rPr>
            <w:noProof/>
            <w:webHidden/>
          </w:rPr>
          <w:fldChar w:fldCharType="separate"/>
        </w:r>
        <w:r>
          <w:rPr>
            <w:noProof/>
            <w:webHidden/>
          </w:rPr>
          <w:t>4</w:t>
        </w:r>
        <w:r>
          <w:rPr>
            <w:noProof/>
            <w:webHidden/>
          </w:rPr>
          <w:fldChar w:fldCharType="end"/>
        </w:r>
      </w:hyperlink>
    </w:p>
    <w:p w14:paraId="6A76BC9B" w14:textId="340581F3"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87" w:history="1">
        <w:r w:rsidRPr="00281B6D">
          <w:rPr>
            <w:rStyle w:val="Hyperlink"/>
            <w:noProof/>
          </w:rPr>
          <w:t>3 Recorrido funcional de una solicitud</w:t>
        </w:r>
        <w:r>
          <w:rPr>
            <w:noProof/>
            <w:webHidden/>
          </w:rPr>
          <w:tab/>
        </w:r>
        <w:r>
          <w:rPr>
            <w:noProof/>
            <w:webHidden/>
          </w:rPr>
          <w:fldChar w:fldCharType="begin"/>
        </w:r>
        <w:r>
          <w:rPr>
            <w:noProof/>
            <w:webHidden/>
          </w:rPr>
          <w:instrText xml:space="preserve"> PAGEREF _Toc243082987 \h </w:instrText>
        </w:r>
        <w:r>
          <w:rPr>
            <w:noProof/>
            <w:webHidden/>
          </w:rPr>
        </w:r>
        <w:r>
          <w:rPr>
            <w:noProof/>
            <w:webHidden/>
          </w:rPr>
          <w:fldChar w:fldCharType="separate"/>
        </w:r>
        <w:r>
          <w:rPr>
            <w:noProof/>
            <w:webHidden/>
          </w:rPr>
          <w:t>5</w:t>
        </w:r>
        <w:r>
          <w:rPr>
            <w:noProof/>
            <w:webHidden/>
          </w:rPr>
          <w:fldChar w:fldCharType="end"/>
        </w:r>
      </w:hyperlink>
    </w:p>
    <w:p w14:paraId="682E816A" w14:textId="70CFADE6"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88" w:history="1">
        <w:r w:rsidRPr="00281B6D">
          <w:rPr>
            <w:rStyle w:val="Hyperlink"/>
            <w:noProof/>
          </w:rPr>
          <w:t>4 Arquitectura implementada y responsabilidades</w:t>
        </w:r>
        <w:r>
          <w:rPr>
            <w:noProof/>
            <w:webHidden/>
          </w:rPr>
          <w:tab/>
        </w:r>
        <w:r>
          <w:rPr>
            <w:noProof/>
            <w:webHidden/>
          </w:rPr>
          <w:fldChar w:fldCharType="begin"/>
        </w:r>
        <w:r>
          <w:rPr>
            <w:noProof/>
            <w:webHidden/>
          </w:rPr>
          <w:instrText xml:space="preserve"> PAGEREF _Toc243082988 \h </w:instrText>
        </w:r>
        <w:r>
          <w:rPr>
            <w:noProof/>
            <w:webHidden/>
          </w:rPr>
        </w:r>
        <w:r>
          <w:rPr>
            <w:noProof/>
            <w:webHidden/>
          </w:rPr>
          <w:fldChar w:fldCharType="separate"/>
        </w:r>
        <w:r>
          <w:rPr>
            <w:noProof/>
            <w:webHidden/>
          </w:rPr>
          <w:t>6</w:t>
        </w:r>
        <w:r>
          <w:rPr>
            <w:noProof/>
            <w:webHidden/>
          </w:rPr>
          <w:fldChar w:fldCharType="end"/>
        </w:r>
      </w:hyperlink>
    </w:p>
    <w:p w14:paraId="5B27AA0E" w14:textId="7EF3FE91"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89" w:history="1">
        <w:r w:rsidRPr="00281B6D">
          <w:rPr>
            <w:rStyle w:val="Hyperlink"/>
            <w:noProof/>
          </w:rPr>
          <w:t>5 Selección de tecnologías y estilos de API</w:t>
        </w:r>
        <w:r>
          <w:rPr>
            <w:noProof/>
            <w:webHidden/>
          </w:rPr>
          <w:tab/>
        </w:r>
        <w:r>
          <w:rPr>
            <w:noProof/>
            <w:webHidden/>
          </w:rPr>
          <w:fldChar w:fldCharType="begin"/>
        </w:r>
        <w:r>
          <w:rPr>
            <w:noProof/>
            <w:webHidden/>
          </w:rPr>
          <w:instrText xml:space="preserve"> PAGEREF _Toc243082989 \h </w:instrText>
        </w:r>
        <w:r>
          <w:rPr>
            <w:noProof/>
            <w:webHidden/>
          </w:rPr>
        </w:r>
        <w:r>
          <w:rPr>
            <w:noProof/>
            <w:webHidden/>
          </w:rPr>
          <w:fldChar w:fldCharType="separate"/>
        </w:r>
        <w:r>
          <w:rPr>
            <w:noProof/>
            <w:webHidden/>
          </w:rPr>
          <w:t>7</w:t>
        </w:r>
        <w:r>
          <w:rPr>
            <w:noProof/>
            <w:webHidden/>
          </w:rPr>
          <w:fldChar w:fldCharType="end"/>
        </w:r>
      </w:hyperlink>
    </w:p>
    <w:p w14:paraId="1BB3C02B" w14:textId="6F24B935"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0" w:history="1">
        <w:r w:rsidRPr="00281B6D">
          <w:rPr>
            <w:rStyle w:val="Hyperlink"/>
            <w:noProof/>
          </w:rPr>
          <w:t>6 Procesamiento duradero y resiliencia</w:t>
        </w:r>
        <w:r>
          <w:rPr>
            <w:noProof/>
            <w:webHidden/>
          </w:rPr>
          <w:tab/>
        </w:r>
        <w:r>
          <w:rPr>
            <w:noProof/>
            <w:webHidden/>
          </w:rPr>
          <w:fldChar w:fldCharType="begin"/>
        </w:r>
        <w:r>
          <w:rPr>
            <w:noProof/>
            <w:webHidden/>
          </w:rPr>
          <w:instrText xml:space="preserve"> PAGEREF _Toc243082990 \h </w:instrText>
        </w:r>
        <w:r>
          <w:rPr>
            <w:noProof/>
            <w:webHidden/>
          </w:rPr>
        </w:r>
        <w:r>
          <w:rPr>
            <w:noProof/>
            <w:webHidden/>
          </w:rPr>
          <w:fldChar w:fldCharType="separate"/>
        </w:r>
        <w:r>
          <w:rPr>
            <w:noProof/>
            <w:webHidden/>
          </w:rPr>
          <w:t>8</w:t>
        </w:r>
        <w:r>
          <w:rPr>
            <w:noProof/>
            <w:webHidden/>
          </w:rPr>
          <w:fldChar w:fldCharType="end"/>
        </w:r>
      </w:hyperlink>
    </w:p>
    <w:p w14:paraId="59DFE65F" w14:textId="712FD32F"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1" w:history="1">
        <w:r w:rsidRPr="00281B6D">
          <w:rPr>
            <w:rStyle w:val="Hyperlink"/>
            <w:noProof/>
          </w:rPr>
          <w:t>7 Idempotencia concurrencia y trazabilidad</w:t>
        </w:r>
        <w:r>
          <w:rPr>
            <w:noProof/>
            <w:webHidden/>
          </w:rPr>
          <w:tab/>
        </w:r>
        <w:r>
          <w:rPr>
            <w:noProof/>
            <w:webHidden/>
          </w:rPr>
          <w:fldChar w:fldCharType="begin"/>
        </w:r>
        <w:r>
          <w:rPr>
            <w:noProof/>
            <w:webHidden/>
          </w:rPr>
          <w:instrText xml:space="preserve"> PAGEREF _Toc243082991 \h </w:instrText>
        </w:r>
        <w:r>
          <w:rPr>
            <w:noProof/>
            <w:webHidden/>
          </w:rPr>
        </w:r>
        <w:r>
          <w:rPr>
            <w:noProof/>
            <w:webHidden/>
          </w:rPr>
          <w:fldChar w:fldCharType="separate"/>
        </w:r>
        <w:r>
          <w:rPr>
            <w:noProof/>
            <w:webHidden/>
          </w:rPr>
          <w:t>9</w:t>
        </w:r>
        <w:r>
          <w:rPr>
            <w:noProof/>
            <w:webHidden/>
          </w:rPr>
          <w:fldChar w:fldCharType="end"/>
        </w:r>
      </w:hyperlink>
    </w:p>
    <w:p w14:paraId="7D959F8D" w14:textId="0463AA68"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2" w:history="1">
        <w:r w:rsidRPr="00281B6D">
          <w:rPr>
            <w:rStyle w:val="Hyperlink"/>
            <w:noProof/>
          </w:rPr>
          <w:t>8 Modelo de datos y reglas del dominio</w:t>
        </w:r>
        <w:r>
          <w:rPr>
            <w:noProof/>
            <w:webHidden/>
          </w:rPr>
          <w:tab/>
        </w:r>
        <w:r>
          <w:rPr>
            <w:noProof/>
            <w:webHidden/>
          </w:rPr>
          <w:fldChar w:fldCharType="begin"/>
        </w:r>
        <w:r>
          <w:rPr>
            <w:noProof/>
            <w:webHidden/>
          </w:rPr>
          <w:instrText xml:space="preserve"> PAGEREF _Toc243082992 \h </w:instrText>
        </w:r>
        <w:r>
          <w:rPr>
            <w:noProof/>
            <w:webHidden/>
          </w:rPr>
        </w:r>
        <w:r>
          <w:rPr>
            <w:noProof/>
            <w:webHidden/>
          </w:rPr>
          <w:fldChar w:fldCharType="separate"/>
        </w:r>
        <w:r>
          <w:rPr>
            <w:noProof/>
            <w:webHidden/>
          </w:rPr>
          <w:t>10</w:t>
        </w:r>
        <w:r>
          <w:rPr>
            <w:noProof/>
            <w:webHidden/>
          </w:rPr>
          <w:fldChar w:fldCharType="end"/>
        </w:r>
      </w:hyperlink>
    </w:p>
    <w:p w14:paraId="7016EAA4" w14:textId="051247D9"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3" w:history="1">
        <w:r w:rsidRPr="00281B6D">
          <w:rPr>
            <w:rStyle w:val="Hyperlink"/>
            <w:noProof/>
          </w:rPr>
          <w:t>9 Contrato público OpenAPI y ejemplos de uso</w:t>
        </w:r>
        <w:r>
          <w:rPr>
            <w:noProof/>
            <w:webHidden/>
          </w:rPr>
          <w:tab/>
        </w:r>
        <w:r>
          <w:rPr>
            <w:noProof/>
            <w:webHidden/>
          </w:rPr>
          <w:fldChar w:fldCharType="begin"/>
        </w:r>
        <w:r>
          <w:rPr>
            <w:noProof/>
            <w:webHidden/>
          </w:rPr>
          <w:instrText xml:space="preserve"> PAGEREF _Toc243082993 \h </w:instrText>
        </w:r>
        <w:r>
          <w:rPr>
            <w:noProof/>
            <w:webHidden/>
          </w:rPr>
        </w:r>
        <w:r>
          <w:rPr>
            <w:noProof/>
            <w:webHidden/>
          </w:rPr>
          <w:fldChar w:fldCharType="separate"/>
        </w:r>
        <w:r>
          <w:rPr>
            <w:noProof/>
            <w:webHidden/>
          </w:rPr>
          <w:t>11</w:t>
        </w:r>
        <w:r>
          <w:rPr>
            <w:noProof/>
            <w:webHidden/>
          </w:rPr>
          <w:fldChar w:fldCharType="end"/>
        </w:r>
      </w:hyperlink>
    </w:p>
    <w:p w14:paraId="3A3490B0" w14:textId="25A5E7D6"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4" w:history="1">
        <w:r w:rsidRPr="00281B6D">
          <w:rPr>
            <w:rStyle w:val="Hyperlink"/>
            <w:noProof/>
          </w:rPr>
          <w:t>10 Semántica HTTP y contratos de financieras</w:t>
        </w:r>
        <w:r>
          <w:rPr>
            <w:noProof/>
            <w:webHidden/>
          </w:rPr>
          <w:tab/>
        </w:r>
        <w:r>
          <w:rPr>
            <w:noProof/>
            <w:webHidden/>
          </w:rPr>
          <w:fldChar w:fldCharType="begin"/>
        </w:r>
        <w:r>
          <w:rPr>
            <w:noProof/>
            <w:webHidden/>
          </w:rPr>
          <w:instrText xml:space="preserve"> PAGEREF _Toc243082994 \h </w:instrText>
        </w:r>
        <w:r>
          <w:rPr>
            <w:noProof/>
            <w:webHidden/>
          </w:rPr>
        </w:r>
        <w:r>
          <w:rPr>
            <w:noProof/>
            <w:webHidden/>
          </w:rPr>
          <w:fldChar w:fldCharType="separate"/>
        </w:r>
        <w:r>
          <w:rPr>
            <w:noProof/>
            <w:webHidden/>
          </w:rPr>
          <w:t>12</w:t>
        </w:r>
        <w:r>
          <w:rPr>
            <w:noProof/>
            <w:webHidden/>
          </w:rPr>
          <w:fldChar w:fldCharType="end"/>
        </w:r>
      </w:hyperlink>
    </w:p>
    <w:p w14:paraId="0D9F7433" w14:textId="05E8090D"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5" w:history="1">
        <w:r w:rsidRPr="00281B6D">
          <w:rPr>
            <w:rStyle w:val="Hyperlink"/>
            <w:noProof/>
          </w:rPr>
          <w:t>11 Seguridad y manejo de credenciales</w:t>
        </w:r>
        <w:r>
          <w:rPr>
            <w:noProof/>
            <w:webHidden/>
          </w:rPr>
          <w:tab/>
        </w:r>
        <w:r>
          <w:rPr>
            <w:noProof/>
            <w:webHidden/>
          </w:rPr>
          <w:fldChar w:fldCharType="begin"/>
        </w:r>
        <w:r>
          <w:rPr>
            <w:noProof/>
            <w:webHidden/>
          </w:rPr>
          <w:instrText xml:space="preserve"> PAGEREF _Toc243082995 \h </w:instrText>
        </w:r>
        <w:r>
          <w:rPr>
            <w:noProof/>
            <w:webHidden/>
          </w:rPr>
        </w:r>
        <w:r>
          <w:rPr>
            <w:noProof/>
            <w:webHidden/>
          </w:rPr>
          <w:fldChar w:fldCharType="separate"/>
        </w:r>
        <w:r>
          <w:rPr>
            <w:noProof/>
            <w:webHidden/>
          </w:rPr>
          <w:t>13</w:t>
        </w:r>
        <w:r>
          <w:rPr>
            <w:noProof/>
            <w:webHidden/>
          </w:rPr>
          <w:fldChar w:fldCharType="end"/>
        </w:r>
      </w:hyperlink>
    </w:p>
    <w:p w14:paraId="39398E36" w14:textId="44719A1D"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6" w:history="1">
        <w:r w:rsidRPr="00281B6D">
          <w:rPr>
            <w:rStyle w:val="Hyperlink"/>
            <w:noProof/>
          </w:rPr>
          <w:t>12 Pruebas calidad y evidencia reproducible</w:t>
        </w:r>
        <w:r>
          <w:rPr>
            <w:noProof/>
            <w:webHidden/>
          </w:rPr>
          <w:tab/>
        </w:r>
        <w:r>
          <w:rPr>
            <w:noProof/>
            <w:webHidden/>
          </w:rPr>
          <w:fldChar w:fldCharType="begin"/>
        </w:r>
        <w:r>
          <w:rPr>
            <w:noProof/>
            <w:webHidden/>
          </w:rPr>
          <w:instrText xml:space="preserve"> PAGEREF _Toc243082996 \h </w:instrText>
        </w:r>
        <w:r>
          <w:rPr>
            <w:noProof/>
            <w:webHidden/>
          </w:rPr>
        </w:r>
        <w:r>
          <w:rPr>
            <w:noProof/>
            <w:webHidden/>
          </w:rPr>
          <w:fldChar w:fldCharType="separate"/>
        </w:r>
        <w:r>
          <w:rPr>
            <w:noProof/>
            <w:webHidden/>
          </w:rPr>
          <w:t>14</w:t>
        </w:r>
        <w:r>
          <w:rPr>
            <w:noProof/>
            <w:webHidden/>
          </w:rPr>
          <w:fldChar w:fldCharType="end"/>
        </w:r>
      </w:hyperlink>
    </w:p>
    <w:p w14:paraId="7011849B" w14:textId="0011C3E5"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7" w:history="1">
        <w:r w:rsidRPr="00281B6D">
          <w:rPr>
            <w:rStyle w:val="Hyperlink"/>
            <w:noProof/>
          </w:rPr>
          <w:t>13 Rendimiento medido y carga pendiente</w:t>
        </w:r>
        <w:r>
          <w:rPr>
            <w:noProof/>
            <w:webHidden/>
          </w:rPr>
          <w:tab/>
        </w:r>
        <w:r>
          <w:rPr>
            <w:noProof/>
            <w:webHidden/>
          </w:rPr>
          <w:fldChar w:fldCharType="begin"/>
        </w:r>
        <w:r>
          <w:rPr>
            <w:noProof/>
            <w:webHidden/>
          </w:rPr>
          <w:instrText xml:space="preserve"> PAGEREF _Toc243082997 \h </w:instrText>
        </w:r>
        <w:r>
          <w:rPr>
            <w:noProof/>
            <w:webHidden/>
          </w:rPr>
        </w:r>
        <w:r>
          <w:rPr>
            <w:noProof/>
            <w:webHidden/>
          </w:rPr>
          <w:fldChar w:fldCharType="separate"/>
        </w:r>
        <w:r>
          <w:rPr>
            <w:noProof/>
            <w:webHidden/>
          </w:rPr>
          <w:t>15</w:t>
        </w:r>
        <w:r>
          <w:rPr>
            <w:noProof/>
            <w:webHidden/>
          </w:rPr>
          <w:fldChar w:fldCharType="end"/>
        </w:r>
      </w:hyperlink>
    </w:p>
    <w:p w14:paraId="6B192A16" w14:textId="1E6E38C7"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8" w:history="1">
        <w:r w:rsidRPr="00281B6D">
          <w:rPr>
            <w:rStyle w:val="Hyperlink"/>
            <w:noProof/>
          </w:rPr>
          <w:t>14 Integración continua y entrega de software</w:t>
        </w:r>
        <w:r>
          <w:rPr>
            <w:noProof/>
            <w:webHidden/>
          </w:rPr>
          <w:tab/>
        </w:r>
        <w:r>
          <w:rPr>
            <w:noProof/>
            <w:webHidden/>
          </w:rPr>
          <w:fldChar w:fldCharType="begin"/>
        </w:r>
        <w:r>
          <w:rPr>
            <w:noProof/>
            <w:webHidden/>
          </w:rPr>
          <w:instrText xml:space="preserve"> PAGEREF _Toc243082998 \h </w:instrText>
        </w:r>
        <w:r>
          <w:rPr>
            <w:noProof/>
            <w:webHidden/>
          </w:rPr>
        </w:r>
        <w:r>
          <w:rPr>
            <w:noProof/>
            <w:webHidden/>
          </w:rPr>
          <w:fldChar w:fldCharType="separate"/>
        </w:r>
        <w:r>
          <w:rPr>
            <w:noProof/>
            <w:webHidden/>
          </w:rPr>
          <w:t>16</w:t>
        </w:r>
        <w:r>
          <w:rPr>
            <w:noProof/>
            <w:webHidden/>
          </w:rPr>
          <w:fldChar w:fldCharType="end"/>
        </w:r>
      </w:hyperlink>
    </w:p>
    <w:p w14:paraId="3F7090E4" w14:textId="592AB2F9"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2999" w:history="1">
        <w:r w:rsidRPr="00281B6D">
          <w:rPr>
            <w:rStyle w:val="Hyperlink"/>
            <w:noProof/>
          </w:rPr>
          <w:t>15 Relación entre trabajo realizado y rúbrica</w:t>
        </w:r>
        <w:r>
          <w:rPr>
            <w:noProof/>
            <w:webHidden/>
          </w:rPr>
          <w:tab/>
        </w:r>
        <w:r>
          <w:rPr>
            <w:noProof/>
            <w:webHidden/>
          </w:rPr>
          <w:fldChar w:fldCharType="begin"/>
        </w:r>
        <w:r>
          <w:rPr>
            <w:noProof/>
            <w:webHidden/>
          </w:rPr>
          <w:instrText xml:space="preserve"> PAGEREF _Toc243082999 \h </w:instrText>
        </w:r>
        <w:r>
          <w:rPr>
            <w:noProof/>
            <w:webHidden/>
          </w:rPr>
        </w:r>
        <w:r>
          <w:rPr>
            <w:noProof/>
            <w:webHidden/>
          </w:rPr>
          <w:fldChar w:fldCharType="separate"/>
        </w:r>
        <w:r>
          <w:rPr>
            <w:noProof/>
            <w:webHidden/>
          </w:rPr>
          <w:t>17</w:t>
        </w:r>
        <w:r>
          <w:rPr>
            <w:noProof/>
            <w:webHidden/>
          </w:rPr>
          <w:fldChar w:fldCharType="end"/>
        </w:r>
      </w:hyperlink>
    </w:p>
    <w:p w14:paraId="5C736141" w14:textId="46BC1F6A"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0" w:history="1">
        <w:r w:rsidRPr="00281B6D">
          <w:rPr>
            <w:rStyle w:val="Hyperlink"/>
            <w:noProof/>
          </w:rPr>
          <w:t>16 Manual de ejecución en desarrollo</w:t>
        </w:r>
        <w:r>
          <w:rPr>
            <w:noProof/>
            <w:webHidden/>
          </w:rPr>
          <w:tab/>
        </w:r>
        <w:r>
          <w:rPr>
            <w:noProof/>
            <w:webHidden/>
          </w:rPr>
          <w:fldChar w:fldCharType="begin"/>
        </w:r>
        <w:r>
          <w:rPr>
            <w:noProof/>
            <w:webHidden/>
          </w:rPr>
          <w:instrText xml:space="preserve"> PAGEREF _Toc243083000 \h </w:instrText>
        </w:r>
        <w:r>
          <w:rPr>
            <w:noProof/>
            <w:webHidden/>
          </w:rPr>
        </w:r>
        <w:r>
          <w:rPr>
            <w:noProof/>
            <w:webHidden/>
          </w:rPr>
          <w:fldChar w:fldCharType="separate"/>
        </w:r>
        <w:r>
          <w:rPr>
            <w:noProof/>
            <w:webHidden/>
          </w:rPr>
          <w:t>18</w:t>
        </w:r>
        <w:r>
          <w:rPr>
            <w:noProof/>
            <w:webHidden/>
          </w:rPr>
          <w:fldChar w:fldCharType="end"/>
        </w:r>
      </w:hyperlink>
    </w:p>
    <w:p w14:paraId="5166E011" w14:textId="48EF69A3"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1" w:history="1">
        <w:r w:rsidRPr="00281B6D">
          <w:rPr>
            <w:rStyle w:val="Hyperlink"/>
            <w:noProof/>
          </w:rPr>
          <w:t>17 Demostración soporte y preparación de la defensa</w:t>
        </w:r>
        <w:r>
          <w:rPr>
            <w:noProof/>
            <w:webHidden/>
          </w:rPr>
          <w:tab/>
        </w:r>
        <w:r>
          <w:rPr>
            <w:noProof/>
            <w:webHidden/>
          </w:rPr>
          <w:fldChar w:fldCharType="begin"/>
        </w:r>
        <w:r>
          <w:rPr>
            <w:noProof/>
            <w:webHidden/>
          </w:rPr>
          <w:instrText xml:space="preserve"> PAGEREF _Toc243083001 \h </w:instrText>
        </w:r>
        <w:r>
          <w:rPr>
            <w:noProof/>
            <w:webHidden/>
          </w:rPr>
        </w:r>
        <w:r>
          <w:rPr>
            <w:noProof/>
            <w:webHidden/>
          </w:rPr>
          <w:fldChar w:fldCharType="separate"/>
        </w:r>
        <w:r>
          <w:rPr>
            <w:noProof/>
            <w:webHidden/>
          </w:rPr>
          <w:t>19</w:t>
        </w:r>
        <w:r>
          <w:rPr>
            <w:noProof/>
            <w:webHidden/>
          </w:rPr>
          <w:fldChar w:fldCharType="end"/>
        </w:r>
      </w:hyperlink>
    </w:p>
    <w:p w14:paraId="72AEC3C4" w14:textId="5D3494A7"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2" w:history="1">
        <w:r w:rsidRPr="00281B6D">
          <w:rPr>
            <w:rStyle w:val="Hyperlink"/>
            <w:noProof/>
          </w:rPr>
          <w:t>18 Pendientes y siguiente etapa de ambientes</w:t>
        </w:r>
        <w:r>
          <w:rPr>
            <w:noProof/>
            <w:webHidden/>
          </w:rPr>
          <w:tab/>
        </w:r>
        <w:r>
          <w:rPr>
            <w:noProof/>
            <w:webHidden/>
          </w:rPr>
          <w:fldChar w:fldCharType="begin"/>
        </w:r>
        <w:r>
          <w:rPr>
            <w:noProof/>
            <w:webHidden/>
          </w:rPr>
          <w:instrText xml:space="preserve"> PAGEREF _Toc243083002 \h </w:instrText>
        </w:r>
        <w:r>
          <w:rPr>
            <w:noProof/>
            <w:webHidden/>
          </w:rPr>
        </w:r>
        <w:r>
          <w:rPr>
            <w:noProof/>
            <w:webHidden/>
          </w:rPr>
          <w:fldChar w:fldCharType="separate"/>
        </w:r>
        <w:r>
          <w:rPr>
            <w:noProof/>
            <w:webHidden/>
          </w:rPr>
          <w:t>20</w:t>
        </w:r>
        <w:r>
          <w:rPr>
            <w:noProof/>
            <w:webHidden/>
          </w:rPr>
          <w:fldChar w:fldCharType="end"/>
        </w:r>
      </w:hyperlink>
    </w:p>
    <w:p w14:paraId="35991D01" w14:textId="02642444"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3" w:history="1">
        <w:r w:rsidRPr="00281B6D">
          <w:rPr>
            <w:rStyle w:val="Hyperlink"/>
            <w:noProof/>
          </w:rPr>
          <w:t>Anexo A Requisitos funcionales del uno al diez</w:t>
        </w:r>
        <w:r>
          <w:rPr>
            <w:noProof/>
            <w:webHidden/>
          </w:rPr>
          <w:tab/>
        </w:r>
        <w:r>
          <w:rPr>
            <w:noProof/>
            <w:webHidden/>
          </w:rPr>
          <w:fldChar w:fldCharType="begin"/>
        </w:r>
        <w:r>
          <w:rPr>
            <w:noProof/>
            <w:webHidden/>
          </w:rPr>
          <w:instrText xml:space="preserve"> PAGEREF _Toc243083003 \h </w:instrText>
        </w:r>
        <w:r>
          <w:rPr>
            <w:noProof/>
            <w:webHidden/>
          </w:rPr>
        </w:r>
        <w:r>
          <w:rPr>
            <w:noProof/>
            <w:webHidden/>
          </w:rPr>
          <w:fldChar w:fldCharType="separate"/>
        </w:r>
        <w:r>
          <w:rPr>
            <w:noProof/>
            <w:webHidden/>
          </w:rPr>
          <w:t>21</w:t>
        </w:r>
        <w:r>
          <w:rPr>
            <w:noProof/>
            <w:webHidden/>
          </w:rPr>
          <w:fldChar w:fldCharType="end"/>
        </w:r>
      </w:hyperlink>
    </w:p>
    <w:p w14:paraId="4DFA914B" w14:textId="022EDCE0"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4" w:history="1">
        <w:r w:rsidRPr="00281B6D">
          <w:rPr>
            <w:rStyle w:val="Hyperlink"/>
            <w:noProof/>
          </w:rPr>
          <w:t>Anexo B Requisitos funcionales del once al veinte</w:t>
        </w:r>
        <w:r>
          <w:rPr>
            <w:noProof/>
            <w:webHidden/>
          </w:rPr>
          <w:tab/>
        </w:r>
        <w:r>
          <w:rPr>
            <w:noProof/>
            <w:webHidden/>
          </w:rPr>
          <w:fldChar w:fldCharType="begin"/>
        </w:r>
        <w:r>
          <w:rPr>
            <w:noProof/>
            <w:webHidden/>
          </w:rPr>
          <w:instrText xml:space="preserve"> PAGEREF _Toc243083004 \h </w:instrText>
        </w:r>
        <w:r>
          <w:rPr>
            <w:noProof/>
            <w:webHidden/>
          </w:rPr>
        </w:r>
        <w:r>
          <w:rPr>
            <w:noProof/>
            <w:webHidden/>
          </w:rPr>
          <w:fldChar w:fldCharType="separate"/>
        </w:r>
        <w:r>
          <w:rPr>
            <w:noProof/>
            <w:webHidden/>
          </w:rPr>
          <w:t>22</w:t>
        </w:r>
        <w:r>
          <w:rPr>
            <w:noProof/>
            <w:webHidden/>
          </w:rPr>
          <w:fldChar w:fldCharType="end"/>
        </w:r>
      </w:hyperlink>
    </w:p>
    <w:p w14:paraId="20A4D399" w14:textId="4A1A6616"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5" w:history="1">
        <w:r w:rsidRPr="00281B6D">
          <w:rPr>
            <w:rStyle w:val="Hyperlink"/>
            <w:noProof/>
          </w:rPr>
          <w:t>Anexo C Requisitos no funcionales del uno al diez</w:t>
        </w:r>
        <w:r>
          <w:rPr>
            <w:noProof/>
            <w:webHidden/>
          </w:rPr>
          <w:tab/>
        </w:r>
        <w:r>
          <w:rPr>
            <w:noProof/>
            <w:webHidden/>
          </w:rPr>
          <w:fldChar w:fldCharType="begin"/>
        </w:r>
        <w:r>
          <w:rPr>
            <w:noProof/>
            <w:webHidden/>
          </w:rPr>
          <w:instrText xml:space="preserve"> PAGEREF _Toc243083005 \h </w:instrText>
        </w:r>
        <w:r>
          <w:rPr>
            <w:noProof/>
            <w:webHidden/>
          </w:rPr>
        </w:r>
        <w:r>
          <w:rPr>
            <w:noProof/>
            <w:webHidden/>
          </w:rPr>
          <w:fldChar w:fldCharType="separate"/>
        </w:r>
        <w:r>
          <w:rPr>
            <w:noProof/>
            <w:webHidden/>
          </w:rPr>
          <w:t>23</w:t>
        </w:r>
        <w:r>
          <w:rPr>
            <w:noProof/>
            <w:webHidden/>
          </w:rPr>
          <w:fldChar w:fldCharType="end"/>
        </w:r>
      </w:hyperlink>
    </w:p>
    <w:p w14:paraId="6E5656E4" w14:textId="1EA3E09E"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6" w:history="1">
        <w:r w:rsidRPr="00281B6D">
          <w:rPr>
            <w:rStyle w:val="Hyperlink"/>
            <w:noProof/>
          </w:rPr>
          <w:t>Anexo D Requisitos no funcionales del once al veinte</w:t>
        </w:r>
        <w:r>
          <w:rPr>
            <w:noProof/>
            <w:webHidden/>
          </w:rPr>
          <w:tab/>
        </w:r>
        <w:r>
          <w:rPr>
            <w:noProof/>
            <w:webHidden/>
          </w:rPr>
          <w:fldChar w:fldCharType="begin"/>
        </w:r>
        <w:r>
          <w:rPr>
            <w:noProof/>
            <w:webHidden/>
          </w:rPr>
          <w:instrText xml:space="preserve"> PAGEREF _Toc243083006 \h </w:instrText>
        </w:r>
        <w:r>
          <w:rPr>
            <w:noProof/>
            <w:webHidden/>
          </w:rPr>
        </w:r>
        <w:r>
          <w:rPr>
            <w:noProof/>
            <w:webHidden/>
          </w:rPr>
          <w:fldChar w:fldCharType="separate"/>
        </w:r>
        <w:r>
          <w:rPr>
            <w:noProof/>
            <w:webHidden/>
          </w:rPr>
          <w:t>24</w:t>
        </w:r>
        <w:r>
          <w:rPr>
            <w:noProof/>
            <w:webHidden/>
          </w:rPr>
          <w:fldChar w:fldCharType="end"/>
        </w:r>
      </w:hyperlink>
    </w:p>
    <w:p w14:paraId="01505F85" w14:textId="0BE07E52"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7" w:history="1">
        <w:r w:rsidRPr="00281B6D">
          <w:rPr>
            <w:rStyle w:val="Hyperlink"/>
            <w:noProof/>
          </w:rPr>
          <w:t>Anexo E Preguntas técnicas y glosario de defensa</w:t>
        </w:r>
        <w:r>
          <w:rPr>
            <w:noProof/>
            <w:webHidden/>
          </w:rPr>
          <w:tab/>
        </w:r>
        <w:r>
          <w:rPr>
            <w:noProof/>
            <w:webHidden/>
          </w:rPr>
          <w:fldChar w:fldCharType="begin"/>
        </w:r>
        <w:r>
          <w:rPr>
            <w:noProof/>
            <w:webHidden/>
          </w:rPr>
          <w:instrText xml:space="preserve"> PAGEREF _Toc243083007 \h </w:instrText>
        </w:r>
        <w:r>
          <w:rPr>
            <w:noProof/>
            <w:webHidden/>
          </w:rPr>
        </w:r>
        <w:r>
          <w:rPr>
            <w:noProof/>
            <w:webHidden/>
          </w:rPr>
          <w:fldChar w:fldCharType="separate"/>
        </w:r>
        <w:r>
          <w:rPr>
            <w:noProof/>
            <w:webHidden/>
          </w:rPr>
          <w:t>25</w:t>
        </w:r>
        <w:r>
          <w:rPr>
            <w:noProof/>
            <w:webHidden/>
          </w:rPr>
          <w:fldChar w:fldCharType="end"/>
        </w:r>
      </w:hyperlink>
    </w:p>
    <w:p w14:paraId="036D1A02" w14:textId="3DC4F990" w:rsidR="00994B0E" w:rsidRDefault="00994B0E">
      <w:pPr>
        <w:pStyle w:val="TOC1"/>
        <w:tabs>
          <w:tab w:val="right" w:leader="dot" w:pos="9628"/>
        </w:tabs>
        <w:rPr>
          <w:rFonts w:asciiTheme="minorHAnsi" w:hAnsiTheme="minorHAnsi"/>
          <w:noProof/>
          <w:color w:val="auto"/>
          <w:kern w:val="2"/>
          <w:sz w:val="24"/>
          <w:szCs w:val="24"/>
          <w14:ligatures w14:val="standardContextual"/>
        </w:rPr>
      </w:pPr>
      <w:hyperlink w:anchor="_Toc243083008" w:history="1">
        <w:r w:rsidRPr="00281B6D">
          <w:rPr>
            <w:rStyle w:val="Hyperlink"/>
            <w:noProof/>
          </w:rPr>
          <w:t>Anexo F Fuentes archivos y evidencias consultables</w:t>
        </w:r>
        <w:r>
          <w:rPr>
            <w:noProof/>
            <w:webHidden/>
          </w:rPr>
          <w:tab/>
        </w:r>
        <w:r>
          <w:rPr>
            <w:noProof/>
            <w:webHidden/>
          </w:rPr>
          <w:fldChar w:fldCharType="begin"/>
        </w:r>
        <w:r>
          <w:rPr>
            <w:noProof/>
            <w:webHidden/>
          </w:rPr>
          <w:instrText xml:space="preserve"> PAGEREF _Toc243083008 \h </w:instrText>
        </w:r>
        <w:r>
          <w:rPr>
            <w:noProof/>
            <w:webHidden/>
          </w:rPr>
        </w:r>
        <w:r>
          <w:rPr>
            <w:noProof/>
            <w:webHidden/>
          </w:rPr>
          <w:fldChar w:fldCharType="separate"/>
        </w:r>
        <w:r>
          <w:rPr>
            <w:noProof/>
            <w:webHidden/>
          </w:rPr>
          <w:t>26</w:t>
        </w:r>
        <w:r>
          <w:rPr>
            <w:noProof/>
            <w:webHidden/>
          </w:rPr>
          <w:fldChar w:fldCharType="end"/>
        </w:r>
      </w:hyperlink>
    </w:p>
    <w:p w14:paraId="20A569C7" w14:textId="0B8B640C" w:rsidR="008D45F2" w:rsidRDefault="00673A7C">
      <w:r>
        <w:fldChar w:fldCharType="end"/>
      </w:r>
    </w:p>
    <w:p w14:paraId="04D7B975" w14:textId="77777777" w:rsidR="008D45F2" w:rsidRDefault="00673A7C">
      <w:pPr>
        <w:pStyle w:val="Heading2"/>
      </w:pPr>
      <w:r>
        <w:t>Cómo interpretar los estados</w:t>
      </w:r>
    </w:p>
    <w:p w14:paraId="62F27FE3" w14:textId="77777777" w:rsidR="008D45F2" w:rsidRDefault="00673A7C">
      <w:r>
        <w:t>Implementado describe una capacidad observable en código. Verificado identifica una comprobación ejecutada y registrada. Simulado significa que las decisiones o servicios externos son académicos. Pendiente indica una función, medición o resultado externo que todavía no existe. Estas categorías no se deben sumar como si fueran una nota.</w:t>
      </w:r>
    </w:p>
    <w:p w14:paraId="0C212520" w14:textId="77777777" w:rsidR="008D45F2" w:rsidRDefault="00673A7C">
      <w:r>
        <w:t>Las cifras de pruebas corresponden al corte documentado del proyecto. Los comandos permiten reproducirlas; una futura ejecución puede cambiar los resultados al modificar código, dependencias o ambiente. Las fuentes originales permanecen intactas en docs/fuentes con sus SHA-256.</w:t>
      </w:r>
    </w:p>
    <w:p w14:paraId="6E99E130" w14:textId="77777777" w:rsidR="008D45F2" w:rsidRDefault="00673A7C">
      <w:r>
        <w:br w:type="page"/>
      </w:r>
    </w:p>
    <w:p w14:paraId="2060E0DB" w14:textId="77777777" w:rsidR="008D45F2" w:rsidRDefault="00673A7C">
      <w:pPr>
        <w:pStyle w:val="Heading1"/>
      </w:pPr>
      <w:bookmarkStart w:id="1" w:name="section_2"/>
      <w:bookmarkStart w:id="2" w:name="_Toc243082985"/>
      <w:r>
        <w:lastRenderedPageBreak/>
        <w:t>1 Problema de negocio y valor de la API</w:t>
      </w:r>
      <w:bookmarkEnd w:id="1"/>
      <w:bookmarkEnd w:id="2"/>
    </w:p>
    <w:p w14:paraId="3F9EF31F" w14:textId="77777777" w:rsidR="008D45F2" w:rsidRDefault="00673A7C">
      <w:r>
        <w:t>El caso de negocio describe una operación de originación vehicular en la que el asesor registra y sigue la misma solicitud en portales diferentes. La repetición consume tiempo, introduce errores de transcripción y dispersa la información necesaria para responder al cliente. Las fuentes vinculan este problema con el contexto de Corporación Maresa; la implementación es académica y no constituye un sistema operativo de esa organización.</w:t>
      </w:r>
    </w:p>
    <w:p w14:paraId="4FE1C3A1" w14:textId="77777777" w:rsidR="008D45F2" w:rsidRDefault="00673A7C">
      <w:r>
        <w:t>La propuesta concentra la captura en un modelo canónico. El asesor ingresa cliente, vehículo y financiamiento una sola vez, registra consentimiento y selecciona destinos. El backend traduce esa información al contrato de cada financiera y devuelve las respuestas a un mismo expediente. El valor de la API aparece en esa coordinación y en que el consumidor no necesita conocer los protocolos externos.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58"/>
        <w:gridCol w:w="6180"/>
      </w:tblGrid>
      <w:tr w:rsidR="008D45F2" w14:paraId="5AF2136A" w14:textId="77777777">
        <w:trPr>
          <w:cantSplit/>
          <w:tblHeader/>
          <w:jc w:val="center"/>
        </w:trPr>
        <w:tc>
          <w:tcPr>
            <w:tcW w:w="3458" w:type="dxa"/>
            <w:shd w:val="clear" w:color="auto" w:fill="233F5B"/>
            <w:tcMar>
              <w:top w:w="70" w:type="dxa"/>
              <w:left w:w="90" w:type="dxa"/>
              <w:bottom w:w="70" w:type="dxa"/>
              <w:right w:w="90" w:type="dxa"/>
            </w:tcMar>
            <w:vAlign w:val="center"/>
          </w:tcPr>
          <w:p w14:paraId="231AC963" w14:textId="77777777" w:rsidR="008D45F2" w:rsidRDefault="00673A7C">
            <w:pPr>
              <w:spacing w:after="20" w:line="250" w:lineRule="auto"/>
            </w:pPr>
            <w:r>
              <w:rPr>
                <w:b/>
                <w:color w:val="FFFFFF"/>
                <w:sz w:val="18"/>
              </w:rPr>
              <w:t>Situación descrita</w:t>
            </w:r>
          </w:p>
        </w:tc>
        <w:tc>
          <w:tcPr>
            <w:tcW w:w="6180" w:type="dxa"/>
            <w:shd w:val="clear" w:color="auto" w:fill="233F5B"/>
            <w:tcMar>
              <w:top w:w="70" w:type="dxa"/>
              <w:left w:w="90" w:type="dxa"/>
              <w:bottom w:w="70" w:type="dxa"/>
              <w:right w:w="90" w:type="dxa"/>
            </w:tcMar>
            <w:vAlign w:val="center"/>
          </w:tcPr>
          <w:p w14:paraId="55ACA2E5" w14:textId="77777777" w:rsidR="008D45F2" w:rsidRDefault="00673A7C">
            <w:pPr>
              <w:spacing w:after="20" w:line="250" w:lineRule="auto"/>
            </w:pPr>
            <w:r>
              <w:rPr>
                <w:b/>
                <w:color w:val="FFFFFF"/>
                <w:sz w:val="18"/>
              </w:rPr>
              <w:t>Respuesta del sistema</w:t>
            </w:r>
          </w:p>
        </w:tc>
      </w:tr>
      <w:tr w:rsidR="008D45F2" w14:paraId="2FA9BBB0" w14:textId="77777777">
        <w:trPr>
          <w:cantSplit/>
          <w:jc w:val="center"/>
        </w:trPr>
        <w:tc>
          <w:tcPr>
            <w:tcW w:w="3458" w:type="dxa"/>
            <w:shd w:val="clear" w:color="auto" w:fill="FFFFFF"/>
            <w:tcMar>
              <w:top w:w="70" w:type="dxa"/>
              <w:left w:w="90" w:type="dxa"/>
              <w:bottom w:w="70" w:type="dxa"/>
              <w:right w:w="90" w:type="dxa"/>
            </w:tcMar>
            <w:vAlign w:val="center"/>
          </w:tcPr>
          <w:p w14:paraId="13DFBCC0" w14:textId="77777777" w:rsidR="008D45F2" w:rsidRDefault="00673A7C">
            <w:pPr>
              <w:spacing w:after="20" w:line="250" w:lineRule="auto"/>
            </w:pPr>
            <w:r>
              <w:rPr>
                <w:sz w:val="18"/>
              </w:rPr>
              <w:t>Digitación repetida por financiera</w:t>
            </w:r>
          </w:p>
        </w:tc>
        <w:tc>
          <w:tcPr>
            <w:tcW w:w="6180" w:type="dxa"/>
            <w:shd w:val="clear" w:color="auto" w:fill="FFFFFF"/>
            <w:tcMar>
              <w:top w:w="70" w:type="dxa"/>
              <w:left w:w="90" w:type="dxa"/>
              <w:bottom w:w="70" w:type="dxa"/>
              <w:right w:w="90" w:type="dxa"/>
            </w:tcMar>
            <w:vAlign w:val="center"/>
          </w:tcPr>
          <w:p w14:paraId="0958D32B" w14:textId="77777777" w:rsidR="008D45F2" w:rsidRDefault="00673A7C">
            <w:pPr>
              <w:spacing w:after="20" w:line="250" w:lineRule="auto"/>
            </w:pPr>
            <w:r>
              <w:rPr>
                <w:sz w:val="18"/>
              </w:rPr>
              <w:t>Un POST crea una solicitud con destinos seleccionados.</w:t>
            </w:r>
          </w:p>
        </w:tc>
      </w:tr>
      <w:tr w:rsidR="008D45F2" w14:paraId="7E4423AE" w14:textId="77777777">
        <w:trPr>
          <w:cantSplit/>
          <w:jc w:val="center"/>
        </w:trPr>
        <w:tc>
          <w:tcPr>
            <w:tcW w:w="3458" w:type="dxa"/>
            <w:shd w:val="clear" w:color="auto" w:fill="F1F5F8"/>
            <w:tcMar>
              <w:top w:w="70" w:type="dxa"/>
              <w:left w:w="90" w:type="dxa"/>
              <w:bottom w:w="70" w:type="dxa"/>
              <w:right w:w="90" w:type="dxa"/>
            </w:tcMar>
            <w:vAlign w:val="center"/>
          </w:tcPr>
          <w:p w14:paraId="1D922914" w14:textId="77777777" w:rsidR="008D45F2" w:rsidRDefault="00673A7C">
            <w:pPr>
              <w:spacing w:after="20" w:line="250" w:lineRule="auto"/>
            </w:pPr>
            <w:r>
              <w:rPr>
                <w:sz w:val="18"/>
              </w:rPr>
              <w:t>Formatos incompatibles</w:t>
            </w:r>
          </w:p>
        </w:tc>
        <w:tc>
          <w:tcPr>
            <w:tcW w:w="6180" w:type="dxa"/>
            <w:shd w:val="clear" w:color="auto" w:fill="F1F5F8"/>
            <w:tcMar>
              <w:top w:w="70" w:type="dxa"/>
              <w:left w:w="90" w:type="dxa"/>
              <w:bottom w:w="70" w:type="dxa"/>
              <w:right w:w="90" w:type="dxa"/>
            </w:tcMar>
            <w:vAlign w:val="center"/>
          </w:tcPr>
          <w:p w14:paraId="0B3EAB73" w14:textId="77777777" w:rsidR="008D45F2" w:rsidRDefault="00673A7C">
            <w:pPr>
              <w:spacing w:after="20" w:line="250" w:lineRule="auto"/>
            </w:pPr>
            <w:r>
              <w:rPr>
                <w:sz w:val="18"/>
              </w:rPr>
              <w:t>Dos adaptadores traducen el modelo canónico.</w:t>
            </w:r>
          </w:p>
        </w:tc>
      </w:tr>
      <w:tr w:rsidR="008D45F2" w14:paraId="7378E4DC" w14:textId="77777777">
        <w:trPr>
          <w:cantSplit/>
          <w:jc w:val="center"/>
        </w:trPr>
        <w:tc>
          <w:tcPr>
            <w:tcW w:w="3458" w:type="dxa"/>
            <w:shd w:val="clear" w:color="auto" w:fill="FFFFFF"/>
            <w:tcMar>
              <w:top w:w="70" w:type="dxa"/>
              <w:left w:w="90" w:type="dxa"/>
              <w:bottom w:w="70" w:type="dxa"/>
              <w:right w:w="90" w:type="dxa"/>
            </w:tcMar>
            <w:vAlign w:val="center"/>
          </w:tcPr>
          <w:p w14:paraId="1719C04D" w14:textId="77777777" w:rsidR="008D45F2" w:rsidRDefault="00673A7C">
            <w:pPr>
              <w:spacing w:after="20" w:line="250" w:lineRule="auto"/>
            </w:pPr>
            <w:r>
              <w:rPr>
                <w:sz w:val="18"/>
              </w:rPr>
              <w:t>Seguimiento distribuido</w:t>
            </w:r>
          </w:p>
        </w:tc>
        <w:tc>
          <w:tcPr>
            <w:tcW w:w="6180" w:type="dxa"/>
            <w:shd w:val="clear" w:color="auto" w:fill="FFFFFF"/>
            <w:tcMar>
              <w:top w:w="70" w:type="dxa"/>
              <w:left w:w="90" w:type="dxa"/>
              <w:bottom w:w="70" w:type="dxa"/>
              <w:right w:w="90" w:type="dxa"/>
            </w:tcMar>
            <w:vAlign w:val="center"/>
          </w:tcPr>
          <w:p w14:paraId="51F307A3" w14:textId="77777777" w:rsidR="008D45F2" w:rsidRDefault="00673A7C">
            <w:pPr>
              <w:spacing w:after="20" w:line="250" w:lineRule="auto"/>
            </w:pPr>
            <w:r>
              <w:rPr>
                <w:sz w:val="18"/>
              </w:rPr>
              <w:t>Estado por financiera, lista y detalle centralizados.</w:t>
            </w:r>
          </w:p>
        </w:tc>
      </w:tr>
      <w:tr w:rsidR="008D45F2" w14:paraId="0103C8B8" w14:textId="77777777">
        <w:trPr>
          <w:cantSplit/>
          <w:jc w:val="center"/>
        </w:trPr>
        <w:tc>
          <w:tcPr>
            <w:tcW w:w="3458" w:type="dxa"/>
            <w:shd w:val="clear" w:color="auto" w:fill="F1F5F8"/>
            <w:tcMar>
              <w:top w:w="70" w:type="dxa"/>
              <w:left w:w="90" w:type="dxa"/>
              <w:bottom w:w="70" w:type="dxa"/>
              <w:right w:w="90" w:type="dxa"/>
            </w:tcMar>
            <w:vAlign w:val="center"/>
          </w:tcPr>
          <w:p w14:paraId="7FF0B44B" w14:textId="77777777" w:rsidR="008D45F2" w:rsidRDefault="00673A7C">
            <w:pPr>
              <w:spacing w:after="20" w:line="250" w:lineRule="auto"/>
            </w:pPr>
            <w:r>
              <w:rPr>
                <w:sz w:val="18"/>
              </w:rPr>
              <w:t>Comparación manual de propuestas</w:t>
            </w:r>
          </w:p>
        </w:tc>
        <w:tc>
          <w:tcPr>
            <w:tcW w:w="6180" w:type="dxa"/>
            <w:shd w:val="clear" w:color="auto" w:fill="F1F5F8"/>
            <w:tcMar>
              <w:top w:w="70" w:type="dxa"/>
              <w:left w:w="90" w:type="dxa"/>
              <w:bottom w:w="70" w:type="dxa"/>
              <w:right w:w="90" w:type="dxa"/>
            </w:tcMar>
            <w:vAlign w:val="center"/>
          </w:tcPr>
          <w:p w14:paraId="5041A27F" w14:textId="77777777" w:rsidR="008D45F2" w:rsidRDefault="00673A7C">
            <w:pPr>
              <w:spacing w:after="20" w:line="250" w:lineRule="auto"/>
            </w:pPr>
            <w:r>
              <w:rPr>
                <w:sz w:val="18"/>
              </w:rPr>
              <w:t>Ofertas con tasa, plazo, entrada, cuota, seguro y condiciones.</w:t>
            </w:r>
          </w:p>
        </w:tc>
      </w:tr>
      <w:tr w:rsidR="008D45F2" w14:paraId="1DD68575" w14:textId="77777777">
        <w:trPr>
          <w:cantSplit/>
          <w:jc w:val="center"/>
        </w:trPr>
        <w:tc>
          <w:tcPr>
            <w:tcW w:w="3458" w:type="dxa"/>
            <w:shd w:val="clear" w:color="auto" w:fill="FFFFFF"/>
            <w:tcMar>
              <w:top w:w="70" w:type="dxa"/>
              <w:left w:w="90" w:type="dxa"/>
              <w:bottom w:w="70" w:type="dxa"/>
              <w:right w:w="90" w:type="dxa"/>
            </w:tcMar>
            <w:vAlign w:val="center"/>
          </w:tcPr>
          <w:p w14:paraId="0937E183" w14:textId="77777777" w:rsidR="008D45F2" w:rsidRDefault="00673A7C">
            <w:pPr>
              <w:spacing w:after="20" w:line="250" w:lineRule="auto"/>
            </w:pPr>
            <w:r>
              <w:rPr>
                <w:sz w:val="18"/>
              </w:rPr>
              <w:t>Dificultad para reconstruir decisiones</w:t>
            </w:r>
          </w:p>
        </w:tc>
        <w:tc>
          <w:tcPr>
            <w:tcW w:w="6180" w:type="dxa"/>
            <w:shd w:val="clear" w:color="auto" w:fill="FFFFFF"/>
            <w:tcMar>
              <w:top w:w="70" w:type="dxa"/>
              <w:left w:w="90" w:type="dxa"/>
              <w:bottom w:w="70" w:type="dxa"/>
              <w:right w:w="90" w:type="dxa"/>
            </w:tcMar>
            <w:vAlign w:val="center"/>
          </w:tcPr>
          <w:p w14:paraId="3FD30794" w14:textId="77777777" w:rsidR="008D45F2" w:rsidRDefault="00673A7C">
            <w:pPr>
              <w:spacing w:after="20" w:line="250" w:lineRule="auto"/>
            </w:pPr>
            <w:r>
              <w:rPr>
                <w:sz w:val="18"/>
              </w:rPr>
              <w:t>Eventos con actor, momento y correlación en el historial.</w:t>
            </w:r>
          </w:p>
        </w:tc>
      </w:tr>
    </w:tbl>
    <w:p w14:paraId="49CA9CA4" w14:textId="77777777" w:rsidR="008D45F2" w:rsidRDefault="008D45F2">
      <w:pPr>
        <w:spacing w:after="40"/>
      </w:pPr>
    </w:p>
    <w:p w14:paraId="7CE80FD3" w14:textId="77777777" w:rsidR="008D45F2" w:rsidRDefault="00673A7C">
      <w:pPr>
        <w:pStyle w:val="Heading2"/>
      </w:pPr>
      <w:r>
        <w:t>Cadena de valor</w:t>
      </w:r>
    </w:p>
    <w:p w14:paraId="6DB40018" w14:textId="77777777" w:rsidR="008D45F2" w:rsidRDefault="00673A7C">
      <w:r>
        <w:t>Los activos son los datos de la solicitud y la relación prevista con múltiples entidades. La API los convierte en validación y envíos interoperables. Los adaptadores permiten que los proveedores reciban su formato propio. Los usuarios obtienen seguimiento y comparación. El beneficio de negocio propuesto es reducir esfuerzo manual y mejorar las oportunidades de cierre; demostrar ahorro o conversión requiere una línea base y medición real que este proyecto no tiene.</w:t>
      </w:r>
    </w:p>
    <w:p w14:paraId="2D748F08" w14:textId="77777777" w:rsidR="008D45F2" w:rsidRDefault="00673A7C">
      <w:pPr>
        <w:pStyle w:val="Heading2"/>
      </w:pPr>
      <w:r>
        <w:t>Naturaleza y anatomía</w:t>
      </w:r>
    </w:p>
    <w:p w14:paraId="6B9FF88D" w14:textId="77777777" w:rsidR="008D45F2" w:rsidRDefault="00673A7C">
      <w:r>
        <w:t>La visión es una API interna y de socios B2B. Técnicamente expone REST con recursos versionados en /v1, métodos GET y POST, parámetros de ruta y consulta, encabezados de seguridad e idempotencia, JSON canónico y códigos HTTP. La API responde al consumidor de manera síncrona; el trabajo con financieras se procesa de forma asíncrona y converge mediante webhook o polling.</w:t>
      </w:r>
    </w:p>
    <w:p w14:paraId="730F2079" w14:textId="77777777" w:rsidR="008D45F2" w:rsidRDefault="00673A7C">
      <w:pPr>
        <w:spacing w:before="120"/>
      </w:pPr>
      <w:r>
        <w:rPr>
          <w:color w:val="555555"/>
          <w:sz w:val="17"/>
        </w:rPr>
        <w:t>Trazabilidad  docs/PRODUCT.md; docs/fase1/ENTREGA.md; docs/fuentes/fase1.txt.</w:t>
      </w:r>
    </w:p>
    <w:p w14:paraId="265DA77D" w14:textId="77777777" w:rsidR="008D45F2" w:rsidRDefault="00673A7C">
      <w:r>
        <w:br w:type="page"/>
      </w:r>
    </w:p>
    <w:p w14:paraId="71EF1EAE" w14:textId="77777777" w:rsidR="008D45F2" w:rsidRDefault="00673A7C">
      <w:pPr>
        <w:pStyle w:val="Heading1"/>
      </w:pPr>
      <w:bookmarkStart w:id="3" w:name="section_3"/>
      <w:bookmarkStart w:id="4" w:name="_Toc243082986"/>
      <w:r>
        <w:lastRenderedPageBreak/>
        <w:t>2 Actores objetivos y modelo de negocio</w:t>
      </w:r>
      <w:bookmarkEnd w:id="3"/>
      <w:bookmarkEnd w:id="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4535"/>
        <w:gridCol w:w="3402"/>
      </w:tblGrid>
      <w:tr w:rsidR="008D45F2" w14:paraId="5298514A" w14:textId="77777777">
        <w:trPr>
          <w:cantSplit/>
          <w:tblHeader/>
          <w:jc w:val="center"/>
        </w:trPr>
        <w:tc>
          <w:tcPr>
            <w:tcW w:w="1701" w:type="dxa"/>
            <w:shd w:val="clear" w:color="auto" w:fill="233F5B"/>
            <w:tcMar>
              <w:top w:w="70" w:type="dxa"/>
              <w:left w:w="90" w:type="dxa"/>
              <w:bottom w:w="70" w:type="dxa"/>
              <w:right w:w="90" w:type="dxa"/>
            </w:tcMar>
            <w:vAlign w:val="center"/>
          </w:tcPr>
          <w:p w14:paraId="7D78E2DB" w14:textId="77777777" w:rsidR="008D45F2" w:rsidRDefault="00673A7C">
            <w:pPr>
              <w:spacing w:after="20" w:line="250" w:lineRule="auto"/>
              <w:jc w:val="center"/>
            </w:pPr>
            <w:r>
              <w:rPr>
                <w:b/>
                <w:color w:val="FFFFFF"/>
                <w:sz w:val="18"/>
              </w:rPr>
              <w:t>Actor</w:t>
            </w:r>
          </w:p>
        </w:tc>
        <w:tc>
          <w:tcPr>
            <w:tcW w:w="4535" w:type="dxa"/>
            <w:shd w:val="clear" w:color="auto" w:fill="233F5B"/>
            <w:tcMar>
              <w:top w:w="70" w:type="dxa"/>
              <w:left w:w="90" w:type="dxa"/>
              <w:bottom w:w="70" w:type="dxa"/>
              <w:right w:w="90" w:type="dxa"/>
            </w:tcMar>
            <w:vAlign w:val="center"/>
          </w:tcPr>
          <w:p w14:paraId="21A3F042" w14:textId="77777777" w:rsidR="008D45F2" w:rsidRDefault="00673A7C">
            <w:pPr>
              <w:spacing w:after="20" w:line="250" w:lineRule="auto"/>
            </w:pPr>
            <w:r>
              <w:rPr>
                <w:b/>
                <w:color w:val="FFFFFF"/>
                <w:sz w:val="18"/>
              </w:rPr>
              <w:t>Responsabilidad demostrada</w:t>
            </w:r>
          </w:p>
        </w:tc>
        <w:tc>
          <w:tcPr>
            <w:tcW w:w="3402" w:type="dxa"/>
            <w:shd w:val="clear" w:color="auto" w:fill="233F5B"/>
            <w:tcMar>
              <w:top w:w="70" w:type="dxa"/>
              <w:left w:w="90" w:type="dxa"/>
              <w:bottom w:w="70" w:type="dxa"/>
              <w:right w:w="90" w:type="dxa"/>
            </w:tcMar>
            <w:vAlign w:val="center"/>
          </w:tcPr>
          <w:p w14:paraId="2944E1D4" w14:textId="77777777" w:rsidR="008D45F2" w:rsidRDefault="00673A7C">
            <w:pPr>
              <w:spacing w:after="20" w:line="250" w:lineRule="auto"/>
            </w:pPr>
            <w:r>
              <w:rPr>
                <w:b/>
                <w:color w:val="FFFFFF"/>
                <w:sz w:val="18"/>
              </w:rPr>
              <w:t>Límite</w:t>
            </w:r>
          </w:p>
        </w:tc>
      </w:tr>
      <w:tr w:rsidR="008D45F2" w14:paraId="25F5CA77" w14:textId="77777777">
        <w:trPr>
          <w:cantSplit/>
          <w:jc w:val="center"/>
        </w:trPr>
        <w:tc>
          <w:tcPr>
            <w:tcW w:w="1701" w:type="dxa"/>
            <w:shd w:val="clear" w:color="auto" w:fill="FFFFFF"/>
            <w:tcMar>
              <w:top w:w="70" w:type="dxa"/>
              <w:left w:w="90" w:type="dxa"/>
              <w:bottom w:w="70" w:type="dxa"/>
              <w:right w:w="90" w:type="dxa"/>
            </w:tcMar>
            <w:vAlign w:val="center"/>
          </w:tcPr>
          <w:p w14:paraId="38736477" w14:textId="77777777" w:rsidR="008D45F2" w:rsidRDefault="00673A7C">
            <w:pPr>
              <w:spacing w:after="20" w:line="250" w:lineRule="auto"/>
              <w:jc w:val="center"/>
            </w:pPr>
            <w:r>
              <w:rPr>
                <w:sz w:val="18"/>
              </w:rPr>
              <w:t>Asesor</w:t>
            </w:r>
          </w:p>
        </w:tc>
        <w:tc>
          <w:tcPr>
            <w:tcW w:w="4535" w:type="dxa"/>
            <w:shd w:val="clear" w:color="auto" w:fill="FFFFFF"/>
            <w:tcMar>
              <w:top w:w="70" w:type="dxa"/>
              <w:left w:w="90" w:type="dxa"/>
              <w:bottom w:w="70" w:type="dxa"/>
              <w:right w:w="90" w:type="dxa"/>
            </w:tcMar>
            <w:vAlign w:val="center"/>
          </w:tcPr>
          <w:p w14:paraId="3DE2083D" w14:textId="77777777" w:rsidR="008D45F2" w:rsidRDefault="00673A7C">
            <w:pPr>
              <w:spacing w:after="20" w:line="250" w:lineRule="auto"/>
            </w:pPr>
            <w:r>
              <w:rPr>
                <w:sz w:val="18"/>
              </w:rPr>
              <w:t>Crear, consultar, comparar, aceptar y desistir dentro de su agencia.</w:t>
            </w:r>
          </w:p>
        </w:tc>
        <w:tc>
          <w:tcPr>
            <w:tcW w:w="3402" w:type="dxa"/>
            <w:shd w:val="clear" w:color="auto" w:fill="FFFFFF"/>
            <w:tcMar>
              <w:top w:w="70" w:type="dxa"/>
              <w:left w:w="90" w:type="dxa"/>
              <w:bottom w:w="70" w:type="dxa"/>
              <w:right w:w="90" w:type="dxa"/>
            </w:tcMar>
            <w:vAlign w:val="center"/>
          </w:tcPr>
          <w:p w14:paraId="2362F24A" w14:textId="77777777" w:rsidR="008D45F2" w:rsidRDefault="00673A7C">
            <w:pPr>
              <w:spacing w:after="20" w:line="250" w:lineRule="auto"/>
            </w:pPr>
            <w:r>
              <w:rPr>
                <w:sz w:val="18"/>
              </w:rPr>
              <w:t>No administra usuarios ni reglas bancarias.</w:t>
            </w:r>
          </w:p>
        </w:tc>
      </w:tr>
      <w:tr w:rsidR="008D45F2" w14:paraId="7655BFBC" w14:textId="77777777">
        <w:trPr>
          <w:cantSplit/>
          <w:jc w:val="center"/>
        </w:trPr>
        <w:tc>
          <w:tcPr>
            <w:tcW w:w="1701" w:type="dxa"/>
            <w:shd w:val="clear" w:color="auto" w:fill="F1F5F8"/>
            <w:tcMar>
              <w:top w:w="70" w:type="dxa"/>
              <w:left w:w="90" w:type="dxa"/>
              <w:bottom w:w="70" w:type="dxa"/>
              <w:right w:w="90" w:type="dxa"/>
            </w:tcMar>
            <w:vAlign w:val="center"/>
          </w:tcPr>
          <w:p w14:paraId="6164F8F1" w14:textId="77777777" w:rsidR="008D45F2" w:rsidRDefault="00673A7C">
            <w:pPr>
              <w:spacing w:after="20" w:line="250" w:lineRule="auto"/>
              <w:jc w:val="center"/>
            </w:pPr>
            <w:r>
              <w:rPr>
                <w:sz w:val="18"/>
              </w:rPr>
              <w:t>Supervisor</w:t>
            </w:r>
          </w:p>
        </w:tc>
        <w:tc>
          <w:tcPr>
            <w:tcW w:w="4535" w:type="dxa"/>
            <w:shd w:val="clear" w:color="auto" w:fill="F1F5F8"/>
            <w:tcMar>
              <w:top w:w="70" w:type="dxa"/>
              <w:left w:w="90" w:type="dxa"/>
              <w:bottom w:w="70" w:type="dxa"/>
              <w:right w:w="90" w:type="dxa"/>
            </w:tcMar>
            <w:vAlign w:val="center"/>
          </w:tcPr>
          <w:p w14:paraId="79AF1ADA" w14:textId="77777777" w:rsidR="008D45F2" w:rsidRDefault="00673A7C">
            <w:pPr>
              <w:spacing w:after="20" w:line="250" w:lineRule="auto"/>
            </w:pPr>
            <w:r>
              <w:rPr>
                <w:sz w:val="18"/>
              </w:rPr>
              <w:t>Consultar solicitudes de su agencia.</w:t>
            </w:r>
          </w:p>
        </w:tc>
        <w:tc>
          <w:tcPr>
            <w:tcW w:w="3402" w:type="dxa"/>
            <w:shd w:val="clear" w:color="auto" w:fill="F1F5F8"/>
            <w:tcMar>
              <w:top w:w="70" w:type="dxa"/>
              <w:left w:w="90" w:type="dxa"/>
              <w:bottom w:w="70" w:type="dxa"/>
              <w:right w:w="90" w:type="dxa"/>
            </w:tcMar>
            <w:vAlign w:val="center"/>
          </w:tcPr>
          <w:p w14:paraId="4DA60D36" w14:textId="77777777" w:rsidR="008D45F2" w:rsidRDefault="00673A7C">
            <w:pPr>
              <w:spacing w:after="20" w:line="250" w:lineRule="auto"/>
            </w:pPr>
            <w:r>
              <w:rPr>
                <w:sz w:val="18"/>
              </w:rPr>
              <w:t>La aprobación interna por monto no está implementada.</w:t>
            </w:r>
          </w:p>
        </w:tc>
      </w:tr>
      <w:tr w:rsidR="008D45F2" w14:paraId="6BF54BCB" w14:textId="77777777">
        <w:trPr>
          <w:cantSplit/>
          <w:jc w:val="center"/>
        </w:trPr>
        <w:tc>
          <w:tcPr>
            <w:tcW w:w="1701" w:type="dxa"/>
            <w:shd w:val="clear" w:color="auto" w:fill="FFFFFF"/>
            <w:tcMar>
              <w:top w:w="70" w:type="dxa"/>
              <w:left w:w="90" w:type="dxa"/>
              <w:bottom w:w="70" w:type="dxa"/>
              <w:right w:w="90" w:type="dxa"/>
            </w:tcMar>
            <w:vAlign w:val="center"/>
          </w:tcPr>
          <w:p w14:paraId="52A97772" w14:textId="77777777" w:rsidR="008D45F2" w:rsidRDefault="00673A7C">
            <w:pPr>
              <w:spacing w:after="20" w:line="250" w:lineRule="auto"/>
              <w:jc w:val="center"/>
            </w:pPr>
            <w:r>
              <w:rPr>
                <w:sz w:val="18"/>
              </w:rPr>
              <w:t>Administrador</w:t>
            </w:r>
          </w:p>
        </w:tc>
        <w:tc>
          <w:tcPr>
            <w:tcW w:w="4535" w:type="dxa"/>
            <w:shd w:val="clear" w:color="auto" w:fill="FFFFFF"/>
            <w:tcMar>
              <w:top w:w="70" w:type="dxa"/>
              <w:left w:w="90" w:type="dxa"/>
              <w:bottom w:w="70" w:type="dxa"/>
              <w:right w:w="90" w:type="dxa"/>
            </w:tcMar>
            <w:vAlign w:val="center"/>
          </w:tcPr>
          <w:p w14:paraId="4A583CD6" w14:textId="77777777" w:rsidR="008D45F2" w:rsidRDefault="00673A7C">
            <w:pPr>
              <w:spacing w:after="20" w:line="250" w:lineRule="auto"/>
            </w:pPr>
            <w:r>
              <w:rPr>
                <w:sz w:val="18"/>
              </w:rPr>
              <w:t>Consulta global, métricas y reactivación de trabajos agotados.</w:t>
            </w:r>
          </w:p>
        </w:tc>
        <w:tc>
          <w:tcPr>
            <w:tcW w:w="3402" w:type="dxa"/>
            <w:shd w:val="clear" w:color="auto" w:fill="FFFFFF"/>
            <w:tcMar>
              <w:top w:w="70" w:type="dxa"/>
              <w:left w:w="90" w:type="dxa"/>
              <w:bottom w:w="70" w:type="dxa"/>
              <w:right w:w="90" w:type="dxa"/>
            </w:tcMar>
            <w:vAlign w:val="center"/>
          </w:tcPr>
          <w:p w14:paraId="3622B137" w14:textId="77777777" w:rsidR="008D45F2" w:rsidRDefault="00673A7C">
            <w:pPr>
              <w:spacing w:after="20" w:line="250" w:lineRule="auto"/>
            </w:pPr>
            <w:r>
              <w:rPr>
                <w:sz w:val="18"/>
              </w:rPr>
              <w:t>No existe un módulo administrativo completo.</w:t>
            </w:r>
          </w:p>
        </w:tc>
      </w:tr>
      <w:tr w:rsidR="008D45F2" w14:paraId="0CA31EE7" w14:textId="77777777">
        <w:trPr>
          <w:cantSplit/>
          <w:jc w:val="center"/>
        </w:trPr>
        <w:tc>
          <w:tcPr>
            <w:tcW w:w="1701" w:type="dxa"/>
            <w:shd w:val="clear" w:color="auto" w:fill="F1F5F8"/>
            <w:tcMar>
              <w:top w:w="70" w:type="dxa"/>
              <w:left w:w="90" w:type="dxa"/>
              <w:bottom w:w="70" w:type="dxa"/>
              <w:right w:w="90" w:type="dxa"/>
            </w:tcMar>
            <w:vAlign w:val="center"/>
          </w:tcPr>
          <w:p w14:paraId="3C698928" w14:textId="77777777" w:rsidR="008D45F2" w:rsidRDefault="00673A7C">
            <w:pPr>
              <w:spacing w:after="20" w:line="250" w:lineRule="auto"/>
            </w:pPr>
            <w:r>
              <w:rPr>
                <w:sz w:val="18"/>
              </w:rPr>
              <w:t>Cliente ficticio</w:t>
            </w:r>
          </w:p>
        </w:tc>
        <w:tc>
          <w:tcPr>
            <w:tcW w:w="4535" w:type="dxa"/>
            <w:shd w:val="clear" w:color="auto" w:fill="F1F5F8"/>
            <w:tcMar>
              <w:top w:w="70" w:type="dxa"/>
              <w:left w:w="90" w:type="dxa"/>
              <w:bottom w:w="70" w:type="dxa"/>
              <w:right w:w="90" w:type="dxa"/>
            </w:tcMar>
            <w:vAlign w:val="center"/>
          </w:tcPr>
          <w:p w14:paraId="37BF9847" w14:textId="77777777" w:rsidR="008D45F2" w:rsidRDefault="00673A7C">
            <w:pPr>
              <w:spacing w:after="20" w:line="250" w:lineRule="auto"/>
            </w:pPr>
            <w:r>
              <w:rPr>
                <w:sz w:val="18"/>
              </w:rPr>
              <w:t>Aporta datos y consentimiento por medio del asesor.</w:t>
            </w:r>
          </w:p>
        </w:tc>
        <w:tc>
          <w:tcPr>
            <w:tcW w:w="3402" w:type="dxa"/>
            <w:shd w:val="clear" w:color="auto" w:fill="F1F5F8"/>
            <w:tcMar>
              <w:top w:w="70" w:type="dxa"/>
              <w:left w:w="90" w:type="dxa"/>
              <w:bottom w:w="70" w:type="dxa"/>
              <w:right w:w="90" w:type="dxa"/>
            </w:tcMar>
            <w:vAlign w:val="center"/>
          </w:tcPr>
          <w:p w14:paraId="4C419FFA" w14:textId="77777777" w:rsidR="008D45F2" w:rsidRDefault="00673A7C">
            <w:pPr>
              <w:spacing w:after="20" w:line="250" w:lineRule="auto"/>
            </w:pPr>
            <w:r>
              <w:rPr>
                <w:sz w:val="18"/>
              </w:rPr>
              <w:t>No tiene una cuenta o portal independiente.</w:t>
            </w:r>
          </w:p>
        </w:tc>
      </w:tr>
      <w:tr w:rsidR="008D45F2" w14:paraId="123E8C06" w14:textId="77777777">
        <w:trPr>
          <w:cantSplit/>
          <w:jc w:val="center"/>
        </w:trPr>
        <w:tc>
          <w:tcPr>
            <w:tcW w:w="1701" w:type="dxa"/>
            <w:shd w:val="clear" w:color="auto" w:fill="FFFFFF"/>
            <w:tcMar>
              <w:top w:w="70" w:type="dxa"/>
              <w:left w:w="90" w:type="dxa"/>
              <w:bottom w:w="70" w:type="dxa"/>
              <w:right w:w="90" w:type="dxa"/>
            </w:tcMar>
            <w:vAlign w:val="center"/>
          </w:tcPr>
          <w:p w14:paraId="68E538AA" w14:textId="77777777" w:rsidR="008D45F2" w:rsidRDefault="00673A7C">
            <w:pPr>
              <w:spacing w:after="20" w:line="250" w:lineRule="auto"/>
            </w:pPr>
            <w:r>
              <w:rPr>
                <w:sz w:val="18"/>
              </w:rPr>
              <w:t>Financieras simuladas</w:t>
            </w:r>
          </w:p>
        </w:tc>
        <w:tc>
          <w:tcPr>
            <w:tcW w:w="4535" w:type="dxa"/>
            <w:shd w:val="clear" w:color="auto" w:fill="FFFFFF"/>
            <w:tcMar>
              <w:top w:w="70" w:type="dxa"/>
              <w:left w:w="90" w:type="dxa"/>
              <w:bottom w:w="70" w:type="dxa"/>
              <w:right w:w="90" w:type="dxa"/>
            </w:tcMar>
            <w:vAlign w:val="center"/>
          </w:tcPr>
          <w:p w14:paraId="3CBBCD2A" w14:textId="77777777" w:rsidR="008D45F2" w:rsidRDefault="00673A7C">
            <w:pPr>
              <w:spacing w:after="20" w:line="250" w:lineRule="auto"/>
            </w:pPr>
            <w:r>
              <w:rPr>
                <w:sz w:val="18"/>
              </w:rPr>
              <w:t>Reciben trámites y generan resultados controlados.</w:t>
            </w:r>
          </w:p>
        </w:tc>
        <w:tc>
          <w:tcPr>
            <w:tcW w:w="3402" w:type="dxa"/>
            <w:shd w:val="clear" w:color="auto" w:fill="FFFFFF"/>
            <w:tcMar>
              <w:top w:w="70" w:type="dxa"/>
              <w:left w:w="90" w:type="dxa"/>
              <w:bottom w:w="70" w:type="dxa"/>
              <w:right w:w="90" w:type="dxa"/>
            </w:tcMar>
            <w:vAlign w:val="center"/>
          </w:tcPr>
          <w:p w14:paraId="0BBAA452" w14:textId="77777777" w:rsidR="008D45F2" w:rsidRDefault="00673A7C">
            <w:pPr>
              <w:spacing w:after="20" w:line="250" w:lineRule="auto"/>
            </w:pPr>
            <w:r>
              <w:rPr>
                <w:sz w:val="18"/>
              </w:rPr>
              <w:t>No realizan evaluación ni desembolso reales.</w:t>
            </w:r>
          </w:p>
        </w:tc>
      </w:tr>
    </w:tbl>
    <w:p w14:paraId="048E786F" w14:textId="77777777" w:rsidR="008D45F2" w:rsidRDefault="008D45F2">
      <w:pPr>
        <w:spacing w:after="40"/>
      </w:pPr>
    </w:p>
    <w:p w14:paraId="68AEDAEA" w14:textId="77777777" w:rsidR="008D45F2" w:rsidRDefault="00673A7C">
      <w:pPr>
        <w:pStyle w:val="Heading2"/>
      </w:pPr>
      <w:r>
        <w:t>Objetivos y evidencia necesaria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24"/>
        <w:gridCol w:w="3005"/>
        <w:gridCol w:w="4309"/>
      </w:tblGrid>
      <w:tr w:rsidR="008D45F2" w14:paraId="4A9DED13" w14:textId="77777777">
        <w:trPr>
          <w:cantSplit/>
          <w:tblHeader/>
          <w:jc w:val="center"/>
        </w:trPr>
        <w:tc>
          <w:tcPr>
            <w:tcW w:w="2324" w:type="dxa"/>
            <w:shd w:val="clear" w:color="auto" w:fill="233F5B"/>
            <w:tcMar>
              <w:top w:w="70" w:type="dxa"/>
              <w:left w:w="90" w:type="dxa"/>
              <w:bottom w:w="70" w:type="dxa"/>
              <w:right w:w="90" w:type="dxa"/>
            </w:tcMar>
            <w:vAlign w:val="center"/>
          </w:tcPr>
          <w:p w14:paraId="171143BD" w14:textId="77777777" w:rsidR="008D45F2" w:rsidRDefault="00673A7C">
            <w:pPr>
              <w:spacing w:after="20" w:line="250" w:lineRule="auto"/>
              <w:jc w:val="center"/>
            </w:pPr>
            <w:r>
              <w:rPr>
                <w:b/>
                <w:color w:val="FFFFFF"/>
                <w:sz w:val="18"/>
              </w:rPr>
              <w:t>Objetivo</w:t>
            </w:r>
          </w:p>
        </w:tc>
        <w:tc>
          <w:tcPr>
            <w:tcW w:w="3005" w:type="dxa"/>
            <w:shd w:val="clear" w:color="auto" w:fill="233F5B"/>
            <w:tcMar>
              <w:top w:w="70" w:type="dxa"/>
              <w:left w:w="90" w:type="dxa"/>
              <w:bottom w:w="70" w:type="dxa"/>
              <w:right w:w="90" w:type="dxa"/>
            </w:tcMar>
            <w:vAlign w:val="center"/>
          </w:tcPr>
          <w:p w14:paraId="0C605F63" w14:textId="77777777" w:rsidR="008D45F2" w:rsidRDefault="00673A7C">
            <w:pPr>
              <w:spacing w:after="20" w:line="250" w:lineRule="auto"/>
            </w:pPr>
            <w:r>
              <w:rPr>
                <w:b/>
                <w:color w:val="FFFFFF"/>
                <w:sz w:val="18"/>
              </w:rPr>
              <w:t>Meta de referencia</w:t>
            </w:r>
          </w:p>
        </w:tc>
        <w:tc>
          <w:tcPr>
            <w:tcW w:w="4309" w:type="dxa"/>
            <w:shd w:val="clear" w:color="auto" w:fill="233F5B"/>
            <w:tcMar>
              <w:top w:w="70" w:type="dxa"/>
              <w:left w:w="90" w:type="dxa"/>
              <w:bottom w:w="70" w:type="dxa"/>
              <w:right w:w="90" w:type="dxa"/>
            </w:tcMar>
            <w:vAlign w:val="center"/>
          </w:tcPr>
          <w:p w14:paraId="68381581" w14:textId="77777777" w:rsidR="008D45F2" w:rsidRDefault="00673A7C">
            <w:pPr>
              <w:spacing w:after="20" w:line="250" w:lineRule="auto"/>
            </w:pPr>
            <w:r>
              <w:rPr>
                <w:b/>
                <w:color w:val="FFFFFF"/>
                <w:sz w:val="18"/>
              </w:rPr>
              <w:t>Estado de medición</w:t>
            </w:r>
          </w:p>
        </w:tc>
      </w:tr>
      <w:tr w:rsidR="008D45F2" w14:paraId="6086154C" w14:textId="77777777">
        <w:trPr>
          <w:cantSplit/>
          <w:jc w:val="center"/>
        </w:trPr>
        <w:tc>
          <w:tcPr>
            <w:tcW w:w="2324" w:type="dxa"/>
            <w:shd w:val="clear" w:color="auto" w:fill="FFFFFF"/>
            <w:tcMar>
              <w:top w:w="70" w:type="dxa"/>
              <w:left w:w="90" w:type="dxa"/>
              <w:bottom w:w="70" w:type="dxa"/>
              <w:right w:w="90" w:type="dxa"/>
            </w:tcMar>
            <w:vAlign w:val="center"/>
          </w:tcPr>
          <w:p w14:paraId="279CCB5E" w14:textId="77777777" w:rsidR="008D45F2" w:rsidRDefault="00673A7C">
            <w:pPr>
              <w:spacing w:after="20" w:line="250" w:lineRule="auto"/>
            </w:pPr>
            <w:r>
              <w:rPr>
                <w:sz w:val="18"/>
              </w:rPr>
              <w:t>Registro de solicitud</w:t>
            </w:r>
          </w:p>
        </w:tc>
        <w:tc>
          <w:tcPr>
            <w:tcW w:w="3005" w:type="dxa"/>
            <w:shd w:val="clear" w:color="auto" w:fill="FFFFFF"/>
            <w:tcMar>
              <w:top w:w="70" w:type="dxa"/>
              <w:left w:w="90" w:type="dxa"/>
              <w:bottom w:w="70" w:type="dxa"/>
              <w:right w:w="90" w:type="dxa"/>
            </w:tcMar>
            <w:vAlign w:val="center"/>
          </w:tcPr>
          <w:p w14:paraId="4532AA58" w14:textId="77777777" w:rsidR="008D45F2" w:rsidRDefault="00673A7C">
            <w:pPr>
              <w:spacing w:after="20" w:line="250" w:lineRule="auto"/>
            </w:pPr>
            <w:r>
              <w:rPr>
                <w:sz w:val="18"/>
              </w:rPr>
              <w:t>Hasta 5 minutos</w:t>
            </w:r>
          </w:p>
        </w:tc>
        <w:tc>
          <w:tcPr>
            <w:tcW w:w="4309" w:type="dxa"/>
            <w:shd w:val="clear" w:color="auto" w:fill="FFFFFF"/>
            <w:tcMar>
              <w:top w:w="70" w:type="dxa"/>
              <w:left w:w="90" w:type="dxa"/>
              <w:bottom w:w="70" w:type="dxa"/>
              <w:right w:w="90" w:type="dxa"/>
            </w:tcMar>
            <w:vAlign w:val="center"/>
          </w:tcPr>
          <w:p w14:paraId="43BDB99A" w14:textId="77777777" w:rsidR="008D45F2" w:rsidRDefault="00673A7C">
            <w:pPr>
              <w:spacing w:after="20" w:line="250" w:lineRule="auto"/>
            </w:pPr>
            <w:r>
              <w:rPr>
                <w:sz w:val="18"/>
              </w:rPr>
              <w:t>Pendiente de sesiones cronometradas con usuarios.</w:t>
            </w:r>
          </w:p>
        </w:tc>
      </w:tr>
      <w:tr w:rsidR="008D45F2" w14:paraId="525E2560" w14:textId="77777777">
        <w:trPr>
          <w:cantSplit/>
          <w:jc w:val="center"/>
        </w:trPr>
        <w:tc>
          <w:tcPr>
            <w:tcW w:w="2324" w:type="dxa"/>
            <w:shd w:val="clear" w:color="auto" w:fill="F1F5F8"/>
            <w:tcMar>
              <w:top w:w="70" w:type="dxa"/>
              <w:left w:w="90" w:type="dxa"/>
              <w:bottom w:w="70" w:type="dxa"/>
              <w:right w:w="90" w:type="dxa"/>
            </w:tcMar>
            <w:vAlign w:val="center"/>
          </w:tcPr>
          <w:p w14:paraId="12EBE1F9" w14:textId="77777777" w:rsidR="008D45F2" w:rsidRDefault="00673A7C">
            <w:pPr>
              <w:spacing w:after="20" w:line="250" w:lineRule="auto"/>
            </w:pPr>
            <w:r>
              <w:rPr>
                <w:sz w:val="18"/>
              </w:rPr>
              <w:t>Consentimiento</w:t>
            </w:r>
          </w:p>
        </w:tc>
        <w:tc>
          <w:tcPr>
            <w:tcW w:w="3005" w:type="dxa"/>
            <w:shd w:val="clear" w:color="auto" w:fill="F1F5F8"/>
            <w:tcMar>
              <w:top w:w="70" w:type="dxa"/>
              <w:left w:w="90" w:type="dxa"/>
              <w:bottom w:w="70" w:type="dxa"/>
              <w:right w:w="90" w:type="dxa"/>
            </w:tcMar>
            <w:vAlign w:val="center"/>
          </w:tcPr>
          <w:p w14:paraId="7E48CD5E" w14:textId="77777777" w:rsidR="008D45F2" w:rsidRDefault="00673A7C">
            <w:pPr>
              <w:spacing w:after="20" w:line="250" w:lineRule="auto"/>
            </w:pPr>
            <w:r>
              <w:rPr>
                <w:sz w:val="18"/>
              </w:rPr>
              <w:t>Cero envíos sin aceptación</w:t>
            </w:r>
          </w:p>
        </w:tc>
        <w:tc>
          <w:tcPr>
            <w:tcW w:w="4309" w:type="dxa"/>
            <w:shd w:val="clear" w:color="auto" w:fill="F1F5F8"/>
            <w:tcMar>
              <w:top w:w="70" w:type="dxa"/>
              <w:left w:w="90" w:type="dxa"/>
              <w:bottom w:w="70" w:type="dxa"/>
              <w:right w:w="90" w:type="dxa"/>
            </w:tcMar>
            <w:vAlign w:val="center"/>
          </w:tcPr>
          <w:p w14:paraId="49FB8D07" w14:textId="77777777" w:rsidR="008D45F2" w:rsidRDefault="00673A7C">
            <w:pPr>
              <w:spacing w:after="20" w:line="250" w:lineRule="auto"/>
            </w:pPr>
            <w:r>
              <w:rPr>
                <w:sz w:val="18"/>
              </w:rPr>
              <w:t>Validación y pruebas negativas implementadas.</w:t>
            </w:r>
          </w:p>
        </w:tc>
      </w:tr>
      <w:tr w:rsidR="008D45F2" w14:paraId="1D4FB4B1" w14:textId="77777777">
        <w:trPr>
          <w:cantSplit/>
          <w:jc w:val="center"/>
        </w:trPr>
        <w:tc>
          <w:tcPr>
            <w:tcW w:w="2324" w:type="dxa"/>
            <w:shd w:val="clear" w:color="auto" w:fill="FFFFFF"/>
            <w:tcMar>
              <w:top w:w="70" w:type="dxa"/>
              <w:left w:w="90" w:type="dxa"/>
              <w:bottom w:w="70" w:type="dxa"/>
              <w:right w:w="90" w:type="dxa"/>
            </w:tcMar>
            <w:vAlign w:val="center"/>
          </w:tcPr>
          <w:p w14:paraId="00CCB9EE" w14:textId="77777777" w:rsidR="008D45F2" w:rsidRDefault="00673A7C">
            <w:pPr>
              <w:spacing w:after="20" w:line="250" w:lineRule="auto"/>
              <w:jc w:val="center"/>
            </w:pPr>
            <w:r>
              <w:rPr>
                <w:sz w:val="18"/>
              </w:rPr>
              <w:t>API síncrona</w:t>
            </w:r>
          </w:p>
        </w:tc>
        <w:tc>
          <w:tcPr>
            <w:tcW w:w="3005" w:type="dxa"/>
            <w:shd w:val="clear" w:color="auto" w:fill="FFFFFF"/>
            <w:tcMar>
              <w:top w:w="70" w:type="dxa"/>
              <w:left w:w="90" w:type="dxa"/>
              <w:bottom w:w="70" w:type="dxa"/>
              <w:right w:w="90" w:type="dxa"/>
            </w:tcMar>
            <w:vAlign w:val="center"/>
          </w:tcPr>
          <w:p w14:paraId="4905A212" w14:textId="77777777" w:rsidR="008D45F2" w:rsidRDefault="00673A7C">
            <w:pPr>
              <w:spacing w:after="20" w:line="250" w:lineRule="auto"/>
            </w:pPr>
            <w:r>
              <w:rPr>
                <w:sz w:val="18"/>
              </w:rPr>
              <w:t>p95 inferior a 2 s; ideal de 500 ms</w:t>
            </w:r>
          </w:p>
        </w:tc>
        <w:tc>
          <w:tcPr>
            <w:tcW w:w="4309" w:type="dxa"/>
            <w:shd w:val="clear" w:color="auto" w:fill="FFFFFF"/>
            <w:tcMar>
              <w:top w:w="70" w:type="dxa"/>
              <w:left w:w="90" w:type="dxa"/>
              <w:bottom w:w="70" w:type="dxa"/>
              <w:right w:w="90" w:type="dxa"/>
            </w:tcMar>
            <w:vAlign w:val="center"/>
          </w:tcPr>
          <w:p w14:paraId="782778BC" w14:textId="77777777" w:rsidR="008D45F2" w:rsidRDefault="00673A7C">
            <w:pPr>
              <w:spacing w:after="20" w:line="250" w:lineRule="auto"/>
            </w:pPr>
            <w:r>
              <w:rPr>
                <w:sz w:val="18"/>
              </w:rPr>
              <w:t>Solo smoke pequeño; carga completa pendiente.</w:t>
            </w:r>
          </w:p>
        </w:tc>
      </w:tr>
      <w:tr w:rsidR="008D45F2" w14:paraId="7FF1B869" w14:textId="77777777">
        <w:trPr>
          <w:cantSplit/>
          <w:jc w:val="center"/>
        </w:trPr>
        <w:tc>
          <w:tcPr>
            <w:tcW w:w="2324" w:type="dxa"/>
            <w:shd w:val="clear" w:color="auto" w:fill="F1F5F8"/>
            <w:tcMar>
              <w:top w:w="70" w:type="dxa"/>
              <w:left w:w="90" w:type="dxa"/>
              <w:bottom w:w="70" w:type="dxa"/>
              <w:right w:w="90" w:type="dxa"/>
            </w:tcMar>
            <w:vAlign w:val="center"/>
          </w:tcPr>
          <w:p w14:paraId="15D3AF76" w14:textId="77777777" w:rsidR="008D45F2" w:rsidRDefault="00673A7C">
            <w:pPr>
              <w:spacing w:after="20" w:line="250" w:lineRule="auto"/>
            </w:pPr>
            <w:r>
              <w:rPr>
                <w:sz w:val="18"/>
              </w:rPr>
              <w:t>Disponibilidad</w:t>
            </w:r>
          </w:p>
        </w:tc>
        <w:tc>
          <w:tcPr>
            <w:tcW w:w="3005" w:type="dxa"/>
            <w:shd w:val="clear" w:color="auto" w:fill="F1F5F8"/>
            <w:tcMar>
              <w:top w:w="70" w:type="dxa"/>
              <w:left w:w="90" w:type="dxa"/>
              <w:bottom w:w="70" w:type="dxa"/>
              <w:right w:w="90" w:type="dxa"/>
            </w:tcMar>
            <w:vAlign w:val="center"/>
          </w:tcPr>
          <w:p w14:paraId="74FF0E71" w14:textId="77777777" w:rsidR="008D45F2" w:rsidRDefault="00673A7C">
            <w:pPr>
              <w:spacing w:after="20" w:line="250" w:lineRule="auto"/>
            </w:pPr>
            <w:r>
              <w:rPr>
                <w:sz w:val="18"/>
              </w:rPr>
              <w:t>99,5 % mensual</w:t>
            </w:r>
          </w:p>
        </w:tc>
        <w:tc>
          <w:tcPr>
            <w:tcW w:w="4309" w:type="dxa"/>
            <w:shd w:val="clear" w:color="auto" w:fill="F1F5F8"/>
            <w:tcMar>
              <w:top w:w="70" w:type="dxa"/>
              <w:left w:w="90" w:type="dxa"/>
              <w:bottom w:w="70" w:type="dxa"/>
              <w:right w:w="90" w:type="dxa"/>
            </w:tcMar>
            <w:vAlign w:val="center"/>
          </w:tcPr>
          <w:p w14:paraId="77D9F750" w14:textId="77777777" w:rsidR="008D45F2" w:rsidRDefault="00673A7C">
            <w:pPr>
              <w:spacing w:after="20" w:line="250" w:lineRule="auto"/>
            </w:pPr>
            <w:r>
              <w:rPr>
                <w:sz w:val="18"/>
              </w:rPr>
              <w:t>Requiere operación y monitoreo prolongados.</w:t>
            </w:r>
          </w:p>
        </w:tc>
      </w:tr>
      <w:tr w:rsidR="008D45F2" w14:paraId="5F2662FD" w14:textId="77777777">
        <w:trPr>
          <w:cantSplit/>
          <w:jc w:val="center"/>
        </w:trPr>
        <w:tc>
          <w:tcPr>
            <w:tcW w:w="2324" w:type="dxa"/>
            <w:shd w:val="clear" w:color="auto" w:fill="FFFFFF"/>
            <w:tcMar>
              <w:top w:w="70" w:type="dxa"/>
              <w:left w:w="90" w:type="dxa"/>
              <w:bottom w:w="70" w:type="dxa"/>
              <w:right w:w="90" w:type="dxa"/>
            </w:tcMar>
            <w:vAlign w:val="center"/>
          </w:tcPr>
          <w:p w14:paraId="773C9A30" w14:textId="77777777" w:rsidR="008D45F2" w:rsidRDefault="00673A7C">
            <w:pPr>
              <w:spacing w:after="20" w:line="250" w:lineRule="auto"/>
              <w:jc w:val="center"/>
            </w:pPr>
            <w:r>
              <w:rPr>
                <w:sz w:val="18"/>
              </w:rPr>
              <w:t>Conversión</w:t>
            </w:r>
          </w:p>
        </w:tc>
        <w:tc>
          <w:tcPr>
            <w:tcW w:w="3005" w:type="dxa"/>
            <w:shd w:val="clear" w:color="auto" w:fill="FFFFFF"/>
            <w:tcMar>
              <w:top w:w="70" w:type="dxa"/>
              <w:left w:w="90" w:type="dxa"/>
              <w:bottom w:w="70" w:type="dxa"/>
              <w:right w:w="90" w:type="dxa"/>
            </w:tcMar>
            <w:vAlign w:val="center"/>
          </w:tcPr>
          <w:p w14:paraId="6AF421FD" w14:textId="77777777" w:rsidR="008D45F2" w:rsidRDefault="00673A7C">
            <w:pPr>
              <w:spacing w:after="20" w:line="250" w:lineRule="auto"/>
            </w:pPr>
            <w:r>
              <w:rPr>
                <w:sz w:val="18"/>
              </w:rPr>
              <w:t>Ofertas aceptadas respecto a solicitudes</w:t>
            </w:r>
          </w:p>
        </w:tc>
        <w:tc>
          <w:tcPr>
            <w:tcW w:w="4309" w:type="dxa"/>
            <w:shd w:val="clear" w:color="auto" w:fill="FFFFFF"/>
            <w:tcMar>
              <w:top w:w="70" w:type="dxa"/>
              <w:left w:w="90" w:type="dxa"/>
              <w:bottom w:w="70" w:type="dxa"/>
              <w:right w:w="90" w:type="dxa"/>
            </w:tcMar>
            <w:vAlign w:val="center"/>
          </w:tcPr>
          <w:p w14:paraId="32C8DF2C" w14:textId="77777777" w:rsidR="008D45F2" w:rsidRDefault="00673A7C">
            <w:pPr>
              <w:spacing w:after="20" w:line="250" w:lineRule="auto"/>
            </w:pPr>
            <w:r>
              <w:rPr>
                <w:sz w:val="18"/>
              </w:rPr>
              <w:t>No hay una línea base comercial ni colocación real.</w:t>
            </w:r>
          </w:p>
        </w:tc>
      </w:tr>
    </w:tbl>
    <w:p w14:paraId="5EB0731A" w14:textId="77777777" w:rsidR="008D45F2" w:rsidRDefault="008D45F2">
      <w:pPr>
        <w:spacing w:after="40"/>
      </w:pPr>
    </w:p>
    <w:p w14:paraId="323C9B91" w14:textId="77777777" w:rsidR="008D45F2" w:rsidRDefault="00673A7C">
      <w:pPr>
        <w:pStyle w:val="Heading2"/>
      </w:pPr>
      <w:r>
        <w:t>Monetización propuesta</w:t>
      </w:r>
    </w:p>
    <w:p w14:paraId="5A28CB76" w14:textId="77777777" w:rsidR="008D45F2" w:rsidRDefault="00673A7C">
      <w:r>
        <w:t>El retorno inicial sería indirecto: menos digitación y seguimiento manual para los asesores. Una suscripción para concesionarios externos o servicios de incorporación de integraciones podría evaluarse más adelante. Una comisión por crédito formalizado exigiría acuerdos con las financieras, un proceso de formalización y datos de cobro que el MVP no implementa. No existen ingresos, clientes, tarifas ni ahorros comprobados que permitan afirmar viabilidad económica.</w:t>
      </w:r>
    </w:p>
    <w:p w14:paraId="6A125A23" w14:textId="77777777" w:rsidR="008D45F2" w:rsidRDefault="00673A7C">
      <w:r>
        <w:t>La propuesta de negocio cumple su función académica al conectar un problema, una capacidad de API y una hipótesis de valor. La sustentación debe distinguir esa argumentación de una validación de mercado o de resultados de una operación bancaria.</w:t>
      </w:r>
    </w:p>
    <w:p w14:paraId="5D18DC9C" w14:textId="77777777" w:rsidR="008D45F2" w:rsidRDefault="00673A7C">
      <w:pPr>
        <w:spacing w:before="120"/>
      </w:pPr>
      <w:r>
        <w:rPr>
          <w:color w:val="555555"/>
          <w:sz w:val="17"/>
        </w:rPr>
        <w:t>Trazabilidad  docs/PRODUCT.md; docs/REQUIREMENTS.md; docs/DEFENSA.md.</w:t>
      </w:r>
    </w:p>
    <w:p w14:paraId="1DD43C18" w14:textId="77777777" w:rsidR="008D45F2" w:rsidRDefault="00673A7C">
      <w:r>
        <w:br w:type="page"/>
      </w:r>
    </w:p>
    <w:p w14:paraId="72121C03" w14:textId="77777777" w:rsidR="008D45F2" w:rsidRDefault="00673A7C">
      <w:pPr>
        <w:pStyle w:val="Heading1"/>
      </w:pPr>
      <w:bookmarkStart w:id="5" w:name="section_4"/>
      <w:bookmarkStart w:id="6" w:name="_Toc243082987"/>
      <w:r>
        <w:lastRenderedPageBreak/>
        <w:t>3 Recorrido funcional de una solicitud</w:t>
      </w:r>
      <w:bookmarkEnd w:id="5"/>
      <w:bookmarkEnd w:id="6"/>
    </w:p>
    <w:p w14:paraId="3BC9A13E" w14:textId="77777777" w:rsidR="008D45F2" w:rsidRDefault="00673A7C">
      <w:pPr>
        <w:pStyle w:val="ListBullet"/>
      </w:pPr>
      <w:r>
        <w:t>El asesor ingresa con una cuenta demo. La API comprueba el hash de la contraseña y emite un JWT con identidad, rol y agencia.</w:t>
      </w:r>
    </w:p>
    <w:p w14:paraId="413B8EA1" w14:textId="77777777" w:rsidR="008D45F2" w:rsidRDefault="00673A7C">
      <w:pPr>
        <w:pStyle w:val="ListBullet"/>
      </w:pPr>
      <w:r>
        <w:t>El formulario reúne datos ficticios del cliente, vehículo, entrada y plazo. El asesor selecciona una o dos financieras y registra consentimiento.</w:t>
      </w:r>
    </w:p>
    <w:p w14:paraId="24DB9ECA" w14:textId="77777777" w:rsidR="008D45F2" w:rsidRDefault="00673A7C">
      <w:pPr>
        <w:pStyle w:val="ListBullet"/>
      </w:pPr>
      <w:r>
        <w:t>El backend valida el contrato y las reglas de financiamiento. Inserta la solicitud, sus eventos iniciales y sus trabajos en MongoDB mediante una escritura del agregado.</w:t>
      </w:r>
    </w:p>
    <w:p w14:paraId="18677F3B" w14:textId="77777777" w:rsidR="008D45F2" w:rsidRDefault="00673A7C">
      <w:pPr>
        <w:pStyle w:val="ListBullet"/>
      </w:pPr>
      <w:r>
        <w:t>La respuesta HTTP 202 confirma persistencia y devuelve Location y ETag. No significa que el crédito haya sido aprobado.</w:t>
      </w:r>
    </w:p>
    <w:p w14:paraId="5588B7B9" w14:textId="77777777" w:rsidR="008D45F2" w:rsidRDefault="00673A7C">
      <w:pPr>
        <w:pStyle w:val="ListBullet"/>
      </w:pPr>
      <w:r>
        <w:t>El worker reclama trabajos, invoca los adaptadores y conserva las referencias externas. La web actualiza el detalle aproximadamente cada 1,5 segundos.</w:t>
      </w:r>
    </w:p>
    <w:p w14:paraId="78FD245F" w14:textId="77777777" w:rsidR="008D45F2" w:rsidRDefault="00673A7C">
      <w:pPr>
        <w:pStyle w:val="ListBullet"/>
      </w:pPr>
      <w:r>
        <w:t>Los mocks generan la decisión configurada. Pichincha puede notificar por webhook; Pacífico se consulta mediante polling.</w:t>
      </w:r>
    </w:p>
    <w:p w14:paraId="22694D7F" w14:textId="77777777" w:rsidR="008D45F2" w:rsidRDefault="00673A7C">
      <w:pPr>
        <w:pStyle w:val="ListBullet"/>
      </w:pPr>
      <w:r>
        <w:t>El asesor compara las ofertas disponibles. Una aceptación válida cierra el caso y crea notificaciones duraderas para informar a la elegida y a las demás.</w:t>
      </w:r>
    </w:p>
    <w:p w14:paraId="3CCEB3B7" w14:textId="77777777" w:rsidR="008D45F2" w:rsidRDefault="00673A7C">
      <w:pPr>
        <w:pStyle w:val="Heading2"/>
      </w:pPr>
      <w:r>
        <w:t>Estados y cierre del expediente</w:t>
      </w:r>
    </w:p>
    <w:p w14:paraId="60D13E42" w14:textId="77777777" w:rsidR="008D45F2" w:rsidRDefault="00673A7C">
      <w:r>
        <w:rPr>
          <w:noProof/>
        </w:rPr>
        <w:drawing>
          <wp:inline distT="0" distB="0" distL="0" distR="0" wp14:anchorId="053D90B3" wp14:editId="25E4D767">
            <wp:extent cx="6120000" cy="1940488"/>
            <wp:effectExtent l="0" t="0" r="0" b="0"/>
            <wp:docPr id="1" name="Picture 1" descr="Una solicitud ENVIADA obtiene OFERTAS o queda SIN OFERTAS. Una oferta disponible puede aceptarse. El usuario puede desistir mientras el caso está abierto. ACEPTADA y DESISTIDA son estados termi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png"/>
                    <pic:cNvPicPr/>
                  </pic:nvPicPr>
                  <pic:blipFill>
                    <a:blip r:embed="rId9"/>
                    <a:stretch>
                      <a:fillRect/>
                    </a:stretch>
                  </pic:blipFill>
                  <pic:spPr>
                    <a:xfrm>
                      <a:off x="0" y="0"/>
                      <a:ext cx="6120000" cy="1940488"/>
                    </a:xfrm>
                    <a:prstGeom prst="rect">
                      <a:avLst/>
                    </a:prstGeom>
                  </pic:spPr>
                </pic:pic>
              </a:graphicData>
            </a:graphic>
          </wp:inline>
        </w:drawing>
      </w:r>
    </w:p>
    <w:p w14:paraId="564E4E74" w14:textId="77777777" w:rsidR="008D45F2" w:rsidRDefault="00673A7C">
      <w:pPr>
        <w:pStyle w:val="Caption"/>
      </w:pPr>
      <w:r>
        <w:rPr>
          <w:b w:val="0"/>
        </w:rPr>
        <w:t>Figura 1  Estados consolidados implementados y cierres terminales</w:t>
      </w:r>
    </w:p>
    <w:p w14:paraId="1524A83C" w14:textId="77777777" w:rsidR="008D45F2" w:rsidRDefault="00673A7C">
      <w:r>
        <w:t>Los estados por financiera se conservan por separado del estado consolidado. INFORMACION representa un requerimiento adicional, pero todavía no existe un flujo para aportar complementos y reanudarlo. BORRADOR, FORMALIZADA y EXPIRADA pertenecen al diseño original y no están implementados en el MVP.</w:t>
      </w:r>
    </w:p>
    <w:p w14:paraId="3A56D572" w14:textId="77777777" w:rsidR="008D45F2" w:rsidRDefault="00673A7C">
      <w:pPr>
        <w:spacing w:before="120"/>
      </w:pPr>
      <w:r>
        <w:rPr>
          <w:color w:val="555555"/>
          <w:sz w:val="17"/>
        </w:rPr>
        <w:t>Trazabilidad  frontend/src/App.tsx; backend/src/service.ts; shared/domain.ts.</w:t>
      </w:r>
    </w:p>
    <w:p w14:paraId="3047537A" w14:textId="77777777" w:rsidR="008D45F2" w:rsidRDefault="00673A7C">
      <w:r>
        <w:br w:type="page"/>
      </w:r>
    </w:p>
    <w:p w14:paraId="3B5A39BA" w14:textId="77777777" w:rsidR="008D45F2" w:rsidRDefault="00673A7C">
      <w:pPr>
        <w:pStyle w:val="Heading1"/>
      </w:pPr>
      <w:bookmarkStart w:id="7" w:name="section_5"/>
      <w:bookmarkStart w:id="8" w:name="_Toc243082988"/>
      <w:r>
        <w:lastRenderedPageBreak/>
        <w:t>4 Arquitectura implementada y responsabilidades</w:t>
      </w:r>
      <w:bookmarkEnd w:id="7"/>
      <w:bookmarkEnd w:id="8"/>
    </w:p>
    <w:p w14:paraId="0F655636" w14:textId="77777777" w:rsidR="008D45F2" w:rsidRDefault="00673A7C">
      <w:r>
        <w:rPr>
          <w:noProof/>
        </w:rPr>
        <w:drawing>
          <wp:inline distT="0" distB="0" distL="0" distR="0" wp14:anchorId="572862FB" wp14:editId="436A2BD9">
            <wp:extent cx="6120000" cy="3843659"/>
            <wp:effectExtent l="0" t="0" r="0" b="0"/>
            <wp:docPr id="2" name="Picture 2" descr="La web React llama a la API Fastify. La API persiste solicitud y trabajos en MongoDB. El worker reclama trabajos con lease y CAS, invoca un servicio mock separado por JSON o XML y recibe resultados por polling o webhook HMAC. Los mocks usan su propia base persist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6120000" cy="3843659"/>
                    </a:xfrm>
                    <a:prstGeom prst="rect">
                      <a:avLst/>
                    </a:prstGeom>
                  </pic:spPr>
                </pic:pic>
              </a:graphicData>
            </a:graphic>
          </wp:inline>
        </w:drawing>
      </w:r>
    </w:p>
    <w:p w14:paraId="3DA90D97" w14:textId="77777777" w:rsidR="008D45F2" w:rsidRDefault="00673A7C">
      <w:pPr>
        <w:pStyle w:val="Caption"/>
      </w:pPr>
      <w:r>
        <w:rPr>
          <w:b w:val="0"/>
        </w:rPr>
        <w:t>Figura 2  Componentes locales y separación entre API worker y servicio mock</w:t>
      </w:r>
    </w:p>
    <w:p w14:paraId="197B27A2" w14:textId="77777777" w:rsidR="008D45F2" w:rsidRDefault="00673A7C">
      <w:r>
        <w:t>El backend es un monolito modular TypeScript con dos procesos: API y worker. Comparten modelo y código, pero se ejecutan por separado. El mock es otro servicio con URL y base propias. Esta separación demuestra que las financieras son dependencias externas de la aplicación, sin introducir microservicios por cada entidad del dominio.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515"/>
        <w:gridCol w:w="4422"/>
      </w:tblGrid>
      <w:tr w:rsidR="008D45F2" w14:paraId="53CEAEAF" w14:textId="77777777">
        <w:trPr>
          <w:cantSplit/>
          <w:tblHeader/>
          <w:jc w:val="center"/>
        </w:trPr>
        <w:tc>
          <w:tcPr>
            <w:tcW w:w="1701" w:type="dxa"/>
            <w:shd w:val="clear" w:color="auto" w:fill="233F5B"/>
            <w:tcMar>
              <w:top w:w="70" w:type="dxa"/>
              <w:left w:w="90" w:type="dxa"/>
              <w:bottom w:w="70" w:type="dxa"/>
              <w:right w:w="90" w:type="dxa"/>
            </w:tcMar>
            <w:vAlign w:val="center"/>
          </w:tcPr>
          <w:p w14:paraId="24AC3A29" w14:textId="77777777" w:rsidR="008D45F2" w:rsidRDefault="00673A7C">
            <w:pPr>
              <w:spacing w:after="20" w:line="250" w:lineRule="auto"/>
              <w:jc w:val="center"/>
            </w:pPr>
            <w:r>
              <w:rPr>
                <w:b/>
                <w:color w:val="FFFFFF"/>
                <w:sz w:val="18"/>
              </w:rPr>
              <w:t>Componente</w:t>
            </w:r>
          </w:p>
        </w:tc>
        <w:tc>
          <w:tcPr>
            <w:tcW w:w="3515" w:type="dxa"/>
            <w:shd w:val="clear" w:color="auto" w:fill="233F5B"/>
            <w:tcMar>
              <w:top w:w="70" w:type="dxa"/>
              <w:left w:w="90" w:type="dxa"/>
              <w:bottom w:w="70" w:type="dxa"/>
              <w:right w:w="90" w:type="dxa"/>
            </w:tcMar>
            <w:vAlign w:val="center"/>
          </w:tcPr>
          <w:p w14:paraId="7E3FF53B" w14:textId="77777777" w:rsidR="008D45F2" w:rsidRDefault="00673A7C">
            <w:pPr>
              <w:spacing w:after="20" w:line="250" w:lineRule="auto"/>
            </w:pPr>
            <w:r>
              <w:rPr>
                <w:b/>
                <w:color w:val="FFFFFF"/>
                <w:sz w:val="18"/>
              </w:rPr>
              <w:t>Ubicación principal</w:t>
            </w:r>
          </w:p>
        </w:tc>
        <w:tc>
          <w:tcPr>
            <w:tcW w:w="4422" w:type="dxa"/>
            <w:shd w:val="clear" w:color="auto" w:fill="233F5B"/>
            <w:tcMar>
              <w:top w:w="70" w:type="dxa"/>
              <w:left w:w="90" w:type="dxa"/>
              <w:bottom w:w="70" w:type="dxa"/>
              <w:right w:w="90" w:type="dxa"/>
            </w:tcMar>
            <w:vAlign w:val="center"/>
          </w:tcPr>
          <w:p w14:paraId="76AFDD6E" w14:textId="77777777" w:rsidR="008D45F2" w:rsidRDefault="00673A7C">
            <w:pPr>
              <w:spacing w:after="20" w:line="250" w:lineRule="auto"/>
            </w:pPr>
            <w:r>
              <w:rPr>
                <w:b/>
                <w:color w:val="FFFFFF"/>
                <w:sz w:val="18"/>
              </w:rPr>
              <w:t>Responsabilidad</w:t>
            </w:r>
          </w:p>
        </w:tc>
      </w:tr>
      <w:tr w:rsidR="008D45F2" w14:paraId="26871991" w14:textId="77777777">
        <w:trPr>
          <w:cantSplit/>
          <w:jc w:val="center"/>
        </w:trPr>
        <w:tc>
          <w:tcPr>
            <w:tcW w:w="1701" w:type="dxa"/>
            <w:shd w:val="clear" w:color="auto" w:fill="FFFFFF"/>
            <w:tcMar>
              <w:top w:w="70" w:type="dxa"/>
              <w:left w:w="90" w:type="dxa"/>
              <w:bottom w:w="70" w:type="dxa"/>
              <w:right w:w="90" w:type="dxa"/>
            </w:tcMar>
            <w:vAlign w:val="center"/>
          </w:tcPr>
          <w:p w14:paraId="3B1054CE" w14:textId="77777777" w:rsidR="008D45F2" w:rsidRDefault="00673A7C">
            <w:pPr>
              <w:spacing w:after="20" w:line="250" w:lineRule="auto"/>
              <w:jc w:val="center"/>
            </w:pPr>
            <w:r>
              <w:rPr>
                <w:sz w:val="18"/>
              </w:rPr>
              <w:t>Web</w:t>
            </w:r>
          </w:p>
        </w:tc>
        <w:tc>
          <w:tcPr>
            <w:tcW w:w="3515" w:type="dxa"/>
            <w:shd w:val="clear" w:color="auto" w:fill="FFFFFF"/>
            <w:tcMar>
              <w:top w:w="70" w:type="dxa"/>
              <w:left w:w="90" w:type="dxa"/>
              <w:bottom w:w="70" w:type="dxa"/>
              <w:right w:w="90" w:type="dxa"/>
            </w:tcMar>
            <w:vAlign w:val="center"/>
          </w:tcPr>
          <w:p w14:paraId="7C922585" w14:textId="77777777" w:rsidR="008D45F2" w:rsidRDefault="00673A7C">
            <w:pPr>
              <w:spacing w:after="20" w:line="250" w:lineRule="auto"/>
            </w:pPr>
            <w:r>
              <w:rPr>
                <w:sz w:val="18"/>
              </w:rPr>
              <w:t>frontend/src/App.tsx</w:t>
            </w:r>
          </w:p>
        </w:tc>
        <w:tc>
          <w:tcPr>
            <w:tcW w:w="4422" w:type="dxa"/>
            <w:shd w:val="clear" w:color="auto" w:fill="FFFFFF"/>
            <w:tcMar>
              <w:top w:w="70" w:type="dxa"/>
              <w:left w:w="90" w:type="dxa"/>
              <w:bottom w:w="70" w:type="dxa"/>
              <w:right w:w="90" w:type="dxa"/>
            </w:tcMar>
            <w:vAlign w:val="center"/>
          </w:tcPr>
          <w:p w14:paraId="0DB6527C" w14:textId="77777777" w:rsidR="008D45F2" w:rsidRDefault="00673A7C">
            <w:pPr>
              <w:spacing w:after="20" w:line="250" w:lineRule="auto"/>
            </w:pPr>
            <w:r>
              <w:rPr>
                <w:sz w:val="18"/>
              </w:rPr>
              <w:t>Interacción, formularios, listado, comparación e historial.</w:t>
            </w:r>
          </w:p>
        </w:tc>
      </w:tr>
      <w:tr w:rsidR="008D45F2" w14:paraId="7FDD6CC7" w14:textId="77777777">
        <w:trPr>
          <w:cantSplit/>
          <w:jc w:val="center"/>
        </w:trPr>
        <w:tc>
          <w:tcPr>
            <w:tcW w:w="1701" w:type="dxa"/>
            <w:shd w:val="clear" w:color="auto" w:fill="F1F5F8"/>
            <w:tcMar>
              <w:top w:w="70" w:type="dxa"/>
              <w:left w:w="90" w:type="dxa"/>
              <w:bottom w:w="70" w:type="dxa"/>
              <w:right w:w="90" w:type="dxa"/>
            </w:tcMar>
            <w:vAlign w:val="center"/>
          </w:tcPr>
          <w:p w14:paraId="27ECA432" w14:textId="77777777" w:rsidR="008D45F2" w:rsidRDefault="00673A7C">
            <w:pPr>
              <w:spacing w:after="20" w:line="250" w:lineRule="auto"/>
              <w:jc w:val="center"/>
            </w:pPr>
            <w:r>
              <w:rPr>
                <w:sz w:val="18"/>
              </w:rPr>
              <w:t>API</w:t>
            </w:r>
          </w:p>
        </w:tc>
        <w:tc>
          <w:tcPr>
            <w:tcW w:w="3515" w:type="dxa"/>
            <w:shd w:val="clear" w:color="auto" w:fill="F1F5F8"/>
            <w:tcMar>
              <w:top w:w="70" w:type="dxa"/>
              <w:left w:w="90" w:type="dxa"/>
              <w:bottom w:w="70" w:type="dxa"/>
              <w:right w:w="90" w:type="dxa"/>
            </w:tcMar>
            <w:vAlign w:val="center"/>
          </w:tcPr>
          <w:p w14:paraId="3C63E7CF" w14:textId="77777777" w:rsidR="008D45F2" w:rsidRDefault="00673A7C">
            <w:pPr>
              <w:spacing w:after="20" w:line="250" w:lineRule="auto"/>
            </w:pPr>
            <w:r>
              <w:rPr>
                <w:sz w:val="18"/>
              </w:rPr>
              <w:t>backend/src/app.ts</w:t>
            </w:r>
          </w:p>
        </w:tc>
        <w:tc>
          <w:tcPr>
            <w:tcW w:w="4422" w:type="dxa"/>
            <w:shd w:val="clear" w:color="auto" w:fill="F1F5F8"/>
            <w:tcMar>
              <w:top w:w="70" w:type="dxa"/>
              <w:left w:w="90" w:type="dxa"/>
              <w:bottom w:w="70" w:type="dxa"/>
              <w:right w:w="90" w:type="dxa"/>
            </w:tcMar>
            <w:vAlign w:val="center"/>
          </w:tcPr>
          <w:p w14:paraId="5FC0BB47" w14:textId="77777777" w:rsidR="008D45F2" w:rsidRDefault="00673A7C">
            <w:pPr>
              <w:spacing w:after="20" w:line="250" w:lineRule="auto"/>
            </w:pPr>
            <w:r>
              <w:rPr>
                <w:sz w:val="18"/>
              </w:rPr>
              <w:t>HTTP, JWT, roles, validación, errores y documentación.</w:t>
            </w:r>
          </w:p>
        </w:tc>
      </w:tr>
      <w:tr w:rsidR="008D45F2" w14:paraId="3D53BB91" w14:textId="77777777">
        <w:trPr>
          <w:cantSplit/>
          <w:jc w:val="center"/>
        </w:trPr>
        <w:tc>
          <w:tcPr>
            <w:tcW w:w="1701" w:type="dxa"/>
            <w:shd w:val="clear" w:color="auto" w:fill="FFFFFF"/>
            <w:tcMar>
              <w:top w:w="70" w:type="dxa"/>
              <w:left w:w="90" w:type="dxa"/>
              <w:bottom w:w="70" w:type="dxa"/>
              <w:right w:w="90" w:type="dxa"/>
            </w:tcMar>
            <w:vAlign w:val="center"/>
          </w:tcPr>
          <w:p w14:paraId="6CA31443" w14:textId="77777777" w:rsidR="008D45F2" w:rsidRDefault="00673A7C">
            <w:pPr>
              <w:spacing w:after="20" w:line="250" w:lineRule="auto"/>
              <w:jc w:val="center"/>
            </w:pPr>
            <w:r>
              <w:rPr>
                <w:sz w:val="18"/>
              </w:rPr>
              <w:t>Negocio</w:t>
            </w:r>
          </w:p>
        </w:tc>
        <w:tc>
          <w:tcPr>
            <w:tcW w:w="3515" w:type="dxa"/>
            <w:shd w:val="clear" w:color="auto" w:fill="FFFFFF"/>
            <w:tcMar>
              <w:top w:w="70" w:type="dxa"/>
              <w:left w:w="90" w:type="dxa"/>
              <w:bottom w:w="70" w:type="dxa"/>
              <w:right w:w="90" w:type="dxa"/>
            </w:tcMar>
            <w:vAlign w:val="center"/>
          </w:tcPr>
          <w:p w14:paraId="474D45DA" w14:textId="77777777" w:rsidR="008D45F2" w:rsidRDefault="00673A7C">
            <w:pPr>
              <w:spacing w:after="20" w:line="250" w:lineRule="auto"/>
            </w:pPr>
            <w:r>
              <w:rPr>
                <w:sz w:val="18"/>
              </w:rPr>
              <w:t>backend/src/service.ts</w:t>
            </w:r>
          </w:p>
        </w:tc>
        <w:tc>
          <w:tcPr>
            <w:tcW w:w="4422" w:type="dxa"/>
            <w:shd w:val="clear" w:color="auto" w:fill="FFFFFF"/>
            <w:tcMar>
              <w:top w:w="70" w:type="dxa"/>
              <w:left w:w="90" w:type="dxa"/>
              <w:bottom w:w="70" w:type="dxa"/>
              <w:right w:w="90" w:type="dxa"/>
            </w:tcMar>
            <w:vAlign w:val="center"/>
          </w:tcPr>
          <w:p w14:paraId="7A7D8B3E" w14:textId="77777777" w:rsidR="008D45F2" w:rsidRDefault="00673A7C">
            <w:pPr>
              <w:spacing w:after="20" w:line="250" w:lineRule="auto"/>
            </w:pPr>
            <w:r>
              <w:rPr>
                <w:sz w:val="18"/>
              </w:rPr>
              <w:t>Reglas, estados, idempotencia y operaciones atómicas.</w:t>
            </w:r>
          </w:p>
        </w:tc>
      </w:tr>
      <w:tr w:rsidR="008D45F2" w14:paraId="0DFF7538" w14:textId="77777777">
        <w:trPr>
          <w:cantSplit/>
          <w:jc w:val="center"/>
        </w:trPr>
        <w:tc>
          <w:tcPr>
            <w:tcW w:w="1701" w:type="dxa"/>
            <w:shd w:val="clear" w:color="auto" w:fill="F1F5F8"/>
            <w:tcMar>
              <w:top w:w="70" w:type="dxa"/>
              <w:left w:w="90" w:type="dxa"/>
              <w:bottom w:w="70" w:type="dxa"/>
              <w:right w:w="90" w:type="dxa"/>
            </w:tcMar>
            <w:vAlign w:val="center"/>
          </w:tcPr>
          <w:p w14:paraId="504F6ED5" w14:textId="77777777" w:rsidR="008D45F2" w:rsidRDefault="00673A7C">
            <w:pPr>
              <w:spacing w:after="20" w:line="250" w:lineRule="auto"/>
              <w:jc w:val="center"/>
            </w:pPr>
            <w:r>
              <w:rPr>
                <w:sz w:val="18"/>
              </w:rPr>
              <w:t>Integración</w:t>
            </w:r>
          </w:p>
        </w:tc>
        <w:tc>
          <w:tcPr>
            <w:tcW w:w="3515" w:type="dxa"/>
            <w:shd w:val="clear" w:color="auto" w:fill="F1F5F8"/>
            <w:tcMar>
              <w:top w:w="70" w:type="dxa"/>
              <w:left w:w="90" w:type="dxa"/>
              <w:bottom w:w="70" w:type="dxa"/>
              <w:right w:w="90" w:type="dxa"/>
            </w:tcMar>
            <w:vAlign w:val="center"/>
          </w:tcPr>
          <w:p w14:paraId="125BD452" w14:textId="77777777" w:rsidR="008D45F2" w:rsidRDefault="00673A7C">
            <w:pPr>
              <w:spacing w:after="20" w:line="250" w:lineRule="auto"/>
            </w:pPr>
            <w:r>
              <w:rPr>
                <w:sz w:val="18"/>
              </w:rPr>
              <w:t>backend/src/worker.ts y adapters.ts</w:t>
            </w:r>
          </w:p>
        </w:tc>
        <w:tc>
          <w:tcPr>
            <w:tcW w:w="4422" w:type="dxa"/>
            <w:shd w:val="clear" w:color="auto" w:fill="F1F5F8"/>
            <w:tcMar>
              <w:top w:w="70" w:type="dxa"/>
              <w:left w:w="90" w:type="dxa"/>
              <w:bottom w:w="70" w:type="dxa"/>
              <w:right w:w="90" w:type="dxa"/>
            </w:tcMar>
            <w:vAlign w:val="center"/>
          </w:tcPr>
          <w:p w14:paraId="67ED19B0" w14:textId="77777777" w:rsidR="008D45F2" w:rsidRDefault="00673A7C">
            <w:pPr>
              <w:spacing w:after="20" w:line="250" w:lineRule="auto"/>
            </w:pPr>
            <w:r>
              <w:rPr>
                <w:sz w:val="18"/>
              </w:rPr>
              <w:t>Leases, reintentos, circuitos y protocolos externos.</w:t>
            </w:r>
          </w:p>
        </w:tc>
      </w:tr>
      <w:tr w:rsidR="008D45F2" w14:paraId="73254488" w14:textId="77777777">
        <w:trPr>
          <w:cantSplit/>
          <w:jc w:val="center"/>
        </w:trPr>
        <w:tc>
          <w:tcPr>
            <w:tcW w:w="1701" w:type="dxa"/>
            <w:shd w:val="clear" w:color="auto" w:fill="FFFFFF"/>
            <w:tcMar>
              <w:top w:w="70" w:type="dxa"/>
              <w:left w:w="90" w:type="dxa"/>
              <w:bottom w:w="70" w:type="dxa"/>
              <w:right w:w="90" w:type="dxa"/>
            </w:tcMar>
            <w:vAlign w:val="center"/>
          </w:tcPr>
          <w:p w14:paraId="1C4097A0" w14:textId="77777777" w:rsidR="008D45F2" w:rsidRDefault="00673A7C">
            <w:pPr>
              <w:spacing w:after="20" w:line="250" w:lineRule="auto"/>
              <w:jc w:val="center"/>
            </w:pPr>
            <w:r>
              <w:rPr>
                <w:sz w:val="18"/>
              </w:rPr>
              <w:t>Mocks</w:t>
            </w:r>
          </w:p>
        </w:tc>
        <w:tc>
          <w:tcPr>
            <w:tcW w:w="3515" w:type="dxa"/>
            <w:shd w:val="clear" w:color="auto" w:fill="FFFFFF"/>
            <w:tcMar>
              <w:top w:w="70" w:type="dxa"/>
              <w:left w:w="90" w:type="dxa"/>
              <w:bottom w:w="70" w:type="dxa"/>
              <w:right w:w="90" w:type="dxa"/>
            </w:tcMar>
            <w:vAlign w:val="center"/>
          </w:tcPr>
          <w:p w14:paraId="75058407" w14:textId="77777777" w:rsidR="008D45F2" w:rsidRDefault="00673A7C">
            <w:pPr>
              <w:spacing w:after="20" w:line="250" w:lineRule="auto"/>
            </w:pPr>
            <w:r>
              <w:rPr>
                <w:sz w:val="18"/>
              </w:rPr>
              <w:t>mocks/src/app.ts</w:t>
            </w:r>
          </w:p>
        </w:tc>
        <w:tc>
          <w:tcPr>
            <w:tcW w:w="4422" w:type="dxa"/>
            <w:shd w:val="clear" w:color="auto" w:fill="FFFFFF"/>
            <w:tcMar>
              <w:top w:w="70" w:type="dxa"/>
              <w:left w:w="90" w:type="dxa"/>
              <w:bottom w:w="70" w:type="dxa"/>
              <w:right w:w="90" w:type="dxa"/>
            </w:tcMar>
            <w:vAlign w:val="center"/>
          </w:tcPr>
          <w:p w14:paraId="6FA6F581" w14:textId="77777777" w:rsidR="008D45F2" w:rsidRDefault="00673A7C">
            <w:pPr>
              <w:spacing w:after="20" w:line="250" w:lineRule="auto"/>
            </w:pPr>
            <w:r>
              <w:rPr>
                <w:sz w:val="18"/>
              </w:rPr>
              <w:t>Trámites ficticios y resultados reproducibles.</w:t>
            </w:r>
          </w:p>
        </w:tc>
      </w:tr>
    </w:tbl>
    <w:p w14:paraId="77C2FA2F" w14:textId="77777777" w:rsidR="008D45F2" w:rsidRDefault="008D45F2">
      <w:pPr>
        <w:spacing w:after="40"/>
      </w:pPr>
    </w:p>
    <w:p w14:paraId="0E04C2C1" w14:textId="77777777" w:rsidR="008D45F2" w:rsidRDefault="00673A7C">
      <w:pPr>
        <w:spacing w:before="120"/>
      </w:pPr>
      <w:r>
        <w:rPr>
          <w:color w:val="555555"/>
          <w:sz w:val="17"/>
        </w:rPr>
        <w:t>Trazabilidad  docs/ARCHITECTURE.md; docs/adr/001-estilo-y-componentes.md.</w:t>
      </w:r>
    </w:p>
    <w:p w14:paraId="67B02C52" w14:textId="77777777" w:rsidR="008D45F2" w:rsidRDefault="00673A7C">
      <w:r>
        <w:br w:type="page"/>
      </w:r>
    </w:p>
    <w:p w14:paraId="6CA12732" w14:textId="77777777" w:rsidR="008D45F2" w:rsidRDefault="00673A7C">
      <w:pPr>
        <w:pStyle w:val="Heading1"/>
      </w:pPr>
      <w:bookmarkStart w:id="9" w:name="section_6"/>
      <w:bookmarkStart w:id="10" w:name="_Toc243082989"/>
      <w:r>
        <w:lastRenderedPageBreak/>
        <w:t>5 Selección de tecnologías y estilos de API</w:t>
      </w:r>
      <w:bookmarkEnd w:id="9"/>
      <w:bookmarkEnd w:id="10"/>
    </w:p>
    <w:p w14:paraId="7D698818" w14:textId="77777777" w:rsidR="008D45F2" w:rsidRDefault="00673A7C">
      <w:r>
        <w:t>REST con OpenAPI permite invocar recursos desde un navegador, inspeccionar el contrato y utilizar herramientas HTTP conocidas. El caso necesita crear y consultar expedientes con pocas operaciones de acción; no necesita consultas de campos arbitrarios ni una malla de llamadas internas binarias.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628"/>
        <w:gridCol w:w="4139"/>
      </w:tblGrid>
      <w:tr w:rsidR="008D45F2" w14:paraId="241998B4" w14:textId="77777777">
        <w:trPr>
          <w:cantSplit/>
          <w:tblHeader/>
          <w:jc w:val="center"/>
        </w:trPr>
        <w:tc>
          <w:tcPr>
            <w:tcW w:w="1871" w:type="dxa"/>
            <w:shd w:val="clear" w:color="auto" w:fill="233F5B"/>
            <w:tcMar>
              <w:top w:w="70" w:type="dxa"/>
              <w:left w:w="90" w:type="dxa"/>
              <w:bottom w:w="70" w:type="dxa"/>
              <w:right w:w="90" w:type="dxa"/>
            </w:tcMar>
            <w:vAlign w:val="center"/>
          </w:tcPr>
          <w:p w14:paraId="54970651" w14:textId="77777777" w:rsidR="008D45F2" w:rsidRDefault="00673A7C">
            <w:pPr>
              <w:spacing w:after="20" w:line="250" w:lineRule="auto"/>
              <w:jc w:val="center"/>
            </w:pPr>
            <w:r>
              <w:rPr>
                <w:b/>
                <w:color w:val="FFFFFF"/>
                <w:sz w:val="18"/>
              </w:rPr>
              <w:t>Alternativa</w:t>
            </w:r>
          </w:p>
        </w:tc>
        <w:tc>
          <w:tcPr>
            <w:tcW w:w="3628" w:type="dxa"/>
            <w:shd w:val="clear" w:color="auto" w:fill="233F5B"/>
            <w:tcMar>
              <w:top w:w="70" w:type="dxa"/>
              <w:left w:w="90" w:type="dxa"/>
              <w:bottom w:w="70" w:type="dxa"/>
              <w:right w:w="90" w:type="dxa"/>
            </w:tcMar>
            <w:vAlign w:val="center"/>
          </w:tcPr>
          <w:p w14:paraId="40DA262C" w14:textId="77777777" w:rsidR="008D45F2" w:rsidRDefault="00673A7C">
            <w:pPr>
              <w:spacing w:after="20" w:line="250" w:lineRule="auto"/>
            </w:pPr>
            <w:r>
              <w:rPr>
                <w:b/>
                <w:color w:val="FFFFFF"/>
                <w:sz w:val="18"/>
              </w:rPr>
              <w:t>Ventaja pertinente</w:t>
            </w:r>
          </w:p>
        </w:tc>
        <w:tc>
          <w:tcPr>
            <w:tcW w:w="4139" w:type="dxa"/>
            <w:shd w:val="clear" w:color="auto" w:fill="233F5B"/>
            <w:tcMar>
              <w:top w:w="70" w:type="dxa"/>
              <w:left w:w="90" w:type="dxa"/>
              <w:bottom w:w="70" w:type="dxa"/>
              <w:right w:w="90" w:type="dxa"/>
            </w:tcMar>
            <w:vAlign w:val="center"/>
          </w:tcPr>
          <w:p w14:paraId="0BF72A2C" w14:textId="77777777" w:rsidR="008D45F2" w:rsidRDefault="00673A7C">
            <w:pPr>
              <w:spacing w:after="20" w:line="250" w:lineRule="auto"/>
            </w:pPr>
            <w:r>
              <w:rPr>
                <w:b/>
                <w:color w:val="FFFFFF"/>
                <w:sz w:val="18"/>
              </w:rPr>
              <w:t>Costo y decisión</w:t>
            </w:r>
          </w:p>
        </w:tc>
      </w:tr>
      <w:tr w:rsidR="008D45F2" w14:paraId="3D197763" w14:textId="77777777">
        <w:trPr>
          <w:cantSplit/>
          <w:jc w:val="center"/>
        </w:trPr>
        <w:tc>
          <w:tcPr>
            <w:tcW w:w="1871" w:type="dxa"/>
            <w:shd w:val="clear" w:color="auto" w:fill="FFFFFF"/>
            <w:tcMar>
              <w:top w:w="70" w:type="dxa"/>
              <w:left w:w="90" w:type="dxa"/>
              <w:bottom w:w="70" w:type="dxa"/>
              <w:right w:w="90" w:type="dxa"/>
            </w:tcMar>
            <w:vAlign w:val="center"/>
          </w:tcPr>
          <w:p w14:paraId="0503E625" w14:textId="77777777" w:rsidR="008D45F2" w:rsidRDefault="00673A7C">
            <w:pPr>
              <w:spacing w:after="20" w:line="250" w:lineRule="auto"/>
            </w:pPr>
            <w:r>
              <w:rPr>
                <w:sz w:val="18"/>
              </w:rPr>
              <w:t>REST y OpenAPI</w:t>
            </w:r>
          </w:p>
        </w:tc>
        <w:tc>
          <w:tcPr>
            <w:tcW w:w="3628" w:type="dxa"/>
            <w:shd w:val="clear" w:color="auto" w:fill="FFFFFF"/>
            <w:tcMar>
              <w:top w:w="70" w:type="dxa"/>
              <w:left w:w="90" w:type="dxa"/>
              <w:bottom w:w="70" w:type="dxa"/>
              <w:right w:w="90" w:type="dxa"/>
            </w:tcMar>
            <w:vAlign w:val="center"/>
          </w:tcPr>
          <w:p w14:paraId="01A0C820" w14:textId="77777777" w:rsidR="008D45F2" w:rsidRDefault="00673A7C">
            <w:pPr>
              <w:spacing w:after="20" w:line="250" w:lineRule="auto"/>
            </w:pPr>
            <w:r>
              <w:rPr>
                <w:sz w:val="18"/>
              </w:rPr>
              <w:t>Recursos y semántica HTTP; documentación y validación.</w:t>
            </w:r>
          </w:p>
        </w:tc>
        <w:tc>
          <w:tcPr>
            <w:tcW w:w="4139" w:type="dxa"/>
            <w:shd w:val="clear" w:color="auto" w:fill="FFFFFF"/>
            <w:tcMar>
              <w:top w:w="70" w:type="dxa"/>
              <w:left w:w="90" w:type="dxa"/>
              <w:bottom w:w="70" w:type="dxa"/>
              <w:right w:w="90" w:type="dxa"/>
            </w:tcMar>
            <w:vAlign w:val="center"/>
          </w:tcPr>
          <w:p w14:paraId="102A2D53" w14:textId="77777777" w:rsidR="008D45F2" w:rsidRDefault="00673A7C">
            <w:pPr>
              <w:spacing w:after="20" w:line="250" w:lineRule="auto"/>
            </w:pPr>
            <w:r>
              <w:rPr>
                <w:sz w:val="18"/>
              </w:rPr>
              <w:t>Seleccionado para consumidores; puede requerir varias llamadas por vista.</w:t>
            </w:r>
          </w:p>
        </w:tc>
      </w:tr>
      <w:tr w:rsidR="008D45F2" w14:paraId="730BD37C" w14:textId="77777777">
        <w:trPr>
          <w:cantSplit/>
          <w:jc w:val="center"/>
        </w:trPr>
        <w:tc>
          <w:tcPr>
            <w:tcW w:w="1871" w:type="dxa"/>
            <w:shd w:val="clear" w:color="auto" w:fill="F1F5F8"/>
            <w:tcMar>
              <w:top w:w="70" w:type="dxa"/>
              <w:left w:w="90" w:type="dxa"/>
              <w:bottom w:w="70" w:type="dxa"/>
              <w:right w:w="90" w:type="dxa"/>
            </w:tcMar>
            <w:vAlign w:val="center"/>
          </w:tcPr>
          <w:p w14:paraId="1505D2B8" w14:textId="77777777" w:rsidR="008D45F2" w:rsidRDefault="00673A7C">
            <w:pPr>
              <w:spacing w:after="20" w:line="250" w:lineRule="auto"/>
              <w:jc w:val="center"/>
            </w:pPr>
            <w:r>
              <w:rPr>
                <w:sz w:val="18"/>
              </w:rPr>
              <w:t>GraphQL</w:t>
            </w:r>
          </w:p>
        </w:tc>
        <w:tc>
          <w:tcPr>
            <w:tcW w:w="3628" w:type="dxa"/>
            <w:shd w:val="clear" w:color="auto" w:fill="F1F5F8"/>
            <w:tcMar>
              <w:top w:w="70" w:type="dxa"/>
              <w:left w:w="90" w:type="dxa"/>
              <w:bottom w:w="70" w:type="dxa"/>
              <w:right w:w="90" w:type="dxa"/>
            </w:tcMar>
            <w:vAlign w:val="center"/>
          </w:tcPr>
          <w:p w14:paraId="1B718C0D" w14:textId="77777777" w:rsidR="008D45F2" w:rsidRDefault="00673A7C">
            <w:pPr>
              <w:spacing w:after="20" w:line="250" w:lineRule="auto"/>
            </w:pPr>
            <w:r>
              <w:rPr>
                <w:sz w:val="18"/>
              </w:rPr>
              <w:t>Selección flexible de campos y agregación de vistas.</w:t>
            </w:r>
          </w:p>
        </w:tc>
        <w:tc>
          <w:tcPr>
            <w:tcW w:w="4139" w:type="dxa"/>
            <w:shd w:val="clear" w:color="auto" w:fill="F1F5F8"/>
            <w:tcMar>
              <w:top w:w="70" w:type="dxa"/>
              <w:left w:w="90" w:type="dxa"/>
              <w:bottom w:w="70" w:type="dxa"/>
              <w:right w:w="90" w:type="dxa"/>
            </w:tcMar>
            <w:vAlign w:val="center"/>
          </w:tcPr>
          <w:p w14:paraId="6E1692D4" w14:textId="77777777" w:rsidR="008D45F2" w:rsidRDefault="00673A7C">
            <w:pPr>
              <w:spacing w:after="20" w:line="250" w:lineRule="auto"/>
            </w:pPr>
            <w:r>
              <w:rPr>
                <w:sz w:val="18"/>
              </w:rPr>
              <w:t>Añade gobierno de consultas y autorización por campo sin necesidad actual.</w:t>
            </w:r>
          </w:p>
        </w:tc>
      </w:tr>
      <w:tr w:rsidR="008D45F2" w14:paraId="786E6156" w14:textId="77777777">
        <w:trPr>
          <w:cantSplit/>
          <w:jc w:val="center"/>
        </w:trPr>
        <w:tc>
          <w:tcPr>
            <w:tcW w:w="1871" w:type="dxa"/>
            <w:shd w:val="clear" w:color="auto" w:fill="FFFFFF"/>
            <w:tcMar>
              <w:top w:w="70" w:type="dxa"/>
              <w:left w:w="90" w:type="dxa"/>
              <w:bottom w:w="70" w:type="dxa"/>
              <w:right w:w="90" w:type="dxa"/>
            </w:tcMar>
            <w:vAlign w:val="center"/>
          </w:tcPr>
          <w:p w14:paraId="27BD41A5" w14:textId="77777777" w:rsidR="008D45F2" w:rsidRDefault="00673A7C">
            <w:pPr>
              <w:spacing w:after="20" w:line="250" w:lineRule="auto"/>
              <w:jc w:val="center"/>
            </w:pPr>
            <w:r>
              <w:rPr>
                <w:sz w:val="18"/>
              </w:rPr>
              <w:t>gRPC</w:t>
            </w:r>
          </w:p>
        </w:tc>
        <w:tc>
          <w:tcPr>
            <w:tcW w:w="3628" w:type="dxa"/>
            <w:shd w:val="clear" w:color="auto" w:fill="FFFFFF"/>
            <w:tcMar>
              <w:top w:w="70" w:type="dxa"/>
              <w:left w:w="90" w:type="dxa"/>
              <w:bottom w:w="70" w:type="dxa"/>
              <w:right w:w="90" w:type="dxa"/>
            </w:tcMar>
            <w:vAlign w:val="center"/>
          </w:tcPr>
          <w:p w14:paraId="228C2BB0" w14:textId="77777777" w:rsidR="008D45F2" w:rsidRDefault="00673A7C">
            <w:pPr>
              <w:spacing w:after="20" w:line="250" w:lineRule="auto"/>
            </w:pPr>
            <w:r>
              <w:rPr>
                <w:sz w:val="18"/>
              </w:rPr>
              <w:t>Tipado binario y comunicación interna eficiente.</w:t>
            </w:r>
          </w:p>
        </w:tc>
        <w:tc>
          <w:tcPr>
            <w:tcW w:w="4139" w:type="dxa"/>
            <w:shd w:val="clear" w:color="auto" w:fill="FFFFFF"/>
            <w:tcMar>
              <w:top w:w="70" w:type="dxa"/>
              <w:left w:w="90" w:type="dxa"/>
              <w:bottom w:w="70" w:type="dxa"/>
              <w:right w:w="90" w:type="dxa"/>
            </w:tcMar>
            <w:vAlign w:val="center"/>
          </w:tcPr>
          <w:p w14:paraId="7674C31F" w14:textId="77777777" w:rsidR="008D45F2" w:rsidRDefault="00673A7C">
            <w:pPr>
              <w:spacing w:after="20" w:line="250" w:lineRule="auto"/>
            </w:pPr>
            <w:r>
              <w:rPr>
                <w:sz w:val="18"/>
              </w:rPr>
              <w:t>Navegador y operación añaden infraestructura; no se justifica en este MVP.</w:t>
            </w:r>
          </w:p>
        </w:tc>
      </w:tr>
      <w:tr w:rsidR="008D45F2" w14:paraId="6B1DFB5D" w14:textId="77777777">
        <w:trPr>
          <w:cantSplit/>
          <w:jc w:val="center"/>
        </w:trPr>
        <w:tc>
          <w:tcPr>
            <w:tcW w:w="1871" w:type="dxa"/>
            <w:shd w:val="clear" w:color="auto" w:fill="F1F5F8"/>
            <w:tcMar>
              <w:top w:w="70" w:type="dxa"/>
              <w:left w:w="90" w:type="dxa"/>
              <w:bottom w:w="70" w:type="dxa"/>
              <w:right w:w="90" w:type="dxa"/>
            </w:tcMar>
            <w:vAlign w:val="center"/>
          </w:tcPr>
          <w:p w14:paraId="3D9921CB" w14:textId="77777777" w:rsidR="008D45F2" w:rsidRDefault="00673A7C">
            <w:pPr>
              <w:spacing w:after="20" w:line="250" w:lineRule="auto"/>
            </w:pPr>
            <w:r>
              <w:rPr>
                <w:sz w:val="18"/>
              </w:rPr>
              <w:t>Trabajo asíncrono</w:t>
            </w:r>
          </w:p>
        </w:tc>
        <w:tc>
          <w:tcPr>
            <w:tcW w:w="3628" w:type="dxa"/>
            <w:shd w:val="clear" w:color="auto" w:fill="F1F5F8"/>
            <w:tcMar>
              <w:top w:w="70" w:type="dxa"/>
              <w:left w:w="90" w:type="dxa"/>
              <w:bottom w:w="70" w:type="dxa"/>
              <w:right w:w="90" w:type="dxa"/>
            </w:tcMar>
            <w:vAlign w:val="center"/>
          </w:tcPr>
          <w:p w14:paraId="36B244D5" w14:textId="77777777" w:rsidR="008D45F2" w:rsidRDefault="00673A7C">
            <w:pPr>
              <w:spacing w:after="20" w:line="250" w:lineRule="auto"/>
            </w:pPr>
            <w:r>
              <w:rPr>
                <w:sz w:val="18"/>
              </w:rPr>
              <w:t>Aísla la espera de las financieras.</w:t>
            </w:r>
          </w:p>
        </w:tc>
        <w:tc>
          <w:tcPr>
            <w:tcW w:w="4139" w:type="dxa"/>
            <w:shd w:val="clear" w:color="auto" w:fill="F1F5F8"/>
            <w:tcMar>
              <w:top w:w="70" w:type="dxa"/>
              <w:left w:w="90" w:type="dxa"/>
              <w:bottom w:w="70" w:type="dxa"/>
              <w:right w:w="90" w:type="dxa"/>
            </w:tcMar>
            <w:vAlign w:val="center"/>
          </w:tcPr>
          <w:p w14:paraId="70078248" w14:textId="77777777" w:rsidR="008D45F2" w:rsidRDefault="00673A7C">
            <w:pPr>
              <w:spacing w:after="20" w:line="250" w:lineRule="auto"/>
            </w:pPr>
            <w:r>
              <w:rPr>
                <w:sz w:val="18"/>
              </w:rPr>
              <w:t>Complementa REST; introduce consistencia eventual y recuperación.</w:t>
            </w:r>
          </w:p>
        </w:tc>
      </w:tr>
    </w:tbl>
    <w:p w14:paraId="78411EAF" w14:textId="77777777" w:rsidR="008D45F2" w:rsidRDefault="008D45F2">
      <w:pPr>
        <w:spacing w:after="40"/>
      </w:pPr>
    </w:p>
    <w:p w14:paraId="7543222C" w14:textId="77777777" w:rsidR="008D45F2" w:rsidRDefault="00673A7C">
      <w:pPr>
        <w:pStyle w:val="Heading2"/>
      </w:pPr>
      <w:r>
        <w:t>Decisiones frente a las fuentes originales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231"/>
        <w:gridCol w:w="6406"/>
      </w:tblGrid>
      <w:tr w:rsidR="008D45F2" w14:paraId="6E28A2BC" w14:textId="77777777">
        <w:trPr>
          <w:cantSplit/>
          <w:tblHeader/>
          <w:jc w:val="center"/>
        </w:trPr>
        <w:tc>
          <w:tcPr>
            <w:tcW w:w="3231" w:type="dxa"/>
            <w:shd w:val="clear" w:color="auto" w:fill="233F5B"/>
            <w:tcMar>
              <w:top w:w="70" w:type="dxa"/>
              <w:left w:w="90" w:type="dxa"/>
              <w:bottom w:w="70" w:type="dxa"/>
              <w:right w:w="90" w:type="dxa"/>
            </w:tcMar>
            <w:vAlign w:val="center"/>
          </w:tcPr>
          <w:p w14:paraId="2B82E2E7" w14:textId="77777777" w:rsidR="008D45F2" w:rsidRDefault="00673A7C">
            <w:pPr>
              <w:spacing w:after="20" w:line="250" w:lineRule="auto"/>
            </w:pPr>
            <w:r>
              <w:rPr>
                <w:b/>
                <w:color w:val="FFFFFF"/>
                <w:sz w:val="18"/>
              </w:rPr>
              <w:t>Propuesta original</w:t>
            </w:r>
          </w:p>
        </w:tc>
        <w:tc>
          <w:tcPr>
            <w:tcW w:w="6406" w:type="dxa"/>
            <w:shd w:val="clear" w:color="auto" w:fill="233F5B"/>
            <w:tcMar>
              <w:top w:w="70" w:type="dxa"/>
              <w:left w:w="90" w:type="dxa"/>
              <w:bottom w:w="70" w:type="dxa"/>
              <w:right w:w="90" w:type="dxa"/>
            </w:tcMar>
            <w:vAlign w:val="center"/>
          </w:tcPr>
          <w:p w14:paraId="57478791" w14:textId="77777777" w:rsidR="008D45F2" w:rsidRDefault="00673A7C">
            <w:pPr>
              <w:spacing w:after="20" w:line="250" w:lineRule="auto"/>
            </w:pPr>
            <w:r>
              <w:rPr>
                <w:b/>
                <w:color w:val="FFFFFF"/>
                <w:sz w:val="18"/>
              </w:rPr>
              <w:t>Implementación actual y motivo</w:t>
            </w:r>
          </w:p>
        </w:tc>
      </w:tr>
      <w:tr w:rsidR="008D45F2" w14:paraId="7137D1C4" w14:textId="77777777">
        <w:trPr>
          <w:cantSplit/>
          <w:jc w:val="center"/>
        </w:trPr>
        <w:tc>
          <w:tcPr>
            <w:tcW w:w="3231" w:type="dxa"/>
            <w:shd w:val="clear" w:color="auto" w:fill="FFFFFF"/>
            <w:tcMar>
              <w:top w:w="70" w:type="dxa"/>
              <w:left w:w="90" w:type="dxa"/>
              <w:bottom w:w="70" w:type="dxa"/>
              <w:right w:w="90" w:type="dxa"/>
            </w:tcMar>
            <w:vAlign w:val="center"/>
          </w:tcPr>
          <w:p w14:paraId="27F7F711" w14:textId="77777777" w:rsidR="008D45F2" w:rsidRDefault="00673A7C">
            <w:pPr>
              <w:spacing w:after="20" w:line="250" w:lineRule="auto"/>
            </w:pPr>
            <w:r>
              <w:rPr>
                <w:sz w:val="18"/>
              </w:rPr>
              <w:t>Tres financieras y significado variable de BPAC</w:t>
            </w:r>
          </w:p>
        </w:tc>
        <w:tc>
          <w:tcPr>
            <w:tcW w:w="6406" w:type="dxa"/>
            <w:shd w:val="clear" w:color="auto" w:fill="FFFFFF"/>
            <w:tcMar>
              <w:top w:w="70" w:type="dxa"/>
              <w:left w:w="90" w:type="dxa"/>
              <w:bottom w:w="70" w:type="dxa"/>
              <w:right w:w="90" w:type="dxa"/>
            </w:tcMar>
            <w:vAlign w:val="center"/>
          </w:tcPr>
          <w:p w14:paraId="6ECE08E3" w14:textId="77777777" w:rsidR="008D45F2" w:rsidRDefault="00673A7C">
            <w:pPr>
              <w:spacing w:after="20" w:line="250" w:lineRule="auto"/>
            </w:pPr>
            <w:r>
              <w:rPr>
                <w:sz w:val="18"/>
              </w:rPr>
              <w:t>Dos mocks explícitos: Banco Pichincha y Banco del Pacífico. Se evita heredar la ambigüedad.</w:t>
            </w:r>
          </w:p>
        </w:tc>
      </w:tr>
      <w:tr w:rsidR="008D45F2" w14:paraId="3219DA05" w14:textId="77777777">
        <w:trPr>
          <w:cantSplit/>
          <w:jc w:val="center"/>
        </w:trPr>
        <w:tc>
          <w:tcPr>
            <w:tcW w:w="3231" w:type="dxa"/>
            <w:shd w:val="clear" w:color="auto" w:fill="F1F5F8"/>
            <w:tcMar>
              <w:top w:w="70" w:type="dxa"/>
              <w:left w:w="90" w:type="dxa"/>
              <w:bottom w:w="70" w:type="dxa"/>
              <w:right w:w="90" w:type="dxa"/>
            </w:tcMar>
            <w:vAlign w:val="center"/>
          </w:tcPr>
          <w:p w14:paraId="05773C3A" w14:textId="77777777" w:rsidR="008D45F2" w:rsidRDefault="00673A7C">
            <w:pPr>
              <w:spacing w:after="20" w:line="250" w:lineRule="auto"/>
            </w:pPr>
            <w:r>
              <w:rPr>
                <w:sz w:val="18"/>
              </w:rPr>
              <w:t>NestJS y PostgreSQL</w:t>
            </w:r>
          </w:p>
        </w:tc>
        <w:tc>
          <w:tcPr>
            <w:tcW w:w="6406" w:type="dxa"/>
            <w:shd w:val="clear" w:color="auto" w:fill="F1F5F8"/>
            <w:tcMar>
              <w:top w:w="70" w:type="dxa"/>
              <w:left w:w="90" w:type="dxa"/>
              <w:bottom w:w="70" w:type="dxa"/>
              <w:right w:w="90" w:type="dxa"/>
            </w:tcMar>
            <w:vAlign w:val="center"/>
          </w:tcPr>
          <w:p w14:paraId="4A4E1F76" w14:textId="77777777" w:rsidR="008D45F2" w:rsidRDefault="00673A7C">
            <w:pPr>
              <w:spacing w:after="20" w:line="250" w:lineRule="auto"/>
            </w:pPr>
            <w:r>
              <w:rPr>
                <w:sz w:val="18"/>
              </w:rPr>
              <w:t>Fastify y MongoDB conforme a las decisiones del encargo y la escala académica.</w:t>
            </w:r>
          </w:p>
        </w:tc>
      </w:tr>
      <w:tr w:rsidR="008D45F2" w14:paraId="4FF274DD" w14:textId="77777777">
        <w:trPr>
          <w:cantSplit/>
          <w:jc w:val="center"/>
        </w:trPr>
        <w:tc>
          <w:tcPr>
            <w:tcW w:w="3231" w:type="dxa"/>
            <w:shd w:val="clear" w:color="auto" w:fill="FFFFFF"/>
            <w:tcMar>
              <w:top w:w="70" w:type="dxa"/>
              <w:left w:w="90" w:type="dxa"/>
              <w:bottom w:w="70" w:type="dxa"/>
              <w:right w:w="90" w:type="dxa"/>
            </w:tcMar>
            <w:vAlign w:val="center"/>
          </w:tcPr>
          <w:p w14:paraId="24CDB7BA" w14:textId="77777777" w:rsidR="008D45F2" w:rsidRDefault="00673A7C">
            <w:pPr>
              <w:spacing w:after="20" w:line="250" w:lineRule="auto"/>
            </w:pPr>
            <w:r>
              <w:rPr>
                <w:sz w:val="18"/>
              </w:rPr>
              <w:t>Redis y BullMQ</w:t>
            </w:r>
          </w:p>
        </w:tc>
        <w:tc>
          <w:tcPr>
            <w:tcW w:w="6406" w:type="dxa"/>
            <w:shd w:val="clear" w:color="auto" w:fill="FFFFFF"/>
            <w:tcMar>
              <w:top w:w="70" w:type="dxa"/>
              <w:left w:w="90" w:type="dxa"/>
              <w:bottom w:w="70" w:type="dxa"/>
              <w:right w:w="90" w:type="dxa"/>
            </w:tcMar>
            <w:vAlign w:val="center"/>
          </w:tcPr>
          <w:p w14:paraId="030E201C" w14:textId="77777777" w:rsidR="008D45F2" w:rsidRDefault="00673A7C">
            <w:pPr>
              <w:spacing w:after="20" w:line="250" w:lineRule="auto"/>
            </w:pPr>
            <w:r>
              <w:rPr>
                <w:sz w:val="18"/>
              </w:rPr>
              <w:t>Trabajos embebidos persistentes para evitar un servicio adicional y la doble escritura.</w:t>
            </w:r>
          </w:p>
        </w:tc>
      </w:tr>
      <w:tr w:rsidR="008D45F2" w14:paraId="6ED1D2B8" w14:textId="77777777">
        <w:trPr>
          <w:cantSplit/>
          <w:jc w:val="center"/>
        </w:trPr>
        <w:tc>
          <w:tcPr>
            <w:tcW w:w="3231" w:type="dxa"/>
            <w:shd w:val="clear" w:color="auto" w:fill="F1F5F8"/>
            <w:tcMar>
              <w:top w:w="70" w:type="dxa"/>
              <w:left w:w="90" w:type="dxa"/>
              <w:bottom w:w="70" w:type="dxa"/>
              <w:right w:w="90" w:type="dxa"/>
            </w:tcMar>
            <w:vAlign w:val="center"/>
          </w:tcPr>
          <w:p w14:paraId="237A1FF3" w14:textId="77777777" w:rsidR="008D45F2" w:rsidRDefault="00673A7C">
            <w:pPr>
              <w:spacing w:after="20" w:line="250" w:lineRule="auto"/>
            </w:pPr>
            <w:r>
              <w:rPr>
                <w:sz w:val="18"/>
              </w:rPr>
              <w:t>Kong y otros componentes de infraestructura</w:t>
            </w:r>
          </w:p>
        </w:tc>
        <w:tc>
          <w:tcPr>
            <w:tcW w:w="6406" w:type="dxa"/>
            <w:shd w:val="clear" w:color="auto" w:fill="F1F5F8"/>
            <w:tcMar>
              <w:top w:w="70" w:type="dxa"/>
              <w:left w:w="90" w:type="dxa"/>
              <w:bottom w:w="70" w:type="dxa"/>
              <w:right w:w="90" w:type="dxa"/>
            </w:tcMar>
            <w:vAlign w:val="center"/>
          </w:tcPr>
          <w:p w14:paraId="1F2879B5" w14:textId="77777777" w:rsidR="008D45F2" w:rsidRDefault="00673A7C">
            <w:pPr>
              <w:spacing w:after="20" w:line="250" w:lineRule="auto"/>
            </w:pPr>
            <w:r>
              <w:rPr>
                <w:sz w:val="18"/>
              </w:rPr>
              <w:t>Fastify agrupa los controles de entrada. El borde HTTPS futuro sigue pendiente.</w:t>
            </w:r>
          </w:p>
        </w:tc>
      </w:tr>
      <w:tr w:rsidR="008D45F2" w14:paraId="7F16D8E1" w14:textId="77777777">
        <w:trPr>
          <w:cantSplit/>
          <w:jc w:val="center"/>
        </w:trPr>
        <w:tc>
          <w:tcPr>
            <w:tcW w:w="3231" w:type="dxa"/>
            <w:shd w:val="clear" w:color="auto" w:fill="FFFFFF"/>
            <w:tcMar>
              <w:top w:w="70" w:type="dxa"/>
              <w:left w:w="90" w:type="dxa"/>
              <w:bottom w:w="70" w:type="dxa"/>
              <w:right w:w="90" w:type="dxa"/>
            </w:tcMar>
            <w:vAlign w:val="center"/>
          </w:tcPr>
          <w:p w14:paraId="028DBF01" w14:textId="77777777" w:rsidR="008D45F2" w:rsidRDefault="00673A7C">
            <w:pPr>
              <w:spacing w:after="20" w:line="250" w:lineRule="auto"/>
              <w:jc w:val="center"/>
            </w:pPr>
            <w:r>
              <w:rPr>
                <w:sz w:val="18"/>
              </w:rPr>
              <w:t>Render</w:t>
            </w:r>
          </w:p>
        </w:tc>
        <w:tc>
          <w:tcPr>
            <w:tcW w:w="6406" w:type="dxa"/>
            <w:shd w:val="clear" w:color="auto" w:fill="FFFFFF"/>
            <w:tcMar>
              <w:top w:w="70" w:type="dxa"/>
              <w:left w:w="90" w:type="dxa"/>
              <w:bottom w:w="70" w:type="dxa"/>
              <w:right w:w="90" w:type="dxa"/>
            </w:tcMar>
            <w:vAlign w:val="center"/>
          </w:tcPr>
          <w:p w14:paraId="12E53B0B" w14:textId="77777777" w:rsidR="008D45F2" w:rsidRDefault="00673A7C">
            <w:pPr>
              <w:spacing w:after="20" w:line="250" w:lineRule="auto"/>
            </w:pPr>
            <w:r>
              <w:rPr>
                <w:sz w:val="18"/>
              </w:rPr>
              <w:t>Local verificado; destino previsto AWS para backend, Azure para web y Atlas para datos.</w:t>
            </w:r>
          </w:p>
        </w:tc>
      </w:tr>
      <w:tr w:rsidR="008D45F2" w14:paraId="16B246CE" w14:textId="77777777">
        <w:trPr>
          <w:cantSplit/>
          <w:jc w:val="center"/>
        </w:trPr>
        <w:tc>
          <w:tcPr>
            <w:tcW w:w="3231" w:type="dxa"/>
            <w:shd w:val="clear" w:color="auto" w:fill="F1F5F8"/>
            <w:tcMar>
              <w:top w:w="70" w:type="dxa"/>
              <w:left w:w="90" w:type="dxa"/>
              <w:bottom w:w="70" w:type="dxa"/>
              <w:right w:w="90" w:type="dxa"/>
            </w:tcMar>
            <w:vAlign w:val="center"/>
          </w:tcPr>
          <w:p w14:paraId="2A8B3650" w14:textId="77777777" w:rsidR="008D45F2" w:rsidRDefault="00673A7C">
            <w:pPr>
              <w:spacing w:after="20" w:line="250" w:lineRule="auto"/>
            </w:pPr>
            <w:r>
              <w:rPr>
                <w:sz w:val="18"/>
              </w:rPr>
              <w:t>OAuth y JWT RS256</w:t>
            </w:r>
          </w:p>
        </w:tc>
        <w:tc>
          <w:tcPr>
            <w:tcW w:w="6406" w:type="dxa"/>
            <w:shd w:val="clear" w:color="auto" w:fill="F1F5F8"/>
            <w:tcMar>
              <w:top w:w="70" w:type="dxa"/>
              <w:left w:w="90" w:type="dxa"/>
              <w:bottom w:w="70" w:type="dxa"/>
              <w:right w:w="90" w:type="dxa"/>
            </w:tcMar>
            <w:vAlign w:val="center"/>
          </w:tcPr>
          <w:p w14:paraId="39AF573B" w14:textId="77777777" w:rsidR="008D45F2" w:rsidRDefault="00673A7C">
            <w:pPr>
              <w:spacing w:after="20" w:line="250" w:lineRule="auto"/>
            </w:pPr>
            <w:r>
              <w:rPr>
                <w:sz w:val="18"/>
              </w:rPr>
              <w:t>JWT propio HS256 con validación estricta; no se declara OAuth u OIDC.</w:t>
            </w:r>
          </w:p>
        </w:tc>
      </w:tr>
    </w:tbl>
    <w:p w14:paraId="5053148B" w14:textId="77777777" w:rsidR="008D45F2" w:rsidRDefault="008D45F2">
      <w:pPr>
        <w:spacing w:after="40"/>
      </w:pPr>
    </w:p>
    <w:p w14:paraId="1E47EBD2" w14:textId="77777777" w:rsidR="008D45F2" w:rsidRDefault="00673A7C">
      <w:r>
        <w:t>BFF, Kubernetes, un registro de servicios y CQRS con una base adicional no resuelven una necesidad demostrada de este tamaño. La simplificación conserva los controles útiles y documenta sus límites. La incorporación de otro banco requeriría un adaptador, registro, configuración y cambios compatibles en los enums del contrato; no es incorporación dinámica sin código.</w:t>
      </w:r>
    </w:p>
    <w:p w14:paraId="482E8A2A" w14:textId="77777777" w:rsidR="008D45F2" w:rsidRDefault="00673A7C">
      <w:pPr>
        <w:spacing w:before="120"/>
      </w:pPr>
      <w:r>
        <w:rPr>
          <w:color w:val="555555"/>
          <w:sz w:val="17"/>
        </w:rPr>
        <w:t>Trazabilidad  docs/REQUIREMENTS.md; docs/ARCHITECTURE.md; docs/adr/.</w:t>
      </w:r>
    </w:p>
    <w:p w14:paraId="3C7753E9" w14:textId="77777777" w:rsidR="008D45F2" w:rsidRDefault="00673A7C">
      <w:r>
        <w:br w:type="page"/>
      </w:r>
    </w:p>
    <w:p w14:paraId="48DAE5A4" w14:textId="77777777" w:rsidR="008D45F2" w:rsidRDefault="00673A7C">
      <w:pPr>
        <w:pStyle w:val="Heading1"/>
      </w:pPr>
      <w:bookmarkStart w:id="11" w:name="section_7"/>
      <w:bookmarkStart w:id="12" w:name="_Toc243082990"/>
      <w:r>
        <w:lastRenderedPageBreak/>
        <w:t>6 Procesamiento duradero y resiliencia</w:t>
      </w:r>
      <w:bookmarkEnd w:id="11"/>
      <w:bookmarkEnd w:id="12"/>
    </w:p>
    <w:p w14:paraId="10A88FCF" w14:textId="77777777" w:rsidR="008D45F2" w:rsidRDefault="00673A7C">
      <w:pPr>
        <w:pStyle w:val="Heading2"/>
      </w:pPr>
      <w:r>
        <w:t>Por qué el trabajo se guarda con la solicitud</w:t>
      </w:r>
    </w:p>
    <w:p w14:paraId="2DA1B9C3" w14:textId="77777777" w:rsidR="008D45F2" w:rsidRDefault="00673A7C">
      <w:r>
        <w:t>Si la API guardara una solicitud y después intentara publicar una tarea en otro sistema, un fallo entre ambas acciones podría dejar un expediente sin envío. El diseño actual inserta datos y trabajos dentro del mismo documento MongoDB. La escritura atómica elimina ese hueco para las invariantes del agregado. El temporizador del worker solo activa la búsqueda; no es el almacén de tareas.</w:t>
      </w:r>
    </w:p>
    <w:p w14:paraId="30604535" w14:textId="77777777" w:rsidR="008D45F2" w:rsidRDefault="00673A7C">
      <w:pPr>
        <w:pStyle w:val="Heading2"/>
      </w:pPr>
      <w:r>
        <w:t>Reclamo y recuperación</w:t>
      </w:r>
    </w:p>
    <w:p w14:paraId="784BD426" w14:textId="77777777" w:rsidR="008D45F2" w:rsidRDefault="00673A7C">
      <w:r>
        <w:t>Cada trabajo contiene tipo, estado, intentos, próxima fecha, vencimiento del lease y token del dueño. findOneAndUpdate reclama un trabajo pendiente o un lease vencido. La confirmación filtra por ese token para impedir que un proceso atrasado escriba sobre un trabajo que ya pertenece a otro. Si un worker se detiene, otro puede recuperar el trabajo después de vencer el lease.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57"/>
        <w:gridCol w:w="2778"/>
        <w:gridCol w:w="5102"/>
      </w:tblGrid>
      <w:tr w:rsidR="008D45F2" w14:paraId="6C37792D" w14:textId="77777777">
        <w:trPr>
          <w:cantSplit/>
          <w:tblHeader/>
          <w:jc w:val="center"/>
        </w:trPr>
        <w:tc>
          <w:tcPr>
            <w:tcW w:w="1757" w:type="dxa"/>
            <w:shd w:val="clear" w:color="auto" w:fill="233F5B"/>
            <w:tcMar>
              <w:top w:w="70" w:type="dxa"/>
              <w:left w:w="90" w:type="dxa"/>
              <w:bottom w:w="70" w:type="dxa"/>
              <w:right w:w="90" w:type="dxa"/>
            </w:tcMar>
            <w:vAlign w:val="center"/>
          </w:tcPr>
          <w:p w14:paraId="1016A41A" w14:textId="77777777" w:rsidR="008D45F2" w:rsidRDefault="00673A7C">
            <w:pPr>
              <w:spacing w:after="20" w:line="250" w:lineRule="auto"/>
              <w:jc w:val="center"/>
            </w:pPr>
            <w:r>
              <w:rPr>
                <w:b/>
                <w:color w:val="FFFFFF"/>
                <w:sz w:val="18"/>
              </w:rPr>
              <w:t>Control</w:t>
            </w:r>
          </w:p>
        </w:tc>
        <w:tc>
          <w:tcPr>
            <w:tcW w:w="2778" w:type="dxa"/>
            <w:shd w:val="clear" w:color="auto" w:fill="233F5B"/>
            <w:tcMar>
              <w:top w:w="70" w:type="dxa"/>
              <w:left w:w="90" w:type="dxa"/>
              <w:bottom w:w="70" w:type="dxa"/>
              <w:right w:w="90" w:type="dxa"/>
            </w:tcMar>
            <w:vAlign w:val="center"/>
          </w:tcPr>
          <w:p w14:paraId="4FA23B4F" w14:textId="77777777" w:rsidR="008D45F2" w:rsidRDefault="00673A7C">
            <w:pPr>
              <w:spacing w:after="20" w:line="250" w:lineRule="auto"/>
            </w:pPr>
            <w:r>
              <w:rPr>
                <w:b/>
                <w:color w:val="FFFFFF"/>
                <w:sz w:val="18"/>
              </w:rPr>
              <w:t>Configuración inicial</w:t>
            </w:r>
          </w:p>
        </w:tc>
        <w:tc>
          <w:tcPr>
            <w:tcW w:w="5102" w:type="dxa"/>
            <w:shd w:val="clear" w:color="auto" w:fill="233F5B"/>
            <w:tcMar>
              <w:top w:w="70" w:type="dxa"/>
              <w:left w:w="90" w:type="dxa"/>
              <w:bottom w:w="70" w:type="dxa"/>
              <w:right w:w="90" w:type="dxa"/>
            </w:tcMar>
            <w:vAlign w:val="center"/>
          </w:tcPr>
          <w:p w14:paraId="1DCA1294" w14:textId="77777777" w:rsidR="008D45F2" w:rsidRDefault="00673A7C">
            <w:pPr>
              <w:spacing w:after="20" w:line="250" w:lineRule="auto"/>
            </w:pPr>
            <w:r>
              <w:rPr>
                <w:b/>
                <w:color w:val="FFFFFF"/>
                <w:sz w:val="18"/>
              </w:rPr>
              <w:t>Efecto y límite</w:t>
            </w:r>
          </w:p>
        </w:tc>
      </w:tr>
      <w:tr w:rsidR="008D45F2" w14:paraId="6D5548F2" w14:textId="77777777">
        <w:trPr>
          <w:cantSplit/>
          <w:jc w:val="center"/>
        </w:trPr>
        <w:tc>
          <w:tcPr>
            <w:tcW w:w="1757" w:type="dxa"/>
            <w:shd w:val="clear" w:color="auto" w:fill="FFFFFF"/>
            <w:tcMar>
              <w:top w:w="70" w:type="dxa"/>
              <w:left w:w="90" w:type="dxa"/>
              <w:bottom w:w="70" w:type="dxa"/>
              <w:right w:w="90" w:type="dxa"/>
            </w:tcMar>
            <w:vAlign w:val="center"/>
          </w:tcPr>
          <w:p w14:paraId="2730A324" w14:textId="77777777" w:rsidR="008D45F2" w:rsidRDefault="00673A7C">
            <w:pPr>
              <w:spacing w:after="20" w:line="250" w:lineRule="auto"/>
              <w:jc w:val="center"/>
            </w:pPr>
            <w:r>
              <w:rPr>
                <w:sz w:val="18"/>
              </w:rPr>
              <w:t>Timeout</w:t>
            </w:r>
          </w:p>
        </w:tc>
        <w:tc>
          <w:tcPr>
            <w:tcW w:w="2778" w:type="dxa"/>
            <w:shd w:val="clear" w:color="auto" w:fill="FFFFFF"/>
            <w:tcMar>
              <w:top w:w="70" w:type="dxa"/>
              <w:left w:w="90" w:type="dxa"/>
              <w:bottom w:w="70" w:type="dxa"/>
              <w:right w:w="90" w:type="dxa"/>
            </w:tcMar>
            <w:vAlign w:val="center"/>
          </w:tcPr>
          <w:p w14:paraId="0FEF7638" w14:textId="77777777" w:rsidR="008D45F2" w:rsidRDefault="00673A7C">
            <w:pPr>
              <w:spacing w:after="20" w:line="250" w:lineRule="auto"/>
            </w:pPr>
            <w:r>
              <w:rPr>
                <w:sz w:val="18"/>
              </w:rPr>
              <w:t>2.000 ms</w:t>
            </w:r>
          </w:p>
        </w:tc>
        <w:tc>
          <w:tcPr>
            <w:tcW w:w="5102" w:type="dxa"/>
            <w:shd w:val="clear" w:color="auto" w:fill="FFFFFF"/>
            <w:tcMar>
              <w:top w:w="70" w:type="dxa"/>
              <w:left w:w="90" w:type="dxa"/>
              <w:bottom w:w="70" w:type="dxa"/>
              <w:right w:w="90" w:type="dxa"/>
            </w:tcMar>
            <w:vAlign w:val="center"/>
          </w:tcPr>
          <w:p w14:paraId="70970986" w14:textId="77777777" w:rsidR="008D45F2" w:rsidRDefault="00673A7C">
            <w:pPr>
              <w:spacing w:after="20" w:line="250" w:lineRule="auto"/>
            </w:pPr>
            <w:r>
              <w:rPr>
                <w:sz w:val="18"/>
              </w:rPr>
              <w:t>AbortSignal limita la espera HTTP; no revierte efectos externos ya recibidos.</w:t>
            </w:r>
          </w:p>
        </w:tc>
      </w:tr>
      <w:tr w:rsidR="008D45F2" w14:paraId="2F0416C7" w14:textId="77777777">
        <w:trPr>
          <w:cantSplit/>
          <w:jc w:val="center"/>
        </w:trPr>
        <w:tc>
          <w:tcPr>
            <w:tcW w:w="1757" w:type="dxa"/>
            <w:shd w:val="clear" w:color="auto" w:fill="F1F5F8"/>
            <w:tcMar>
              <w:top w:w="70" w:type="dxa"/>
              <w:left w:w="90" w:type="dxa"/>
              <w:bottom w:w="70" w:type="dxa"/>
              <w:right w:w="90" w:type="dxa"/>
            </w:tcMar>
            <w:vAlign w:val="center"/>
          </w:tcPr>
          <w:p w14:paraId="7BDC6213" w14:textId="77777777" w:rsidR="008D45F2" w:rsidRDefault="00673A7C">
            <w:pPr>
              <w:spacing w:after="20" w:line="250" w:lineRule="auto"/>
              <w:jc w:val="center"/>
            </w:pPr>
            <w:r>
              <w:rPr>
                <w:sz w:val="18"/>
              </w:rPr>
              <w:t>Lease</w:t>
            </w:r>
          </w:p>
        </w:tc>
        <w:tc>
          <w:tcPr>
            <w:tcW w:w="2778" w:type="dxa"/>
            <w:shd w:val="clear" w:color="auto" w:fill="F1F5F8"/>
            <w:tcMar>
              <w:top w:w="70" w:type="dxa"/>
              <w:left w:w="90" w:type="dxa"/>
              <w:bottom w:w="70" w:type="dxa"/>
              <w:right w:w="90" w:type="dxa"/>
            </w:tcMar>
            <w:vAlign w:val="center"/>
          </w:tcPr>
          <w:p w14:paraId="50AB5DF9" w14:textId="77777777" w:rsidR="008D45F2" w:rsidRDefault="00673A7C">
            <w:pPr>
              <w:spacing w:after="20" w:line="250" w:lineRule="auto"/>
            </w:pPr>
            <w:r>
              <w:rPr>
                <w:sz w:val="18"/>
              </w:rPr>
              <w:t>15.000 ms</w:t>
            </w:r>
          </w:p>
        </w:tc>
        <w:tc>
          <w:tcPr>
            <w:tcW w:w="5102" w:type="dxa"/>
            <w:shd w:val="clear" w:color="auto" w:fill="F1F5F8"/>
            <w:tcMar>
              <w:top w:w="70" w:type="dxa"/>
              <w:left w:w="90" w:type="dxa"/>
              <w:bottom w:w="70" w:type="dxa"/>
              <w:right w:w="90" w:type="dxa"/>
            </w:tcMar>
            <w:vAlign w:val="center"/>
          </w:tcPr>
          <w:p w14:paraId="59410906" w14:textId="77777777" w:rsidR="008D45F2" w:rsidRDefault="00673A7C">
            <w:pPr>
              <w:spacing w:after="20" w:line="250" w:lineRule="auto"/>
            </w:pPr>
            <w:r>
              <w:rPr>
                <w:sz w:val="18"/>
              </w:rPr>
              <w:t>El arranque exige más de tres timeouts de integración.</w:t>
            </w:r>
          </w:p>
        </w:tc>
      </w:tr>
      <w:tr w:rsidR="008D45F2" w14:paraId="5EA8CD3B" w14:textId="77777777">
        <w:trPr>
          <w:cantSplit/>
          <w:jc w:val="center"/>
        </w:trPr>
        <w:tc>
          <w:tcPr>
            <w:tcW w:w="1757" w:type="dxa"/>
            <w:shd w:val="clear" w:color="auto" w:fill="FFFFFF"/>
            <w:tcMar>
              <w:top w:w="70" w:type="dxa"/>
              <w:left w:w="90" w:type="dxa"/>
              <w:bottom w:w="70" w:type="dxa"/>
              <w:right w:w="90" w:type="dxa"/>
            </w:tcMar>
            <w:vAlign w:val="center"/>
          </w:tcPr>
          <w:p w14:paraId="4AEAA3D6" w14:textId="77777777" w:rsidR="008D45F2" w:rsidRDefault="00673A7C">
            <w:pPr>
              <w:spacing w:after="20" w:line="250" w:lineRule="auto"/>
              <w:jc w:val="center"/>
            </w:pPr>
            <w:r>
              <w:rPr>
                <w:sz w:val="18"/>
              </w:rPr>
              <w:t>Reintentos</w:t>
            </w:r>
          </w:p>
        </w:tc>
        <w:tc>
          <w:tcPr>
            <w:tcW w:w="2778" w:type="dxa"/>
            <w:shd w:val="clear" w:color="auto" w:fill="FFFFFF"/>
            <w:tcMar>
              <w:top w:w="70" w:type="dxa"/>
              <w:left w:w="90" w:type="dxa"/>
              <w:bottom w:w="70" w:type="dxa"/>
              <w:right w:w="90" w:type="dxa"/>
            </w:tcMar>
            <w:vAlign w:val="center"/>
          </w:tcPr>
          <w:p w14:paraId="269C36E3" w14:textId="77777777" w:rsidR="008D45F2" w:rsidRDefault="00673A7C">
            <w:pPr>
              <w:spacing w:after="20" w:line="250" w:lineRule="auto"/>
            </w:pPr>
            <w:r>
              <w:rPr>
                <w:sz w:val="18"/>
              </w:rPr>
              <w:t>Hasta 5 intentos; base 1.000 ms</w:t>
            </w:r>
          </w:p>
        </w:tc>
        <w:tc>
          <w:tcPr>
            <w:tcW w:w="5102" w:type="dxa"/>
            <w:shd w:val="clear" w:color="auto" w:fill="FFFFFF"/>
            <w:tcMar>
              <w:top w:w="70" w:type="dxa"/>
              <w:left w:w="90" w:type="dxa"/>
              <w:bottom w:w="70" w:type="dxa"/>
              <w:right w:w="90" w:type="dxa"/>
            </w:tcMar>
            <w:vAlign w:val="center"/>
          </w:tcPr>
          <w:p w14:paraId="51F27CC1" w14:textId="77777777" w:rsidR="008D45F2" w:rsidRDefault="00673A7C">
            <w:pPr>
              <w:spacing w:after="20" w:line="250" w:lineRule="auto"/>
            </w:pPr>
            <w:r>
              <w:rPr>
                <w:sz w:val="18"/>
              </w:rPr>
              <w:t>Backoff exponencial de 1, 2, 4 y 8 s antes de agotar el último intento.</w:t>
            </w:r>
          </w:p>
        </w:tc>
      </w:tr>
      <w:tr w:rsidR="008D45F2" w14:paraId="4B8BE2A7" w14:textId="77777777">
        <w:trPr>
          <w:cantSplit/>
          <w:jc w:val="center"/>
        </w:trPr>
        <w:tc>
          <w:tcPr>
            <w:tcW w:w="1757" w:type="dxa"/>
            <w:shd w:val="clear" w:color="auto" w:fill="F1F5F8"/>
            <w:tcMar>
              <w:top w:w="70" w:type="dxa"/>
              <w:left w:w="90" w:type="dxa"/>
              <w:bottom w:w="70" w:type="dxa"/>
              <w:right w:w="90" w:type="dxa"/>
            </w:tcMar>
            <w:vAlign w:val="center"/>
          </w:tcPr>
          <w:p w14:paraId="0CD63777" w14:textId="77777777" w:rsidR="008D45F2" w:rsidRDefault="00673A7C">
            <w:pPr>
              <w:spacing w:after="20" w:line="250" w:lineRule="auto"/>
              <w:jc w:val="center"/>
            </w:pPr>
            <w:r>
              <w:rPr>
                <w:sz w:val="18"/>
              </w:rPr>
              <w:t>Circuito</w:t>
            </w:r>
          </w:p>
        </w:tc>
        <w:tc>
          <w:tcPr>
            <w:tcW w:w="2778" w:type="dxa"/>
            <w:shd w:val="clear" w:color="auto" w:fill="F1F5F8"/>
            <w:tcMar>
              <w:top w:w="70" w:type="dxa"/>
              <w:left w:w="90" w:type="dxa"/>
              <w:bottom w:w="70" w:type="dxa"/>
              <w:right w:w="90" w:type="dxa"/>
            </w:tcMar>
            <w:vAlign w:val="center"/>
          </w:tcPr>
          <w:p w14:paraId="111A7A58" w14:textId="77777777" w:rsidR="008D45F2" w:rsidRDefault="00673A7C">
            <w:pPr>
              <w:spacing w:after="20" w:line="250" w:lineRule="auto"/>
            </w:pPr>
            <w:r>
              <w:rPr>
                <w:sz w:val="18"/>
              </w:rPr>
              <w:t>Apertura tras 3 fallos; 10.000 ms</w:t>
            </w:r>
          </w:p>
        </w:tc>
        <w:tc>
          <w:tcPr>
            <w:tcW w:w="5102" w:type="dxa"/>
            <w:shd w:val="clear" w:color="auto" w:fill="F1F5F8"/>
            <w:tcMar>
              <w:top w:w="70" w:type="dxa"/>
              <w:left w:w="90" w:type="dxa"/>
              <w:bottom w:w="70" w:type="dxa"/>
              <w:right w:w="90" w:type="dxa"/>
            </w:tcMar>
            <w:vAlign w:val="center"/>
          </w:tcPr>
          <w:p w14:paraId="3FD43898" w14:textId="77777777" w:rsidR="008D45F2" w:rsidRDefault="00673A7C">
            <w:pPr>
              <w:spacing w:after="20" w:line="250" w:lineRule="auto"/>
            </w:pPr>
            <w:r>
              <w:rPr>
                <w:sz w:val="18"/>
              </w:rPr>
              <w:t>Estado compartido en Mongo; implementación simple sin half-open estricto.</w:t>
            </w:r>
          </w:p>
        </w:tc>
      </w:tr>
      <w:tr w:rsidR="008D45F2" w14:paraId="7254219D" w14:textId="77777777">
        <w:trPr>
          <w:cantSplit/>
          <w:jc w:val="center"/>
        </w:trPr>
        <w:tc>
          <w:tcPr>
            <w:tcW w:w="1757" w:type="dxa"/>
            <w:shd w:val="clear" w:color="auto" w:fill="FFFFFF"/>
            <w:tcMar>
              <w:top w:w="70" w:type="dxa"/>
              <w:left w:w="90" w:type="dxa"/>
              <w:bottom w:w="70" w:type="dxa"/>
              <w:right w:w="90" w:type="dxa"/>
            </w:tcMar>
            <w:vAlign w:val="center"/>
          </w:tcPr>
          <w:p w14:paraId="50830CCA" w14:textId="77777777" w:rsidR="008D45F2" w:rsidRDefault="00673A7C">
            <w:pPr>
              <w:spacing w:after="20" w:line="250" w:lineRule="auto"/>
              <w:jc w:val="center"/>
            </w:pPr>
            <w:r>
              <w:rPr>
                <w:sz w:val="18"/>
              </w:rPr>
              <w:t>Polling</w:t>
            </w:r>
          </w:p>
        </w:tc>
        <w:tc>
          <w:tcPr>
            <w:tcW w:w="2778" w:type="dxa"/>
            <w:shd w:val="clear" w:color="auto" w:fill="FFFFFF"/>
            <w:tcMar>
              <w:top w:w="70" w:type="dxa"/>
              <w:left w:w="90" w:type="dxa"/>
              <w:bottom w:w="70" w:type="dxa"/>
              <w:right w:w="90" w:type="dxa"/>
            </w:tcMar>
            <w:vAlign w:val="center"/>
          </w:tcPr>
          <w:p w14:paraId="4E8E7F58" w14:textId="77777777" w:rsidR="008D45F2" w:rsidRDefault="00673A7C">
            <w:pPr>
              <w:spacing w:after="20" w:line="250" w:lineRule="auto"/>
            </w:pPr>
            <w:r>
              <w:rPr>
                <w:sz w:val="18"/>
              </w:rPr>
              <w:t>Base de 1.000 ms</w:t>
            </w:r>
          </w:p>
        </w:tc>
        <w:tc>
          <w:tcPr>
            <w:tcW w:w="5102" w:type="dxa"/>
            <w:shd w:val="clear" w:color="auto" w:fill="FFFFFF"/>
            <w:tcMar>
              <w:top w:w="70" w:type="dxa"/>
              <w:left w:w="90" w:type="dxa"/>
              <w:bottom w:w="70" w:type="dxa"/>
              <w:right w:w="90" w:type="dxa"/>
            </w:tcMar>
            <w:vAlign w:val="center"/>
          </w:tcPr>
          <w:p w14:paraId="4BB82444" w14:textId="77777777" w:rsidR="008D45F2" w:rsidRDefault="00673A7C">
            <w:pPr>
              <w:spacing w:after="20" w:line="250" w:lineRule="auto"/>
            </w:pPr>
            <w:r>
              <w:rPr>
                <w:sz w:val="18"/>
              </w:rPr>
              <w:t>Persiste la siguiente consulta; el análisis pendiente tiene un límite de 120 s desde la creación.</w:t>
            </w:r>
          </w:p>
        </w:tc>
      </w:tr>
      <w:tr w:rsidR="008D45F2" w14:paraId="6C341332" w14:textId="77777777">
        <w:trPr>
          <w:cantSplit/>
          <w:jc w:val="center"/>
        </w:trPr>
        <w:tc>
          <w:tcPr>
            <w:tcW w:w="1757" w:type="dxa"/>
            <w:shd w:val="clear" w:color="auto" w:fill="F1F5F8"/>
            <w:tcMar>
              <w:top w:w="70" w:type="dxa"/>
              <w:left w:w="90" w:type="dxa"/>
              <w:bottom w:w="70" w:type="dxa"/>
              <w:right w:w="90" w:type="dxa"/>
            </w:tcMar>
            <w:vAlign w:val="center"/>
          </w:tcPr>
          <w:p w14:paraId="209A66DE" w14:textId="77777777" w:rsidR="008D45F2" w:rsidRDefault="00673A7C">
            <w:pPr>
              <w:spacing w:after="20" w:line="250" w:lineRule="auto"/>
              <w:jc w:val="center"/>
            </w:pPr>
            <w:r>
              <w:rPr>
                <w:sz w:val="18"/>
              </w:rPr>
              <w:t>DLQ</w:t>
            </w:r>
          </w:p>
        </w:tc>
        <w:tc>
          <w:tcPr>
            <w:tcW w:w="2778" w:type="dxa"/>
            <w:shd w:val="clear" w:color="auto" w:fill="F1F5F8"/>
            <w:tcMar>
              <w:top w:w="70" w:type="dxa"/>
              <w:left w:w="90" w:type="dxa"/>
              <w:bottom w:w="70" w:type="dxa"/>
              <w:right w:w="90" w:type="dxa"/>
            </w:tcMar>
            <w:vAlign w:val="center"/>
          </w:tcPr>
          <w:p w14:paraId="5E691C9A" w14:textId="77777777" w:rsidR="008D45F2" w:rsidRDefault="00673A7C">
            <w:pPr>
              <w:spacing w:after="20" w:line="250" w:lineRule="auto"/>
            </w:pPr>
            <w:r>
              <w:rPr>
                <w:sz w:val="18"/>
              </w:rPr>
              <w:t>Estado dead</w:t>
            </w:r>
          </w:p>
        </w:tc>
        <w:tc>
          <w:tcPr>
            <w:tcW w:w="5102" w:type="dxa"/>
            <w:shd w:val="clear" w:color="auto" w:fill="F1F5F8"/>
            <w:tcMar>
              <w:top w:w="70" w:type="dxa"/>
              <w:left w:w="90" w:type="dxa"/>
              <w:bottom w:w="70" w:type="dxa"/>
              <w:right w:w="90" w:type="dxa"/>
            </w:tcMar>
            <w:vAlign w:val="center"/>
          </w:tcPr>
          <w:p w14:paraId="017B2481" w14:textId="77777777" w:rsidR="008D45F2" w:rsidRDefault="00673A7C">
            <w:pPr>
              <w:spacing w:after="20" w:line="250" w:lineRule="auto"/>
            </w:pPr>
            <w:r>
              <w:rPr>
                <w:sz w:val="18"/>
              </w:rPr>
              <w:t>El administrador reactiva un trabajo agotado; no es una cola de broker separada.</w:t>
            </w:r>
          </w:p>
        </w:tc>
      </w:tr>
    </w:tbl>
    <w:p w14:paraId="24D1570F" w14:textId="77777777" w:rsidR="008D45F2" w:rsidRDefault="008D45F2">
      <w:pPr>
        <w:spacing w:after="40"/>
      </w:pPr>
    </w:p>
    <w:p w14:paraId="0E059D10" w14:textId="77777777" w:rsidR="008D45F2" w:rsidRDefault="00673A7C">
      <w:pPr>
        <w:pStyle w:val="Heading2"/>
      </w:pPr>
      <w:r>
        <w:t>Notificaciones después del cierre</w:t>
      </w:r>
    </w:p>
    <w:p w14:paraId="086734A6" w14:textId="77777777" w:rsidR="008D45F2" w:rsidRDefault="00673A7C">
      <w:r>
        <w:t>Aceptar o desistir cambia estado, versión, evento y trabajos notify dentro del agregado. Una notificación puede fallar aunque el caso ya esté cerrado. La recuperación conserva su tipo y acción, y no reabre la solicitud ni cambia la oferta elegida. La entrega es al menos una vez; las claves externas y la deduplicación evitan efectos repetidos en los mocks.</w:t>
      </w:r>
    </w:p>
    <w:p w14:paraId="7A5B82DE" w14:textId="77777777" w:rsidR="008D45F2" w:rsidRDefault="00673A7C">
      <w:pPr>
        <w:spacing w:before="120"/>
      </w:pPr>
      <w:r>
        <w:rPr>
          <w:color w:val="555555"/>
          <w:sz w:val="17"/>
        </w:rPr>
        <w:t>Trazabilidad  backend/src/worker.ts; worker-main.ts; config.ts; backend/test/races.test.ts.</w:t>
      </w:r>
    </w:p>
    <w:p w14:paraId="23B87231" w14:textId="77777777" w:rsidR="008D45F2" w:rsidRDefault="00673A7C">
      <w:r>
        <w:br w:type="page"/>
      </w:r>
    </w:p>
    <w:p w14:paraId="760178DF" w14:textId="77777777" w:rsidR="008D45F2" w:rsidRDefault="00673A7C">
      <w:pPr>
        <w:pStyle w:val="Heading1"/>
      </w:pPr>
      <w:bookmarkStart w:id="13" w:name="section_8"/>
      <w:bookmarkStart w:id="14" w:name="_Toc243082991"/>
      <w:r>
        <w:lastRenderedPageBreak/>
        <w:t>7 Idempotencia concurrencia y trazabilidad</w:t>
      </w:r>
      <w:bookmarkEnd w:id="13"/>
      <w:bookmarkEnd w:id="14"/>
    </w:p>
    <w:p w14:paraId="3186F042" w14:textId="77777777" w:rsidR="008D45F2" w:rsidRDefault="00673A7C">
      <w:pPr>
        <w:pStyle w:val="Heading2"/>
      </w:pPr>
      <w:r>
        <w:t>Evitar duplicados al registrar</w:t>
      </w:r>
    </w:p>
    <w:p w14:paraId="20BBE786" w14:textId="77777777" w:rsidR="008D45F2" w:rsidRDefault="00673A7C">
      <w:r>
        <w:t>La API exige Idempotency-Key en la creación. Un índice único por propietario y clave protege frente a reintentos concurrentes. El fingerprint ordena las propiedades del JSON antes de calcular su hash, de modo que cambiar el orden de los campos no cambia el significado. Repetir la misma clave y contenido devuelve el recurso existente; reutilizarla con contenido diferente produce 409. La respuesta de replay puede mostrar un estado que ya avanzó por el worker.</w:t>
      </w:r>
    </w:p>
    <w:p w14:paraId="63ADC776" w14:textId="77777777" w:rsidR="008D45F2" w:rsidRDefault="00673A7C">
      <w:pPr>
        <w:pStyle w:val="Heading2"/>
      </w:pPr>
      <w:r>
        <w:t>Evitar sobrescrituras al aceptar</w:t>
      </w:r>
    </w:p>
    <w:p w14:paraId="1CC9D429" w14:textId="77777777" w:rsidR="008D45F2" w:rsidRDefault="00673A7C">
      <w:r>
        <w:t>La lectura entrega un ETag basado en version. Para aceptar o desistir, el cliente envía If-Match con esa versión. El servicio comprueba la oferta, el estado abierto y la versión antes de una actualización CAS, es decir, comparar y cambiar. Si otro proceso modificó el documento, la operación responde 412 y la web refresca el detalle. Las acciones también registran una clave para repetir la misma intención sin volver a ejecutar sus efectos.</w:t>
      </w:r>
    </w:p>
    <w:p w14:paraId="05DCD7A7" w14:textId="77777777" w:rsidR="008D45F2" w:rsidRDefault="00673A7C">
      <w:pPr>
        <w:pStyle w:val="Heading2"/>
      </w:pPr>
      <w:r>
        <w:t>Respuestas externas y condiciones de carrera</w:t>
      </w:r>
    </w:p>
    <w:p w14:paraId="0449E256" w14:textId="77777777" w:rsidR="008D45F2" w:rsidRDefault="00673A7C">
      <w:r>
        <w:t>El resultado debe corresponder al expediente, banco y trámite externo registrados. La oferta debe coincidir con el banco, plazo y entrada de la solicitud. eventId identifica una respuesta aplicada. El servicio rechaza o ignora duplicados y actualizaciones tardías de expedientes terminales. Una prueba reproduce el caso en que el webhook aprueba o rechaza mientras falla el último polling: el fallo no puede degradar esa respuesta a ERROR.</w:t>
      </w:r>
    </w:p>
    <w:p w14:paraId="217CA75B" w14:textId="77777777" w:rsidR="008D45F2" w:rsidRDefault="00673A7C">
      <w:r>
        <w:t>La interfaz evita que una consulta antigua reemplace un detalle con una versión mayor. También ignora respuestas de creación o acciones que lleguen después de salir de sesión o cambiar de navegación. Las regresiones usan promesas diferidas para comprobar estos casos de manera controlada.</w:t>
      </w:r>
    </w:p>
    <w:p w14:paraId="462D04AE" w14:textId="77777777" w:rsidR="008D45F2" w:rsidRDefault="00673A7C">
      <w:pPr>
        <w:pStyle w:val="Heading2"/>
      </w:pPr>
      <w:r>
        <w:t>Auditoría y límites de integridad</w:t>
      </w:r>
    </w:p>
    <w:p w14:paraId="48197102" w14:textId="77777777" w:rsidR="008D45F2" w:rsidRDefault="00673A7C">
      <w:r>
        <w:t>Los eventos guardan actor, acción, fecha y correlation ID. La aplicación solo anexa eventos y no expone una ruta para editarlos. Sin embargo, un administrador de MongoDB puede alterar los datos; no hay una garantía WORM, cadena criptográfica o política de retención implantada. La bitácora actual es trazabilidad de aplicación, no evidencia de inmutabilidad certificada.</w:t>
      </w:r>
    </w:p>
    <w:p w14:paraId="131145DA" w14:textId="77777777" w:rsidR="008D45F2" w:rsidRDefault="00673A7C">
      <w:pPr>
        <w:spacing w:before="120"/>
      </w:pPr>
      <w:r>
        <w:rPr>
          <w:color w:val="555555"/>
          <w:sz w:val="17"/>
        </w:rPr>
        <w:t>Trazabilidad  backend/src/service.ts; shared/security.ts; frontend/src/App.tsx; backend/test/races.test.ts.</w:t>
      </w:r>
    </w:p>
    <w:p w14:paraId="18B173CB" w14:textId="77777777" w:rsidR="008D45F2" w:rsidRDefault="00673A7C">
      <w:r>
        <w:br w:type="page"/>
      </w:r>
    </w:p>
    <w:p w14:paraId="6AB4040A" w14:textId="77777777" w:rsidR="008D45F2" w:rsidRDefault="00673A7C">
      <w:pPr>
        <w:pStyle w:val="Heading1"/>
      </w:pPr>
      <w:bookmarkStart w:id="15" w:name="section_9"/>
      <w:bookmarkStart w:id="16" w:name="_Toc243082992"/>
      <w:r>
        <w:lastRenderedPageBreak/>
        <w:t>8 Modelo de datos y reglas del dominio</w:t>
      </w:r>
      <w:bookmarkEnd w:id="15"/>
      <w:bookmarkEnd w:id="16"/>
    </w:p>
    <w:p w14:paraId="170BF6E9" w14:textId="77777777" w:rsidR="008D45F2" w:rsidRDefault="00673A7C">
      <w:r>
        <w:t>applications es el agregado principal. Cliente y vehículo se guardan como instantáneas del expediente; no existe todavía una fuente maestra CRM. Se embeben los datos que se consultan juntos y que deben cambiar de forma coordinada. users y circuits se separan por su identidad y ciclo de vida. Los mocks conservan sus trámites en otra base y no leen los documentos internos de la API.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41"/>
        <w:gridCol w:w="2948"/>
        <w:gridCol w:w="4649"/>
      </w:tblGrid>
      <w:tr w:rsidR="008D45F2" w14:paraId="45B3F88A" w14:textId="77777777">
        <w:trPr>
          <w:cantSplit/>
          <w:tblHeader/>
          <w:jc w:val="center"/>
        </w:trPr>
        <w:tc>
          <w:tcPr>
            <w:tcW w:w="2041" w:type="dxa"/>
            <w:shd w:val="clear" w:color="auto" w:fill="233F5B"/>
            <w:tcMar>
              <w:top w:w="70" w:type="dxa"/>
              <w:left w:w="90" w:type="dxa"/>
              <w:bottom w:w="70" w:type="dxa"/>
              <w:right w:w="90" w:type="dxa"/>
            </w:tcMar>
            <w:vAlign w:val="center"/>
          </w:tcPr>
          <w:p w14:paraId="410C051D" w14:textId="77777777" w:rsidR="008D45F2" w:rsidRDefault="00673A7C">
            <w:pPr>
              <w:spacing w:after="20" w:line="250" w:lineRule="auto"/>
              <w:jc w:val="center"/>
            </w:pPr>
            <w:r>
              <w:rPr>
                <w:b/>
                <w:color w:val="FFFFFF"/>
                <w:sz w:val="18"/>
              </w:rPr>
              <w:t>Dato</w:t>
            </w:r>
          </w:p>
        </w:tc>
        <w:tc>
          <w:tcPr>
            <w:tcW w:w="2948" w:type="dxa"/>
            <w:shd w:val="clear" w:color="auto" w:fill="233F5B"/>
            <w:tcMar>
              <w:top w:w="70" w:type="dxa"/>
              <w:left w:w="90" w:type="dxa"/>
              <w:bottom w:w="70" w:type="dxa"/>
              <w:right w:w="90" w:type="dxa"/>
            </w:tcMar>
            <w:vAlign w:val="center"/>
          </w:tcPr>
          <w:p w14:paraId="052CF36B" w14:textId="77777777" w:rsidR="008D45F2" w:rsidRDefault="00673A7C">
            <w:pPr>
              <w:spacing w:after="20" w:line="250" w:lineRule="auto"/>
            </w:pPr>
            <w:r>
              <w:rPr>
                <w:b/>
                <w:color w:val="FFFFFF"/>
                <w:sz w:val="18"/>
              </w:rPr>
              <w:t>Representación</w:t>
            </w:r>
          </w:p>
        </w:tc>
        <w:tc>
          <w:tcPr>
            <w:tcW w:w="4649" w:type="dxa"/>
            <w:shd w:val="clear" w:color="auto" w:fill="233F5B"/>
            <w:tcMar>
              <w:top w:w="70" w:type="dxa"/>
              <w:left w:w="90" w:type="dxa"/>
              <w:bottom w:w="70" w:type="dxa"/>
              <w:right w:w="90" w:type="dxa"/>
            </w:tcMar>
            <w:vAlign w:val="center"/>
          </w:tcPr>
          <w:p w14:paraId="28830718" w14:textId="77777777" w:rsidR="008D45F2" w:rsidRDefault="00673A7C">
            <w:pPr>
              <w:spacing w:after="20" w:line="250" w:lineRule="auto"/>
            </w:pPr>
            <w:r>
              <w:rPr>
                <w:b/>
                <w:color w:val="FFFFFF"/>
                <w:sz w:val="18"/>
              </w:rPr>
              <w:t>Razón</w:t>
            </w:r>
          </w:p>
        </w:tc>
      </w:tr>
      <w:tr w:rsidR="008D45F2" w14:paraId="18927BB9" w14:textId="77777777">
        <w:trPr>
          <w:cantSplit/>
          <w:jc w:val="center"/>
        </w:trPr>
        <w:tc>
          <w:tcPr>
            <w:tcW w:w="2041" w:type="dxa"/>
            <w:shd w:val="clear" w:color="auto" w:fill="FFFFFF"/>
            <w:tcMar>
              <w:top w:w="70" w:type="dxa"/>
              <w:left w:w="90" w:type="dxa"/>
              <w:bottom w:w="70" w:type="dxa"/>
              <w:right w:w="90" w:type="dxa"/>
            </w:tcMar>
            <w:vAlign w:val="center"/>
          </w:tcPr>
          <w:p w14:paraId="2452914A" w14:textId="77777777" w:rsidR="008D45F2" w:rsidRDefault="00673A7C">
            <w:pPr>
              <w:spacing w:after="20" w:line="250" w:lineRule="auto"/>
              <w:jc w:val="center"/>
            </w:pPr>
            <w:r>
              <w:rPr>
                <w:sz w:val="18"/>
              </w:rPr>
              <w:t>Identidad</w:t>
            </w:r>
          </w:p>
        </w:tc>
        <w:tc>
          <w:tcPr>
            <w:tcW w:w="2948" w:type="dxa"/>
            <w:shd w:val="clear" w:color="auto" w:fill="FFFFFF"/>
            <w:tcMar>
              <w:top w:w="70" w:type="dxa"/>
              <w:left w:w="90" w:type="dxa"/>
              <w:bottom w:w="70" w:type="dxa"/>
              <w:right w:w="90" w:type="dxa"/>
            </w:tcMar>
            <w:vAlign w:val="center"/>
          </w:tcPr>
          <w:p w14:paraId="0E9C7E7B" w14:textId="77777777" w:rsidR="008D45F2" w:rsidRDefault="00673A7C">
            <w:pPr>
              <w:spacing w:after="20" w:line="250" w:lineRule="auto"/>
            </w:pPr>
            <w:r>
              <w:rPr>
                <w:sz w:val="18"/>
              </w:rPr>
              <w:t>_id UUID string; owner y agency</w:t>
            </w:r>
          </w:p>
        </w:tc>
        <w:tc>
          <w:tcPr>
            <w:tcW w:w="4649" w:type="dxa"/>
            <w:shd w:val="clear" w:color="auto" w:fill="FFFFFF"/>
            <w:tcMar>
              <w:top w:w="70" w:type="dxa"/>
              <w:left w:w="90" w:type="dxa"/>
              <w:bottom w:w="70" w:type="dxa"/>
              <w:right w:w="90" w:type="dxa"/>
            </w:tcMar>
            <w:vAlign w:val="center"/>
          </w:tcPr>
          <w:p w14:paraId="24ACE9CF" w14:textId="77777777" w:rsidR="008D45F2" w:rsidRDefault="00673A7C">
            <w:pPr>
              <w:spacing w:after="20" w:line="250" w:lineRule="auto"/>
            </w:pPr>
            <w:r>
              <w:rPr>
                <w:sz w:val="18"/>
              </w:rPr>
              <w:t>Separar el ID interno del trámite devuelto por cada banco.</w:t>
            </w:r>
          </w:p>
        </w:tc>
      </w:tr>
      <w:tr w:rsidR="008D45F2" w14:paraId="3994BEE7" w14:textId="77777777">
        <w:trPr>
          <w:cantSplit/>
          <w:jc w:val="center"/>
        </w:trPr>
        <w:tc>
          <w:tcPr>
            <w:tcW w:w="2041" w:type="dxa"/>
            <w:shd w:val="clear" w:color="auto" w:fill="F1F5F8"/>
            <w:tcMar>
              <w:top w:w="70" w:type="dxa"/>
              <w:left w:w="90" w:type="dxa"/>
              <w:bottom w:w="70" w:type="dxa"/>
              <w:right w:w="90" w:type="dxa"/>
            </w:tcMar>
            <w:vAlign w:val="center"/>
          </w:tcPr>
          <w:p w14:paraId="46A133A9" w14:textId="77777777" w:rsidR="008D45F2" w:rsidRDefault="00673A7C">
            <w:pPr>
              <w:spacing w:after="20" w:line="250" w:lineRule="auto"/>
            </w:pPr>
            <w:r>
              <w:rPr>
                <w:sz w:val="18"/>
              </w:rPr>
              <w:t>Cliente y vehículo</w:t>
            </w:r>
          </w:p>
        </w:tc>
        <w:tc>
          <w:tcPr>
            <w:tcW w:w="2948" w:type="dxa"/>
            <w:shd w:val="clear" w:color="auto" w:fill="F1F5F8"/>
            <w:tcMar>
              <w:top w:w="70" w:type="dxa"/>
              <w:left w:w="90" w:type="dxa"/>
              <w:bottom w:w="70" w:type="dxa"/>
              <w:right w:w="90" w:type="dxa"/>
            </w:tcMar>
            <w:vAlign w:val="center"/>
          </w:tcPr>
          <w:p w14:paraId="3147B0DD" w14:textId="77777777" w:rsidR="008D45F2" w:rsidRDefault="00673A7C">
            <w:pPr>
              <w:spacing w:after="20" w:line="250" w:lineRule="auto"/>
            </w:pPr>
            <w:r>
              <w:rPr>
                <w:sz w:val="18"/>
              </w:rPr>
              <w:t>client y vehicle embebidos</w:t>
            </w:r>
          </w:p>
        </w:tc>
        <w:tc>
          <w:tcPr>
            <w:tcW w:w="4649" w:type="dxa"/>
            <w:shd w:val="clear" w:color="auto" w:fill="F1F5F8"/>
            <w:tcMar>
              <w:top w:w="70" w:type="dxa"/>
              <w:left w:w="90" w:type="dxa"/>
              <w:bottom w:w="70" w:type="dxa"/>
              <w:right w:w="90" w:type="dxa"/>
            </w:tcMar>
            <w:vAlign w:val="center"/>
          </w:tcPr>
          <w:p w14:paraId="2658D94A" w14:textId="77777777" w:rsidR="008D45F2" w:rsidRDefault="00673A7C">
            <w:pPr>
              <w:spacing w:after="20" w:line="250" w:lineRule="auto"/>
            </w:pPr>
            <w:r>
              <w:rPr>
                <w:sz w:val="18"/>
              </w:rPr>
              <w:t>Conservar el contexto utilizado al solicitar el crédito.</w:t>
            </w:r>
          </w:p>
        </w:tc>
      </w:tr>
      <w:tr w:rsidR="008D45F2" w14:paraId="0ECA9B28" w14:textId="77777777">
        <w:trPr>
          <w:cantSplit/>
          <w:jc w:val="center"/>
        </w:trPr>
        <w:tc>
          <w:tcPr>
            <w:tcW w:w="2041" w:type="dxa"/>
            <w:shd w:val="clear" w:color="auto" w:fill="FFFFFF"/>
            <w:tcMar>
              <w:top w:w="70" w:type="dxa"/>
              <w:left w:w="90" w:type="dxa"/>
              <w:bottom w:w="70" w:type="dxa"/>
              <w:right w:w="90" w:type="dxa"/>
            </w:tcMar>
            <w:vAlign w:val="center"/>
          </w:tcPr>
          <w:p w14:paraId="1A6C87A6" w14:textId="77777777" w:rsidR="008D45F2" w:rsidRDefault="00673A7C">
            <w:pPr>
              <w:spacing w:after="20" w:line="250" w:lineRule="auto"/>
              <w:jc w:val="center"/>
            </w:pPr>
            <w:r>
              <w:rPr>
                <w:sz w:val="18"/>
              </w:rPr>
              <w:t>Dinero</w:t>
            </w:r>
          </w:p>
        </w:tc>
        <w:tc>
          <w:tcPr>
            <w:tcW w:w="2948" w:type="dxa"/>
            <w:shd w:val="clear" w:color="auto" w:fill="FFFFFF"/>
            <w:tcMar>
              <w:top w:w="70" w:type="dxa"/>
              <w:left w:w="90" w:type="dxa"/>
              <w:bottom w:w="70" w:type="dxa"/>
              <w:right w:w="90" w:type="dxa"/>
            </w:tcMar>
            <w:vAlign w:val="center"/>
          </w:tcPr>
          <w:p w14:paraId="509CBC14" w14:textId="77777777" w:rsidR="008D45F2" w:rsidRDefault="00673A7C">
            <w:pPr>
              <w:spacing w:after="20" w:line="250" w:lineRule="auto"/>
            </w:pPr>
            <w:r>
              <w:rPr>
                <w:sz w:val="18"/>
              </w:rPr>
              <w:t>Enteros en centavos USD</w:t>
            </w:r>
          </w:p>
        </w:tc>
        <w:tc>
          <w:tcPr>
            <w:tcW w:w="4649" w:type="dxa"/>
            <w:shd w:val="clear" w:color="auto" w:fill="FFFFFF"/>
            <w:tcMar>
              <w:top w:w="70" w:type="dxa"/>
              <w:left w:w="90" w:type="dxa"/>
              <w:bottom w:w="70" w:type="dxa"/>
              <w:right w:w="90" w:type="dxa"/>
            </w:tcMar>
            <w:vAlign w:val="center"/>
          </w:tcPr>
          <w:p w14:paraId="27E81DC3" w14:textId="77777777" w:rsidR="008D45F2" w:rsidRDefault="00673A7C">
            <w:pPr>
              <w:spacing w:after="20" w:line="250" w:lineRule="auto"/>
            </w:pPr>
            <w:r>
              <w:rPr>
                <w:sz w:val="18"/>
              </w:rPr>
              <w:t>Evitar imprecisión de decimales binarios al almacenar importes.</w:t>
            </w:r>
          </w:p>
        </w:tc>
      </w:tr>
      <w:tr w:rsidR="008D45F2" w14:paraId="26BA862C" w14:textId="77777777">
        <w:trPr>
          <w:cantSplit/>
          <w:jc w:val="center"/>
        </w:trPr>
        <w:tc>
          <w:tcPr>
            <w:tcW w:w="2041" w:type="dxa"/>
            <w:shd w:val="clear" w:color="auto" w:fill="F1F5F8"/>
            <w:tcMar>
              <w:top w:w="70" w:type="dxa"/>
              <w:left w:w="90" w:type="dxa"/>
              <w:bottom w:w="70" w:type="dxa"/>
              <w:right w:w="90" w:type="dxa"/>
            </w:tcMar>
            <w:vAlign w:val="center"/>
          </w:tcPr>
          <w:p w14:paraId="0DAF14CB" w14:textId="77777777" w:rsidR="008D45F2" w:rsidRDefault="00673A7C">
            <w:pPr>
              <w:spacing w:after="20" w:line="250" w:lineRule="auto"/>
            </w:pPr>
            <w:r>
              <w:rPr>
                <w:sz w:val="18"/>
              </w:rPr>
              <w:t>Consentimiento</w:t>
            </w:r>
          </w:p>
        </w:tc>
        <w:tc>
          <w:tcPr>
            <w:tcW w:w="2948" w:type="dxa"/>
            <w:shd w:val="clear" w:color="auto" w:fill="F1F5F8"/>
            <w:tcMar>
              <w:top w:w="70" w:type="dxa"/>
              <w:left w:w="90" w:type="dxa"/>
              <w:bottom w:w="70" w:type="dxa"/>
              <w:right w:w="90" w:type="dxa"/>
            </w:tcMar>
            <w:vAlign w:val="center"/>
          </w:tcPr>
          <w:p w14:paraId="10BD5942" w14:textId="77777777" w:rsidR="008D45F2" w:rsidRDefault="00673A7C">
            <w:pPr>
              <w:spacing w:after="20" w:line="250" w:lineRule="auto"/>
            </w:pPr>
            <w:r>
              <w:rPr>
                <w:sz w:val="18"/>
              </w:rPr>
              <w:t>consent y consentAt</w:t>
            </w:r>
          </w:p>
        </w:tc>
        <w:tc>
          <w:tcPr>
            <w:tcW w:w="4649" w:type="dxa"/>
            <w:shd w:val="clear" w:color="auto" w:fill="F1F5F8"/>
            <w:tcMar>
              <w:top w:w="70" w:type="dxa"/>
              <w:left w:w="90" w:type="dxa"/>
              <w:bottom w:w="70" w:type="dxa"/>
              <w:right w:w="90" w:type="dxa"/>
            </w:tcMar>
            <w:vAlign w:val="center"/>
          </w:tcPr>
          <w:p w14:paraId="4B160494" w14:textId="77777777" w:rsidR="008D45F2" w:rsidRDefault="00673A7C">
            <w:pPr>
              <w:spacing w:after="20" w:line="250" w:lineRule="auto"/>
            </w:pPr>
            <w:r>
              <w:rPr>
                <w:sz w:val="18"/>
              </w:rPr>
              <w:t>Guardar aceptación, canal, evidencia ficticia y fecha del servidor.</w:t>
            </w:r>
          </w:p>
        </w:tc>
      </w:tr>
      <w:tr w:rsidR="008D45F2" w14:paraId="35C53445" w14:textId="77777777">
        <w:trPr>
          <w:cantSplit/>
          <w:jc w:val="center"/>
        </w:trPr>
        <w:tc>
          <w:tcPr>
            <w:tcW w:w="2041" w:type="dxa"/>
            <w:shd w:val="clear" w:color="auto" w:fill="FFFFFF"/>
            <w:tcMar>
              <w:top w:w="70" w:type="dxa"/>
              <w:left w:w="90" w:type="dxa"/>
              <w:bottom w:w="70" w:type="dxa"/>
              <w:right w:w="90" w:type="dxa"/>
            </w:tcMar>
            <w:vAlign w:val="center"/>
          </w:tcPr>
          <w:p w14:paraId="5CBA08BE" w14:textId="77777777" w:rsidR="008D45F2" w:rsidRDefault="00673A7C">
            <w:pPr>
              <w:spacing w:after="20" w:line="250" w:lineRule="auto"/>
              <w:jc w:val="center"/>
            </w:pPr>
            <w:r>
              <w:rPr>
                <w:sz w:val="18"/>
              </w:rPr>
              <w:t>Financiera</w:t>
            </w:r>
          </w:p>
        </w:tc>
        <w:tc>
          <w:tcPr>
            <w:tcW w:w="2948" w:type="dxa"/>
            <w:shd w:val="clear" w:color="auto" w:fill="FFFFFF"/>
            <w:tcMar>
              <w:top w:w="70" w:type="dxa"/>
              <w:left w:w="90" w:type="dxa"/>
              <w:bottom w:w="70" w:type="dxa"/>
              <w:right w:w="90" w:type="dxa"/>
            </w:tcMar>
            <w:vAlign w:val="center"/>
          </w:tcPr>
          <w:p w14:paraId="67EE5B28" w14:textId="77777777" w:rsidR="008D45F2" w:rsidRDefault="00673A7C">
            <w:pPr>
              <w:spacing w:after="20" w:line="250" w:lineRule="auto"/>
            </w:pPr>
            <w:r>
              <w:rPr>
                <w:sz w:val="18"/>
              </w:rPr>
              <w:t>submissions.&lt;bank&gt;</w:t>
            </w:r>
          </w:p>
        </w:tc>
        <w:tc>
          <w:tcPr>
            <w:tcW w:w="4649" w:type="dxa"/>
            <w:shd w:val="clear" w:color="auto" w:fill="FFFFFF"/>
            <w:tcMar>
              <w:top w:w="70" w:type="dxa"/>
              <w:left w:w="90" w:type="dxa"/>
              <w:bottom w:w="70" w:type="dxa"/>
              <w:right w:w="90" w:type="dxa"/>
            </w:tcMar>
            <w:vAlign w:val="center"/>
          </w:tcPr>
          <w:p w14:paraId="3E2BEA38" w14:textId="77777777" w:rsidR="008D45F2" w:rsidRDefault="00673A7C">
            <w:pPr>
              <w:spacing w:after="20" w:line="250" w:lineRule="auto"/>
            </w:pPr>
            <w:r>
              <w:rPr>
                <w:sz w:val="18"/>
              </w:rPr>
              <w:t>Estado, referencia externa, oferta, eventos aplicados y job.</w:t>
            </w:r>
          </w:p>
        </w:tc>
      </w:tr>
      <w:tr w:rsidR="008D45F2" w14:paraId="4AAADA79" w14:textId="77777777">
        <w:trPr>
          <w:cantSplit/>
          <w:jc w:val="center"/>
        </w:trPr>
        <w:tc>
          <w:tcPr>
            <w:tcW w:w="2041" w:type="dxa"/>
            <w:shd w:val="clear" w:color="auto" w:fill="F1F5F8"/>
            <w:tcMar>
              <w:top w:w="70" w:type="dxa"/>
              <w:left w:w="90" w:type="dxa"/>
              <w:bottom w:w="70" w:type="dxa"/>
              <w:right w:w="90" w:type="dxa"/>
            </w:tcMar>
            <w:vAlign w:val="center"/>
          </w:tcPr>
          <w:p w14:paraId="6973114F" w14:textId="77777777" w:rsidR="008D45F2" w:rsidRDefault="00673A7C">
            <w:pPr>
              <w:spacing w:after="20" w:line="250" w:lineRule="auto"/>
            </w:pPr>
            <w:r>
              <w:rPr>
                <w:sz w:val="18"/>
              </w:rPr>
              <w:t>Acciones e historial</w:t>
            </w:r>
          </w:p>
        </w:tc>
        <w:tc>
          <w:tcPr>
            <w:tcW w:w="2948" w:type="dxa"/>
            <w:shd w:val="clear" w:color="auto" w:fill="F1F5F8"/>
            <w:tcMar>
              <w:top w:w="70" w:type="dxa"/>
              <w:left w:w="90" w:type="dxa"/>
              <w:bottom w:w="70" w:type="dxa"/>
              <w:right w:w="90" w:type="dxa"/>
            </w:tcMar>
            <w:vAlign w:val="center"/>
          </w:tcPr>
          <w:p w14:paraId="7E6BE028" w14:textId="77777777" w:rsidR="008D45F2" w:rsidRDefault="00673A7C">
            <w:pPr>
              <w:spacing w:after="20" w:line="250" w:lineRule="auto"/>
            </w:pPr>
            <w:r>
              <w:rPr>
                <w:sz w:val="18"/>
              </w:rPr>
              <w:t>actions y audit</w:t>
            </w:r>
          </w:p>
        </w:tc>
        <w:tc>
          <w:tcPr>
            <w:tcW w:w="4649" w:type="dxa"/>
            <w:shd w:val="clear" w:color="auto" w:fill="F1F5F8"/>
            <w:tcMar>
              <w:top w:w="70" w:type="dxa"/>
              <w:left w:w="90" w:type="dxa"/>
              <w:bottom w:w="70" w:type="dxa"/>
              <w:right w:w="90" w:type="dxa"/>
            </w:tcMar>
            <w:vAlign w:val="center"/>
          </w:tcPr>
          <w:p w14:paraId="0B836448" w14:textId="77777777" w:rsidR="008D45F2" w:rsidRDefault="00673A7C">
            <w:pPr>
              <w:spacing w:after="20" w:line="250" w:lineRule="auto"/>
            </w:pPr>
            <w:r>
              <w:rPr>
                <w:sz w:val="18"/>
              </w:rPr>
              <w:t>Replay de acciones y secuencia trazable de cambios.</w:t>
            </w:r>
          </w:p>
        </w:tc>
      </w:tr>
      <w:tr w:rsidR="008D45F2" w14:paraId="1384E7A6" w14:textId="77777777">
        <w:trPr>
          <w:cantSplit/>
          <w:jc w:val="center"/>
        </w:trPr>
        <w:tc>
          <w:tcPr>
            <w:tcW w:w="2041" w:type="dxa"/>
            <w:shd w:val="clear" w:color="auto" w:fill="FFFFFF"/>
            <w:tcMar>
              <w:top w:w="70" w:type="dxa"/>
              <w:left w:w="90" w:type="dxa"/>
              <w:bottom w:w="70" w:type="dxa"/>
              <w:right w:w="90" w:type="dxa"/>
            </w:tcMar>
            <w:vAlign w:val="center"/>
          </w:tcPr>
          <w:p w14:paraId="178C3644" w14:textId="77777777" w:rsidR="008D45F2" w:rsidRDefault="00673A7C">
            <w:pPr>
              <w:spacing w:after="20" w:line="250" w:lineRule="auto"/>
              <w:jc w:val="center"/>
            </w:pPr>
            <w:r>
              <w:rPr>
                <w:sz w:val="18"/>
              </w:rPr>
              <w:t>Fechas</w:t>
            </w:r>
          </w:p>
        </w:tc>
        <w:tc>
          <w:tcPr>
            <w:tcW w:w="2948" w:type="dxa"/>
            <w:shd w:val="clear" w:color="auto" w:fill="FFFFFF"/>
            <w:tcMar>
              <w:top w:w="70" w:type="dxa"/>
              <w:left w:w="90" w:type="dxa"/>
              <w:bottom w:w="70" w:type="dxa"/>
              <w:right w:w="90" w:type="dxa"/>
            </w:tcMar>
            <w:vAlign w:val="center"/>
          </w:tcPr>
          <w:p w14:paraId="790A8E2A" w14:textId="77777777" w:rsidR="008D45F2" w:rsidRDefault="00673A7C">
            <w:pPr>
              <w:spacing w:after="20" w:line="250" w:lineRule="auto"/>
            </w:pPr>
            <w:r>
              <w:rPr>
                <w:sz w:val="18"/>
              </w:rPr>
              <w:t>BSON Date e ISO 8601 público</w:t>
            </w:r>
          </w:p>
        </w:tc>
        <w:tc>
          <w:tcPr>
            <w:tcW w:w="4649" w:type="dxa"/>
            <w:shd w:val="clear" w:color="auto" w:fill="FFFFFF"/>
            <w:tcMar>
              <w:top w:w="70" w:type="dxa"/>
              <w:left w:w="90" w:type="dxa"/>
              <w:bottom w:w="70" w:type="dxa"/>
              <w:right w:w="90" w:type="dxa"/>
            </w:tcMar>
            <w:vAlign w:val="center"/>
          </w:tcPr>
          <w:p w14:paraId="24FCDBB1" w14:textId="77777777" w:rsidR="008D45F2" w:rsidRDefault="00673A7C">
            <w:pPr>
              <w:spacing w:after="20" w:line="250" w:lineRule="auto"/>
            </w:pPr>
            <w:r>
              <w:rPr>
                <w:sz w:val="18"/>
              </w:rPr>
              <w:t>Mantener fechas de persistencia y representación interoperable.</w:t>
            </w:r>
          </w:p>
        </w:tc>
      </w:tr>
    </w:tbl>
    <w:p w14:paraId="6CB796AE" w14:textId="77777777" w:rsidR="008D45F2" w:rsidRDefault="008D45F2">
      <w:pPr>
        <w:spacing w:after="40"/>
      </w:pPr>
    </w:p>
    <w:p w14:paraId="5A1C8712" w14:textId="77777777" w:rsidR="008D45F2" w:rsidRDefault="00673A7C">
      <w:pPr>
        <w:pStyle w:val="Heading2"/>
      </w:pPr>
      <w:r>
        <w:t>Validación de negocio</w:t>
      </w:r>
    </w:p>
    <w:p w14:paraId="1376B31B" w14:textId="77777777" w:rsidR="008D45F2" w:rsidRDefault="00673A7C">
      <w:r>
        <w:t>El contrato exige campos, formato de email, IDs ficticios DEMO y un conjunto permitido de escenarios y bancos. El servicio exige consentimiento, una entrada de al menos el 20 % e inferior al precio y plazos de 12, 24, 36, 48, 60 o 72 meses. No existe validación de cédula/RUC real, tipo de persona jurídica, teléfono o reglas particulares de elegibilidad por banco.</w:t>
      </w:r>
    </w:p>
    <w:p w14:paraId="4BC1C60F" w14:textId="77777777" w:rsidR="008D45F2" w:rsidRDefault="00673A7C">
      <w:pPr>
        <w:pStyle w:val="Heading2"/>
      </w:pPr>
      <w:r>
        <w:t>Índices y atomicidad</w:t>
      </w:r>
    </w:p>
    <w:p w14:paraId="63D81094" w14:textId="77777777" w:rsidR="008D45F2" w:rsidRDefault="00673A7C">
      <w:r>
        <w:t>Se crean índices para propietario y clave idempotente, email único, agencia y fecha, estado y fecha, y trabajos por estado/fecha para cada banco. Las decisiones concurrentes se coordinan por version. Las principales invariantes no requieren transacciones multidocumento; la actualización del circuito y la llamada HTTP externa están fuera de esa atomicidad. La retención de eventos y acciones debe diseñarse antes de operar por periodos largos y aproximarse al límite de tamaño de documento.</w:t>
      </w:r>
    </w:p>
    <w:p w14:paraId="7300E384" w14:textId="77777777" w:rsidR="008D45F2" w:rsidRDefault="00673A7C">
      <w:pPr>
        <w:spacing w:before="120"/>
      </w:pPr>
      <w:r>
        <w:rPr>
          <w:color w:val="555555"/>
          <w:sz w:val="17"/>
        </w:rPr>
        <w:t>Trazabilidad  docs/DATA_MODEL.md; backend/src/store.ts; shared/domain.ts.</w:t>
      </w:r>
    </w:p>
    <w:p w14:paraId="0425326C" w14:textId="77777777" w:rsidR="008D45F2" w:rsidRDefault="00673A7C">
      <w:r>
        <w:br w:type="page"/>
      </w:r>
    </w:p>
    <w:p w14:paraId="220C0944" w14:textId="77777777" w:rsidR="008D45F2" w:rsidRDefault="00673A7C">
      <w:pPr>
        <w:pStyle w:val="Heading1"/>
      </w:pPr>
      <w:bookmarkStart w:id="17" w:name="section_10"/>
      <w:bookmarkStart w:id="18" w:name="_Toc243082993"/>
      <w:r>
        <w:lastRenderedPageBreak/>
        <w:t>9 Contrato público OpenAPI y ejemplos de uso</w:t>
      </w:r>
      <w:bookmarkEnd w:id="17"/>
      <w:bookmarkEnd w:id="18"/>
    </w:p>
    <w:p w14:paraId="42CC39BD" w14:textId="77777777" w:rsidR="008D45F2" w:rsidRDefault="00673A7C">
      <w:r>
        <w:t>shared/openapi.json es un contrato OpenAPI 3.0.3 autocontenido con quince rutas distintas; algunas tienen más de un método. Contiene schemas reutilizables, ejemplos, seguridad, parámetros, paginación, encabezados y errores. Fastify consume sus schemas para validar entradas y serializar salidas. Swagger UI se sirve en /docs y el JSON original en /openapi.json. El contrato separado de los mocks tiene siete rutas.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386"/>
        <w:gridCol w:w="4252"/>
      </w:tblGrid>
      <w:tr w:rsidR="008D45F2" w14:paraId="16213650" w14:textId="77777777">
        <w:trPr>
          <w:cantSplit/>
          <w:tblHeader/>
          <w:jc w:val="center"/>
        </w:trPr>
        <w:tc>
          <w:tcPr>
            <w:tcW w:w="5386" w:type="dxa"/>
            <w:shd w:val="clear" w:color="auto" w:fill="233F5B"/>
            <w:tcMar>
              <w:top w:w="70" w:type="dxa"/>
              <w:left w:w="90" w:type="dxa"/>
              <w:bottom w:w="70" w:type="dxa"/>
              <w:right w:w="90" w:type="dxa"/>
            </w:tcMar>
            <w:vAlign w:val="center"/>
          </w:tcPr>
          <w:p w14:paraId="2FCFDECE" w14:textId="77777777" w:rsidR="008D45F2" w:rsidRDefault="00673A7C">
            <w:pPr>
              <w:spacing w:after="20" w:line="250" w:lineRule="auto"/>
              <w:jc w:val="center"/>
            </w:pPr>
            <w:r>
              <w:rPr>
                <w:b/>
                <w:color w:val="FFFFFF"/>
                <w:sz w:val="17"/>
              </w:rPr>
              <w:t>Operación</w:t>
            </w:r>
          </w:p>
        </w:tc>
        <w:tc>
          <w:tcPr>
            <w:tcW w:w="4252" w:type="dxa"/>
            <w:shd w:val="clear" w:color="auto" w:fill="233F5B"/>
            <w:tcMar>
              <w:top w:w="70" w:type="dxa"/>
              <w:left w:w="90" w:type="dxa"/>
              <w:bottom w:w="70" w:type="dxa"/>
              <w:right w:w="90" w:type="dxa"/>
            </w:tcMar>
            <w:vAlign w:val="center"/>
          </w:tcPr>
          <w:p w14:paraId="54A341D4" w14:textId="77777777" w:rsidR="008D45F2" w:rsidRDefault="00673A7C">
            <w:pPr>
              <w:spacing w:after="20" w:line="250" w:lineRule="auto"/>
            </w:pPr>
            <w:r>
              <w:rPr>
                <w:b/>
                <w:color w:val="FFFFFF"/>
                <w:sz w:val="17"/>
              </w:rPr>
              <w:t>Propósito</w:t>
            </w:r>
          </w:p>
        </w:tc>
      </w:tr>
      <w:tr w:rsidR="008D45F2" w14:paraId="61084FDF" w14:textId="77777777">
        <w:trPr>
          <w:cantSplit/>
          <w:jc w:val="center"/>
        </w:trPr>
        <w:tc>
          <w:tcPr>
            <w:tcW w:w="5386" w:type="dxa"/>
            <w:shd w:val="clear" w:color="auto" w:fill="FFFFFF"/>
            <w:tcMar>
              <w:top w:w="70" w:type="dxa"/>
              <w:left w:w="90" w:type="dxa"/>
              <w:bottom w:w="70" w:type="dxa"/>
              <w:right w:w="90" w:type="dxa"/>
            </w:tcMar>
            <w:vAlign w:val="center"/>
          </w:tcPr>
          <w:p w14:paraId="132D5BCE" w14:textId="77777777" w:rsidR="008D45F2" w:rsidRDefault="00673A7C">
            <w:pPr>
              <w:spacing w:after="20" w:line="250" w:lineRule="auto"/>
            </w:pPr>
            <w:r>
              <w:rPr>
                <w:sz w:val="17"/>
              </w:rPr>
              <w:t>GET /health/live y /health/ready</w:t>
            </w:r>
          </w:p>
        </w:tc>
        <w:tc>
          <w:tcPr>
            <w:tcW w:w="4252" w:type="dxa"/>
            <w:shd w:val="clear" w:color="auto" w:fill="FFFFFF"/>
            <w:tcMar>
              <w:top w:w="70" w:type="dxa"/>
              <w:left w:w="90" w:type="dxa"/>
              <w:bottom w:w="70" w:type="dxa"/>
              <w:right w:w="90" w:type="dxa"/>
            </w:tcMar>
            <w:vAlign w:val="center"/>
          </w:tcPr>
          <w:p w14:paraId="4E279EEA" w14:textId="77777777" w:rsidR="008D45F2" w:rsidRDefault="00673A7C">
            <w:pPr>
              <w:spacing w:after="20" w:line="250" w:lineRule="auto"/>
            </w:pPr>
            <w:r>
              <w:rPr>
                <w:sz w:val="17"/>
              </w:rPr>
              <w:t>Vida del proceso y disponibilidad de MongoDB.</w:t>
            </w:r>
          </w:p>
        </w:tc>
      </w:tr>
      <w:tr w:rsidR="008D45F2" w14:paraId="5E7B4533" w14:textId="77777777">
        <w:trPr>
          <w:cantSplit/>
          <w:jc w:val="center"/>
        </w:trPr>
        <w:tc>
          <w:tcPr>
            <w:tcW w:w="5386" w:type="dxa"/>
            <w:shd w:val="clear" w:color="auto" w:fill="F1F5F8"/>
            <w:tcMar>
              <w:top w:w="70" w:type="dxa"/>
              <w:left w:w="90" w:type="dxa"/>
              <w:bottom w:w="70" w:type="dxa"/>
              <w:right w:w="90" w:type="dxa"/>
            </w:tcMar>
            <w:vAlign w:val="center"/>
          </w:tcPr>
          <w:p w14:paraId="16ED0830" w14:textId="77777777" w:rsidR="008D45F2" w:rsidRDefault="00673A7C">
            <w:pPr>
              <w:spacing w:after="20" w:line="250" w:lineRule="auto"/>
            </w:pPr>
            <w:r>
              <w:rPr>
                <w:sz w:val="17"/>
              </w:rPr>
              <w:t>POST /v1/auth/login</w:t>
            </w:r>
          </w:p>
        </w:tc>
        <w:tc>
          <w:tcPr>
            <w:tcW w:w="4252" w:type="dxa"/>
            <w:shd w:val="clear" w:color="auto" w:fill="F1F5F8"/>
            <w:tcMar>
              <w:top w:w="70" w:type="dxa"/>
              <w:left w:w="90" w:type="dxa"/>
              <w:bottom w:w="70" w:type="dxa"/>
              <w:right w:w="90" w:type="dxa"/>
            </w:tcMar>
            <w:vAlign w:val="center"/>
          </w:tcPr>
          <w:p w14:paraId="1E5FDBAD" w14:textId="77777777" w:rsidR="008D45F2" w:rsidRDefault="00673A7C">
            <w:pPr>
              <w:spacing w:after="20" w:line="250" w:lineRule="auto"/>
            </w:pPr>
            <w:r>
              <w:rPr>
                <w:sz w:val="17"/>
              </w:rPr>
              <w:t>Credenciales demo a JWT de una hora.</w:t>
            </w:r>
          </w:p>
        </w:tc>
      </w:tr>
      <w:tr w:rsidR="008D45F2" w14:paraId="14027B6F" w14:textId="77777777">
        <w:trPr>
          <w:cantSplit/>
          <w:jc w:val="center"/>
        </w:trPr>
        <w:tc>
          <w:tcPr>
            <w:tcW w:w="5386" w:type="dxa"/>
            <w:shd w:val="clear" w:color="auto" w:fill="FFFFFF"/>
            <w:tcMar>
              <w:top w:w="70" w:type="dxa"/>
              <w:left w:w="90" w:type="dxa"/>
              <w:bottom w:w="70" w:type="dxa"/>
              <w:right w:w="90" w:type="dxa"/>
            </w:tcMar>
            <w:vAlign w:val="center"/>
          </w:tcPr>
          <w:p w14:paraId="3A1AAF10" w14:textId="77777777" w:rsidR="008D45F2" w:rsidRDefault="00673A7C">
            <w:pPr>
              <w:spacing w:after="20" w:line="250" w:lineRule="auto"/>
            </w:pPr>
            <w:r>
              <w:rPr>
                <w:sz w:val="17"/>
              </w:rPr>
              <w:t>GET /v1/auth/me</w:t>
            </w:r>
          </w:p>
        </w:tc>
        <w:tc>
          <w:tcPr>
            <w:tcW w:w="4252" w:type="dxa"/>
            <w:shd w:val="clear" w:color="auto" w:fill="FFFFFF"/>
            <w:tcMar>
              <w:top w:w="70" w:type="dxa"/>
              <w:left w:w="90" w:type="dxa"/>
              <w:bottom w:w="70" w:type="dxa"/>
              <w:right w:w="90" w:type="dxa"/>
            </w:tcMar>
            <w:vAlign w:val="center"/>
          </w:tcPr>
          <w:p w14:paraId="2CBAC41E" w14:textId="77777777" w:rsidR="008D45F2" w:rsidRDefault="00673A7C">
            <w:pPr>
              <w:spacing w:after="20" w:line="250" w:lineRule="auto"/>
            </w:pPr>
            <w:r>
              <w:rPr>
                <w:sz w:val="17"/>
              </w:rPr>
              <w:t>Consultar identidad y rol autenticados.</w:t>
            </w:r>
          </w:p>
        </w:tc>
      </w:tr>
      <w:tr w:rsidR="008D45F2" w14:paraId="1A184475" w14:textId="77777777">
        <w:trPr>
          <w:cantSplit/>
          <w:jc w:val="center"/>
        </w:trPr>
        <w:tc>
          <w:tcPr>
            <w:tcW w:w="5386" w:type="dxa"/>
            <w:shd w:val="clear" w:color="auto" w:fill="F1F5F8"/>
            <w:tcMar>
              <w:top w:w="70" w:type="dxa"/>
              <w:left w:w="90" w:type="dxa"/>
              <w:bottom w:w="70" w:type="dxa"/>
              <w:right w:w="90" w:type="dxa"/>
            </w:tcMar>
            <w:vAlign w:val="center"/>
          </w:tcPr>
          <w:p w14:paraId="3E45FE35" w14:textId="77777777" w:rsidR="008D45F2" w:rsidRDefault="00673A7C">
            <w:pPr>
              <w:spacing w:after="20" w:line="250" w:lineRule="auto"/>
            </w:pPr>
            <w:r>
              <w:rPr>
                <w:sz w:val="17"/>
              </w:rPr>
              <w:t>GET /v1/financieras</w:t>
            </w:r>
          </w:p>
        </w:tc>
        <w:tc>
          <w:tcPr>
            <w:tcW w:w="4252" w:type="dxa"/>
            <w:shd w:val="clear" w:color="auto" w:fill="F1F5F8"/>
            <w:tcMar>
              <w:top w:w="70" w:type="dxa"/>
              <w:left w:w="90" w:type="dxa"/>
              <w:bottom w:w="70" w:type="dxa"/>
              <w:right w:w="90" w:type="dxa"/>
            </w:tcMar>
            <w:vAlign w:val="center"/>
          </w:tcPr>
          <w:p w14:paraId="1E360987" w14:textId="77777777" w:rsidR="008D45F2" w:rsidRDefault="00673A7C">
            <w:pPr>
              <w:spacing w:after="20" w:line="250" w:lineRule="auto"/>
            </w:pPr>
            <w:r>
              <w:rPr>
                <w:sz w:val="17"/>
              </w:rPr>
              <w:t>Enumerar las dos financieras académicas.</w:t>
            </w:r>
          </w:p>
        </w:tc>
      </w:tr>
      <w:tr w:rsidR="008D45F2" w14:paraId="5CE3F306" w14:textId="77777777">
        <w:trPr>
          <w:cantSplit/>
          <w:jc w:val="center"/>
        </w:trPr>
        <w:tc>
          <w:tcPr>
            <w:tcW w:w="5386" w:type="dxa"/>
            <w:shd w:val="clear" w:color="auto" w:fill="FFFFFF"/>
            <w:tcMar>
              <w:top w:w="70" w:type="dxa"/>
              <w:left w:w="90" w:type="dxa"/>
              <w:bottom w:w="70" w:type="dxa"/>
              <w:right w:w="90" w:type="dxa"/>
            </w:tcMar>
            <w:vAlign w:val="center"/>
          </w:tcPr>
          <w:p w14:paraId="3006E9C3" w14:textId="77777777" w:rsidR="008D45F2" w:rsidRDefault="00673A7C">
            <w:pPr>
              <w:spacing w:after="20" w:line="250" w:lineRule="auto"/>
            </w:pPr>
            <w:r>
              <w:rPr>
                <w:sz w:val="17"/>
              </w:rPr>
              <w:t>POST /v1/solicitudes</w:t>
            </w:r>
          </w:p>
        </w:tc>
        <w:tc>
          <w:tcPr>
            <w:tcW w:w="4252" w:type="dxa"/>
            <w:shd w:val="clear" w:color="auto" w:fill="FFFFFF"/>
            <w:tcMar>
              <w:top w:w="70" w:type="dxa"/>
              <w:left w:w="90" w:type="dxa"/>
              <w:bottom w:w="70" w:type="dxa"/>
              <w:right w:w="90" w:type="dxa"/>
            </w:tcMar>
            <w:vAlign w:val="center"/>
          </w:tcPr>
          <w:p w14:paraId="1442AC98" w14:textId="77777777" w:rsidR="008D45F2" w:rsidRDefault="00673A7C">
            <w:pPr>
              <w:spacing w:after="20" w:line="250" w:lineRule="auto"/>
            </w:pPr>
            <w:r>
              <w:rPr>
                <w:sz w:val="17"/>
              </w:rPr>
              <w:t>Validar, persistir y encolar; devuelve 202.</w:t>
            </w:r>
          </w:p>
        </w:tc>
      </w:tr>
      <w:tr w:rsidR="008D45F2" w14:paraId="4A76C324" w14:textId="77777777">
        <w:trPr>
          <w:cantSplit/>
          <w:jc w:val="center"/>
        </w:trPr>
        <w:tc>
          <w:tcPr>
            <w:tcW w:w="5386" w:type="dxa"/>
            <w:shd w:val="clear" w:color="auto" w:fill="F1F5F8"/>
            <w:tcMar>
              <w:top w:w="70" w:type="dxa"/>
              <w:left w:w="90" w:type="dxa"/>
              <w:bottom w:w="70" w:type="dxa"/>
              <w:right w:w="90" w:type="dxa"/>
            </w:tcMar>
            <w:vAlign w:val="center"/>
          </w:tcPr>
          <w:p w14:paraId="2FEF02AD" w14:textId="77777777" w:rsidR="008D45F2" w:rsidRDefault="00673A7C">
            <w:pPr>
              <w:spacing w:after="20" w:line="250" w:lineRule="auto"/>
            </w:pPr>
            <w:r>
              <w:rPr>
                <w:sz w:val="17"/>
              </w:rPr>
              <w:t>GET /v1/solicitudes</w:t>
            </w:r>
          </w:p>
        </w:tc>
        <w:tc>
          <w:tcPr>
            <w:tcW w:w="4252" w:type="dxa"/>
            <w:shd w:val="clear" w:color="auto" w:fill="F1F5F8"/>
            <w:tcMar>
              <w:top w:w="70" w:type="dxa"/>
              <w:left w:w="90" w:type="dxa"/>
              <w:bottom w:w="70" w:type="dxa"/>
              <w:right w:w="90" w:type="dxa"/>
            </w:tcMar>
            <w:vAlign w:val="center"/>
          </w:tcPr>
          <w:p w14:paraId="7F4663FC" w14:textId="77777777" w:rsidR="008D45F2" w:rsidRDefault="00673A7C">
            <w:pPr>
              <w:spacing w:after="20" w:line="250" w:lineRule="auto"/>
            </w:pPr>
            <w:r>
              <w:rPr>
                <w:sz w:val="17"/>
              </w:rPr>
              <w:t>Paginación, estado, banco y orden.</w:t>
            </w:r>
          </w:p>
        </w:tc>
      </w:tr>
      <w:tr w:rsidR="008D45F2" w14:paraId="584E61F3" w14:textId="77777777">
        <w:trPr>
          <w:cantSplit/>
          <w:jc w:val="center"/>
        </w:trPr>
        <w:tc>
          <w:tcPr>
            <w:tcW w:w="5386" w:type="dxa"/>
            <w:shd w:val="clear" w:color="auto" w:fill="FFFFFF"/>
            <w:tcMar>
              <w:top w:w="70" w:type="dxa"/>
              <w:left w:w="90" w:type="dxa"/>
              <w:bottom w:w="70" w:type="dxa"/>
              <w:right w:w="90" w:type="dxa"/>
            </w:tcMar>
            <w:vAlign w:val="center"/>
          </w:tcPr>
          <w:p w14:paraId="49291B03" w14:textId="77777777" w:rsidR="008D45F2" w:rsidRDefault="00673A7C">
            <w:pPr>
              <w:spacing w:after="20" w:line="250" w:lineRule="auto"/>
            </w:pPr>
            <w:r>
              <w:rPr>
                <w:sz w:val="17"/>
              </w:rPr>
              <w:t>GET /v1/solicitudes/{id}</w:t>
            </w:r>
          </w:p>
        </w:tc>
        <w:tc>
          <w:tcPr>
            <w:tcW w:w="4252" w:type="dxa"/>
            <w:shd w:val="clear" w:color="auto" w:fill="FFFFFF"/>
            <w:tcMar>
              <w:top w:w="70" w:type="dxa"/>
              <w:left w:w="90" w:type="dxa"/>
              <w:bottom w:w="70" w:type="dxa"/>
              <w:right w:w="90" w:type="dxa"/>
            </w:tcMar>
            <w:vAlign w:val="center"/>
          </w:tcPr>
          <w:p w14:paraId="48FE2140" w14:textId="77777777" w:rsidR="008D45F2" w:rsidRDefault="00673A7C">
            <w:pPr>
              <w:spacing w:after="20" w:line="250" w:lineRule="auto"/>
            </w:pPr>
            <w:r>
              <w:rPr>
                <w:sz w:val="17"/>
              </w:rPr>
              <w:t>Detalle, versión y lectura condicional.</w:t>
            </w:r>
          </w:p>
        </w:tc>
      </w:tr>
      <w:tr w:rsidR="008D45F2" w14:paraId="10619934" w14:textId="77777777">
        <w:trPr>
          <w:cantSplit/>
          <w:jc w:val="center"/>
        </w:trPr>
        <w:tc>
          <w:tcPr>
            <w:tcW w:w="5386" w:type="dxa"/>
            <w:shd w:val="clear" w:color="auto" w:fill="F1F5F8"/>
            <w:tcMar>
              <w:top w:w="70" w:type="dxa"/>
              <w:left w:w="90" w:type="dxa"/>
              <w:bottom w:w="70" w:type="dxa"/>
              <w:right w:w="90" w:type="dxa"/>
            </w:tcMar>
            <w:vAlign w:val="center"/>
          </w:tcPr>
          <w:p w14:paraId="52108EFA" w14:textId="77777777" w:rsidR="008D45F2" w:rsidRDefault="00673A7C">
            <w:pPr>
              <w:spacing w:after="20" w:line="250" w:lineRule="auto"/>
            </w:pPr>
            <w:r>
              <w:rPr>
                <w:sz w:val="17"/>
              </w:rPr>
              <w:t>GET .../{id}/respuestas</w:t>
            </w:r>
          </w:p>
        </w:tc>
        <w:tc>
          <w:tcPr>
            <w:tcW w:w="4252" w:type="dxa"/>
            <w:shd w:val="clear" w:color="auto" w:fill="F1F5F8"/>
            <w:tcMar>
              <w:top w:w="70" w:type="dxa"/>
              <w:left w:w="90" w:type="dxa"/>
              <w:bottom w:w="70" w:type="dxa"/>
              <w:right w:w="90" w:type="dxa"/>
            </w:tcMar>
            <w:vAlign w:val="center"/>
          </w:tcPr>
          <w:p w14:paraId="6049F5A5" w14:textId="77777777" w:rsidR="008D45F2" w:rsidRDefault="00673A7C">
            <w:pPr>
              <w:spacing w:after="20" w:line="250" w:lineRule="auto"/>
            </w:pPr>
            <w:r>
              <w:rPr>
                <w:sz w:val="17"/>
              </w:rPr>
              <w:t>Estado por financiera.</w:t>
            </w:r>
          </w:p>
        </w:tc>
      </w:tr>
      <w:tr w:rsidR="008D45F2" w14:paraId="27BFDF79" w14:textId="77777777">
        <w:trPr>
          <w:cantSplit/>
          <w:jc w:val="center"/>
        </w:trPr>
        <w:tc>
          <w:tcPr>
            <w:tcW w:w="5386" w:type="dxa"/>
            <w:shd w:val="clear" w:color="auto" w:fill="FFFFFF"/>
            <w:tcMar>
              <w:top w:w="70" w:type="dxa"/>
              <w:left w:w="90" w:type="dxa"/>
              <w:bottom w:w="70" w:type="dxa"/>
              <w:right w:w="90" w:type="dxa"/>
            </w:tcMar>
            <w:vAlign w:val="center"/>
          </w:tcPr>
          <w:p w14:paraId="0B3F26B4" w14:textId="77777777" w:rsidR="008D45F2" w:rsidRDefault="00673A7C">
            <w:pPr>
              <w:spacing w:after="20" w:line="250" w:lineRule="auto"/>
            </w:pPr>
            <w:r>
              <w:rPr>
                <w:sz w:val="17"/>
              </w:rPr>
              <w:t>GET .../{id}/ofertas</w:t>
            </w:r>
          </w:p>
        </w:tc>
        <w:tc>
          <w:tcPr>
            <w:tcW w:w="4252" w:type="dxa"/>
            <w:shd w:val="clear" w:color="auto" w:fill="FFFFFF"/>
            <w:tcMar>
              <w:top w:w="70" w:type="dxa"/>
              <w:left w:w="90" w:type="dxa"/>
              <w:bottom w:w="70" w:type="dxa"/>
              <w:right w:w="90" w:type="dxa"/>
            </w:tcMar>
            <w:vAlign w:val="center"/>
          </w:tcPr>
          <w:p w14:paraId="10BC6D75" w14:textId="77777777" w:rsidR="008D45F2" w:rsidRDefault="00673A7C">
            <w:pPr>
              <w:spacing w:after="20" w:line="250" w:lineRule="auto"/>
            </w:pPr>
            <w:r>
              <w:rPr>
                <w:sz w:val="17"/>
              </w:rPr>
              <w:t>Ofertas canónicas para comparar.</w:t>
            </w:r>
          </w:p>
        </w:tc>
      </w:tr>
      <w:tr w:rsidR="008D45F2" w14:paraId="17ED58E4" w14:textId="77777777">
        <w:trPr>
          <w:cantSplit/>
          <w:jc w:val="center"/>
        </w:trPr>
        <w:tc>
          <w:tcPr>
            <w:tcW w:w="5386" w:type="dxa"/>
            <w:shd w:val="clear" w:color="auto" w:fill="F1F5F8"/>
            <w:tcMar>
              <w:top w:w="70" w:type="dxa"/>
              <w:left w:w="90" w:type="dxa"/>
              <w:bottom w:w="70" w:type="dxa"/>
              <w:right w:w="90" w:type="dxa"/>
            </w:tcMar>
            <w:vAlign w:val="center"/>
          </w:tcPr>
          <w:p w14:paraId="06ECE0C1" w14:textId="77777777" w:rsidR="008D45F2" w:rsidRDefault="00673A7C">
            <w:pPr>
              <w:spacing w:after="20" w:line="250" w:lineRule="auto"/>
            </w:pPr>
            <w:r>
              <w:rPr>
                <w:sz w:val="17"/>
              </w:rPr>
              <w:t>GET .../{id}/eventos</w:t>
            </w:r>
          </w:p>
        </w:tc>
        <w:tc>
          <w:tcPr>
            <w:tcW w:w="4252" w:type="dxa"/>
            <w:shd w:val="clear" w:color="auto" w:fill="F1F5F8"/>
            <w:tcMar>
              <w:top w:w="70" w:type="dxa"/>
              <w:left w:w="90" w:type="dxa"/>
              <w:bottom w:w="70" w:type="dxa"/>
              <w:right w:w="90" w:type="dxa"/>
            </w:tcMar>
            <w:vAlign w:val="center"/>
          </w:tcPr>
          <w:p w14:paraId="4876FDA4" w14:textId="77777777" w:rsidR="008D45F2" w:rsidRDefault="00673A7C">
            <w:pPr>
              <w:spacing w:after="20" w:line="250" w:lineRule="auto"/>
            </w:pPr>
            <w:r>
              <w:rPr>
                <w:sz w:val="17"/>
              </w:rPr>
              <w:t>Historial de la solicitud.</w:t>
            </w:r>
          </w:p>
        </w:tc>
      </w:tr>
      <w:tr w:rsidR="008D45F2" w14:paraId="645ADA61" w14:textId="77777777">
        <w:trPr>
          <w:cantSplit/>
          <w:jc w:val="center"/>
        </w:trPr>
        <w:tc>
          <w:tcPr>
            <w:tcW w:w="5386" w:type="dxa"/>
            <w:shd w:val="clear" w:color="auto" w:fill="FFFFFF"/>
            <w:tcMar>
              <w:top w:w="70" w:type="dxa"/>
              <w:left w:w="90" w:type="dxa"/>
              <w:bottom w:w="70" w:type="dxa"/>
              <w:right w:w="90" w:type="dxa"/>
            </w:tcMar>
            <w:vAlign w:val="center"/>
          </w:tcPr>
          <w:p w14:paraId="0777F447" w14:textId="77777777" w:rsidR="008D45F2" w:rsidRDefault="00673A7C">
            <w:pPr>
              <w:spacing w:after="20" w:line="250" w:lineRule="auto"/>
            </w:pPr>
            <w:r>
              <w:rPr>
                <w:sz w:val="17"/>
              </w:rPr>
              <w:t>POST .../{id}/ofertas/{offerId}/aceptar</w:t>
            </w:r>
          </w:p>
        </w:tc>
        <w:tc>
          <w:tcPr>
            <w:tcW w:w="4252" w:type="dxa"/>
            <w:shd w:val="clear" w:color="auto" w:fill="FFFFFF"/>
            <w:tcMar>
              <w:top w:w="70" w:type="dxa"/>
              <w:left w:w="90" w:type="dxa"/>
              <w:bottom w:w="70" w:type="dxa"/>
              <w:right w:w="90" w:type="dxa"/>
            </w:tcMar>
            <w:vAlign w:val="center"/>
          </w:tcPr>
          <w:p w14:paraId="1FE30C48" w14:textId="77777777" w:rsidR="008D45F2" w:rsidRDefault="00673A7C">
            <w:pPr>
              <w:spacing w:after="20" w:line="250" w:lineRule="auto"/>
            </w:pPr>
            <w:r>
              <w:rPr>
                <w:sz w:val="17"/>
              </w:rPr>
              <w:t>Aceptar con If-Match e idempotencia.</w:t>
            </w:r>
          </w:p>
        </w:tc>
      </w:tr>
      <w:tr w:rsidR="008D45F2" w14:paraId="5F7B2DCA" w14:textId="77777777">
        <w:trPr>
          <w:cantSplit/>
          <w:jc w:val="center"/>
        </w:trPr>
        <w:tc>
          <w:tcPr>
            <w:tcW w:w="5386" w:type="dxa"/>
            <w:shd w:val="clear" w:color="auto" w:fill="F1F5F8"/>
            <w:tcMar>
              <w:top w:w="70" w:type="dxa"/>
              <w:left w:w="90" w:type="dxa"/>
              <w:bottom w:w="70" w:type="dxa"/>
              <w:right w:w="90" w:type="dxa"/>
            </w:tcMar>
            <w:vAlign w:val="center"/>
          </w:tcPr>
          <w:p w14:paraId="0C78AC3C" w14:textId="77777777" w:rsidR="008D45F2" w:rsidRDefault="00673A7C">
            <w:pPr>
              <w:spacing w:after="20" w:line="250" w:lineRule="auto"/>
            </w:pPr>
            <w:r>
              <w:rPr>
                <w:sz w:val="17"/>
              </w:rPr>
              <w:t>POST .../{id}/desistir</w:t>
            </w:r>
          </w:p>
        </w:tc>
        <w:tc>
          <w:tcPr>
            <w:tcW w:w="4252" w:type="dxa"/>
            <w:shd w:val="clear" w:color="auto" w:fill="F1F5F8"/>
            <w:tcMar>
              <w:top w:w="70" w:type="dxa"/>
              <w:left w:w="90" w:type="dxa"/>
              <w:bottom w:w="70" w:type="dxa"/>
              <w:right w:w="90" w:type="dxa"/>
            </w:tcMar>
            <w:vAlign w:val="center"/>
          </w:tcPr>
          <w:p w14:paraId="0C7429FB" w14:textId="77777777" w:rsidR="008D45F2" w:rsidRDefault="00673A7C">
            <w:pPr>
              <w:spacing w:after="20" w:line="250" w:lineRule="auto"/>
            </w:pPr>
            <w:r>
              <w:rPr>
                <w:sz w:val="17"/>
              </w:rPr>
              <w:t>Cerrar por desistimiento y notificar.</w:t>
            </w:r>
          </w:p>
        </w:tc>
      </w:tr>
      <w:tr w:rsidR="008D45F2" w14:paraId="417F6A9C" w14:textId="77777777">
        <w:trPr>
          <w:cantSplit/>
          <w:jc w:val="center"/>
        </w:trPr>
        <w:tc>
          <w:tcPr>
            <w:tcW w:w="5386" w:type="dxa"/>
            <w:shd w:val="clear" w:color="auto" w:fill="FFFFFF"/>
            <w:tcMar>
              <w:top w:w="70" w:type="dxa"/>
              <w:left w:w="90" w:type="dxa"/>
              <w:bottom w:w="70" w:type="dxa"/>
              <w:right w:w="90" w:type="dxa"/>
            </w:tcMar>
            <w:vAlign w:val="center"/>
          </w:tcPr>
          <w:p w14:paraId="139893A6" w14:textId="77777777" w:rsidR="008D45F2" w:rsidRDefault="00673A7C">
            <w:pPr>
              <w:spacing w:after="20" w:line="250" w:lineRule="auto"/>
            </w:pPr>
            <w:r>
              <w:rPr>
                <w:sz w:val="17"/>
              </w:rPr>
              <w:t>POST /v1/webhooks/financieras/{bank}</w:t>
            </w:r>
          </w:p>
        </w:tc>
        <w:tc>
          <w:tcPr>
            <w:tcW w:w="4252" w:type="dxa"/>
            <w:shd w:val="clear" w:color="auto" w:fill="FFFFFF"/>
            <w:tcMar>
              <w:top w:w="70" w:type="dxa"/>
              <w:left w:w="90" w:type="dxa"/>
              <w:bottom w:w="70" w:type="dxa"/>
              <w:right w:w="90" w:type="dxa"/>
            </w:tcMar>
            <w:vAlign w:val="center"/>
          </w:tcPr>
          <w:p w14:paraId="5F65050B" w14:textId="77777777" w:rsidR="008D45F2" w:rsidRDefault="00673A7C">
            <w:pPr>
              <w:spacing w:after="20" w:line="250" w:lineRule="auto"/>
            </w:pPr>
            <w:r>
              <w:rPr>
                <w:sz w:val="17"/>
              </w:rPr>
              <w:t>Respuesta firmada de Pichincha.</w:t>
            </w:r>
          </w:p>
        </w:tc>
      </w:tr>
      <w:tr w:rsidR="008D45F2" w14:paraId="2BBEC588" w14:textId="77777777">
        <w:trPr>
          <w:cantSplit/>
          <w:jc w:val="center"/>
        </w:trPr>
        <w:tc>
          <w:tcPr>
            <w:tcW w:w="5386" w:type="dxa"/>
            <w:shd w:val="clear" w:color="auto" w:fill="F1F5F8"/>
            <w:tcMar>
              <w:top w:w="70" w:type="dxa"/>
              <w:left w:w="90" w:type="dxa"/>
              <w:bottom w:w="70" w:type="dxa"/>
              <w:right w:w="90" w:type="dxa"/>
            </w:tcMar>
            <w:vAlign w:val="center"/>
          </w:tcPr>
          <w:p w14:paraId="5029C6ED" w14:textId="77777777" w:rsidR="008D45F2" w:rsidRDefault="00673A7C">
            <w:pPr>
              <w:spacing w:after="20" w:line="250" w:lineRule="auto"/>
            </w:pPr>
            <w:r>
              <w:rPr>
                <w:sz w:val="17"/>
              </w:rPr>
              <w:t>POST /v1/admin/solicitudes/{id}/reintentar</w:t>
            </w:r>
          </w:p>
        </w:tc>
        <w:tc>
          <w:tcPr>
            <w:tcW w:w="4252" w:type="dxa"/>
            <w:shd w:val="clear" w:color="auto" w:fill="F1F5F8"/>
            <w:tcMar>
              <w:top w:w="70" w:type="dxa"/>
              <w:left w:w="90" w:type="dxa"/>
              <w:bottom w:w="70" w:type="dxa"/>
              <w:right w:w="90" w:type="dxa"/>
            </w:tcMar>
            <w:vAlign w:val="center"/>
          </w:tcPr>
          <w:p w14:paraId="6DC14D48" w14:textId="77777777" w:rsidR="008D45F2" w:rsidRDefault="00673A7C">
            <w:pPr>
              <w:spacing w:after="20" w:line="250" w:lineRule="auto"/>
            </w:pPr>
            <w:r>
              <w:rPr>
                <w:sz w:val="17"/>
              </w:rPr>
              <w:t>Reactivar trabajos agotados como administrador.</w:t>
            </w:r>
          </w:p>
        </w:tc>
      </w:tr>
      <w:tr w:rsidR="008D45F2" w14:paraId="6E000246" w14:textId="77777777">
        <w:trPr>
          <w:cantSplit/>
          <w:jc w:val="center"/>
        </w:trPr>
        <w:tc>
          <w:tcPr>
            <w:tcW w:w="5386" w:type="dxa"/>
            <w:shd w:val="clear" w:color="auto" w:fill="FFFFFF"/>
            <w:tcMar>
              <w:top w:w="70" w:type="dxa"/>
              <w:left w:w="90" w:type="dxa"/>
              <w:bottom w:w="70" w:type="dxa"/>
              <w:right w:w="90" w:type="dxa"/>
            </w:tcMar>
            <w:vAlign w:val="center"/>
          </w:tcPr>
          <w:p w14:paraId="50ACCE58" w14:textId="77777777" w:rsidR="008D45F2" w:rsidRDefault="00673A7C">
            <w:pPr>
              <w:spacing w:after="20" w:line="250" w:lineRule="auto"/>
            </w:pPr>
            <w:r>
              <w:rPr>
                <w:sz w:val="17"/>
              </w:rPr>
              <w:t>GET /v1/admin/metrics</w:t>
            </w:r>
          </w:p>
        </w:tc>
        <w:tc>
          <w:tcPr>
            <w:tcW w:w="4252" w:type="dxa"/>
            <w:shd w:val="clear" w:color="auto" w:fill="FFFFFF"/>
            <w:tcMar>
              <w:top w:w="70" w:type="dxa"/>
              <w:left w:w="90" w:type="dxa"/>
              <w:bottom w:w="70" w:type="dxa"/>
              <w:right w:w="90" w:type="dxa"/>
            </w:tcMar>
            <w:vAlign w:val="center"/>
          </w:tcPr>
          <w:p w14:paraId="1074DAF1" w14:textId="77777777" w:rsidR="008D45F2" w:rsidRDefault="00673A7C">
            <w:pPr>
              <w:spacing w:after="20" w:line="250" w:lineRule="auto"/>
            </w:pPr>
            <w:r>
              <w:rPr>
                <w:sz w:val="17"/>
              </w:rPr>
              <w:t>Métricas de proceso y solicitudes con trabajos pendientes/dead.</w:t>
            </w:r>
          </w:p>
        </w:tc>
      </w:tr>
    </w:tbl>
    <w:p w14:paraId="11643683" w14:textId="77777777" w:rsidR="008D45F2" w:rsidRDefault="008D45F2">
      <w:pPr>
        <w:spacing w:after="40"/>
      </w:pPr>
    </w:p>
    <w:p w14:paraId="4C8BF576" w14:textId="77777777" w:rsidR="008D45F2" w:rsidRDefault="00673A7C">
      <w:r>
        <w:t>Las rutas abreviadas con puntos suspensivos parten de /v1/solicitudes. El contrato JSON contiene las rutas exactas y es la fuente de verdad para los parámetros. El ejemplo shared/example.json permite crear una solicitud sin incluir datos reales.</w:t>
      </w:r>
    </w:p>
    <w:p w14:paraId="3054A0B6" w14:textId="77777777" w:rsidR="008D45F2" w:rsidRDefault="00673A7C">
      <w:pPr>
        <w:spacing w:before="120"/>
      </w:pPr>
      <w:r>
        <w:rPr>
          <w:color w:val="555555"/>
          <w:sz w:val="17"/>
        </w:rPr>
        <w:t>Trazabilidad  shared/openapi.json; shared/mocks-openapi.json; scripts/validate-contract.ts.</w:t>
      </w:r>
    </w:p>
    <w:p w14:paraId="39A62EB9" w14:textId="77777777" w:rsidR="008D45F2" w:rsidRDefault="00673A7C">
      <w:r>
        <w:br w:type="page"/>
      </w:r>
    </w:p>
    <w:p w14:paraId="375B496C" w14:textId="77777777" w:rsidR="008D45F2" w:rsidRDefault="00673A7C">
      <w:pPr>
        <w:pStyle w:val="Heading1"/>
      </w:pPr>
      <w:bookmarkStart w:id="19" w:name="section_11"/>
      <w:bookmarkStart w:id="20" w:name="_Toc243082994"/>
      <w:r>
        <w:lastRenderedPageBreak/>
        <w:t>10 Semántica HTTP y contratos de financieras</w:t>
      </w:r>
      <w:bookmarkEnd w:id="19"/>
      <w:bookmarkEnd w:id="20"/>
    </w:p>
    <w:p w14:paraId="441C8262" w14:textId="77777777" w:rsidR="008D45F2" w:rsidRDefault="00673A7C">
      <w:pPr>
        <w:pStyle w:val="Heading2"/>
      </w:pPr>
      <w:r>
        <w:t>Ejemplo de recepción asíncrona</w:t>
      </w:r>
    </w:p>
    <w:p w14:paraId="14C2D4C1" w14:textId="77777777" w:rsidR="008D45F2" w:rsidRDefault="00673A7C">
      <w:pPr>
        <w:shd w:val="clear" w:color="auto" w:fill="F2F4F7"/>
        <w:spacing w:before="100" w:after="180" w:line="252" w:lineRule="auto"/>
      </w:pPr>
      <w:r>
        <w:rPr>
          <w:rFonts w:ascii="Consolas" w:hAnsi="Consolas"/>
          <w:sz w:val="18"/>
        </w:rPr>
        <w:t>POST /v1/solicitudes</w:t>
      </w:r>
      <w:r>
        <w:rPr>
          <w:rFonts w:ascii="Consolas" w:hAnsi="Consolas"/>
          <w:sz w:val="18"/>
        </w:rPr>
        <w:br/>
        <w:t>Authorization: Bearer &lt;token de la sesión&gt;</w:t>
      </w:r>
      <w:r>
        <w:rPr>
          <w:rFonts w:ascii="Consolas" w:hAnsi="Consolas"/>
          <w:sz w:val="18"/>
        </w:rPr>
        <w:br/>
      </w:r>
      <w:r>
        <w:rPr>
          <w:rFonts w:ascii="Consolas" w:hAnsi="Consolas"/>
          <w:sz w:val="18"/>
        </w:rPr>
        <w:t>Idempotency-Key: demo-solicitud-001</w:t>
      </w:r>
      <w:r>
        <w:rPr>
          <w:rFonts w:ascii="Consolas" w:hAnsi="Consolas"/>
          <w:sz w:val="18"/>
        </w:rPr>
        <w:br/>
        <w:t>Content-Type: application/json</w:t>
      </w:r>
      <w:r>
        <w:rPr>
          <w:rFonts w:ascii="Consolas" w:hAnsi="Consolas"/>
          <w:sz w:val="18"/>
        </w:rPr>
        <w:br/>
      </w:r>
      <w:r>
        <w:rPr>
          <w:rFonts w:ascii="Consolas" w:hAnsi="Consolas"/>
          <w:sz w:val="18"/>
        </w:rPr>
        <w:br/>
        <w:t>Cuerpo: contenido de shared/example.json</w:t>
      </w:r>
      <w:r>
        <w:rPr>
          <w:rFonts w:ascii="Consolas" w:hAnsi="Consolas"/>
          <w:sz w:val="18"/>
        </w:rPr>
        <w:br/>
      </w:r>
      <w:r>
        <w:rPr>
          <w:rFonts w:ascii="Consolas" w:hAnsi="Consolas"/>
          <w:sz w:val="18"/>
        </w:rPr>
        <w:br/>
        <w:t>Respuesta: 202 Accepted</w:t>
      </w:r>
      <w:r>
        <w:rPr>
          <w:rFonts w:ascii="Consolas" w:hAnsi="Consolas"/>
          <w:sz w:val="18"/>
        </w:rPr>
        <w:br/>
        <w:t>Location: /v1/solicitudes/{id}</w:t>
      </w:r>
      <w:r>
        <w:rPr>
          <w:rFonts w:ascii="Consolas" w:hAnsi="Consolas"/>
          <w:sz w:val="18"/>
        </w:rPr>
        <w:br/>
        <w:t>ETag: "1"</w:t>
      </w:r>
    </w:p>
    <w:p w14:paraId="116899DA" w14:textId="77777777" w:rsidR="008D45F2" w:rsidRDefault="00673A7C">
      <w:r>
        <w:t>La versión ilustrada es inicial; el worker puede incrementarla inmediatamente. Para una aceptación, se consulta de nuevo el detalle y se utiliza el ETag vigente. El POST de aceptación no necesita cuerpo JSON: no se debe enviar Content-Type de JSON con un cuerpo vacío. Los valores entre ángulos son marcadores de uso y no credenciales entregadas.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7767"/>
      </w:tblGrid>
      <w:tr w:rsidR="008D45F2" w14:paraId="29BAAB44" w14:textId="77777777">
        <w:trPr>
          <w:cantSplit/>
          <w:tblHeader/>
          <w:jc w:val="center"/>
        </w:trPr>
        <w:tc>
          <w:tcPr>
            <w:tcW w:w="1871" w:type="dxa"/>
            <w:shd w:val="clear" w:color="auto" w:fill="233F5B"/>
            <w:tcMar>
              <w:top w:w="70" w:type="dxa"/>
              <w:left w:w="90" w:type="dxa"/>
              <w:bottom w:w="70" w:type="dxa"/>
              <w:right w:w="90" w:type="dxa"/>
            </w:tcMar>
            <w:vAlign w:val="center"/>
          </w:tcPr>
          <w:p w14:paraId="74E2FA56" w14:textId="77777777" w:rsidR="008D45F2" w:rsidRDefault="00673A7C">
            <w:pPr>
              <w:spacing w:after="20" w:line="250" w:lineRule="auto"/>
              <w:jc w:val="center"/>
            </w:pPr>
            <w:r>
              <w:rPr>
                <w:b/>
                <w:color w:val="FFFFFF"/>
                <w:sz w:val="18"/>
              </w:rPr>
              <w:t>Código</w:t>
            </w:r>
          </w:p>
        </w:tc>
        <w:tc>
          <w:tcPr>
            <w:tcW w:w="7767" w:type="dxa"/>
            <w:shd w:val="clear" w:color="auto" w:fill="233F5B"/>
            <w:tcMar>
              <w:top w:w="70" w:type="dxa"/>
              <w:left w:w="90" w:type="dxa"/>
              <w:bottom w:w="70" w:type="dxa"/>
              <w:right w:w="90" w:type="dxa"/>
            </w:tcMar>
            <w:vAlign w:val="center"/>
          </w:tcPr>
          <w:p w14:paraId="42AAB3A5" w14:textId="77777777" w:rsidR="008D45F2" w:rsidRDefault="00673A7C">
            <w:pPr>
              <w:spacing w:after="20" w:line="250" w:lineRule="auto"/>
            </w:pPr>
            <w:r>
              <w:rPr>
                <w:b/>
                <w:color w:val="FFFFFF"/>
                <w:sz w:val="18"/>
              </w:rPr>
              <w:t>Interpretación relevante</w:t>
            </w:r>
          </w:p>
        </w:tc>
      </w:tr>
      <w:tr w:rsidR="008D45F2" w14:paraId="382B6E31" w14:textId="77777777">
        <w:trPr>
          <w:cantSplit/>
          <w:jc w:val="center"/>
        </w:trPr>
        <w:tc>
          <w:tcPr>
            <w:tcW w:w="1871" w:type="dxa"/>
            <w:shd w:val="clear" w:color="auto" w:fill="FFFFFF"/>
            <w:tcMar>
              <w:top w:w="70" w:type="dxa"/>
              <w:left w:w="90" w:type="dxa"/>
              <w:bottom w:w="70" w:type="dxa"/>
              <w:right w:w="90" w:type="dxa"/>
            </w:tcMar>
            <w:vAlign w:val="center"/>
          </w:tcPr>
          <w:p w14:paraId="79491FE0" w14:textId="77777777" w:rsidR="008D45F2" w:rsidRDefault="00673A7C">
            <w:pPr>
              <w:spacing w:after="20" w:line="250" w:lineRule="auto"/>
            </w:pPr>
            <w:r>
              <w:rPr>
                <w:sz w:val="18"/>
              </w:rPr>
              <w:t>200 / 202 / 304</w:t>
            </w:r>
          </w:p>
        </w:tc>
        <w:tc>
          <w:tcPr>
            <w:tcW w:w="7767" w:type="dxa"/>
            <w:shd w:val="clear" w:color="auto" w:fill="FFFFFF"/>
            <w:tcMar>
              <w:top w:w="70" w:type="dxa"/>
              <w:left w:w="90" w:type="dxa"/>
              <w:bottom w:w="70" w:type="dxa"/>
              <w:right w:w="90" w:type="dxa"/>
            </w:tcMar>
            <w:vAlign w:val="center"/>
          </w:tcPr>
          <w:p w14:paraId="0558BBDB" w14:textId="77777777" w:rsidR="008D45F2" w:rsidRDefault="00673A7C">
            <w:pPr>
              <w:spacing w:after="20" w:line="250" w:lineRule="auto"/>
            </w:pPr>
            <w:r>
              <w:rPr>
                <w:sz w:val="18"/>
              </w:rPr>
              <w:t>Consulta o acción completada; trabajo aceptado; recurso sin cambios.</w:t>
            </w:r>
          </w:p>
        </w:tc>
      </w:tr>
      <w:tr w:rsidR="008D45F2" w14:paraId="6FD81808" w14:textId="77777777">
        <w:trPr>
          <w:cantSplit/>
          <w:jc w:val="center"/>
        </w:trPr>
        <w:tc>
          <w:tcPr>
            <w:tcW w:w="1871" w:type="dxa"/>
            <w:shd w:val="clear" w:color="auto" w:fill="F1F5F8"/>
            <w:tcMar>
              <w:top w:w="70" w:type="dxa"/>
              <w:left w:w="90" w:type="dxa"/>
              <w:bottom w:w="70" w:type="dxa"/>
              <w:right w:w="90" w:type="dxa"/>
            </w:tcMar>
            <w:vAlign w:val="center"/>
          </w:tcPr>
          <w:p w14:paraId="752F1907" w14:textId="77777777" w:rsidR="008D45F2" w:rsidRDefault="00673A7C">
            <w:pPr>
              <w:spacing w:after="20" w:line="250" w:lineRule="auto"/>
            </w:pPr>
            <w:r>
              <w:rPr>
                <w:sz w:val="18"/>
              </w:rPr>
              <w:t>400 / 413 / 415</w:t>
            </w:r>
          </w:p>
        </w:tc>
        <w:tc>
          <w:tcPr>
            <w:tcW w:w="7767" w:type="dxa"/>
            <w:shd w:val="clear" w:color="auto" w:fill="F1F5F8"/>
            <w:tcMar>
              <w:top w:w="70" w:type="dxa"/>
              <w:left w:w="90" w:type="dxa"/>
              <w:bottom w:w="70" w:type="dxa"/>
              <w:right w:w="90" w:type="dxa"/>
            </w:tcMar>
            <w:vAlign w:val="center"/>
          </w:tcPr>
          <w:p w14:paraId="2AE00978" w14:textId="77777777" w:rsidR="008D45F2" w:rsidRDefault="00673A7C">
            <w:pPr>
              <w:spacing w:after="20" w:line="250" w:lineRule="auto"/>
            </w:pPr>
            <w:r>
              <w:rPr>
                <w:sz w:val="18"/>
              </w:rPr>
              <w:t>Campos o encabezados inválidos; tamaño excesivo; formato no admitido.</w:t>
            </w:r>
          </w:p>
        </w:tc>
      </w:tr>
      <w:tr w:rsidR="008D45F2" w14:paraId="6E053105" w14:textId="77777777">
        <w:trPr>
          <w:cantSplit/>
          <w:jc w:val="center"/>
        </w:trPr>
        <w:tc>
          <w:tcPr>
            <w:tcW w:w="1871" w:type="dxa"/>
            <w:shd w:val="clear" w:color="auto" w:fill="FFFFFF"/>
            <w:tcMar>
              <w:top w:w="70" w:type="dxa"/>
              <w:left w:w="90" w:type="dxa"/>
              <w:bottom w:w="70" w:type="dxa"/>
              <w:right w:w="90" w:type="dxa"/>
            </w:tcMar>
            <w:vAlign w:val="center"/>
          </w:tcPr>
          <w:p w14:paraId="501EEA22" w14:textId="77777777" w:rsidR="008D45F2" w:rsidRDefault="00673A7C">
            <w:pPr>
              <w:spacing w:after="20" w:line="250" w:lineRule="auto"/>
            </w:pPr>
            <w:r>
              <w:rPr>
                <w:sz w:val="18"/>
              </w:rPr>
              <w:t>401 / 403 / 404</w:t>
            </w:r>
          </w:p>
        </w:tc>
        <w:tc>
          <w:tcPr>
            <w:tcW w:w="7767" w:type="dxa"/>
            <w:shd w:val="clear" w:color="auto" w:fill="FFFFFF"/>
            <w:tcMar>
              <w:top w:w="70" w:type="dxa"/>
              <w:left w:w="90" w:type="dxa"/>
              <w:bottom w:w="70" w:type="dxa"/>
              <w:right w:w="90" w:type="dxa"/>
            </w:tcMar>
            <w:vAlign w:val="center"/>
          </w:tcPr>
          <w:p w14:paraId="4D0904AD" w14:textId="77777777" w:rsidR="008D45F2" w:rsidRDefault="00673A7C">
            <w:pPr>
              <w:spacing w:after="20" w:line="250" w:lineRule="auto"/>
            </w:pPr>
            <w:r>
              <w:rPr>
                <w:sz w:val="18"/>
              </w:rPr>
              <w:t>Autenticación inválida; rol no autorizado; recurso inexistente o fuera de agencia.</w:t>
            </w:r>
          </w:p>
        </w:tc>
      </w:tr>
      <w:tr w:rsidR="008D45F2" w14:paraId="07BF56C1" w14:textId="77777777">
        <w:trPr>
          <w:cantSplit/>
          <w:jc w:val="center"/>
        </w:trPr>
        <w:tc>
          <w:tcPr>
            <w:tcW w:w="1871" w:type="dxa"/>
            <w:shd w:val="clear" w:color="auto" w:fill="F1F5F8"/>
            <w:tcMar>
              <w:top w:w="70" w:type="dxa"/>
              <w:left w:w="90" w:type="dxa"/>
              <w:bottom w:w="70" w:type="dxa"/>
              <w:right w:w="90" w:type="dxa"/>
            </w:tcMar>
            <w:vAlign w:val="center"/>
          </w:tcPr>
          <w:p w14:paraId="5836744B" w14:textId="77777777" w:rsidR="008D45F2" w:rsidRDefault="00673A7C">
            <w:pPr>
              <w:spacing w:after="20" w:line="250" w:lineRule="auto"/>
            </w:pPr>
            <w:r>
              <w:rPr>
                <w:sz w:val="18"/>
              </w:rPr>
              <w:t>409 / 412 / 422</w:t>
            </w:r>
          </w:p>
        </w:tc>
        <w:tc>
          <w:tcPr>
            <w:tcW w:w="7767" w:type="dxa"/>
            <w:shd w:val="clear" w:color="auto" w:fill="F1F5F8"/>
            <w:tcMar>
              <w:top w:w="70" w:type="dxa"/>
              <w:left w:w="90" w:type="dxa"/>
              <w:bottom w:w="70" w:type="dxa"/>
              <w:right w:w="90" w:type="dxa"/>
            </w:tcMar>
            <w:vAlign w:val="center"/>
          </w:tcPr>
          <w:p w14:paraId="3C18353E" w14:textId="77777777" w:rsidR="008D45F2" w:rsidRDefault="00673A7C">
            <w:pPr>
              <w:spacing w:after="20" w:line="250" w:lineRule="auto"/>
            </w:pPr>
            <w:r>
              <w:rPr>
                <w:sz w:val="18"/>
              </w:rPr>
              <w:t>Conflicto; versión obsoleta; regla de negocio incumplida.</w:t>
            </w:r>
          </w:p>
        </w:tc>
      </w:tr>
      <w:tr w:rsidR="008D45F2" w14:paraId="68A0C6E0" w14:textId="77777777">
        <w:trPr>
          <w:cantSplit/>
          <w:jc w:val="center"/>
        </w:trPr>
        <w:tc>
          <w:tcPr>
            <w:tcW w:w="1871" w:type="dxa"/>
            <w:shd w:val="clear" w:color="auto" w:fill="FFFFFF"/>
            <w:tcMar>
              <w:top w:w="70" w:type="dxa"/>
              <w:left w:w="90" w:type="dxa"/>
              <w:bottom w:w="70" w:type="dxa"/>
              <w:right w:w="90" w:type="dxa"/>
            </w:tcMar>
            <w:vAlign w:val="center"/>
          </w:tcPr>
          <w:p w14:paraId="526FEBAD" w14:textId="77777777" w:rsidR="008D45F2" w:rsidRDefault="00673A7C">
            <w:pPr>
              <w:spacing w:after="20" w:line="250" w:lineRule="auto"/>
              <w:jc w:val="center"/>
            </w:pPr>
            <w:r>
              <w:rPr>
                <w:sz w:val="18"/>
              </w:rPr>
              <w:t>429 / 503</w:t>
            </w:r>
          </w:p>
        </w:tc>
        <w:tc>
          <w:tcPr>
            <w:tcW w:w="7767" w:type="dxa"/>
            <w:shd w:val="clear" w:color="auto" w:fill="FFFFFF"/>
            <w:tcMar>
              <w:top w:w="70" w:type="dxa"/>
              <w:left w:w="90" w:type="dxa"/>
              <w:bottom w:w="70" w:type="dxa"/>
              <w:right w:w="90" w:type="dxa"/>
            </w:tcMar>
            <w:vAlign w:val="center"/>
          </w:tcPr>
          <w:p w14:paraId="2AB12337" w14:textId="77777777" w:rsidR="008D45F2" w:rsidRDefault="00673A7C">
            <w:pPr>
              <w:spacing w:after="20" w:line="250" w:lineRule="auto"/>
            </w:pPr>
            <w:r>
              <w:rPr>
                <w:sz w:val="18"/>
              </w:rPr>
              <w:t>Cuota excedida; dependencia no disponible.</w:t>
            </w:r>
          </w:p>
        </w:tc>
      </w:tr>
    </w:tbl>
    <w:p w14:paraId="7AFA6DAB" w14:textId="77777777" w:rsidR="008D45F2" w:rsidRDefault="008D45F2">
      <w:pPr>
        <w:spacing w:after="40"/>
      </w:pPr>
    </w:p>
    <w:p w14:paraId="744E2158" w14:textId="77777777" w:rsidR="008D45F2" w:rsidRDefault="00673A7C">
      <w:pPr>
        <w:pStyle w:val="Heading2"/>
      </w:pPr>
      <w:r>
        <w:t>Diferencias de integración simuladas</w:t>
      </w:r>
    </w:p>
    <w:p w14:paraId="74622048" w14:textId="77777777" w:rsidR="008D45F2" w:rsidRDefault="00673A7C">
      <w:r>
        <w:t>Pichincha recibe JSON y devuelve trackingId. Su respuesta final se puede entregar con un webhook autenticado por HMAC; también existe consulta de respaldo. Pacífico recibe XML, devuelve un identificador de trámite y se consulta por polling. Su sobre XML contiene un resultado que el adaptador transforma al modelo público. Estos protocolos son inventados para demostrar Adapter; no describen sistemas bancarios reales.</w:t>
      </w:r>
    </w:p>
    <w:p w14:paraId="737D58F9" w14:textId="77777777" w:rsidR="008D45F2" w:rsidRDefault="00673A7C">
      <w:r>
        <w:t>Los mocks usan una semilla e identificadores estables para decisiones reproducibles. Hay escenarios de aprobación, condiciones, rechazo, información, demora, fallo temporal y timeout. Una decisión favorable devuelve tasa, plazo, cuota, entrada, seguro y condiciones. La cuota se calcula con una anualidad ficticia; los importes no son una cotización financiera ni una promesa de crédito.</w:t>
      </w:r>
    </w:p>
    <w:p w14:paraId="2ACB3B2D" w14:textId="77777777" w:rsidR="008D45F2" w:rsidRDefault="00673A7C">
      <w:r>
        <w:t>La lista usa page y size, con un máximo de 100 resultados por página, filtros de estado y banco, y orden por fecha con un ID de desempate. Esto limita respuestas y facilita seguimiento; el offset pierde eficiencia en páginas profundas. Los errores se normalizan como application/problem+json e incluyen status, detail y correlationId para relacionar el mensaje con los registros del servidor.</w:t>
      </w:r>
    </w:p>
    <w:p w14:paraId="51A9E46B" w14:textId="77777777" w:rsidR="008D45F2" w:rsidRDefault="00673A7C">
      <w:pPr>
        <w:spacing w:before="120"/>
      </w:pPr>
      <w:r>
        <w:rPr>
          <w:color w:val="555555"/>
          <w:sz w:val="17"/>
        </w:rPr>
        <w:t>Trazabilidad  backend/src/adapters.ts; mocks/src/app.ts; shared/example.json.</w:t>
      </w:r>
    </w:p>
    <w:p w14:paraId="7DACCA1D" w14:textId="77777777" w:rsidR="008D45F2" w:rsidRDefault="00673A7C">
      <w:r>
        <w:br w:type="page"/>
      </w:r>
    </w:p>
    <w:p w14:paraId="68D2B44B" w14:textId="77777777" w:rsidR="008D45F2" w:rsidRDefault="00673A7C">
      <w:pPr>
        <w:pStyle w:val="Heading1"/>
      </w:pPr>
      <w:bookmarkStart w:id="21" w:name="section_12"/>
      <w:bookmarkStart w:id="22" w:name="_Toc243082995"/>
      <w:r>
        <w:lastRenderedPageBreak/>
        <w:t>11 Seguridad y manejo de credenciales</w:t>
      </w:r>
      <w:bookmarkEnd w:id="21"/>
      <w:bookmarkEnd w:id="22"/>
    </w:p>
    <w:p w14:paraId="765B8187" w14:textId="77777777" w:rsidR="008D45F2" w:rsidRDefault="00673A7C">
      <w:pPr>
        <w:pStyle w:val="Heading2"/>
      </w:pPr>
      <w:r>
        <w:t>Contraseña y hash</w:t>
      </w:r>
    </w:p>
    <w:p w14:paraId="2F85018B" w14:textId="77777777" w:rsidR="008D45F2" w:rsidRDefault="00673A7C">
      <w:r>
        <w:t>La contraseña demo se genera en .env para poder iniciar sesión localmente. MongoDB conserva salt:hash: una sal aleatoria de 16 bytes y una derivación scrypt de 64 bytes expresada en hexadecimal. En el login se deriva el valor recibido con la misma sal y se compara con timingSafeEqual. El hash no se descifra; la verificación compara derivaciones. La contraseña de .env no se debe copiar al informe ni publicar en Git.</w:t>
      </w:r>
    </w:p>
    <w:p w14:paraId="1C9901BF" w14:textId="77777777" w:rsidR="008D45F2" w:rsidRDefault="00673A7C">
      <w:pPr>
        <w:pStyle w:val="Heading2"/>
      </w:pPr>
      <w:r>
        <w:t>JWT y autorización</w:t>
      </w:r>
    </w:p>
    <w:p w14:paraId="34E4C478" w14:textId="77777777" w:rsidR="008D45F2" w:rsidRDefault="00673A7C">
      <w:r>
        <w:t>El JWT es propio y utiliza HS256, firma, vencimiento de una hora, issuer y audience. La validación restringe el algoritmo permitido. El servidor toma identidad, rol y agencia de la sesión, no del body. Un asesor opera en su agencia; el supervisor consulta; el administrador dispone de lectura global y de las acciones técnicas autorizadas. Las pruebas cubren expiración, alteración, audiencia errónea, rol y aislamiento entre agencias.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3969"/>
        <w:gridCol w:w="3969"/>
      </w:tblGrid>
      <w:tr w:rsidR="008D45F2" w14:paraId="12B1279A" w14:textId="77777777">
        <w:trPr>
          <w:cantSplit/>
          <w:tblHeader/>
          <w:jc w:val="center"/>
        </w:trPr>
        <w:tc>
          <w:tcPr>
            <w:tcW w:w="1701" w:type="dxa"/>
            <w:shd w:val="clear" w:color="auto" w:fill="233F5B"/>
            <w:tcMar>
              <w:top w:w="70" w:type="dxa"/>
              <w:left w:w="90" w:type="dxa"/>
              <w:bottom w:w="70" w:type="dxa"/>
              <w:right w:w="90" w:type="dxa"/>
            </w:tcMar>
            <w:vAlign w:val="center"/>
          </w:tcPr>
          <w:p w14:paraId="4751FF64" w14:textId="77777777" w:rsidR="008D45F2" w:rsidRDefault="00673A7C">
            <w:pPr>
              <w:spacing w:after="20" w:line="250" w:lineRule="auto"/>
              <w:jc w:val="center"/>
            </w:pPr>
            <w:r>
              <w:rPr>
                <w:b/>
                <w:color w:val="FFFFFF"/>
                <w:sz w:val="18"/>
              </w:rPr>
              <w:t>Control</w:t>
            </w:r>
          </w:p>
        </w:tc>
        <w:tc>
          <w:tcPr>
            <w:tcW w:w="3969" w:type="dxa"/>
            <w:shd w:val="clear" w:color="auto" w:fill="233F5B"/>
            <w:tcMar>
              <w:top w:w="70" w:type="dxa"/>
              <w:left w:w="90" w:type="dxa"/>
              <w:bottom w:w="70" w:type="dxa"/>
              <w:right w:w="90" w:type="dxa"/>
            </w:tcMar>
            <w:vAlign w:val="center"/>
          </w:tcPr>
          <w:p w14:paraId="2FBF8A54" w14:textId="77777777" w:rsidR="008D45F2" w:rsidRDefault="00673A7C">
            <w:pPr>
              <w:spacing w:after="20" w:line="250" w:lineRule="auto"/>
            </w:pPr>
            <w:r>
              <w:rPr>
                <w:b/>
                <w:color w:val="FFFFFF"/>
                <w:sz w:val="18"/>
              </w:rPr>
              <w:t>Implementación</w:t>
            </w:r>
          </w:p>
        </w:tc>
        <w:tc>
          <w:tcPr>
            <w:tcW w:w="3969" w:type="dxa"/>
            <w:shd w:val="clear" w:color="auto" w:fill="233F5B"/>
            <w:tcMar>
              <w:top w:w="70" w:type="dxa"/>
              <w:left w:w="90" w:type="dxa"/>
              <w:bottom w:w="70" w:type="dxa"/>
              <w:right w:w="90" w:type="dxa"/>
            </w:tcMar>
            <w:vAlign w:val="center"/>
          </w:tcPr>
          <w:p w14:paraId="622A7AAD" w14:textId="77777777" w:rsidR="008D45F2" w:rsidRDefault="00673A7C">
            <w:pPr>
              <w:spacing w:after="20" w:line="250" w:lineRule="auto"/>
            </w:pPr>
            <w:r>
              <w:rPr>
                <w:b/>
                <w:color w:val="FFFFFF"/>
                <w:sz w:val="18"/>
              </w:rPr>
              <w:t>Límite actual</w:t>
            </w:r>
          </w:p>
        </w:tc>
      </w:tr>
      <w:tr w:rsidR="008D45F2" w14:paraId="38DFB0D1" w14:textId="77777777">
        <w:trPr>
          <w:cantSplit/>
          <w:jc w:val="center"/>
        </w:trPr>
        <w:tc>
          <w:tcPr>
            <w:tcW w:w="1701" w:type="dxa"/>
            <w:shd w:val="clear" w:color="auto" w:fill="FFFFFF"/>
            <w:tcMar>
              <w:top w:w="70" w:type="dxa"/>
              <w:left w:w="90" w:type="dxa"/>
              <w:bottom w:w="70" w:type="dxa"/>
              <w:right w:w="90" w:type="dxa"/>
            </w:tcMar>
            <w:vAlign w:val="center"/>
          </w:tcPr>
          <w:p w14:paraId="3148EFE0" w14:textId="77777777" w:rsidR="008D45F2" w:rsidRDefault="00673A7C">
            <w:pPr>
              <w:spacing w:after="20" w:line="250" w:lineRule="auto"/>
              <w:jc w:val="center"/>
            </w:pPr>
            <w:r>
              <w:rPr>
                <w:sz w:val="18"/>
              </w:rPr>
              <w:t>Entradas</w:t>
            </w:r>
          </w:p>
        </w:tc>
        <w:tc>
          <w:tcPr>
            <w:tcW w:w="3969" w:type="dxa"/>
            <w:shd w:val="clear" w:color="auto" w:fill="FFFFFF"/>
            <w:tcMar>
              <w:top w:w="70" w:type="dxa"/>
              <w:left w:w="90" w:type="dxa"/>
              <w:bottom w:w="70" w:type="dxa"/>
              <w:right w:w="90" w:type="dxa"/>
            </w:tcMar>
            <w:vAlign w:val="center"/>
          </w:tcPr>
          <w:p w14:paraId="56272F4D" w14:textId="77777777" w:rsidR="008D45F2" w:rsidRDefault="00673A7C">
            <w:pPr>
              <w:spacing w:after="20" w:line="250" w:lineRule="auto"/>
            </w:pPr>
            <w:r>
              <w:rPr>
                <w:sz w:val="18"/>
              </w:rPr>
              <w:t>Schemas OpenAPI y reglas de negocio</w:t>
            </w:r>
          </w:p>
        </w:tc>
        <w:tc>
          <w:tcPr>
            <w:tcW w:w="3969" w:type="dxa"/>
            <w:shd w:val="clear" w:color="auto" w:fill="FFFFFF"/>
            <w:tcMar>
              <w:top w:w="70" w:type="dxa"/>
              <w:left w:w="90" w:type="dxa"/>
              <w:bottom w:w="70" w:type="dxa"/>
              <w:right w:w="90" w:type="dxa"/>
            </w:tcMar>
            <w:vAlign w:val="center"/>
          </w:tcPr>
          <w:p w14:paraId="384E8F64" w14:textId="77777777" w:rsidR="008D45F2" w:rsidRDefault="00673A7C">
            <w:pPr>
              <w:spacing w:after="20" w:line="250" w:lineRule="auto"/>
            </w:pPr>
            <w:r>
              <w:rPr>
                <w:sz w:val="18"/>
              </w:rPr>
              <w:t>No hay validación equivalente para escrituras directas a Mongo.</w:t>
            </w:r>
          </w:p>
        </w:tc>
      </w:tr>
      <w:tr w:rsidR="008D45F2" w14:paraId="71A66CE1" w14:textId="77777777">
        <w:trPr>
          <w:cantSplit/>
          <w:jc w:val="center"/>
        </w:trPr>
        <w:tc>
          <w:tcPr>
            <w:tcW w:w="1701" w:type="dxa"/>
            <w:shd w:val="clear" w:color="auto" w:fill="F1F5F8"/>
            <w:tcMar>
              <w:top w:w="70" w:type="dxa"/>
              <w:left w:w="90" w:type="dxa"/>
              <w:bottom w:w="70" w:type="dxa"/>
              <w:right w:w="90" w:type="dxa"/>
            </w:tcMar>
            <w:vAlign w:val="center"/>
          </w:tcPr>
          <w:p w14:paraId="788F1252" w14:textId="77777777" w:rsidR="008D45F2" w:rsidRDefault="00673A7C">
            <w:pPr>
              <w:spacing w:after="20" w:line="250" w:lineRule="auto"/>
              <w:jc w:val="center"/>
            </w:pPr>
            <w:r>
              <w:rPr>
                <w:sz w:val="18"/>
              </w:rPr>
              <w:t>CORS</w:t>
            </w:r>
          </w:p>
        </w:tc>
        <w:tc>
          <w:tcPr>
            <w:tcW w:w="3969" w:type="dxa"/>
            <w:shd w:val="clear" w:color="auto" w:fill="F1F5F8"/>
            <w:tcMar>
              <w:top w:w="70" w:type="dxa"/>
              <w:left w:w="90" w:type="dxa"/>
              <w:bottom w:w="70" w:type="dxa"/>
              <w:right w:w="90" w:type="dxa"/>
            </w:tcMar>
            <w:vAlign w:val="center"/>
          </w:tcPr>
          <w:p w14:paraId="23BED02C" w14:textId="77777777" w:rsidR="008D45F2" w:rsidRDefault="00673A7C">
            <w:pPr>
              <w:spacing w:after="20" w:line="250" w:lineRule="auto"/>
            </w:pPr>
            <w:r>
              <w:rPr>
                <w:sz w:val="18"/>
              </w:rPr>
              <w:t>Orígenes exactos por configuración</w:t>
            </w:r>
          </w:p>
        </w:tc>
        <w:tc>
          <w:tcPr>
            <w:tcW w:w="3969" w:type="dxa"/>
            <w:shd w:val="clear" w:color="auto" w:fill="F1F5F8"/>
            <w:tcMar>
              <w:top w:w="70" w:type="dxa"/>
              <w:left w:w="90" w:type="dxa"/>
              <w:bottom w:w="70" w:type="dxa"/>
              <w:right w:w="90" w:type="dxa"/>
            </w:tcMar>
            <w:vAlign w:val="center"/>
          </w:tcPr>
          <w:p w14:paraId="6A44EF8A" w14:textId="77777777" w:rsidR="008D45F2" w:rsidRDefault="00673A7C">
            <w:pPr>
              <w:spacing w:after="20" w:line="250" w:lineRule="auto"/>
            </w:pPr>
            <w:r>
              <w:rPr>
                <w:sz w:val="18"/>
              </w:rPr>
              <w:t>El despliegue futuro debe alinear origen web y API.</w:t>
            </w:r>
          </w:p>
        </w:tc>
      </w:tr>
      <w:tr w:rsidR="008D45F2" w14:paraId="29CE3E11" w14:textId="77777777">
        <w:trPr>
          <w:cantSplit/>
          <w:jc w:val="center"/>
        </w:trPr>
        <w:tc>
          <w:tcPr>
            <w:tcW w:w="1701" w:type="dxa"/>
            <w:shd w:val="clear" w:color="auto" w:fill="FFFFFF"/>
            <w:tcMar>
              <w:top w:w="70" w:type="dxa"/>
              <w:left w:w="90" w:type="dxa"/>
              <w:bottom w:w="70" w:type="dxa"/>
              <w:right w:w="90" w:type="dxa"/>
            </w:tcMar>
            <w:vAlign w:val="center"/>
          </w:tcPr>
          <w:p w14:paraId="18ABD539" w14:textId="77777777" w:rsidR="008D45F2" w:rsidRDefault="00673A7C">
            <w:pPr>
              <w:spacing w:after="20" w:line="250" w:lineRule="auto"/>
              <w:jc w:val="center"/>
            </w:pPr>
            <w:r>
              <w:rPr>
                <w:sz w:val="18"/>
              </w:rPr>
              <w:t>Abuso</w:t>
            </w:r>
          </w:p>
        </w:tc>
        <w:tc>
          <w:tcPr>
            <w:tcW w:w="3969" w:type="dxa"/>
            <w:shd w:val="clear" w:color="auto" w:fill="FFFFFF"/>
            <w:tcMar>
              <w:top w:w="70" w:type="dxa"/>
              <w:left w:w="90" w:type="dxa"/>
              <w:bottom w:w="70" w:type="dxa"/>
              <w:right w:w="90" w:type="dxa"/>
            </w:tcMar>
            <w:vAlign w:val="center"/>
          </w:tcPr>
          <w:p w14:paraId="131FAB53" w14:textId="77777777" w:rsidR="008D45F2" w:rsidRDefault="00673A7C">
            <w:pPr>
              <w:spacing w:after="20" w:line="250" w:lineRule="auto"/>
            </w:pPr>
            <w:r>
              <w:rPr>
                <w:sz w:val="18"/>
              </w:rPr>
              <w:t>120 peticiones/min por usuario; login 10/min</w:t>
            </w:r>
          </w:p>
        </w:tc>
        <w:tc>
          <w:tcPr>
            <w:tcW w:w="3969" w:type="dxa"/>
            <w:shd w:val="clear" w:color="auto" w:fill="FFFFFF"/>
            <w:tcMar>
              <w:top w:w="70" w:type="dxa"/>
              <w:left w:w="90" w:type="dxa"/>
              <w:bottom w:w="70" w:type="dxa"/>
              <w:right w:w="90" w:type="dxa"/>
            </w:tcMar>
            <w:vAlign w:val="center"/>
          </w:tcPr>
          <w:p w14:paraId="40FC4ACC" w14:textId="77777777" w:rsidR="008D45F2" w:rsidRDefault="00673A7C">
            <w:pPr>
              <w:spacing w:after="20" w:line="250" w:lineRule="auto"/>
            </w:pPr>
            <w:r>
              <w:rPr>
                <w:sz w:val="18"/>
              </w:rPr>
              <w:t>Contadores por proceso, no coordinados entre réplicas.</w:t>
            </w:r>
          </w:p>
        </w:tc>
      </w:tr>
      <w:tr w:rsidR="008D45F2" w14:paraId="45CC5CDC" w14:textId="77777777">
        <w:trPr>
          <w:cantSplit/>
          <w:jc w:val="center"/>
        </w:trPr>
        <w:tc>
          <w:tcPr>
            <w:tcW w:w="1701" w:type="dxa"/>
            <w:shd w:val="clear" w:color="auto" w:fill="F1F5F8"/>
            <w:tcMar>
              <w:top w:w="70" w:type="dxa"/>
              <w:left w:w="90" w:type="dxa"/>
              <w:bottom w:w="70" w:type="dxa"/>
              <w:right w:w="90" w:type="dxa"/>
            </w:tcMar>
            <w:vAlign w:val="center"/>
          </w:tcPr>
          <w:p w14:paraId="682FD05D" w14:textId="77777777" w:rsidR="008D45F2" w:rsidRDefault="00673A7C">
            <w:pPr>
              <w:spacing w:after="20" w:line="250" w:lineRule="auto"/>
              <w:jc w:val="center"/>
            </w:pPr>
            <w:r>
              <w:rPr>
                <w:sz w:val="18"/>
              </w:rPr>
              <w:t>Webhook</w:t>
            </w:r>
          </w:p>
        </w:tc>
        <w:tc>
          <w:tcPr>
            <w:tcW w:w="3969" w:type="dxa"/>
            <w:shd w:val="clear" w:color="auto" w:fill="F1F5F8"/>
            <w:tcMar>
              <w:top w:w="70" w:type="dxa"/>
              <w:left w:w="90" w:type="dxa"/>
              <w:bottom w:w="70" w:type="dxa"/>
              <w:right w:w="90" w:type="dxa"/>
            </w:tcMar>
            <w:vAlign w:val="center"/>
          </w:tcPr>
          <w:p w14:paraId="0D5976DA" w14:textId="77777777" w:rsidR="008D45F2" w:rsidRDefault="00673A7C">
            <w:pPr>
              <w:spacing w:after="20" w:line="250" w:lineRule="auto"/>
            </w:pPr>
            <w:r>
              <w:rPr>
                <w:sz w:val="18"/>
              </w:rPr>
              <w:t>HMAC SHA256, timestamp y deduplicación</w:t>
            </w:r>
          </w:p>
        </w:tc>
        <w:tc>
          <w:tcPr>
            <w:tcW w:w="3969" w:type="dxa"/>
            <w:shd w:val="clear" w:color="auto" w:fill="F1F5F8"/>
            <w:tcMar>
              <w:top w:w="70" w:type="dxa"/>
              <w:left w:w="90" w:type="dxa"/>
              <w:bottom w:w="70" w:type="dxa"/>
              <w:right w:w="90" w:type="dxa"/>
            </w:tcMar>
            <w:vAlign w:val="center"/>
          </w:tcPr>
          <w:p w14:paraId="3C312E5C" w14:textId="77777777" w:rsidR="008D45F2" w:rsidRDefault="00673A7C">
            <w:pPr>
              <w:spacing w:after="20" w:line="250" w:lineRule="auto"/>
            </w:pPr>
            <w:r>
              <w:rPr>
                <w:sz w:val="18"/>
              </w:rPr>
              <w:t>Ventana de 5 minutos; comparte secreto solo entre API y mock.</w:t>
            </w:r>
          </w:p>
        </w:tc>
      </w:tr>
      <w:tr w:rsidR="008D45F2" w14:paraId="241B851C" w14:textId="77777777">
        <w:trPr>
          <w:cantSplit/>
          <w:jc w:val="center"/>
        </w:trPr>
        <w:tc>
          <w:tcPr>
            <w:tcW w:w="1701" w:type="dxa"/>
            <w:shd w:val="clear" w:color="auto" w:fill="FFFFFF"/>
            <w:tcMar>
              <w:top w:w="70" w:type="dxa"/>
              <w:left w:w="90" w:type="dxa"/>
              <w:bottom w:w="70" w:type="dxa"/>
              <w:right w:w="90" w:type="dxa"/>
            </w:tcMar>
            <w:vAlign w:val="center"/>
          </w:tcPr>
          <w:p w14:paraId="4C132ACE" w14:textId="77777777" w:rsidR="008D45F2" w:rsidRDefault="00673A7C">
            <w:pPr>
              <w:spacing w:after="20" w:line="250" w:lineRule="auto"/>
              <w:jc w:val="center"/>
            </w:pPr>
            <w:r>
              <w:rPr>
                <w:sz w:val="18"/>
              </w:rPr>
              <w:t>Logs</w:t>
            </w:r>
          </w:p>
        </w:tc>
        <w:tc>
          <w:tcPr>
            <w:tcW w:w="3969" w:type="dxa"/>
            <w:shd w:val="clear" w:color="auto" w:fill="FFFFFF"/>
            <w:tcMar>
              <w:top w:w="70" w:type="dxa"/>
              <w:left w:w="90" w:type="dxa"/>
              <w:bottom w:w="70" w:type="dxa"/>
              <w:right w:w="90" w:type="dxa"/>
            </w:tcMar>
            <w:vAlign w:val="center"/>
          </w:tcPr>
          <w:p w14:paraId="165DF43C" w14:textId="77777777" w:rsidR="008D45F2" w:rsidRDefault="00673A7C">
            <w:pPr>
              <w:spacing w:after="20" w:line="250" w:lineRule="auto"/>
            </w:pPr>
            <w:r>
              <w:rPr>
                <w:sz w:val="18"/>
              </w:rPr>
              <w:t>Redacción de autorización, cookies y firma</w:t>
            </w:r>
          </w:p>
        </w:tc>
        <w:tc>
          <w:tcPr>
            <w:tcW w:w="3969" w:type="dxa"/>
            <w:shd w:val="clear" w:color="auto" w:fill="FFFFFF"/>
            <w:tcMar>
              <w:top w:w="70" w:type="dxa"/>
              <w:left w:w="90" w:type="dxa"/>
              <w:bottom w:w="70" w:type="dxa"/>
              <w:right w:w="90" w:type="dxa"/>
            </w:tcMar>
            <w:vAlign w:val="center"/>
          </w:tcPr>
          <w:p w14:paraId="2D6F5BA5" w14:textId="77777777" w:rsidR="008D45F2" w:rsidRDefault="00673A7C">
            <w:pPr>
              <w:spacing w:after="20" w:line="250" w:lineRule="auto"/>
            </w:pPr>
            <w:r>
              <w:rPr>
                <w:sz w:val="18"/>
              </w:rPr>
              <w:t>No equivale a una plataforma completa de seguridad o alertas.</w:t>
            </w:r>
          </w:p>
        </w:tc>
      </w:tr>
      <w:tr w:rsidR="008D45F2" w14:paraId="759585DB" w14:textId="77777777">
        <w:trPr>
          <w:cantSplit/>
          <w:jc w:val="center"/>
        </w:trPr>
        <w:tc>
          <w:tcPr>
            <w:tcW w:w="1701" w:type="dxa"/>
            <w:shd w:val="clear" w:color="auto" w:fill="F1F5F8"/>
            <w:tcMar>
              <w:top w:w="70" w:type="dxa"/>
              <w:left w:w="90" w:type="dxa"/>
              <w:bottom w:w="70" w:type="dxa"/>
              <w:right w:w="90" w:type="dxa"/>
            </w:tcMar>
            <w:vAlign w:val="center"/>
          </w:tcPr>
          <w:p w14:paraId="4ECE578A" w14:textId="77777777" w:rsidR="008D45F2" w:rsidRDefault="00673A7C">
            <w:pPr>
              <w:spacing w:after="20" w:line="250" w:lineRule="auto"/>
              <w:jc w:val="center"/>
            </w:pPr>
            <w:r>
              <w:rPr>
                <w:sz w:val="18"/>
              </w:rPr>
              <w:t>Secretos</w:t>
            </w:r>
          </w:p>
        </w:tc>
        <w:tc>
          <w:tcPr>
            <w:tcW w:w="3969" w:type="dxa"/>
            <w:shd w:val="clear" w:color="auto" w:fill="F1F5F8"/>
            <w:tcMar>
              <w:top w:w="70" w:type="dxa"/>
              <w:left w:w="90" w:type="dxa"/>
              <w:bottom w:w="70" w:type="dxa"/>
              <w:right w:w="90" w:type="dxa"/>
            </w:tcMar>
            <w:vAlign w:val="center"/>
          </w:tcPr>
          <w:p w14:paraId="5D013733" w14:textId="77777777" w:rsidR="008D45F2" w:rsidRDefault="00673A7C">
            <w:pPr>
              <w:spacing w:after="20" w:line="250" w:lineRule="auto"/>
            </w:pPr>
            <w:r>
              <w:rPr>
                <w:sz w:val="18"/>
              </w:rPr>
              <w:t>Variables locales y exclusión de Git</w:t>
            </w:r>
          </w:p>
        </w:tc>
        <w:tc>
          <w:tcPr>
            <w:tcW w:w="3969" w:type="dxa"/>
            <w:shd w:val="clear" w:color="auto" w:fill="F1F5F8"/>
            <w:tcMar>
              <w:top w:w="70" w:type="dxa"/>
              <w:left w:w="90" w:type="dxa"/>
              <w:bottom w:w="70" w:type="dxa"/>
              <w:right w:w="90" w:type="dxa"/>
            </w:tcMar>
            <w:vAlign w:val="center"/>
          </w:tcPr>
          <w:p w14:paraId="12AF9937" w14:textId="77777777" w:rsidR="008D45F2" w:rsidRDefault="00673A7C">
            <w:pPr>
              <w:spacing w:after="20" w:line="250" w:lineRule="auto"/>
            </w:pPr>
            <w:r>
              <w:rPr>
                <w:sz w:val="18"/>
              </w:rPr>
              <w:t>Secret manager y rotación de nube pendientes.</w:t>
            </w:r>
          </w:p>
        </w:tc>
      </w:tr>
    </w:tbl>
    <w:p w14:paraId="043D0937" w14:textId="77777777" w:rsidR="008D45F2" w:rsidRDefault="008D45F2">
      <w:pPr>
        <w:spacing w:after="40"/>
      </w:pPr>
    </w:p>
    <w:p w14:paraId="349730C3" w14:textId="77777777" w:rsidR="008D45F2" w:rsidRDefault="00673A7C">
      <w:r>
        <w:t>El entorno local usa HTTP y un MongoDB de desarrollo. No se ha acreditado TLS remoto, cifrado en reposo, cumplimiento integral LOPDP, retención o derechos del titular. Se utiliza únicamente información ficticia. El token de la web reside en memoria del componente; una recarga requiere nuevo inicio de sesión.</w:t>
      </w:r>
    </w:p>
    <w:p w14:paraId="27368202" w14:textId="77777777" w:rsidR="008D45F2" w:rsidRDefault="00673A7C">
      <w:pPr>
        <w:spacing w:before="120"/>
      </w:pPr>
      <w:r>
        <w:rPr>
          <w:color w:val="555555"/>
          <w:sz w:val="17"/>
        </w:rPr>
        <w:t>Trazabilidad  backend/src/auth.ts; app.ts; seed.ts; shared/security.ts; frontend/src/App.tsx.</w:t>
      </w:r>
    </w:p>
    <w:p w14:paraId="7126400B" w14:textId="77777777" w:rsidR="008D45F2" w:rsidRDefault="00673A7C">
      <w:r>
        <w:br w:type="page"/>
      </w:r>
    </w:p>
    <w:p w14:paraId="6373E479" w14:textId="77777777" w:rsidR="008D45F2" w:rsidRDefault="00673A7C">
      <w:pPr>
        <w:pStyle w:val="Heading1"/>
      </w:pPr>
      <w:bookmarkStart w:id="23" w:name="section_13"/>
      <w:bookmarkStart w:id="24" w:name="_Toc243082996"/>
      <w:r>
        <w:lastRenderedPageBreak/>
        <w:t>12 Pruebas calidad y evidencia reproducible</w:t>
      </w:r>
      <w:bookmarkEnd w:id="23"/>
      <w:bookmarkEnd w:id="2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1134"/>
        <w:gridCol w:w="6123"/>
      </w:tblGrid>
      <w:tr w:rsidR="008D45F2" w14:paraId="03042998" w14:textId="77777777">
        <w:trPr>
          <w:cantSplit/>
          <w:tblHeader/>
          <w:jc w:val="center"/>
        </w:trPr>
        <w:tc>
          <w:tcPr>
            <w:tcW w:w="2381" w:type="dxa"/>
            <w:shd w:val="clear" w:color="auto" w:fill="233F5B"/>
            <w:tcMar>
              <w:top w:w="70" w:type="dxa"/>
              <w:left w:w="90" w:type="dxa"/>
              <w:bottom w:w="70" w:type="dxa"/>
              <w:right w:w="90" w:type="dxa"/>
            </w:tcMar>
            <w:vAlign w:val="center"/>
          </w:tcPr>
          <w:p w14:paraId="7010E72C" w14:textId="77777777" w:rsidR="008D45F2" w:rsidRDefault="00673A7C">
            <w:pPr>
              <w:spacing w:after="20" w:line="250" w:lineRule="auto"/>
              <w:jc w:val="center"/>
            </w:pPr>
            <w:r>
              <w:rPr>
                <w:b/>
                <w:color w:val="FFFFFF"/>
                <w:sz w:val="18"/>
              </w:rPr>
              <w:t>Suite</w:t>
            </w:r>
          </w:p>
        </w:tc>
        <w:tc>
          <w:tcPr>
            <w:tcW w:w="1134" w:type="dxa"/>
            <w:shd w:val="clear" w:color="auto" w:fill="233F5B"/>
            <w:tcMar>
              <w:top w:w="70" w:type="dxa"/>
              <w:left w:w="90" w:type="dxa"/>
              <w:bottom w:w="70" w:type="dxa"/>
              <w:right w:w="90" w:type="dxa"/>
            </w:tcMar>
            <w:vAlign w:val="center"/>
          </w:tcPr>
          <w:p w14:paraId="53816E6E" w14:textId="77777777" w:rsidR="008D45F2" w:rsidRDefault="00673A7C">
            <w:pPr>
              <w:spacing w:after="20" w:line="250" w:lineRule="auto"/>
            </w:pPr>
            <w:r>
              <w:rPr>
                <w:b/>
                <w:color w:val="FFFFFF"/>
                <w:sz w:val="18"/>
              </w:rPr>
              <w:t>Cantidad</w:t>
            </w:r>
          </w:p>
        </w:tc>
        <w:tc>
          <w:tcPr>
            <w:tcW w:w="6123" w:type="dxa"/>
            <w:shd w:val="clear" w:color="auto" w:fill="233F5B"/>
            <w:tcMar>
              <w:top w:w="70" w:type="dxa"/>
              <w:left w:w="90" w:type="dxa"/>
              <w:bottom w:w="70" w:type="dxa"/>
              <w:right w:w="90" w:type="dxa"/>
            </w:tcMar>
            <w:vAlign w:val="center"/>
          </w:tcPr>
          <w:p w14:paraId="27765E16" w14:textId="77777777" w:rsidR="008D45F2" w:rsidRDefault="00673A7C">
            <w:pPr>
              <w:spacing w:after="20" w:line="250" w:lineRule="auto"/>
            </w:pPr>
            <w:r>
              <w:rPr>
                <w:b/>
                <w:color w:val="FFFFFF"/>
                <w:sz w:val="18"/>
              </w:rPr>
              <w:t>Qué demuestra</w:t>
            </w:r>
          </w:p>
        </w:tc>
      </w:tr>
      <w:tr w:rsidR="008D45F2" w14:paraId="5CCAEB42" w14:textId="77777777">
        <w:trPr>
          <w:cantSplit/>
          <w:jc w:val="center"/>
        </w:trPr>
        <w:tc>
          <w:tcPr>
            <w:tcW w:w="2381" w:type="dxa"/>
            <w:shd w:val="clear" w:color="auto" w:fill="FFFFFF"/>
            <w:tcMar>
              <w:top w:w="70" w:type="dxa"/>
              <w:left w:w="90" w:type="dxa"/>
              <w:bottom w:w="70" w:type="dxa"/>
              <w:right w:w="90" w:type="dxa"/>
            </w:tcMar>
            <w:vAlign w:val="center"/>
          </w:tcPr>
          <w:p w14:paraId="51BC5727" w14:textId="77777777" w:rsidR="008D45F2" w:rsidRDefault="00673A7C">
            <w:pPr>
              <w:spacing w:after="20" w:line="250" w:lineRule="auto"/>
            </w:pPr>
            <w:r>
              <w:rPr>
                <w:sz w:val="18"/>
              </w:rPr>
              <w:t>Backend unitario</w:t>
            </w:r>
          </w:p>
        </w:tc>
        <w:tc>
          <w:tcPr>
            <w:tcW w:w="1134" w:type="dxa"/>
            <w:shd w:val="clear" w:color="auto" w:fill="FFFFFF"/>
            <w:tcMar>
              <w:top w:w="70" w:type="dxa"/>
              <w:left w:w="90" w:type="dxa"/>
              <w:bottom w:w="70" w:type="dxa"/>
              <w:right w:w="90" w:type="dxa"/>
            </w:tcMar>
            <w:vAlign w:val="center"/>
          </w:tcPr>
          <w:p w14:paraId="41685015" w14:textId="77777777" w:rsidR="008D45F2" w:rsidRDefault="00673A7C">
            <w:pPr>
              <w:spacing w:after="20" w:line="250" w:lineRule="auto"/>
            </w:pPr>
            <w:r>
              <w:rPr>
                <w:sz w:val="18"/>
              </w:rPr>
              <w:t>102</w:t>
            </w:r>
          </w:p>
        </w:tc>
        <w:tc>
          <w:tcPr>
            <w:tcW w:w="6123" w:type="dxa"/>
            <w:shd w:val="clear" w:color="auto" w:fill="FFFFFF"/>
            <w:tcMar>
              <w:top w:w="70" w:type="dxa"/>
              <w:left w:w="90" w:type="dxa"/>
              <w:bottom w:w="70" w:type="dxa"/>
              <w:right w:w="90" w:type="dxa"/>
            </w:tcMar>
            <w:vAlign w:val="center"/>
          </w:tcPr>
          <w:p w14:paraId="59D50919" w14:textId="77777777" w:rsidR="008D45F2" w:rsidRDefault="00673A7C">
            <w:pPr>
              <w:spacing w:after="20" w:line="250" w:lineRule="auto"/>
            </w:pPr>
            <w:r>
              <w:rPr>
                <w:sz w:val="18"/>
              </w:rPr>
              <w:t>Reglas, rutas con dobles, seguridad, adaptadores, Store, seed y worker sin DB/red real.</w:t>
            </w:r>
          </w:p>
        </w:tc>
      </w:tr>
      <w:tr w:rsidR="008D45F2" w14:paraId="70960FEB" w14:textId="77777777">
        <w:trPr>
          <w:cantSplit/>
          <w:jc w:val="center"/>
        </w:trPr>
        <w:tc>
          <w:tcPr>
            <w:tcW w:w="2381" w:type="dxa"/>
            <w:shd w:val="clear" w:color="auto" w:fill="F1F5F8"/>
            <w:tcMar>
              <w:top w:w="70" w:type="dxa"/>
              <w:left w:w="90" w:type="dxa"/>
              <w:bottom w:w="70" w:type="dxa"/>
              <w:right w:w="90" w:type="dxa"/>
            </w:tcMar>
            <w:vAlign w:val="center"/>
          </w:tcPr>
          <w:p w14:paraId="6FB02162" w14:textId="77777777" w:rsidR="008D45F2" w:rsidRDefault="00673A7C">
            <w:pPr>
              <w:spacing w:after="20" w:line="250" w:lineRule="auto"/>
            </w:pPr>
            <w:r>
              <w:rPr>
                <w:sz w:val="18"/>
              </w:rPr>
              <w:t>Backend integración</w:t>
            </w:r>
          </w:p>
        </w:tc>
        <w:tc>
          <w:tcPr>
            <w:tcW w:w="1134" w:type="dxa"/>
            <w:shd w:val="clear" w:color="auto" w:fill="F1F5F8"/>
            <w:tcMar>
              <w:top w:w="70" w:type="dxa"/>
              <w:left w:w="90" w:type="dxa"/>
              <w:bottom w:w="70" w:type="dxa"/>
              <w:right w:w="90" w:type="dxa"/>
            </w:tcMar>
            <w:vAlign w:val="center"/>
          </w:tcPr>
          <w:p w14:paraId="52FDA7B5" w14:textId="77777777" w:rsidR="008D45F2" w:rsidRDefault="00673A7C">
            <w:pPr>
              <w:spacing w:after="20" w:line="250" w:lineRule="auto"/>
            </w:pPr>
            <w:r>
              <w:rPr>
                <w:sz w:val="18"/>
              </w:rPr>
              <w:t>23</w:t>
            </w:r>
          </w:p>
        </w:tc>
        <w:tc>
          <w:tcPr>
            <w:tcW w:w="6123" w:type="dxa"/>
            <w:shd w:val="clear" w:color="auto" w:fill="F1F5F8"/>
            <w:tcMar>
              <w:top w:w="70" w:type="dxa"/>
              <w:left w:w="90" w:type="dxa"/>
              <w:bottom w:w="70" w:type="dxa"/>
              <w:right w:w="90" w:type="dxa"/>
            </w:tcMar>
            <w:vAlign w:val="center"/>
          </w:tcPr>
          <w:p w14:paraId="6817B560" w14:textId="77777777" w:rsidR="008D45F2" w:rsidRDefault="00673A7C">
            <w:pPr>
              <w:spacing w:after="20" w:line="250" w:lineRule="auto"/>
            </w:pPr>
            <w:r>
              <w:rPr>
                <w:sz w:val="18"/>
              </w:rPr>
              <w:t>MongoDB real, mocks HTTP, CAS, idempotencia, leases y notificaciones.</w:t>
            </w:r>
          </w:p>
        </w:tc>
      </w:tr>
      <w:tr w:rsidR="008D45F2" w14:paraId="572FEAA8" w14:textId="77777777">
        <w:trPr>
          <w:cantSplit/>
          <w:jc w:val="center"/>
        </w:trPr>
        <w:tc>
          <w:tcPr>
            <w:tcW w:w="2381" w:type="dxa"/>
            <w:shd w:val="clear" w:color="auto" w:fill="FFFFFF"/>
            <w:tcMar>
              <w:top w:w="70" w:type="dxa"/>
              <w:left w:w="90" w:type="dxa"/>
              <w:bottom w:w="70" w:type="dxa"/>
              <w:right w:w="90" w:type="dxa"/>
            </w:tcMar>
            <w:vAlign w:val="center"/>
          </w:tcPr>
          <w:p w14:paraId="47EDA7BA" w14:textId="77777777" w:rsidR="008D45F2" w:rsidRDefault="00673A7C">
            <w:pPr>
              <w:spacing w:after="20" w:line="250" w:lineRule="auto"/>
              <w:jc w:val="center"/>
            </w:pPr>
            <w:r>
              <w:rPr>
                <w:sz w:val="18"/>
              </w:rPr>
              <w:t>Frontend</w:t>
            </w:r>
          </w:p>
        </w:tc>
        <w:tc>
          <w:tcPr>
            <w:tcW w:w="1134" w:type="dxa"/>
            <w:shd w:val="clear" w:color="auto" w:fill="FFFFFF"/>
            <w:tcMar>
              <w:top w:w="70" w:type="dxa"/>
              <w:left w:w="90" w:type="dxa"/>
              <w:bottom w:w="70" w:type="dxa"/>
              <w:right w:w="90" w:type="dxa"/>
            </w:tcMar>
            <w:vAlign w:val="center"/>
          </w:tcPr>
          <w:p w14:paraId="03486011" w14:textId="77777777" w:rsidR="008D45F2" w:rsidRDefault="00673A7C">
            <w:pPr>
              <w:spacing w:after="20" w:line="250" w:lineRule="auto"/>
            </w:pPr>
            <w:r>
              <w:rPr>
                <w:sz w:val="18"/>
              </w:rPr>
              <w:t>9</w:t>
            </w:r>
          </w:p>
        </w:tc>
        <w:tc>
          <w:tcPr>
            <w:tcW w:w="6123" w:type="dxa"/>
            <w:shd w:val="clear" w:color="auto" w:fill="FFFFFF"/>
            <w:tcMar>
              <w:top w:w="70" w:type="dxa"/>
              <w:left w:w="90" w:type="dxa"/>
              <w:bottom w:w="70" w:type="dxa"/>
              <w:right w:w="90" w:type="dxa"/>
            </w:tcMar>
            <w:vAlign w:val="center"/>
          </w:tcPr>
          <w:p w14:paraId="0A9A2952" w14:textId="77777777" w:rsidR="008D45F2" w:rsidRDefault="00673A7C">
            <w:pPr>
              <w:spacing w:after="20" w:line="250" w:lineRule="auto"/>
            </w:pPr>
            <w:r>
              <w:rPr>
                <w:sz w:val="18"/>
              </w:rPr>
              <w:t>Formulario, filtros, login, sesión, claves y respuestas tardías.</w:t>
            </w:r>
          </w:p>
        </w:tc>
      </w:tr>
      <w:tr w:rsidR="008D45F2" w14:paraId="3E13DA0E" w14:textId="77777777">
        <w:trPr>
          <w:cantSplit/>
          <w:jc w:val="center"/>
        </w:trPr>
        <w:tc>
          <w:tcPr>
            <w:tcW w:w="2381" w:type="dxa"/>
            <w:shd w:val="clear" w:color="auto" w:fill="F1F5F8"/>
            <w:tcMar>
              <w:top w:w="70" w:type="dxa"/>
              <w:left w:w="90" w:type="dxa"/>
              <w:bottom w:w="70" w:type="dxa"/>
              <w:right w:w="90" w:type="dxa"/>
            </w:tcMar>
            <w:vAlign w:val="center"/>
          </w:tcPr>
          <w:p w14:paraId="644A24E2" w14:textId="77777777" w:rsidR="008D45F2" w:rsidRDefault="00673A7C">
            <w:pPr>
              <w:spacing w:after="20" w:line="250" w:lineRule="auto"/>
            </w:pPr>
            <w:r>
              <w:rPr>
                <w:sz w:val="18"/>
              </w:rPr>
              <w:t>Mocks y contrato</w:t>
            </w:r>
          </w:p>
        </w:tc>
        <w:tc>
          <w:tcPr>
            <w:tcW w:w="1134" w:type="dxa"/>
            <w:shd w:val="clear" w:color="auto" w:fill="F1F5F8"/>
            <w:tcMar>
              <w:top w:w="70" w:type="dxa"/>
              <w:left w:w="90" w:type="dxa"/>
              <w:bottom w:w="70" w:type="dxa"/>
              <w:right w:w="90" w:type="dxa"/>
            </w:tcMar>
            <w:vAlign w:val="center"/>
          </w:tcPr>
          <w:p w14:paraId="0B75D84F" w14:textId="77777777" w:rsidR="008D45F2" w:rsidRDefault="00673A7C">
            <w:pPr>
              <w:spacing w:after="20" w:line="250" w:lineRule="auto"/>
            </w:pPr>
            <w:r>
              <w:rPr>
                <w:sz w:val="18"/>
              </w:rPr>
              <w:t>14</w:t>
            </w:r>
          </w:p>
        </w:tc>
        <w:tc>
          <w:tcPr>
            <w:tcW w:w="6123" w:type="dxa"/>
            <w:shd w:val="clear" w:color="auto" w:fill="F1F5F8"/>
            <w:tcMar>
              <w:top w:w="70" w:type="dxa"/>
              <w:left w:w="90" w:type="dxa"/>
              <w:bottom w:w="70" w:type="dxa"/>
              <w:right w:w="90" w:type="dxa"/>
            </w:tcMar>
            <w:vAlign w:val="center"/>
          </w:tcPr>
          <w:p w14:paraId="42F7F8E2" w14:textId="77777777" w:rsidR="008D45F2" w:rsidRDefault="00673A7C">
            <w:pPr>
              <w:spacing w:after="20" w:line="250" w:lineRule="auto"/>
            </w:pPr>
            <w:r>
              <w:rPr>
                <w:sz w:val="18"/>
              </w:rPr>
              <w:t>Escenarios, autenticación, XML, callbacks, idempotencia y schemas.</w:t>
            </w:r>
          </w:p>
        </w:tc>
      </w:tr>
      <w:tr w:rsidR="008D45F2" w14:paraId="549C9C44" w14:textId="77777777">
        <w:trPr>
          <w:cantSplit/>
          <w:jc w:val="center"/>
        </w:trPr>
        <w:tc>
          <w:tcPr>
            <w:tcW w:w="2381" w:type="dxa"/>
            <w:shd w:val="clear" w:color="auto" w:fill="FFFFFF"/>
            <w:tcMar>
              <w:top w:w="70" w:type="dxa"/>
              <w:left w:w="90" w:type="dxa"/>
              <w:bottom w:w="70" w:type="dxa"/>
              <w:right w:w="90" w:type="dxa"/>
            </w:tcMar>
            <w:vAlign w:val="center"/>
          </w:tcPr>
          <w:p w14:paraId="1AA130C4" w14:textId="77777777" w:rsidR="008D45F2" w:rsidRDefault="00673A7C">
            <w:pPr>
              <w:spacing w:after="20" w:line="250" w:lineRule="auto"/>
              <w:jc w:val="center"/>
            </w:pPr>
            <w:r>
              <w:rPr>
                <w:sz w:val="18"/>
              </w:rPr>
              <w:t>Navegador E2E</w:t>
            </w:r>
          </w:p>
        </w:tc>
        <w:tc>
          <w:tcPr>
            <w:tcW w:w="1134" w:type="dxa"/>
            <w:shd w:val="clear" w:color="auto" w:fill="FFFFFF"/>
            <w:tcMar>
              <w:top w:w="70" w:type="dxa"/>
              <w:left w:w="90" w:type="dxa"/>
              <w:bottom w:w="70" w:type="dxa"/>
              <w:right w:w="90" w:type="dxa"/>
            </w:tcMar>
            <w:vAlign w:val="center"/>
          </w:tcPr>
          <w:p w14:paraId="34D89556" w14:textId="77777777" w:rsidR="008D45F2" w:rsidRDefault="00673A7C">
            <w:pPr>
              <w:spacing w:after="20" w:line="250" w:lineRule="auto"/>
            </w:pPr>
            <w:r>
              <w:rPr>
                <w:sz w:val="18"/>
              </w:rPr>
              <w:t>2</w:t>
            </w:r>
          </w:p>
        </w:tc>
        <w:tc>
          <w:tcPr>
            <w:tcW w:w="6123" w:type="dxa"/>
            <w:shd w:val="clear" w:color="auto" w:fill="FFFFFF"/>
            <w:tcMar>
              <w:top w:w="70" w:type="dxa"/>
              <w:left w:w="90" w:type="dxa"/>
              <w:bottom w:w="70" w:type="dxa"/>
              <w:right w:w="90" w:type="dxa"/>
            </w:tcMar>
            <w:vAlign w:val="center"/>
          </w:tcPr>
          <w:p w14:paraId="73E5DEAE" w14:textId="77777777" w:rsidR="008D45F2" w:rsidRDefault="00673A7C">
            <w:pPr>
              <w:spacing w:after="20" w:line="250" w:lineRule="auto"/>
            </w:pPr>
            <w:r>
              <w:rPr>
                <w:sz w:val="18"/>
              </w:rPr>
              <w:t>Flujo completo en escritorio, móvil sin overflow y supervisor sin escritura.</w:t>
            </w:r>
          </w:p>
        </w:tc>
      </w:tr>
      <w:tr w:rsidR="008D45F2" w14:paraId="0952B21B" w14:textId="77777777">
        <w:trPr>
          <w:cantSplit/>
          <w:jc w:val="center"/>
        </w:trPr>
        <w:tc>
          <w:tcPr>
            <w:tcW w:w="2381" w:type="dxa"/>
            <w:shd w:val="clear" w:color="auto" w:fill="F1F5F8"/>
            <w:tcMar>
              <w:top w:w="70" w:type="dxa"/>
              <w:left w:w="90" w:type="dxa"/>
              <w:bottom w:w="70" w:type="dxa"/>
              <w:right w:w="90" w:type="dxa"/>
            </w:tcMar>
            <w:vAlign w:val="center"/>
          </w:tcPr>
          <w:p w14:paraId="1723BBA4" w14:textId="77777777" w:rsidR="008D45F2" w:rsidRDefault="00673A7C">
            <w:pPr>
              <w:spacing w:after="20" w:line="250" w:lineRule="auto"/>
              <w:jc w:val="center"/>
            </w:pPr>
            <w:r>
              <w:rPr>
                <w:sz w:val="18"/>
              </w:rPr>
              <w:t>Total</w:t>
            </w:r>
          </w:p>
        </w:tc>
        <w:tc>
          <w:tcPr>
            <w:tcW w:w="1134" w:type="dxa"/>
            <w:shd w:val="clear" w:color="auto" w:fill="F1F5F8"/>
            <w:tcMar>
              <w:top w:w="70" w:type="dxa"/>
              <w:left w:w="90" w:type="dxa"/>
              <w:bottom w:w="70" w:type="dxa"/>
              <w:right w:w="90" w:type="dxa"/>
            </w:tcMar>
            <w:vAlign w:val="center"/>
          </w:tcPr>
          <w:p w14:paraId="50E23B60" w14:textId="77777777" w:rsidR="008D45F2" w:rsidRDefault="00673A7C">
            <w:pPr>
              <w:spacing w:after="20" w:line="250" w:lineRule="auto"/>
            </w:pPr>
            <w:r>
              <w:rPr>
                <w:sz w:val="18"/>
              </w:rPr>
              <w:t>150</w:t>
            </w:r>
          </w:p>
        </w:tc>
        <w:tc>
          <w:tcPr>
            <w:tcW w:w="6123" w:type="dxa"/>
            <w:shd w:val="clear" w:color="auto" w:fill="F1F5F8"/>
            <w:tcMar>
              <w:top w:w="70" w:type="dxa"/>
              <w:left w:w="90" w:type="dxa"/>
              <w:bottom w:w="70" w:type="dxa"/>
              <w:right w:w="90" w:type="dxa"/>
            </w:tcMar>
            <w:vAlign w:val="center"/>
          </w:tcPr>
          <w:p w14:paraId="120C9F94" w14:textId="77777777" w:rsidR="008D45F2" w:rsidRDefault="00673A7C">
            <w:pPr>
              <w:spacing w:after="20" w:line="250" w:lineRule="auto"/>
            </w:pPr>
            <w:r>
              <w:rPr>
                <w:sz w:val="18"/>
              </w:rPr>
              <w:t>148 en Vitest y 2 en Playwright; los smoke son verificaciones adicionales.</w:t>
            </w:r>
          </w:p>
        </w:tc>
      </w:tr>
    </w:tbl>
    <w:p w14:paraId="44877845" w14:textId="77777777" w:rsidR="008D45F2" w:rsidRDefault="008D45F2">
      <w:pPr>
        <w:spacing w:after="40"/>
      </w:pPr>
    </w:p>
    <w:p w14:paraId="1C1DCD54" w14:textId="77777777" w:rsidR="008D45F2" w:rsidRDefault="00673A7C">
      <w:pPr>
        <w:pStyle w:val="Heading2"/>
      </w:pPr>
      <w:r>
        <w:t>Cobertura unitaria del backend</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3402"/>
        <w:gridCol w:w="3402"/>
      </w:tblGrid>
      <w:tr w:rsidR="008D45F2" w14:paraId="688C4EDF" w14:textId="77777777">
        <w:trPr>
          <w:cantSplit/>
          <w:tblHeader/>
          <w:jc w:val="center"/>
        </w:trPr>
        <w:tc>
          <w:tcPr>
            <w:tcW w:w="2835" w:type="dxa"/>
            <w:shd w:val="clear" w:color="auto" w:fill="233F5B"/>
            <w:tcMar>
              <w:top w:w="70" w:type="dxa"/>
              <w:left w:w="90" w:type="dxa"/>
              <w:bottom w:w="70" w:type="dxa"/>
              <w:right w:w="90" w:type="dxa"/>
            </w:tcMar>
            <w:vAlign w:val="center"/>
          </w:tcPr>
          <w:p w14:paraId="3E5AD653" w14:textId="77777777" w:rsidR="008D45F2" w:rsidRDefault="00673A7C">
            <w:pPr>
              <w:spacing w:after="20" w:line="250" w:lineRule="auto"/>
              <w:jc w:val="center"/>
            </w:pPr>
            <w:r>
              <w:rPr>
                <w:b/>
                <w:color w:val="FFFFFF"/>
                <w:sz w:val="20"/>
              </w:rPr>
              <w:t>Métrica</w:t>
            </w:r>
          </w:p>
        </w:tc>
        <w:tc>
          <w:tcPr>
            <w:tcW w:w="3402" w:type="dxa"/>
            <w:shd w:val="clear" w:color="auto" w:fill="233F5B"/>
            <w:tcMar>
              <w:top w:w="70" w:type="dxa"/>
              <w:left w:w="90" w:type="dxa"/>
              <w:bottom w:w="70" w:type="dxa"/>
              <w:right w:w="90" w:type="dxa"/>
            </w:tcMar>
            <w:vAlign w:val="center"/>
          </w:tcPr>
          <w:p w14:paraId="3DDCFA94" w14:textId="77777777" w:rsidR="008D45F2" w:rsidRDefault="00673A7C">
            <w:pPr>
              <w:spacing w:after="20" w:line="250" w:lineRule="auto"/>
            </w:pPr>
            <w:r>
              <w:rPr>
                <w:b/>
                <w:color w:val="FFFFFF"/>
                <w:sz w:val="20"/>
              </w:rPr>
              <w:t>Cubierto sobre total</w:t>
            </w:r>
          </w:p>
        </w:tc>
        <w:tc>
          <w:tcPr>
            <w:tcW w:w="3402" w:type="dxa"/>
            <w:shd w:val="clear" w:color="auto" w:fill="233F5B"/>
            <w:tcMar>
              <w:top w:w="70" w:type="dxa"/>
              <w:left w:w="90" w:type="dxa"/>
              <w:bottom w:w="70" w:type="dxa"/>
              <w:right w:w="90" w:type="dxa"/>
            </w:tcMar>
            <w:vAlign w:val="center"/>
          </w:tcPr>
          <w:p w14:paraId="6185E418" w14:textId="77777777" w:rsidR="008D45F2" w:rsidRDefault="00673A7C">
            <w:pPr>
              <w:spacing w:after="20" w:line="250" w:lineRule="auto"/>
            </w:pPr>
            <w:r>
              <w:rPr>
                <w:b/>
                <w:color w:val="FFFFFF"/>
                <w:sz w:val="20"/>
              </w:rPr>
              <w:t>Resultado</w:t>
            </w:r>
          </w:p>
        </w:tc>
      </w:tr>
      <w:tr w:rsidR="008D45F2" w14:paraId="4C5AD467" w14:textId="77777777">
        <w:trPr>
          <w:cantSplit/>
          <w:jc w:val="center"/>
        </w:trPr>
        <w:tc>
          <w:tcPr>
            <w:tcW w:w="2835" w:type="dxa"/>
            <w:shd w:val="clear" w:color="auto" w:fill="FFFFFF"/>
            <w:tcMar>
              <w:top w:w="70" w:type="dxa"/>
              <w:left w:w="90" w:type="dxa"/>
              <w:bottom w:w="70" w:type="dxa"/>
              <w:right w:w="90" w:type="dxa"/>
            </w:tcMar>
            <w:vAlign w:val="center"/>
          </w:tcPr>
          <w:p w14:paraId="69BABF43" w14:textId="77777777" w:rsidR="008D45F2" w:rsidRDefault="00673A7C">
            <w:pPr>
              <w:spacing w:after="20" w:line="250" w:lineRule="auto"/>
              <w:jc w:val="center"/>
            </w:pPr>
            <w:r>
              <w:rPr>
                <w:sz w:val="20"/>
              </w:rPr>
              <w:t>Líneas</w:t>
            </w:r>
          </w:p>
        </w:tc>
        <w:tc>
          <w:tcPr>
            <w:tcW w:w="3402" w:type="dxa"/>
            <w:shd w:val="clear" w:color="auto" w:fill="FFFFFF"/>
            <w:tcMar>
              <w:top w:w="70" w:type="dxa"/>
              <w:left w:w="90" w:type="dxa"/>
              <w:bottom w:w="70" w:type="dxa"/>
              <w:right w:w="90" w:type="dxa"/>
            </w:tcMar>
            <w:vAlign w:val="center"/>
          </w:tcPr>
          <w:p w14:paraId="3C487004" w14:textId="77777777" w:rsidR="008D45F2" w:rsidRDefault="00673A7C">
            <w:pPr>
              <w:spacing w:after="20" w:line="250" w:lineRule="auto"/>
            </w:pPr>
            <w:r>
              <w:rPr>
                <w:sz w:val="20"/>
              </w:rPr>
              <w:t>368 / 368</w:t>
            </w:r>
          </w:p>
        </w:tc>
        <w:tc>
          <w:tcPr>
            <w:tcW w:w="3402" w:type="dxa"/>
            <w:shd w:val="clear" w:color="auto" w:fill="FFFFFF"/>
            <w:tcMar>
              <w:top w:w="70" w:type="dxa"/>
              <w:left w:w="90" w:type="dxa"/>
              <w:bottom w:w="70" w:type="dxa"/>
              <w:right w:w="90" w:type="dxa"/>
            </w:tcMar>
            <w:vAlign w:val="center"/>
          </w:tcPr>
          <w:p w14:paraId="41FE1AE6" w14:textId="77777777" w:rsidR="008D45F2" w:rsidRDefault="00673A7C">
            <w:pPr>
              <w:spacing w:after="20" w:line="250" w:lineRule="auto"/>
            </w:pPr>
            <w:r>
              <w:rPr>
                <w:sz w:val="20"/>
              </w:rPr>
              <w:t>100 %</w:t>
            </w:r>
          </w:p>
        </w:tc>
      </w:tr>
      <w:tr w:rsidR="008D45F2" w14:paraId="72CA6FEA" w14:textId="77777777">
        <w:trPr>
          <w:cantSplit/>
          <w:jc w:val="center"/>
        </w:trPr>
        <w:tc>
          <w:tcPr>
            <w:tcW w:w="2835" w:type="dxa"/>
            <w:shd w:val="clear" w:color="auto" w:fill="F1F5F8"/>
            <w:tcMar>
              <w:top w:w="70" w:type="dxa"/>
              <w:left w:w="90" w:type="dxa"/>
              <w:bottom w:w="70" w:type="dxa"/>
              <w:right w:w="90" w:type="dxa"/>
            </w:tcMar>
            <w:vAlign w:val="center"/>
          </w:tcPr>
          <w:p w14:paraId="53934E01" w14:textId="77777777" w:rsidR="008D45F2" w:rsidRDefault="00673A7C">
            <w:pPr>
              <w:spacing w:after="20" w:line="250" w:lineRule="auto"/>
              <w:jc w:val="center"/>
            </w:pPr>
            <w:r>
              <w:rPr>
                <w:sz w:val="20"/>
              </w:rPr>
              <w:t>Sentencias</w:t>
            </w:r>
          </w:p>
        </w:tc>
        <w:tc>
          <w:tcPr>
            <w:tcW w:w="3402" w:type="dxa"/>
            <w:shd w:val="clear" w:color="auto" w:fill="F1F5F8"/>
            <w:tcMar>
              <w:top w:w="70" w:type="dxa"/>
              <w:left w:w="90" w:type="dxa"/>
              <w:bottom w:w="70" w:type="dxa"/>
              <w:right w:w="90" w:type="dxa"/>
            </w:tcMar>
            <w:vAlign w:val="center"/>
          </w:tcPr>
          <w:p w14:paraId="55246D5B" w14:textId="77777777" w:rsidR="008D45F2" w:rsidRDefault="00673A7C">
            <w:pPr>
              <w:spacing w:after="20" w:line="250" w:lineRule="auto"/>
            </w:pPr>
            <w:r>
              <w:rPr>
                <w:sz w:val="20"/>
              </w:rPr>
              <w:t>423 / 423</w:t>
            </w:r>
          </w:p>
        </w:tc>
        <w:tc>
          <w:tcPr>
            <w:tcW w:w="3402" w:type="dxa"/>
            <w:shd w:val="clear" w:color="auto" w:fill="F1F5F8"/>
            <w:tcMar>
              <w:top w:w="70" w:type="dxa"/>
              <w:left w:w="90" w:type="dxa"/>
              <w:bottom w:w="70" w:type="dxa"/>
              <w:right w:w="90" w:type="dxa"/>
            </w:tcMar>
            <w:vAlign w:val="center"/>
          </w:tcPr>
          <w:p w14:paraId="71841299" w14:textId="77777777" w:rsidR="008D45F2" w:rsidRDefault="00673A7C">
            <w:pPr>
              <w:spacing w:after="20" w:line="250" w:lineRule="auto"/>
            </w:pPr>
            <w:r>
              <w:rPr>
                <w:sz w:val="20"/>
              </w:rPr>
              <w:t>100 %</w:t>
            </w:r>
          </w:p>
        </w:tc>
      </w:tr>
      <w:tr w:rsidR="008D45F2" w14:paraId="4058AD5A" w14:textId="77777777">
        <w:trPr>
          <w:cantSplit/>
          <w:jc w:val="center"/>
        </w:trPr>
        <w:tc>
          <w:tcPr>
            <w:tcW w:w="2835" w:type="dxa"/>
            <w:shd w:val="clear" w:color="auto" w:fill="FFFFFF"/>
            <w:tcMar>
              <w:top w:w="70" w:type="dxa"/>
              <w:left w:w="90" w:type="dxa"/>
              <w:bottom w:w="70" w:type="dxa"/>
              <w:right w:w="90" w:type="dxa"/>
            </w:tcMar>
            <w:vAlign w:val="center"/>
          </w:tcPr>
          <w:p w14:paraId="5B34596B" w14:textId="77777777" w:rsidR="008D45F2" w:rsidRDefault="00673A7C">
            <w:pPr>
              <w:spacing w:after="20" w:line="250" w:lineRule="auto"/>
              <w:jc w:val="center"/>
            </w:pPr>
            <w:r>
              <w:rPr>
                <w:sz w:val="20"/>
              </w:rPr>
              <w:t>Funciones</w:t>
            </w:r>
          </w:p>
        </w:tc>
        <w:tc>
          <w:tcPr>
            <w:tcW w:w="3402" w:type="dxa"/>
            <w:shd w:val="clear" w:color="auto" w:fill="FFFFFF"/>
            <w:tcMar>
              <w:top w:w="70" w:type="dxa"/>
              <w:left w:w="90" w:type="dxa"/>
              <w:bottom w:w="70" w:type="dxa"/>
              <w:right w:w="90" w:type="dxa"/>
            </w:tcMar>
            <w:vAlign w:val="center"/>
          </w:tcPr>
          <w:p w14:paraId="02574FFE" w14:textId="77777777" w:rsidR="008D45F2" w:rsidRDefault="00673A7C">
            <w:pPr>
              <w:spacing w:after="20" w:line="250" w:lineRule="auto"/>
            </w:pPr>
            <w:r>
              <w:rPr>
                <w:sz w:val="20"/>
              </w:rPr>
              <w:t>96 / 96</w:t>
            </w:r>
          </w:p>
        </w:tc>
        <w:tc>
          <w:tcPr>
            <w:tcW w:w="3402" w:type="dxa"/>
            <w:shd w:val="clear" w:color="auto" w:fill="FFFFFF"/>
            <w:tcMar>
              <w:top w:w="70" w:type="dxa"/>
              <w:left w:w="90" w:type="dxa"/>
              <w:bottom w:w="70" w:type="dxa"/>
              <w:right w:w="90" w:type="dxa"/>
            </w:tcMar>
            <w:vAlign w:val="center"/>
          </w:tcPr>
          <w:p w14:paraId="6AA468E3" w14:textId="77777777" w:rsidR="008D45F2" w:rsidRDefault="00673A7C">
            <w:pPr>
              <w:spacing w:after="20" w:line="250" w:lineRule="auto"/>
            </w:pPr>
            <w:r>
              <w:rPr>
                <w:sz w:val="20"/>
              </w:rPr>
              <w:t>100 %</w:t>
            </w:r>
          </w:p>
        </w:tc>
      </w:tr>
      <w:tr w:rsidR="008D45F2" w14:paraId="77F0B94F" w14:textId="77777777">
        <w:trPr>
          <w:cantSplit/>
          <w:jc w:val="center"/>
        </w:trPr>
        <w:tc>
          <w:tcPr>
            <w:tcW w:w="2835" w:type="dxa"/>
            <w:shd w:val="clear" w:color="auto" w:fill="F1F5F8"/>
            <w:tcMar>
              <w:top w:w="70" w:type="dxa"/>
              <w:left w:w="90" w:type="dxa"/>
              <w:bottom w:w="70" w:type="dxa"/>
              <w:right w:w="90" w:type="dxa"/>
            </w:tcMar>
            <w:vAlign w:val="center"/>
          </w:tcPr>
          <w:p w14:paraId="24FF1ADB" w14:textId="77777777" w:rsidR="008D45F2" w:rsidRDefault="00673A7C">
            <w:pPr>
              <w:spacing w:after="20" w:line="250" w:lineRule="auto"/>
              <w:jc w:val="center"/>
            </w:pPr>
            <w:r>
              <w:rPr>
                <w:sz w:val="20"/>
              </w:rPr>
              <w:t>Ramas</w:t>
            </w:r>
          </w:p>
        </w:tc>
        <w:tc>
          <w:tcPr>
            <w:tcW w:w="3402" w:type="dxa"/>
            <w:shd w:val="clear" w:color="auto" w:fill="F1F5F8"/>
            <w:tcMar>
              <w:top w:w="70" w:type="dxa"/>
              <w:left w:w="90" w:type="dxa"/>
              <w:bottom w:w="70" w:type="dxa"/>
              <w:right w:w="90" w:type="dxa"/>
            </w:tcMar>
            <w:vAlign w:val="center"/>
          </w:tcPr>
          <w:p w14:paraId="69B61022" w14:textId="77777777" w:rsidR="008D45F2" w:rsidRDefault="00673A7C">
            <w:pPr>
              <w:spacing w:after="20" w:line="250" w:lineRule="auto"/>
            </w:pPr>
            <w:r>
              <w:rPr>
                <w:sz w:val="20"/>
              </w:rPr>
              <w:t>321 / 322</w:t>
            </w:r>
          </w:p>
        </w:tc>
        <w:tc>
          <w:tcPr>
            <w:tcW w:w="3402" w:type="dxa"/>
            <w:shd w:val="clear" w:color="auto" w:fill="F1F5F8"/>
            <w:tcMar>
              <w:top w:w="70" w:type="dxa"/>
              <w:left w:w="90" w:type="dxa"/>
              <w:bottom w:w="70" w:type="dxa"/>
              <w:right w:w="90" w:type="dxa"/>
            </w:tcMar>
            <w:vAlign w:val="center"/>
          </w:tcPr>
          <w:p w14:paraId="0895DA9F" w14:textId="77777777" w:rsidR="008D45F2" w:rsidRDefault="00673A7C">
            <w:pPr>
              <w:spacing w:after="20" w:line="250" w:lineRule="auto"/>
            </w:pPr>
            <w:r>
              <w:rPr>
                <w:sz w:val="20"/>
              </w:rPr>
              <w:t>99,68 %</w:t>
            </w:r>
          </w:p>
        </w:tc>
      </w:tr>
    </w:tbl>
    <w:p w14:paraId="69020AB3" w14:textId="77777777" w:rsidR="008D45F2" w:rsidRDefault="008D45F2">
      <w:pPr>
        <w:spacing w:after="40"/>
      </w:pPr>
    </w:p>
    <w:p w14:paraId="0E6170BD" w14:textId="77777777" w:rsidR="008D45F2" w:rsidRDefault="00673A7C">
      <w:r>
        <w:t>La rúbrica solicita más del 80 %. El proyecto exige al menos 85 % en las cuatro métricas. La cobertura indicada corresponde a la suite unitaria aislada, sin añadir la integración. Incluye backend/src salvo main.ts y worker-main.ts, que contienen el arranque y señales de procesos y fueron ejercitados mediante el smoke de contenedores. No se excluyen rutas, servicios, adaptadores, reglas, Store o seed. Esto no es una afirmación de cobertura total del frontend, mocks o infraestructura.</w:t>
      </w:r>
    </w:p>
    <w:p w14:paraId="4B2EB1DD" w14:textId="77777777" w:rsidR="008D45F2" w:rsidRDefault="00673A7C">
      <w:pPr>
        <w:pStyle w:val="Heading2"/>
      </w:pPr>
      <w:r>
        <w:t>Comandos y reportes</w:t>
      </w:r>
    </w:p>
    <w:p w14:paraId="596A55C2" w14:textId="77777777" w:rsidR="008D45F2" w:rsidRDefault="00673A7C">
      <w:pPr>
        <w:shd w:val="clear" w:color="auto" w:fill="F2F4F7"/>
        <w:spacing w:before="100" w:after="180" w:line="252" w:lineRule="auto"/>
      </w:pPr>
      <w:r>
        <w:rPr>
          <w:rFonts w:ascii="Consolas" w:hAnsi="Consolas"/>
          <w:sz w:val="18"/>
        </w:rPr>
        <w:t>npm run check</w:t>
      </w:r>
      <w:r>
        <w:rPr>
          <w:rFonts w:ascii="Consolas" w:hAnsi="Consolas"/>
          <w:sz w:val="18"/>
        </w:rPr>
        <w:br/>
        <w:t>npm run test:unit</w:t>
      </w:r>
      <w:r>
        <w:rPr>
          <w:rFonts w:ascii="Consolas" w:hAnsi="Consolas"/>
          <w:sz w:val="18"/>
        </w:rPr>
        <w:br/>
        <w:t>npm run test:integration</w:t>
      </w:r>
      <w:r>
        <w:rPr>
          <w:rFonts w:ascii="Consolas" w:hAnsi="Consolas"/>
          <w:sz w:val="18"/>
        </w:rPr>
        <w:br/>
        <w:t>npm run test:e2e</w:t>
      </w:r>
      <w:r>
        <w:rPr>
          <w:rFonts w:ascii="Consolas" w:hAnsi="Consolas"/>
          <w:sz w:val="18"/>
        </w:rPr>
        <w:br/>
        <w:t>npm audit --audit-level=moderate</w:t>
      </w:r>
    </w:p>
    <w:p w14:paraId="5F68D196" w14:textId="77777777" w:rsidR="008D45F2" w:rsidRDefault="00673A7C">
      <w:r>
        <w:t>El gate agregado valida lint, TypeScript, contratos, builds, suites de los workspaces y enlaces documentales. El HTML y LCOV unitario se generan en backend/coverage-unit. El resumen portable está en docs/pruebas/cobertura-unitaria.json. Una auditoría sin vulnerabilidades conocidas en el corte registrado no garantiza ausencia de vulnerabilidades futuras ni reemplaza una revisión de seguridad.</w:t>
      </w:r>
    </w:p>
    <w:p w14:paraId="533D46BA" w14:textId="77777777" w:rsidR="008D45F2" w:rsidRDefault="00673A7C">
      <w:pPr>
        <w:spacing w:before="120"/>
      </w:pPr>
      <w:r>
        <w:rPr>
          <w:color w:val="555555"/>
          <w:sz w:val="17"/>
        </w:rPr>
        <w:t>Trazabilidad  docs/pruebas/EVIDENCIAS.md; docs/TESTING.md; configuraciones Vitest y Playwright.</w:t>
      </w:r>
    </w:p>
    <w:p w14:paraId="70CF223D" w14:textId="77777777" w:rsidR="008D45F2" w:rsidRDefault="00673A7C">
      <w:r>
        <w:br w:type="page"/>
      </w:r>
    </w:p>
    <w:p w14:paraId="556161BD" w14:textId="77777777" w:rsidR="008D45F2" w:rsidRDefault="00673A7C">
      <w:pPr>
        <w:pStyle w:val="Heading1"/>
      </w:pPr>
      <w:bookmarkStart w:id="25" w:name="section_14"/>
      <w:bookmarkStart w:id="26" w:name="_Toc243082997"/>
      <w:r>
        <w:lastRenderedPageBreak/>
        <w:t>13 Rendimiento medido y carga pendiente</w:t>
      </w:r>
      <w:bookmarkEnd w:id="25"/>
      <w:bookmarkEnd w:id="26"/>
    </w:p>
    <w:p w14:paraId="13EF78F0" w14:textId="77777777" w:rsidR="008D45F2" w:rsidRDefault="00673A7C">
      <w:r>
        <w:t>Se ejecutó un smoke local con k6 para comprobar que el generador pudiera autenticarse, crear solicitudes y consultar detalle/listado contra los servicios y mocks. La API, base y generador compartían la PC local; no se extrapolan sus resultados a AWS o Atlas.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5669"/>
      </w:tblGrid>
      <w:tr w:rsidR="008D45F2" w14:paraId="602ED4DE" w14:textId="77777777">
        <w:trPr>
          <w:cantSplit/>
          <w:tblHeader/>
          <w:jc w:val="center"/>
        </w:trPr>
        <w:tc>
          <w:tcPr>
            <w:tcW w:w="3969" w:type="dxa"/>
            <w:shd w:val="clear" w:color="auto" w:fill="233F5B"/>
            <w:tcMar>
              <w:top w:w="70" w:type="dxa"/>
              <w:left w:w="90" w:type="dxa"/>
              <w:bottom w:w="70" w:type="dxa"/>
              <w:right w:w="90" w:type="dxa"/>
            </w:tcMar>
            <w:vAlign w:val="center"/>
          </w:tcPr>
          <w:p w14:paraId="64FF4A87" w14:textId="77777777" w:rsidR="008D45F2" w:rsidRDefault="00673A7C">
            <w:pPr>
              <w:spacing w:after="20" w:line="250" w:lineRule="auto"/>
            </w:pPr>
            <w:r>
              <w:rPr>
                <w:b/>
                <w:color w:val="FFFFFF"/>
                <w:sz w:val="20"/>
              </w:rPr>
              <w:t>Métrica del smoke</w:t>
            </w:r>
          </w:p>
        </w:tc>
        <w:tc>
          <w:tcPr>
            <w:tcW w:w="5669" w:type="dxa"/>
            <w:shd w:val="clear" w:color="auto" w:fill="233F5B"/>
            <w:tcMar>
              <w:top w:w="70" w:type="dxa"/>
              <w:left w:w="90" w:type="dxa"/>
              <w:bottom w:w="70" w:type="dxa"/>
              <w:right w:w="90" w:type="dxa"/>
            </w:tcMar>
            <w:vAlign w:val="center"/>
          </w:tcPr>
          <w:p w14:paraId="30DB17DA" w14:textId="77777777" w:rsidR="008D45F2" w:rsidRDefault="00673A7C">
            <w:pPr>
              <w:spacing w:after="20" w:line="250" w:lineRule="auto"/>
            </w:pPr>
            <w:r>
              <w:rPr>
                <w:b/>
                <w:color w:val="FFFFFF"/>
                <w:sz w:val="20"/>
              </w:rPr>
              <w:t>Resultado registrado</w:t>
            </w:r>
          </w:p>
        </w:tc>
      </w:tr>
      <w:tr w:rsidR="008D45F2" w14:paraId="7E1EF58F" w14:textId="77777777">
        <w:trPr>
          <w:cantSplit/>
          <w:jc w:val="center"/>
        </w:trPr>
        <w:tc>
          <w:tcPr>
            <w:tcW w:w="3969" w:type="dxa"/>
            <w:shd w:val="clear" w:color="auto" w:fill="FFFFFF"/>
            <w:tcMar>
              <w:top w:w="70" w:type="dxa"/>
              <w:left w:w="90" w:type="dxa"/>
              <w:bottom w:w="70" w:type="dxa"/>
              <w:right w:w="90" w:type="dxa"/>
            </w:tcMar>
            <w:vAlign w:val="center"/>
          </w:tcPr>
          <w:p w14:paraId="7FA93E35" w14:textId="77777777" w:rsidR="008D45F2" w:rsidRDefault="00673A7C">
            <w:pPr>
              <w:spacing w:after="20" w:line="250" w:lineRule="auto"/>
            </w:pPr>
            <w:r>
              <w:rPr>
                <w:sz w:val="20"/>
              </w:rPr>
              <w:t>Usuarios virtuales y duración</w:t>
            </w:r>
          </w:p>
        </w:tc>
        <w:tc>
          <w:tcPr>
            <w:tcW w:w="5669" w:type="dxa"/>
            <w:shd w:val="clear" w:color="auto" w:fill="FFFFFF"/>
            <w:tcMar>
              <w:top w:w="70" w:type="dxa"/>
              <w:left w:w="90" w:type="dxa"/>
              <w:bottom w:w="70" w:type="dxa"/>
              <w:right w:w="90" w:type="dxa"/>
            </w:tcMar>
            <w:vAlign w:val="center"/>
          </w:tcPr>
          <w:p w14:paraId="1AC4773C" w14:textId="77777777" w:rsidR="008D45F2" w:rsidRDefault="00673A7C">
            <w:pPr>
              <w:spacing w:after="20" w:line="250" w:lineRule="auto"/>
            </w:pPr>
            <w:r>
              <w:rPr>
                <w:sz w:val="20"/>
              </w:rPr>
              <w:t>5 VUs durante 20 segundos</w:t>
            </w:r>
          </w:p>
        </w:tc>
      </w:tr>
      <w:tr w:rsidR="008D45F2" w14:paraId="140D21DB" w14:textId="77777777">
        <w:trPr>
          <w:cantSplit/>
          <w:jc w:val="center"/>
        </w:trPr>
        <w:tc>
          <w:tcPr>
            <w:tcW w:w="3969" w:type="dxa"/>
            <w:shd w:val="clear" w:color="auto" w:fill="F1F5F8"/>
            <w:tcMar>
              <w:top w:w="70" w:type="dxa"/>
              <w:left w:w="90" w:type="dxa"/>
              <w:bottom w:w="70" w:type="dxa"/>
              <w:right w:w="90" w:type="dxa"/>
            </w:tcMar>
            <w:vAlign w:val="center"/>
          </w:tcPr>
          <w:p w14:paraId="04BF7B12" w14:textId="77777777" w:rsidR="008D45F2" w:rsidRDefault="00673A7C">
            <w:pPr>
              <w:spacing w:after="20" w:line="250" w:lineRule="auto"/>
            </w:pPr>
            <w:r>
              <w:rPr>
                <w:sz w:val="20"/>
              </w:rPr>
              <w:t>Iteraciones / negocio / HTTP total</w:t>
            </w:r>
          </w:p>
        </w:tc>
        <w:tc>
          <w:tcPr>
            <w:tcW w:w="5669" w:type="dxa"/>
            <w:shd w:val="clear" w:color="auto" w:fill="F1F5F8"/>
            <w:tcMar>
              <w:top w:w="70" w:type="dxa"/>
              <w:left w:w="90" w:type="dxa"/>
              <w:bottom w:w="70" w:type="dxa"/>
              <w:right w:w="90" w:type="dxa"/>
            </w:tcMar>
            <w:vAlign w:val="center"/>
          </w:tcPr>
          <w:p w14:paraId="40E1086D" w14:textId="77777777" w:rsidR="008D45F2" w:rsidRDefault="00673A7C">
            <w:pPr>
              <w:spacing w:after="20" w:line="250" w:lineRule="auto"/>
            </w:pPr>
            <w:r>
              <w:rPr>
                <w:sz w:val="20"/>
              </w:rPr>
              <w:t>20 / 60 operaciones / 61 solicitudes con login</w:t>
            </w:r>
          </w:p>
        </w:tc>
      </w:tr>
      <w:tr w:rsidR="008D45F2" w14:paraId="507DBCF9" w14:textId="77777777">
        <w:trPr>
          <w:cantSplit/>
          <w:jc w:val="center"/>
        </w:trPr>
        <w:tc>
          <w:tcPr>
            <w:tcW w:w="3969" w:type="dxa"/>
            <w:shd w:val="clear" w:color="auto" w:fill="FFFFFF"/>
            <w:tcMar>
              <w:top w:w="70" w:type="dxa"/>
              <w:left w:w="90" w:type="dxa"/>
              <w:bottom w:w="70" w:type="dxa"/>
              <w:right w:w="90" w:type="dxa"/>
            </w:tcMar>
            <w:vAlign w:val="center"/>
          </w:tcPr>
          <w:p w14:paraId="56D88362" w14:textId="77777777" w:rsidR="008D45F2" w:rsidRDefault="00673A7C">
            <w:pPr>
              <w:spacing w:after="20" w:line="250" w:lineRule="auto"/>
            </w:pPr>
            <w:r>
              <w:rPr>
                <w:sz w:val="20"/>
              </w:rPr>
              <w:t>Throughput HTTP</w:t>
            </w:r>
          </w:p>
        </w:tc>
        <w:tc>
          <w:tcPr>
            <w:tcW w:w="5669" w:type="dxa"/>
            <w:shd w:val="clear" w:color="auto" w:fill="FFFFFF"/>
            <w:tcMar>
              <w:top w:w="70" w:type="dxa"/>
              <w:left w:w="90" w:type="dxa"/>
              <w:bottom w:w="70" w:type="dxa"/>
              <w:right w:w="90" w:type="dxa"/>
            </w:tcMar>
            <w:vAlign w:val="center"/>
          </w:tcPr>
          <w:p w14:paraId="4B35229D" w14:textId="77777777" w:rsidR="008D45F2" w:rsidRDefault="00673A7C">
            <w:pPr>
              <w:spacing w:after="20" w:line="250" w:lineRule="auto"/>
            </w:pPr>
            <w:r>
              <w:rPr>
                <w:sz w:val="20"/>
              </w:rPr>
              <w:t>3,014 solicitudes por segundo</w:t>
            </w:r>
          </w:p>
        </w:tc>
      </w:tr>
      <w:tr w:rsidR="008D45F2" w14:paraId="0599A7A9" w14:textId="77777777">
        <w:trPr>
          <w:cantSplit/>
          <w:jc w:val="center"/>
        </w:trPr>
        <w:tc>
          <w:tcPr>
            <w:tcW w:w="3969" w:type="dxa"/>
            <w:shd w:val="clear" w:color="auto" w:fill="F1F5F8"/>
            <w:tcMar>
              <w:top w:w="70" w:type="dxa"/>
              <w:left w:w="90" w:type="dxa"/>
              <w:bottom w:w="70" w:type="dxa"/>
              <w:right w:w="90" w:type="dxa"/>
            </w:tcMar>
            <w:vAlign w:val="center"/>
          </w:tcPr>
          <w:p w14:paraId="02C7716E" w14:textId="77777777" w:rsidR="008D45F2" w:rsidRDefault="00673A7C">
            <w:pPr>
              <w:spacing w:after="20" w:line="250" w:lineRule="auto"/>
            </w:pPr>
            <w:r>
              <w:rPr>
                <w:sz w:val="20"/>
              </w:rPr>
              <w:t>Promedio de negocio</w:t>
            </w:r>
          </w:p>
        </w:tc>
        <w:tc>
          <w:tcPr>
            <w:tcW w:w="5669" w:type="dxa"/>
            <w:shd w:val="clear" w:color="auto" w:fill="F1F5F8"/>
            <w:tcMar>
              <w:top w:w="70" w:type="dxa"/>
              <w:left w:w="90" w:type="dxa"/>
              <w:bottom w:w="70" w:type="dxa"/>
              <w:right w:w="90" w:type="dxa"/>
            </w:tcMar>
            <w:vAlign w:val="center"/>
          </w:tcPr>
          <w:p w14:paraId="38573BB0" w14:textId="77777777" w:rsidR="008D45F2" w:rsidRDefault="00673A7C">
            <w:pPr>
              <w:spacing w:after="20" w:line="250" w:lineRule="auto"/>
            </w:pPr>
            <w:r>
              <w:rPr>
                <w:sz w:val="20"/>
              </w:rPr>
              <w:t>10,02 ms</w:t>
            </w:r>
          </w:p>
        </w:tc>
      </w:tr>
      <w:tr w:rsidR="008D45F2" w14:paraId="7B0648F3" w14:textId="77777777">
        <w:trPr>
          <w:cantSplit/>
          <w:jc w:val="center"/>
        </w:trPr>
        <w:tc>
          <w:tcPr>
            <w:tcW w:w="3969" w:type="dxa"/>
            <w:shd w:val="clear" w:color="auto" w:fill="FFFFFF"/>
            <w:tcMar>
              <w:top w:w="70" w:type="dxa"/>
              <w:left w:w="90" w:type="dxa"/>
              <w:bottom w:w="70" w:type="dxa"/>
              <w:right w:w="90" w:type="dxa"/>
            </w:tcMar>
            <w:vAlign w:val="center"/>
          </w:tcPr>
          <w:p w14:paraId="72C1A4E8" w14:textId="77777777" w:rsidR="008D45F2" w:rsidRDefault="00673A7C">
            <w:pPr>
              <w:spacing w:after="20" w:line="250" w:lineRule="auto"/>
            </w:pPr>
            <w:r>
              <w:rPr>
                <w:sz w:val="20"/>
              </w:rPr>
              <w:t>p90 / p95 / p99 de negocio</w:t>
            </w:r>
          </w:p>
        </w:tc>
        <w:tc>
          <w:tcPr>
            <w:tcW w:w="5669" w:type="dxa"/>
            <w:shd w:val="clear" w:color="auto" w:fill="FFFFFF"/>
            <w:tcMar>
              <w:top w:w="70" w:type="dxa"/>
              <w:left w:w="90" w:type="dxa"/>
              <w:bottom w:w="70" w:type="dxa"/>
              <w:right w:w="90" w:type="dxa"/>
            </w:tcMar>
            <w:vAlign w:val="center"/>
          </w:tcPr>
          <w:p w14:paraId="09E04010" w14:textId="77777777" w:rsidR="008D45F2" w:rsidRDefault="00673A7C">
            <w:pPr>
              <w:spacing w:after="20" w:line="250" w:lineRule="auto"/>
            </w:pPr>
            <w:r>
              <w:rPr>
                <w:sz w:val="20"/>
              </w:rPr>
              <w:t>23,83 / 30,05 / 37,16 ms</w:t>
            </w:r>
          </w:p>
        </w:tc>
      </w:tr>
      <w:tr w:rsidR="008D45F2" w14:paraId="74107DD7" w14:textId="77777777">
        <w:trPr>
          <w:cantSplit/>
          <w:jc w:val="center"/>
        </w:trPr>
        <w:tc>
          <w:tcPr>
            <w:tcW w:w="3969" w:type="dxa"/>
            <w:shd w:val="clear" w:color="auto" w:fill="F1F5F8"/>
            <w:tcMar>
              <w:top w:w="70" w:type="dxa"/>
              <w:left w:w="90" w:type="dxa"/>
              <w:bottom w:w="70" w:type="dxa"/>
              <w:right w:w="90" w:type="dxa"/>
            </w:tcMar>
            <w:vAlign w:val="center"/>
          </w:tcPr>
          <w:p w14:paraId="3B2999C0" w14:textId="77777777" w:rsidR="008D45F2" w:rsidRDefault="00673A7C">
            <w:pPr>
              <w:spacing w:after="20" w:line="250" w:lineRule="auto"/>
            </w:pPr>
            <w:r>
              <w:rPr>
                <w:sz w:val="20"/>
              </w:rPr>
              <w:t>Errores / 429 / checks</w:t>
            </w:r>
          </w:p>
        </w:tc>
        <w:tc>
          <w:tcPr>
            <w:tcW w:w="5669" w:type="dxa"/>
            <w:shd w:val="clear" w:color="auto" w:fill="F1F5F8"/>
            <w:tcMar>
              <w:top w:w="70" w:type="dxa"/>
              <w:left w:w="90" w:type="dxa"/>
              <w:bottom w:w="70" w:type="dxa"/>
              <w:right w:w="90" w:type="dxa"/>
            </w:tcMar>
            <w:vAlign w:val="center"/>
          </w:tcPr>
          <w:p w14:paraId="45FC1DD0" w14:textId="77777777" w:rsidR="008D45F2" w:rsidRDefault="00673A7C">
            <w:pPr>
              <w:spacing w:after="20" w:line="250" w:lineRule="auto"/>
            </w:pPr>
            <w:r>
              <w:rPr>
                <w:sz w:val="20"/>
              </w:rPr>
              <w:t>0 / 0 / 60 de 60</w:t>
            </w:r>
          </w:p>
        </w:tc>
      </w:tr>
    </w:tbl>
    <w:p w14:paraId="37B893AC" w14:textId="77777777" w:rsidR="008D45F2" w:rsidRDefault="008D45F2">
      <w:pPr>
        <w:spacing w:after="40"/>
      </w:pPr>
    </w:p>
    <w:p w14:paraId="3F05FCFC" w14:textId="77777777" w:rsidR="008D45F2" w:rsidRDefault="00673A7C">
      <w:r>
        <w:t>El p95 de 30,05 ms solo describe esa carga pequeña. No demuestra el requisito bajo 200 usuarios, elasticidad, disponibilidad mensual ni un punto de ruptura. No se capturó CPU porcentual o utilización de MongoDB; esas métricas no pueden completarse por inferencia.</w:t>
      </w:r>
    </w:p>
    <w:p w14:paraId="63C71EAB" w14:textId="77777777" w:rsidR="008D45F2" w:rsidRDefault="00673A7C">
      <w:pPr>
        <w:pStyle w:val="Heading2"/>
      </w:pPr>
      <w:r>
        <w:t>Escenarios exigidos por la rúbrica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5102"/>
        <w:gridCol w:w="2268"/>
      </w:tblGrid>
      <w:tr w:rsidR="008D45F2" w14:paraId="299B9FD5" w14:textId="77777777">
        <w:trPr>
          <w:cantSplit/>
          <w:tblHeader/>
          <w:jc w:val="center"/>
        </w:trPr>
        <w:tc>
          <w:tcPr>
            <w:tcW w:w="2268" w:type="dxa"/>
            <w:shd w:val="clear" w:color="auto" w:fill="233F5B"/>
            <w:tcMar>
              <w:top w:w="70" w:type="dxa"/>
              <w:left w:w="90" w:type="dxa"/>
              <w:bottom w:w="70" w:type="dxa"/>
              <w:right w:w="90" w:type="dxa"/>
            </w:tcMar>
            <w:vAlign w:val="center"/>
          </w:tcPr>
          <w:p w14:paraId="68F07F21" w14:textId="77777777" w:rsidR="008D45F2" w:rsidRDefault="00673A7C">
            <w:pPr>
              <w:spacing w:after="20" w:line="250" w:lineRule="auto"/>
            </w:pPr>
            <w:r>
              <w:rPr>
                <w:b/>
                <w:color w:val="FFFFFF"/>
                <w:sz w:val="18"/>
              </w:rPr>
              <w:t>Escenario preparado</w:t>
            </w:r>
          </w:p>
        </w:tc>
        <w:tc>
          <w:tcPr>
            <w:tcW w:w="5102" w:type="dxa"/>
            <w:shd w:val="clear" w:color="auto" w:fill="233F5B"/>
            <w:tcMar>
              <w:top w:w="70" w:type="dxa"/>
              <w:left w:w="90" w:type="dxa"/>
              <w:bottom w:w="70" w:type="dxa"/>
              <w:right w:w="90" w:type="dxa"/>
            </w:tcMar>
            <w:vAlign w:val="center"/>
          </w:tcPr>
          <w:p w14:paraId="6D49FC3D" w14:textId="77777777" w:rsidR="008D45F2" w:rsidRDefault="00673A7C">
            <w:pPr>
              <w:spacing w:after="20" w:line="250" w:lineRule="auto"/>
            </w:pPr>
            <w:r>
              <w:rPr>
                <w:b/>
                <w:color w:val="FFFFFF"/>
                <w:sz w:val="18"/>
              </w:rPr>
              <w:t>Perfil</w:t>
            </w:r>
          </w:p>
        </w:tc>
        <w:tc>
          <w:tcPr>
            <w:tcW w:w="2268" w:type="dxa"/>
            <w:shd w:val="clear" w:color="auto" w:fill="233F5B"/>
            <w:tcMar>
              <w:top w:w="70" w:type="dxa"/>
              <w:left w:w="90" w:type="dxa"/>
              <w:bottom w:w="70" w:type="dxa"/>
              <w:right w:w="90" w:type="dxa"/>
            </w:tcMar>
            <w:vAlign w:val="center"/>
          </w:tcPr>
          <w:p w14:paraId="4A5E958A" w14:textId="77777777" w:rsidR="008D45F2" w:rsidRDefault="00673A7C">
            <w:pPr>
              <w:spacing w:after="20" w:line="250" w:lineRule="auto"/>
            </w:pPr>
            <w:r>
              <w:rPr>
                <w:b/>
                <w:color w:val="FFFFFF"/>
                <w:sz w:val="18"/>
              </w:rPr>
              <w:t>Estado</w:t>
            </w:r>
          </w:p>
        </w:tc>
      </w:tr>
      <w:tr w:rsidR="008D45F2" w14:paraId="045ECDF8" w14:textId="77777777">
        <w:trPr>
          <w:cantSplit/>
          <w:jc w:val="center"/>
        </w:trPr>
        <w:tc>
          <w:tcPr>
            <w:tcW w:w="2268" w:type="dxa"/>
            <w:shd w:val="clear" w:color="auto" w:fill="FFFFFF"/>
            <w:tcMar>
              <w:top w:w="70" w:type="dxa"/>
              <w:left w:w="90" w:type="dxa"/>
              <w:bottom w:w="70" w:type="dxa"/>
              <w:right w:w="90" w:type="dxa"/>
            </w:tcMar>
            <w:vAlign w:val="center"/>
          </w:tcPr>
          <w:p w14:paraId="524F79E8" w14:textId="77777777" w:rsidR="008D45F2" w:rsidRDefault="00673A7C">
            <w:pPr>
              <w:spacing w:after="20" w:line="250" w:lineRule="auto"/>
              <w:jc w:val="center"/>
            </w:pPr>
            <w:r>
              <w:rPr>
                <w:sz w:val="18"/>
              </w:rPr>
              <w:t>Sostenida</w:t>
            </w:r>
          </w:p>
        </w:tc>
        <w:tc>
          <w:tcPr>
            <w:tcW w:w="5102" w:type="dxa"/>
            <w:shd w:val="clear" w:color="auto" w:fill="FFFFFF"/>
            <w:tcMar>
              <w:top w:w="70" w:type="dxa"/>
              <w:left w:w="90" w:type="dxa"/>
              <w:bottom w:w="70" w:type="dxa"/>
              <w:right w:w="90" w:type="dxa"/>
            </w:tcMar>
            <w:vAlign w:val="center"/>
          </w:tcPr>
          <w:p w14:paraId="4E0496B7" w14:textId="77777777" w:rsidR="008D45F2" w:rsidRDefault="00673A7C">
            <w:pPr>
              <w:spacing w:after="20" w:line="250" w:lineRule="auto"/>
            </w:pPr>
            <w:r>
              <w:rPr>
                <w:sz w:val="18"/>
              </w:rPr>
              <w:t>0 a 200 VUs en 2 min; meseta 5 min; bajada 1 min.</w:t>
            </w:r>
          </w:p>
        </w:tc>
        <w:tc>
          <w:tcPr>
            <w:tcW w:w="2268" w:type="dxa"/>
            <w:shd w:val="clear" w:color="auto" w:fill="FFFFFF"/>
            <w:tcMar>
              <w:top w:w="70" w:type="dxa"/>
              <w:left w:w="90" w:type="dxa"/>
              <w:bottom w:w="70" w:type="dxa"/>
              <w:right w:w="90" w:type="dxa"/>
            </w:tcMar>
            <w:vAlign w:val="center"/>
          </w:tcPr>
          <w:p w14:paraId="2116D7BA" w14:textId="77777777" w:rsidR="008D45F2" w:rsidRDefault="00673A7C">
            <w:pPr>
              <w:spacing w:after="20" w:line="250" w:lineRule="auto"/>
            </w:pPr>
            <w:r>
              <w:rPr>
                <w:sz w:val="18"/>
              </w:rPr>
              <w:t>No ejecutado en su duración completa.</w:t>
            </w:r>
          </w:p>
        </w:tc>
      </w:tr>
      <w:tr w:rsidR="008D45F2" w14:paraId="38CD9DB0" w14:textId="77777777">
        <w:trPr>
          <w:cantSplit/>
          <w:jc w:val="center"/>
        </w:trPr>
        <w:tc>
          <w:tcPr>
            <w:tcW w:w="2268" w:type="dxa"/>
            <w:shd w:val="clear" w:color="auto" w:fill="F1F5F8"/>
            <w:tcMar>
              <w:top w:w="70" w:type="dxa"/>
              <w:left w:w="90" w:type="dxa"/>
              <w:bottom w:w="70" w:type="dxa"/>
              <w:right w:w="90" w:type="dxa"/>
            </w:tcMar>
            <w:vAlign w:val="center"/>
          </w:tcPr>
          <w:p w14:paraId="44105CF0" w14:textId="77777777" w:rsidR="008D45F2" w:rsidRDefault="00673A7C">
            <w:pPr>
              <w:spacing w:after="20" w:line="250" w:lineRule="auto"/>
            </w:pPr>
            <w:r>
              <w:rPr>
                <w:sz w:val="18"/>
              </w:rPr>
              <w:t>Pico y recuperación</w:t>
            </w:r>
          </w:p>
        </w:tc>
        <w:tc>
          <w:tcPr>
            <w:tcW w:w="5102" w:type="dxa"/>
            <w:shd w:val="clear" w:color="auto" w:fill="F1F5F8"/>
            <w:tcMar>
              <w:top w:w="70" w:type="dxa"/>
              <w:left w:w="90" w:type="dxa"/>
              <w:bottom w:w="70" w:type="dxa"/>
              <w:right w:w="90" w:type="dxa"/>
            </w:tcMar>
            <w:vAlign w:val="center"/>
          </w:tcPr>
          <w:p w14:paraId="42CA45B8" w14:textId="77777777" w:rsidR="008D45F2" w:rsidRDefault="00673A7C">
            <w:pPr>
              <w:spacing w:after="20" w:line="250" w:lineRule="auto"/>
            </w:pPr>
            <w:r>
              <w:rPr>
                <w:sz w:val="18"/>
              </w:rPr>
              <w:t>500 VUs en 1 s, pico de 1 min, bajada en 1 s y observador de 1 VU durante 2 min.</w:t>
            </w:r>
          </w:p>
        </w:tc>
        <w:tc>
          <w:tcPr>
            <w:tcW w:w="2268" w:type="dxa"/>
            <w:shd w:val="clear" w:color="auto" w:fill="F1F5F8"/>
            <w:tcMar>
              <w:top w:w="70" w:type="dxa"/>
              <w:left w:w="90" w:type="dxa"/>
              <w:bottom w:w="70" w:type="dxa"/>
              <w:right w:w="90" w:type="dxa"/>
            </w:tcMar>
            <w:vAlign w:val="center"/>
          </w:tcPr>
          <w:p w14:paraId="64E17836" w14:textId="77777777" w:rsidR="008D45F2" w:rsidRDefault="00673A7C">
            <w:pPr>
              <w:spacing w:after="20" w:line="250" w:lineRule="auto"/>
            </w:pPr>
            <w:r>
              <w:rPr>
                <w:sz w:val="18"/>
              </w:rPr>
              <w:t>No ejecutado en su duración completa.</w:t>
            </w:r>
          </w:p>
        </w:tc>
      </w:tr>
    </w:tbl>
    <w:p w14:paraId="43273C42" w14:textId="77777777" w:rsidR="008D45F2" w:rsidRDefault="008D45F2">
      <w:pPr>
        <w:spacing w:after="40"/>
      </w:pPr>
    </w:p>
    <w:p w14:paraId="533F8937" w14:textId="77777777" w:rsidR="008D45F2" w:rsidRDefault="00673A7C">
      <w:r>
        <w:t>El objetivo de errores sostenidos es inferior al 1 %. La meta operativa es p95 inferior a 2 segundos; 500 ms es el ideal síncrono. Deben reportarse promedio, p90, p95, p99, RPS, errores, códigos HTTP, CPU/memoria/DB cuando se midan, evolución de cola y recuperación. El instante de degradación debe observarse y repetirse alrededor del intervalo; no basta con afirmar que 500 VUs es el límite.</w:t>
      </w:r>
    </w:p>
    <w:p w14:paraId="477FE9A2" w14:textId="77777777" w:rsidR="008D45F2" w:rsidRDefault="00673A7C">
      <w:r>
        <w:t>Los scripts usan una identidad compartida con una cuota normal de 120 peticiones por minuto. Por tanto, 200/500 VUs producirán 429 pronto. Esa corrida demuestra protección de cuota; estudiar capacidad requiere otro perfil deliberadamente definido y reportado. No se deben ocultar 429 ni presentar la latencia rápida de rechazos como latencia de negocio exitosa.</w:t>
      </w:r>
    </w:p>
    <w:p w14:paraId="1132BFD9" w14:textId="77777777" w:rsidR="008D45F2" w:rsidRDefault="00673A7C">
      <w:pPr>
        <w:spacing w:before="120"/>
      </w:pPr>
      <w:r>
        <w:rPr>
          <w:color w:val="555555"/>
          <w:sz w:val="17"/>
        </w:rPr>
        <w:t>Trazabilidad  docs/pruebas/smoke-local.json; scripts/load/; docs/pruebas/RENDIMIENTO.md.</w:t>
      </w:r>
    </w:p>
    <w:p w14:paraId="62F6B30F" w14:textId="77777777" w:rsidR="008D45F2" w:rsidRDefault="00673A7C">
      <w:r>
        <w:br w:type="page"/>
      </w:r>
    </w:p>
    <w:p w14:paraId="2D402E60" w14:textId="77777777" w:rsidR="008D45F2" w:rsidRDefault="00673A7C">
      <w:pPr>
        <w:pStyle w:val="Heading1"/>
      </w:pPr>
      <w:bookmarkStart w:id="27" w:name="section_15"/>
      <w:bookmarkStart w:id="28" w:name="_Toc243082998"/>
      <w:r>
        <w:lastRenderedPageBreak/>
        <w:t>14 Integración continua y entrega de software</w:t>
      </w:r>
      <w:bookmarkEnd w:id="27"/>
      <w:bookmarkEnd w:id="28"/>
    </w:p>
    <w:p w14:paraId="123FF03F" w14:textId="77777777" w:rsidR="008D45F2" w:rsidRDefault="00673A7C">
      <w:r>
        <w:t>GitHub Actions identifica archivos modificados y selecciona comprobaciones por dependencias. El primer push o una base no disponible activa todos los componentes. Los mocks afectan la integración del backend, por lo que un cambio de mock no puede validarse de forma aislada y dar por protegido ese consumidor.</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690"/>
      </w:tblGrid>
      <w:tr w:rsidR="008D45F2" w14:paraId="5B0A9A7B" w14:textId="77777777">
        <w:trPr>
          <w:cantSplit/>
          <w:tblHeader/>
          <w:jc w:val="center"/>
        </w:trPr>
        <w:tc>
          <w:tcPr>
            <w:tcW w:w="2948" w:type="dxa"/>
            <w:shd w:val="clear" w:color="auto" w:fill="233F5B"/>
            <w:tcMar>
              <w:top w:w="70" w:type="dxa"/>
              <w:left w:w="90" w:type="dxa"/>
              <w:bottom w:w="70" w:type="dxa"/>
              <w:right w:w="90" w:type="dxa"/>
            </w:tcMar>
            <w:vAlign w:val="center"/>
          </w:tcPr>
          <w:p w14:paraId="39F04C6C" w14:textId="77777777" w:rsidR="008D45F2" w:rsidRDefault="00673A7C">
            <w:pPr>
              <w:spacing w:after="20" w:line="250" w:lineRule="auto"/>
              <w:jc w:val="center"/>
            </w:pPr>
            <w:r>
              <w:rPr>
                <w:b/>
                <w:color w:val="FFFFFF"/>
                <w:sz w:val="18"/>
              </w:rPr>
              <w:t>Cambio</w:t>
            </w:r>
          </w:p>
        </w:tc>
        <w:tc>
          <w:tcPr>
            <w:tcW w:w="6690" w:type="dxa"/>
            <w:shd w:val="clear" w:color="auto" w:fill="233F5B"/>
            <w:tcMar>
              <w:top w:w="70" w:type="dxa"/>
              <w:left w:w="90" w:type="dxa"/>
              <w:bottom w:w="70" w:type="dxa"/>
              <w:right w:w="90" w:type="dxa"/>
            </w:tcMar>
            <w:vAlign w:val="center"/>
          </w:tcPr>
          <w:p w14:paraId="52B0932A" w14:textId="77777777" w:rsidR="008D45F2" w:rsidRDefault="00673A7C">
            <w:pPr>
              <w:spacing w:after="20" w:line="250" w:lineRule="auto"/>
            </w:pPr>
            <w:r>
              <w:rPr>
                <w:b/>
                <w:color w:val="FFFFFF"/>
                <w:sz w:val="18"/>
              </w:rPr>
              <w:t>Trabajos pertinentes</w:t>
            </w:r>
          </w:p>
        </w:tc>
      </w:tr>
      <w:tr w:rsidR="008D45F2" w14:paraId="78ACA704" w14:textId="77777777">
        <w:trPr>
          <w:cantSplit/>
          <w:jc w:val="center"/>
        </w:trPr>
        <w:tc>
          <w:tcPr>
            <w:tcW w:w="2948" w:type="dxa"/>
            <w:shd w:val="clear" w:color="auto" w:fill="FFFFFF"/>
            <w:tcMar>
              <w:top w:w="70" w:type="dxa"/>
              <w:left w:w="90" w:type="dxa"/>
              <w:bottom w:w="70" w:type="dxa"/>
              <w:right w:w="90" w:type="dxa"/>
            </w:tcMar>
            <w:vAlign w:val="center"/>
          </w:tcPr>
          <w:p w14:paraId="40D553EC" w14:textId="77777777" w:rsidR="008D45F2" w:rsidRDefault="00673A7C">
            <w:pPr>
              <w:spacing w:after="20" w:line="250" w:lineRule="auto"/>
            </w:pPr>
            <w:r>
              <w:rPr>
                <w:sz w:val="18"/>
              </w:rPr>
              <w:t>Solo documentación</w:t>
            </w:r>
          </w:p>
        </w:tc>
        <w:tc>
          <w:tcPr>
            <w:tcW w:w="6690" w:type="dxa"/>
            <w:shd w:val="clear" w:color="auto" w:fill="FFFFFF"/>
            <w:tcMar>
              <w:top w:w="70" w:type="dxa"/>
              <w:left w:w="90" w:type="dxa"/>
              <w:bottom w:w="70" w:type="dxa"/>
              <w:right w:w="90" w:type="dxa"/>
            </w:tcMar>
            <w:vAlign w:val="center"/>
          </w:tcPr>
          <w:p w14:paraId="53016C82" w14:textId="77777777" w:rsidR="008D45F2" w:rsidRDefault="00673A7C">
            <w:pPr>
              <w:spacing w:after="20" w:line="250" w:lineRule="auto"/>
            </w:pPr>
            <w:r>
              <w:rPr>
                <w:sz w:val="18"/>
              </w:rPr>
              <w:t>Revisión documental; no suites de código.</w:t>
            </w:r>
          </w:p>
        </w:tc>
      </w:tr>
      <w:tr w:rsidR="008D45F2" w14:paraId="263F0437" w14:textId="77777777">
        <w:trPr>
          <w:cantSplit/>
          <w:jc w:val="center"/>
        </w:trPr>
        <w:tc>
          <w:tcPr>
            <w:tcW w:w="2948" w:type="dxa"/>
            <w:shd w:val="clear" w:color="auto" w:fill="F1F5F8"/>
            <w:tcMar>
              <w:top w:w="70" w:type="dxa"/>
              <w:left w:w="90" w:type="dxa"/>
              <w:bottom w:w="70" w:type="dxa"/>
              <w:right w:w="90" w:type="dxa"/>
            </w:tcMar>
            <w:vAlign w:val="center"/>
          </w:tcPr>
          <w:p w14:paraId="129044F5" w14:textId="77777777" w:rsidR="008D45F2" w:rsidRDefault="00673A7C">
            <w:pPr>
              <w:spacing w:after="20" w:line="250" w:lineRule="auto"/>
              <w:jc w:val="center"/>
            </w:pPr>
            <w:r>
              <w:rPr>
                <w:sz w:val="18"/>
              </w:rPr>
              <w:t>Frontend</w:t>
            </w:r>
          </w:p>
        </w:tc>
        <w:tc>
          <w:tcPr>
            <w:tcW w:w="6690" w:type="dxa"/>
            <w:shd w:val="clear" w:color="auto" w:fill="F1F5F8"/>
            <w:tcMar>
              <w:top w:w="70" w:type="dxa"/>
              <w:left w:w="90" w:type="dxa"/>
              <w:bottom w:w="70" w:type="dxa"/>
              <w:right w:w="90" w:type="dxa"/>
            </w:tcMar>
            <w:vAlign w:val="center"/>
          </w:tcPr>
          <w:p w14:paraId="43B23243" w14:textId="77777777" w:rsidR="008D45F2" w:rsidRDefault="00673A7C">
            <w:pPr>
              <w:spacing w:after="20" w:line="250" w:lineRule="auto"/>
            </w:pPr>
            <w:r>
              <w:rPr>
                <w:sz w:val="18"/>
              </w:rPr>
              <w:t>Frontend, seguridad y E2E.</w:t>
            </w:r>
          </w:p>
        </w:tc>
      </w:tr>
      <w:tr w:rsidR="008D45F2" w14:paraId="79C0C787" w14:textId="77777777">
        <w:trPr>
          <w:cantSplit/>
          <w:jc w:val="center"/>
        </w:trPr>
        <w:tc>
          <w:tcPr>
            <w:tcW w:w="2948" w:type="dxa"/>
            <w:shd w:val="clear" w:color="auto" w:fill="FFFFFF"/>
            <w:tcMar>
              <w:top w:w="70" w:type="dxa"/>
              <w:left w:w="90" w:type="dxa"/>
              <w:bottom w:w="70" w:type="dxa"/>
              <w:right w:w="90" w:type="dxa"/>
            </w:tcMar>
            <w:vAlign w:val="center"/>
          </w:tcPr>
          <w:p w14:paraId="5A917D95" w14:textId="77777777" w:rsidR="008D45F2" w:rsidRDefault="00673A7C">
            <w:pPr>
              <w:spacing w:after="20" w:line="250" w:lineRule="auto"/>
              <w:jc w:val="center"/>
            </w:pPr>
            <w:r>
              <w:rPr>
                <w:sz w:val="18"/>
              </w:rPr>
              <w:t>Backend</w:t>
            </w:r>
          </w:p>
        </w:tc>
        <w:tc>
          <w:tcPr>
            <w:tcW w:w="6690" w:type="dxa"/>
            <w:shd w:val="clear" w:color="auto" w:fill="FFFFFF"/>
            <w:tcMar>
              <w:top w:w="70" w:type="dxa"/>
              <w:left w:w="90" w:type="dxa"/>
              <w:bottom w:w="70" w:type="dxa"/>
              <w:right w:w="90" w:type="dxa"/>
            </w:tcMar>
            <w:vAlign w:val="center"/>
          </w:tcPr>
          <w:p w14:paraId="1A8BA189" w14:textId="77777777" w:rsidR="008D45F2" w:rsidRDefault="00673A7C">
            <w:pPr>
              <w:spacing w:after="20" w:line="250" w:lineRule="auto"/>
            </w:pPr>
            <w:r>
              <w:rPr>
                <w:sz w:val="18"/>
              </w:rPr>
              <w:t>Backend, contrato, seguridad y E2E.</w:t>
            </w:r>
          </w:p>
        </w:tc>
      </w:tr>
      <w:tr w:rsidR="008D45F2" w14:paraId="37A4B603" w14:textId="77777777">
        <w:trPr>
          <w:cantSplit/>
          <w:jc w:val="center"/>
        </w:trPr>
        <w:tc>
          <w:tcPr>
            <w:tcW w:w="2948" w:type="dxa"/>
            <w:shd w:val="clear" w:color="auto" w:fill="F1F5F8"/>
            <w:tcMar>
              <w:top w:w="70" w:type="dxa"/>
              <w:left w:w="90" w:type="dxa"/>
              <w:bottom w:w="70" w:type="dxa"/>
              <w:right w:w="90" w:type="dxa"/>
            </w:tcMar>
            <w:vAlign w:val="center"/>
          </w:tcPr>
          <w:p w14:paraId="73B3802C" w14:textId="77777777" w:rsidR="008D45F2" w:rsidRDefault="00673A7C">
            <w:pPr>
              <w:spacing w:after="20" w:line="250" w:lineRule="auto"/>
              <w:jc w:val="center"/>
            </w:pPr>
            <w:r>
              <w:rPr>
                <w:sz w:val="18"/>
              </w:rPr>
              <w:t>Mocks</w:t>
            </w:r>
          </w:p>
        </w:tc>
        <w:tc>
          <w:tcPr>
            <w:tcW w:w="6690" w:type="dxa"/>
            <w:shd w:val="clear" w:color="auto" w:fill="F1F5F8"/>
            <w:tcMar>
              <w:top w:w="70" w:type="dxa"/>
              <w:left w:w="90" w:type="dxa"/>
              <w:bottom w:w="70" w:type="dxa"/>
              <w:right w:w="90" w:type="dxa"/>
            </w:tcMar>
            <w:vAlign w:val="center"/>
          </w:tcPr>
          <w:p w14:paraId="48491B2F" w14:textId="77777777" w:rsidR="008D45F2" w:rsidRDefault="00673A7C">
            <w:pPr>
              <w:spacing w:after="20" w:line="250" w:lineRule="auto"/>
            </w:pPr>
            <w:r>
              <w:rPr>
                <w:sz w:val="18"/>
              </w:rPr>
              <w:t>Mocks y backend consumidor; contrato, seguridad y E2E.</w:t>
            </w:r>
          </w:p>
        </w:tc>
      </w:tr>
      <w:tr w:rsidR="008D45F2" w14:paraId="372A54D9" w14:textId="77777777">
        <w:trPr>
          <w:cantSplit/>
          <w:jc w:val="center"/>
        </w:trPr>
        <w:tc>
          <w:tcPr>
            <w:tcW w:w="2948" w:type="dxa"/>
            <w:shd w:val="clear" w:color="auto" w:fill="FFFFFF"/>
            <w:tcMar>
              <w:top w:w="70" w:type="dxa"/>
              <w:left w:w="90" w:type="dxa"/>
              <w:bottom w:w="70" w:type="dxa"/>
              <w:right w:w="90" w:type="dxa"/>
            </w:tcMar>
            <w:vAlign w:val="center"/>
          </w:tcPr>
          <w:p w14:paraId="44E7660F" w14:textId="77777777" w:rsidR="008D45F2" w:rsidRDefault="00673A7C">
            <w:pPr>
              <w:spacing w:after="20" w:line="250" w:lineRule="auto"/>
            </w:pPr>
            <w:r>
              <w:rPr>
                <w:sz w:val="18"/>
              </w:rPr>
              <w:t>Compartidos o configuración global</w:t>
            </w:r>
          </w:p>
        </w:tc>
        <w:tc>
          <w:tcPr>
            <w:tcW w:w="6690" w:type="dxa"/>
            <w:shd w:val="clear" w:color="auto" w:fill="FFFFFF"/>
            <w:tcMar>
              <w:top w:w="70" w:type="dxa"/>
              <w:left w:w="90" w:type="dxa"/>
              <w:bottom w:w="70" w:type="dxa"/>
              <w:right w:w="90" w:type="dxa"/>
            </w:tcMar>
            <w:vAlign w:val="center"/>
          </w:tcPr>
          <w:p w14:paraId="7C432689" w14:textId="77777777" w:rsidR="008D45F2" w:rsidRDefault="00673A7C">
            <w:pPr>
              <w:spacing w:after="20" w:line="250" w:lineRule="auto"/>
            </w:pPr>
            <w:r>
              <w:rPr>
                <w:sz w:val="18"/>
              </w:rPr>
              <w:t>Todos los consumidores afectados y sus comprobaciones.</w:t>
            </w:r>
          </w:p>
        </w:tc>
      </w:tr>
    </w:tbl>
    <w:p w14:paraId="6E05E511" w14:textId="77777777" w:rsidR="008D45F2" w:rsidRDefault="008D45F2">
      <w:pPr>
        <w:spacing w:after="40"/>
      </w:pPr>
    </w:p>
    <w:p w14:paraId="7331AE04" w14:textId="77777777" w:rsidR="008D45F2" w:rsidRDefault="00673A7C">
      <w:pPr>
        <w:pStyle w:val="Heading2"/>
      </w:pPr>
      <w:r>
        <w:t>Estado agregado y evidencia remota</w:t>
      </w:r>
    </w:p>
    <w:p w14:paraId="53EDBE92" w14:textId="77777777" w:rsidR="008D45F2" w:rsidRDefault="00673A7C">
      <w:r>
        <w:t>Required checks se ejecuta con always y falla si una dependencia falla o es cancelada. Admite trabajos omitidos por selección, evitando dejar un check obligatorio esperando indefinidamente por filtros globales. No hay protección de rama configurada; el nombre identifica el estado que se puede exigir posteriormente.</w:t>
      </w:r>
    </w:p>
    <w:p w14:paraId="62B4CF43" w14:textId="77777777" w:rsidR="008D45F2" w:rsidRDefault="00673A7C">
      <w:hyperlink r:id="rId11">
        <w:r>
          <w:rPr>
            <w:color w:val="1F4E79"/>
          </w:rPr>
          <w:t>CI completo verificado del código y la interfaz</w:t>
        </w:r>
      </w:hyperlink>
    </w:p>
    <w:p w14:paraId="4D803094" w14:textId="77777777" w:rsidR="008D45F2" w:rsidRDefault="00673A7C">
      <w:r>
        <w:t>El run enlazado terminó success para changes, docs, backend, frontend, mocks, contrato, seguridad, E2E Chromium y Required checks. El commit de ese run es e3ac20e274a4c4c0e5b57fb2072ab23348b33a97. La actualización posterior de README no cambió la lógica de la aplicación. La primera ejecución completa también está enlazada en EVIDENCIAS.md.</w:t>
      </w:r>
    </w:p>
    <w:p w14:paraId="49D4858B" w14:textId="77777777" w:rsidR="008D45F2" w:rsidRDefault="00673A7C">
      <w:pPr>
        <w:pStyle w:val="Heading2"/>
      </w:pPr>
      <w:r>
        <w:t>Frontera entre CI y CD</w:t>
      </w:r>
    </w:p>
    <w:p w14:paraId="7913EEEC" w14:textId="77777777" w:rsidR="008D45F2" w:rsidRDefault="00673A7C">
      <w:r>
        <w:t>El workflow de preflight cloud es manual y permanece bloqueado por configuración de aprobación. Valida orígenes, construye artefactos y ajusta CSP del artefacto web; no autentica proveedores ni despliega. El workflow de carga también es manual y exige origen permitido y configuración protegida. No existe un CD operativo sobre AWS/Azure porque los ambientes todavía no se preparan.</w:t>
      </w:r>
    </w:p>
    <w:p w14:paraId="0CC1D43D" w14:textId="77777777" w:rsidR="008D45F2" w:rsidRDefault="00673A7C">
      <w:r>
        <w:t>Los targets Docker backend y mocks fueron construidos localmente. Un smoke ejecutó API, worker y mocks desde bundles con dependencias de producción, comprobó Swagger, login, dos ofertas, aceptación y ambas notificaciones, y limpió sus contenedores/bases temporales. Este resultado prueba contenedorización local, no acceso público o despliegue en proveedores.</w:t>
      </w:r>
    </w:p>
    <w:p w14:paraId="02F7EF6C" w14:textId="77777777" w:rsidR="008D45F2" w:rsidRDefault="00673A7C">
      <w:pPr>
        <w:spacing w:before="120"/>
      </w:pPr>
      <w:r>
        <w:rPr>
          <w:color w:val="555555"/>
          <w:sz w:val="17"/>
        </w:rPr>
        <w:t>Trazabilidad  .github/workflows/; scripts/affected.ts; Dockerfile; scripts/container-smoke.ts.</w:t>
      </w:r>
    </w:p>
    <w:p w14:paraId="7CA8ABBE" w14:textId="77777777" w:rsidR="008D45F2" w:rsidRDefault="00673A7C">
      <w:r>
        <w:br w:type="page"/>
      </w:r>
    </w:p>
    <w:p w14:paraId="6DD189FD" w14:textId="77777777" w:rsidR="008D45F2" w:rsidRDefault="00673A7C">
      <w:pPr>
        <w:pStyle w:val="Heading1"/>
      </w:pPr>
      <w:bookmarkStart w:id="29" w:name="section_16"/>
      <w:bookmarkStart w:id="30" w:name="_Toc243082999"/>
      <w:r>
        <w:lastRenderedPageBreak/>
        <w:t>15 Relación entre trabajo realizado y rúbrica</w:t>
      </w:r>
      <w:bookmarkEnd w:id="29"/>
      <w:bookmarkEnd w:id="30"/>
    </w:p>
    <w:p w14:paraId="1AA7AA52" w14:textId="77777777" w:rsidR="008D45F2" w:rsidRDefault="00673A7C">
      <w:r>
        <w:t>Esta matriz explica por qué cada entrega aporta evidencia al criterio correspondiente. No asigna calificaciones. El docente debe evaluar los artefactos, su demostración y las partes pendientes en conjunto.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3969"/>
        <w:gridCol w:w="3402"/>
      </w:tblGrid>
      <w:tr w:rsidR="008D45F2" w14:paraId="5FE568F6" w14:textId="77777777">
        <w:trPr>
          <w:cantSplit/>
          <w:tblHeader/>
          <w:jc w:val="center"/>
        </w:trPr>
        <w:tc>
          <w:tcPr>
            <w:tcW w:w="2268" w:type="dxa"/>
            <w:shd w:val="clear" w:color="auto" w:fill="233F5B"/>
            <w:tcMar>
              <w:top w:w="70" w:type="dxa"/>
              <w:left w:w="90" w:type="dxa"/>
              <w:bottom w:w="70" w:type="dxa"/>
              <w:right w:w="90" w:type="dxa"/>
            </w:tcMar>
            <w:vAlign w:val="center"/>
          </w:tcPr>
          <w:p w14:paraId="2D3DC58F" w14:textId="77777777" w:rsidR="008D45F2" w:rsidRDefault="00673A7C">
            <w:pPr>
              <w:spacing w:after="20" w:line="250" w:lineRule="auto"/>
              <w:jc w:val="center"/>
            </w:pPr>
            <w:r>
              <w:rPr>
                <w:b/>
                <w:color w:val="FFFFFF"/>
                <w:sz w:val="18"/>
              </w:rPr>
              <w:t>Criterio</w:t>
            </w:r>
          </w:p>
        </w:tc>
        <w:tc>
          <w:tcPr>
            <w:tcW w:w="3969" w:type="dxa"/>
            <w:shd w:val="clear" w:color="auto" w:fill="233F5B"/>
            <w:tcMar>
              <w:top w:w="70" w:type="dxa"/>
              <w:left w:w="90" w:type="dxa"/>
              <w:bottom w:w="70" w:type="dxa"/>
              <w:right w:w="90" w:type="dxa"/>
            </w:tcMar>
            <w:vAlign w:val="center"/>
          </w:tcPr>
          <w:p w14:paraId="35D0DA83" w14:textId="77777777" w:rsidR="008D45F2" w:rsidRDefault="00673A7C">
            <w:pPr>
              <w:spacing w:after="20" w:line="250" w:lineRule="auto"/>
            </w:pPr>
            <w:r>
              <w:rPr>
                <w:b/>
                <w:color w:val="FFFFFF"/>
                <w:sz w:val="18"/>
              </w:rPr>
              <w:t>Trabajo y evidencia</w:t>
            </w:r>
          </w:p>
        </w:tc>
        <w:tc>
          <w:tcPr>
            <w:tcW w:w="3402" w:type="dxa"/>
            <w:shd w:val="clear" w:color="auto" w:fill="233F5B"/>
            <w:tcMar>
              <w:top w:w="70" w:type="dxa"/>
              <w:left w:w="90" w:type="dxa"/>
              <w:bottom w:w="70" w:type="dxa"/>
              <w:right w:w="90" w:type="dxa"/>
            </w:tcMar>
            <w:vAlign w:val="center"/>
          </w:tcPr>
          <w:p w14:paraId="285BAC15" w14:textId="77777777" w:rsidR="008D45F2" w:rsidRDefault="00673A7C">
            <w:pPr>
              <w:spacing w:after="20" w:line="250" w:lineRule="auto"/>
            </w:pPr>
            <w:r>
              <w:rPr>
                <w:b/>
                <w:color w:val="FFFFFF"/>
                <w:sz w:val="18"/>
              </w:rPr>
              <w:t>Qué falta para una afirmación integral</w:t>
            </w:r>
          </w:p>
        </w:tc>
      </w:tr>
      <w:tr w:rsidR="008D45F2" w14:paraId="45315744" w14:textId="77777777">
        <w:trPr>
          <w:cantSplit/>
          <w:jc w:val="center"/>
        </w:trPr>
        <w:tc>
          <w:tcPr>
            <w:tcW w:w="2268" w:type="dxa"/>
            <w:shd w:val="clear" w:color="auto" w:fill="FFFFFF"/>
            <w:tcMar>
              <w:top w:w="70" w:type="dxa"/>
              <w:left w:w="90" w:type="dxa"/>
              <w:bottom w:w="70" w:type="dxa"/>
              <w:right w:w="90" w:type="dxa"/>
            </w:tcMar>
            <w:vAlign w:val="center"/>
          </w:tcPr>
          <w:p w14:paraId="7EF87C35" w14:textId="77777777" w:rsidR="008D45F2" w:rsidRDefault="00673A7C">
            <w:pPr>
              <w:spacing w:after="20" w:line="250" w:lineRule="auto"/>
            </w:pPr>
            <w:r>
              <w:rPr>
                <w:sz w:val="18"/>
              </w:rPr>
              <w:t>Negocio y anatomía</w:t>
            </w:r>
            <w:r>
              <w:rPr>
                <w:sz w:val="18"/>
              </w:rPr>
              <w:br/>
              <w:t>4 puntos en fuente</w:t>
            </w:r>
          </w:p>
        </w:tc>
        <w:tc>
          <w:tcPr>
            <w:tcW w:w="3969" w:type="dxa"/>
            <w:shd w:val="clear" w:color="auto" w:fill="FFFFFF"/>
            <w:tcMar>
              <w:top w:w="70" w:type="dxa"/>
              <w:left w:w="90" w:type="dxa"/>
              <w:bottom w:w="70" w:type="dxa"/>
              <w:right w:w="90" w:type="dxa"/>
            </w:tcMar>
            <w:vAlign w:val="center"/>
          </w:tcPr>
          <w:p w14:paraId="1DC1EB1A" w14:textId="77777777" w:rsidR="008D45F2" w:rsidRDefault="00673A7C">
            <w:pPr>
              <w:spacing w:after="20" w:line="250" w:lineRule="auto"/>
            </w:pPr>
            <w:r>
              <w:rPr>
                <w:sz w:val="18"/>
              </w:rPr>
              <w:t>Visión, problema, actores, objetivos, cadena de valor, anatomía y monetización propuesta en PRODUCT y fase1.</w:t>
            </w:r>
          </w:p>
        </w:tc>
        <w:tc>
          <w:tcPr>
            <w:tcW w:w="3402" w:type="dxa"/>
            <w:shd w:val="clear" w:color="auto" w:fill="FFFFFF"/>
            <w:tcMar>
              <w:top w:w="70" w:type="dxa"/>
              <w:left w:w="90" w:type="dxa"/>
              <w:bottom w:w="70" w:type="dxa"/>
              <w:right w:w="90" w:type="dxa"/>
            </w:tcMar>
            <w:vAlign w:val="center"/>
          </w:tcPr>
          <w:p w14:paraId="33650303" w14:textId="77777777" w:rsidR="008D45F2" w:rsidRDefault="00673A7C">
            <w:pPr>
              <w:spacing w:after="20" w:line="250" w:lineRule="auto"/>
            </w:pPr>
            <w:r>
              <w:rPr>
                <w:sz w:val="18"/>
              </w:rPr>
              <w:t>Validación comercial y exposición clara; las hipótesis no son resultados medidos.</w:t>
            </w:r>
          </w:p>
        </w:tc>
      </w:tr>
      <w:tr w:rsidR="008D45F2" w14:paraId="616D78A4" w14:textId="77777777">
        <w:trPr>
          <w:cantSplit/>
          <w:jc w:val="center"/>
        </w:trPr>
        <w:tc>
          <w:tcPr>
            <w:tcW w:w="2268" w:type="dxa"/>
            <w:shd w:val="clear" w:color="auto" w:fill="F1F5F8"/>
            <w:tcMar>
              <w:top w:w="70" w:type="dxa"/>
              <w:left w:w="90" w:type="dxa"/>
              <w:bottom w:w="70" w:type="dxa"/>
              <w:right w:w="90" w:type="dxa"/>
            </w:tcMar>
            <w:vAlign w:val="center"/>
          </w:tcPr>
          <w:p w14:paraId="10EDA8FE" w14:textId="77777777" w:rsidR="008D45F2" w:rsidRDefault="00673A7C">
            <w:pPr>
              <w:spacing w:after="20" w:line="250" w:lineRule="auto"/>
            </w:pPr>
            <w:r>
              <w:rPr>
                <w:sz w:val="18"/>
              </w:rPr>
              <w:t>Arquitectura y patrones</w:t>
            </w:r>
            <w:r>
              <w:rPr>
                <w:sz w:val="18"/>
              </w:rPr>
              <w:br/>
              <w:t>5 puntos en fuente</w:t>
            </w:r>
          </w:p>
        </w:tc>
        <w:tc>
          <w:tcPr>
            <w:tcW w:w="3969" w:type="dxa"/>
            <w:shd w:val="clear" w:color="auto" w:fill="F1F5F8"/>
            <w:tcMar>
              <w:top w:w="70" w:type="dxa"/>
              <w:left w:w="90" w:type="dxa"/>
              <w:bottom w:w="70" w:type="dxa"/>
              <w:right w:w="90" w:type="dxa"/>
            </w:tcMar>
            <w:vAlign w:val="center"/>
          </w:tcPr>
          <w:p w14:paraId="0878D139" w14:textId="77777777" w:rsidR="008D45F2" w:rsidRDefault="00673A7C">
            <w:pPr>
              <w:spacing w:after="20" w:line="250" w:lineRule="auto"/>
            </w:pPr>
            <w:r>
              <w:rPr>
                <w:sz w:val="18"/>
              </w:rPr>
              <w:t>Comparación REST/GraphQL/gRPC; diagramas, ADR, Adapter, asincronía, resiliencia, paginación, idempotencia y CAS probados.</w:t>
            </w:r>
          </w:p>
        </w:tc>
        <w:tc>
          <w:tcPr>
            <w:tcW w:w="3402" w:type="dxa"/>
            <w:shd w:val="clear" w:color="auto" w:fill="F1F5F8"/>
            <w:tcMar>
              <w:top w:w="70" w:type="dxa"/>
              <w:left w:w="90" w:type="dxa"/>
              <w:bottom w:w="70" w:type="dxa"/>
              <w:right w:w="90" w:type="dxa"/>
            </w:tcMar>
            <w:vAlign w:val="center"/>
          </w:tcPr>
          <w:p w14:paraId="1DFF2CFC" w14:textId="77777777" w:rsidR="008D45F2" w:rsidRDefault="00673A7C">
            <w:pPr>
              <w:spacing w:after="20" w:line="250" w:lineRule="auto"/>
            </w:pPr>
            <w:r>
              <w:rPr>
                <w:sz w:val="18"/>
              </w:rPr>
              <w:t>Defender trade-offs y límites; no afirmar escalamiento productivo sin medirlo.</w:t>
            </w:r>
          </w:p>
        </w:tc>
      </w:tr>
      <w:tr w:rsidR="008D45F2" w14:paraId="18D5B946" w14:textId="77777777">
        <w:trPr>
          <w:cantSplit/>
          <w:jc w:val="center"/>
        </w:trPr>
        <w:tc>
          <w:tcPr>
            <w:tcW w:w="2268" w:type="dxa"/>
            <w:shd w:val="clear" w:color="auto" w:fill="FFFFFF"/>
            <w:tcMar>
              <w:top w:w="70" w:type="dxa"/>
              <w:left w:w="90" w:type="dxa"/>
              <w:bottom w:w="70" w:type="dxa"/>
              <w:right w:w="90" w:type="dxa"/>
            </w:tcMar>
            <w:vAlign w:val="center"/>
          </w:tcPr>
          <w:p w14:paraId="3FBA1527" w14:textId="77777777" w:rsidR="008D45F2" w:rsidRDefault="00673A7C">
            <w:pPr>
              <w:spacing w:after="20" w:line="250" w:lineRule="auto"/>
            </w:pPr>
            <w:r>
              <w:rPr>
                <w:sz w:val="18"/>
              </w:rPr>
              <w:t>Modelo y contrato</w:t>
            </w:r>
            <w:r>
              <w:rPr>
                <w:sz w:val="18"/>
              </w:rPr>
              <w:br/>
              <w:t>4 puntos en fuente</w:t>
            </w:r>
          </w:p>
        </w:tc>
        <w:tc>
          <w:tcPr>
            <w:tcW w:w="3969" w:type="dxa"/>
            <w:shd w:val="clear" w:color="auto" w:fill="FFFFFF"/>
            <w:tcMar>
              <w:top w:w="70" w:type="dxa"/>
              <w:left w:w="90" w:type="dxa"/>
              <w:bottom w:w="70" w:type="dxa"/>
              <w:right w:w="90" w:type="dxa"/>
            </w:tcMar>
            <w:vAlign w:val="center"/>
          </w:tcPr>
          <w:p w14:paraId="60CA5062" w14:textId="77777777" w:rsidR="008D45F2" w:rsidRDefault="00673A7C">
            <w:pPr>
              <w:spacing w:after="20" w:line="250" w:lineRule="auto"/>
            </w:pPr>
            <w:r>
              <w:rPr>
                <w:sz w:val="18"/>
              </w:rPr>
              <w:t>Agregado Mongo, índices, estados y OpenAPI 3.0.3 autocontenido; validación y pruebas de respuestas.</w:t>
            </w:r>
          </w:p>
        </w:tc>
        <w:tc>
          <w:tcPr>
            <w:tcW w:w="3402" w:type="dxa"/>
            <w:shd w:val="clear" w:color="auto" w:fill="FFFFFF"/>
            <w:tcMar>
              <w:top w:w="70" w:type="dxa"/>
              <w:left w:w="90" w:type="dxa"/>
              <w:bottom w:w="70" w:type="dxa"/>
              <w:right w:w="90" w:type="dxa"/>
            </w:tcMar>
            <w:vAlign w:val="center"/>
          </w:tcPr>
          <w:p w14:paraId="4C7AA9ED" w14:textId="77777777" w:rsidR="008D45F2" w:rsidRDefault="00673A7C">
            <w:pPr>
              <w:spacing w:after="20" w:line="250" w:lineRule="auto"/>
            </w:pPr>
            <w:r>
              <w:rPr>
                <w:sz w:val="18"/>
              </w:rPr>
              <w:t>Mantener coherencia al evolucionar; algunos RF originales no tienen endpoints por estar pendientes.</w:t>
            </w:r>
          </w:p>
        </w:tc>
      </w:tr>
      <w:tr w:rsidR="008D45F2" w14:paraId="673A7E08" w14:textId="77777777">
        <w:trPr>
          <w:cantSplit/>
          <w:jc w:val="center"/>
        </w:trPr>
        <w:tc>
          <w:tcPr>
            <w:tcW w:w="2268" w:type="dxa"/>
            <w:shd w:val="clear" w:color="auto" w:fill="F1F5F8"/>
            <w:tcMar>
              <w:top w:w="70" w:type="dxa"/>
              <w:left w:w="90" w:type="dxa"/>
              <w:bottom w:w="70" w:type="dxa"/>
              <w:right w:w="90" w:type="dxa"/>
            </w:tcMar>
            <w:vAlign w:val="center"/>
          </w:tcPr>
          <w:p w14:paraId="5A31738B" w14:textId="77777777" w:rsidR="008D45F2" w:rsidRDefault="00673A7C">
            <w:pPr>
              <w:spacing w:after="20" w:line="250" w:lineRule="auto"/>
            </w:pPr>
            <w:r>
              <w:rPr>
                <w:sz w:val="18"/>
              </w:rPr>
              <w:t>Implementación seguridad y pruebas</w:t>
            </w:r>
            <w:r>
              <w:rPr>
                <w:sz w:val="18"/>
              </w:rPr>
              <w:br/>
              <w:t>5 puntos en fuente</w:t>
            </w:r>
          </w:p>
        </w:tc>
        <w:tc>
          <w:tcPr>
            <w:tcW w:w="3969" w:type="dxa"/>
            <w:shd w:val="clear" w:color="auto" w:fill="F1F5F8"/>
            <w:tcMar>
              <w:top w:w="70" w:type="dxa"/>
              <w:left w:w="90" w:type="dxa"/>
              <w:bottom w:w="70" w:type="dxa"/>
              <w:right w:w="90" w:type="dxa"/>
            </w:tcMar>
            <w:vAlign w:val="center"/>
          </w:tcPr>
          <w:p w14:paraId="362A6F6B" w14:textId="77777777" w:rsidR="008D45F2" w:rsidRDefault="00673A7C">
            <w:pPr>
              <w:spacing w:after="20" w:line="250" w:lineRule="auto"/>
            </w:pPr>
            <w:r>
              <w:rPr>
                <w:sz w:val="18"/>
              </w:rPr>
              <w:t>Aplicación local, JWT/roles/agencia/HMAC, 150 pruebas y cobertura unitaria superior al 85 %.</w:t>
            </w:r>
          </w:p>
        </w:tc>
        <w:tc>
          <w:tcPr>
            <w:tcW w:w="3402" w:type="dxa"/>
            <w:shd w:val="clear" w:color="auto" w:fill="F1F5F8"/>
            <w:tcMar>
              <w:top w:w="70" w:type="dxa"/>
              <w:left w:w="90" w:type="dxa"/>
              <w:bottom w:w="70" w:type="dxa"/>
              <w:right w:w="90" w:type="dxa"/>
            </w:tcMar>
            <w:vAlign w:val="center"/>
          </w:tcPr>
          <w:p w14:paraId="15012022" w14:textId="77777777" w:rsidR="008D45F2" w:rsidRDefault="00673A7C">
            <w:pPr>
              <w:spacing w:after="20" w:line="250" w:lineRule="auto"/>
            </w:pPr>
            <w:r>
              <w:rPr>
                <w:sz w:val="18"/>
              </w:rPr>
              <w:t>Reportes completos de carga y estrés; controles de operación antes de un contexto productivo.</w:t>
            </w:r>
          </w:p>
        </w:tc>
      </w:tr>
      <w:tr w:rsidR="008D45F2" w14:paraId="77951170" w14:textId="77777777">
        <w:trPr>
          <w:cantSplit/>
          <w:jc w:val="center"/>
        </w:trPr>
        <w:tc>
          <w:tcPr>
            <w:tcW w:w="2268" w:type="dxa"/>
            <w:shd w:val="clear" w:color="auto" w:fill="FFFFFF"/>
            <w:tcMar>
              <w:top w:w="70" w:type="dxa"/>
              <w:left w:w="90" w:type="dxa"/>
              <w:bottom w:w="70" w:type="dxa"/>
              <w:right w:w="90" w:type="dxa"/>
            </w:tcMar>
            <w:vAlign w:val="center"/>
          </w:tcPr>
          <w:p w14:paraId="4A01F643" w14:textId="77777777" w:rsidR="008D45F2" w:rsidRDefault="00673A7C">
            <w:pPr>
              <w:spacing w:after="20" w:line="250" w:lineRule="auto"/>
            </w:pPr>
            <w:r>
              <w:rPr>
                <w:sz w:val="18"/>
              </w:rPr>
              <w:t>Despliegue y sustentación grupal</w:t>
            </w:r>
          </w:p>
        </w:tc>
        <w:tc>
          <w:tcPr>
            <w:tcW w:w="3969" w:type="dxa"/>
            <w:shd w:val="clear" w:color="auto" w:fill="FFFFFF"/>
            <w:tcMar>
              <w:top w:w="70" w:type="dxa"/>
              <w:left w:w="90" w:type="dxa"/>
              <w:bottom w:w="70" w:type="dxa"/>
              <w:right w:w="90" w:type="dxa"/>
            </w:tcMar>
            <w:vAlign w:val="center"/>
          </w:tcPr>
          <w:p w14:paraId="48513DC2" w14:textId="77777777" w:rsidR="008D45F2" w:rsidRDefault="00673A7C">
            <w:pPr>
              <w:spacing w:after="20" w:line="250" w:lineRule="auto"/>
            </w:pPr>
            <w:r>
              <w:rPr>
                <w:sz w:val="18"/>
              </w:rPr>
              <w:t>Docker y CI reales; guía de despliegue y guion de defensa.</w:t>
            </w:r>
          </w:p>
        </w:tc>
        <w:tc>
          <w:tcPr>
            <w:tcW w:w="3402" w:type="dxa"/>
            <w:shd w:val="clear" w:color="auto" w:fill="FFFFFF"/>
            <w:tcMar>
              <w:top w:w="70" w:type="dxa"/>
              <w:left w:w="90" w:type="dxa"/>
              <w:bottom w:w="70" w:type="dxa"/>
              <w:right w:w="90" w:type="dxa"/>
            </w:tcMar>
            <w:vAlign w:val="center"/>
          </w:tcPr>
          <w:p w14:paraId="6FBB1803" w14:textId="77777777" w:rsidR="008D45F2" w:rsidRDefault="00673A7C">
            <w:pPr>
              <w:spacing w:after="20" w:line="250" w:lineRule="auto"/>
            </w:pPr>
            <w:r>
              <w:rPr>
                <w:sz w:val="18"/>
              </w:rPr>
              <w:t>Ambiente accesible de la aplicación y exposición del grupo. La fuente no muestra el máximo del último nivel.</w:t>
            </w:r>
          </w:p>
        </w:tc>
      </w:tr>
    </w:tbl>
    <w:p w14:paraId="2CCAFAB0" w14:textId="77777777" w:rsidR="008D45F2" w:rsidRDefault="008D45F2">
      <w:pPr>
        <w:spacing w:after="40"/>
      </w:pPr>
    </w:p>
    <w:p w14:paraId="01FFF54D" w14:textId="77777777" w:rsidR="008D45F2" w:rsidRDefault="00673A7C">
      <w:r>
        <w:t>La matriz Markdown del repositorio rotula el último criterio con 2 puntos, pero el extracto de rúbrica conservado no muestra el valor máximo final. Debe confirmarse en la plataforma antes de calcular una puntuación total. No se calcula una nota automática en este informe.</w:t>
      </w:r>
    </w:p>
    <w:p w14:paraId="537249C3" w14:textId="77777777" w:rsidR="008D45F2" w:rsidRDefault="00673A7C">
      <w:pPr>
        <w:pStyle w:val="Heading2"/>
      </w:pPr>
      <w:r>
        <w:t>Fases y calendario de referencia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701"/>
        <w:gridCol w:w="2835"/>
        <w:gridCol w:w="5102"/>
      </w:tblGrid>
      <w:tr w:rsidR="008D45F2" w14:paraId="2EE994BD" w14:textId="77777777">
        <w:trPr>
          <w:cantSplit/>
          <w:tblHeader/>
          <w:jc w:val="center"/>
        </w:trPr>
        <w:tc>
          <w:tcPr>
            <w:tcW w:w="1701" w:type="dxa"/>
            <w:shd w:val="clear" w:color="auto" w:fill="233F5B"/>
            <w:tcMar>
              <w:top w:w="70" w:type="dxa"/>
              <w:left w:w="90" w:type="dxa"/>
              <w:bottom w:w="70" w:type="dxa"/>
              <w:right w:w="90" w:type="dxa"/>
            </w:tcMar>
            <w:vAlign w:val="center"/>
          </w:tcPr>
          <w:p w14:paraId="62849FEC" w14:textId="77777777" w:rsidR="008D45F2" w:rsidRDefault="00673A7C">
            <w:pPr>
              <w:spacing w:after="20" w:line="250" w:lineRule="auto"/>
              <w:jc w:val="center"/>
            </w:pPr>
            <w:r>
              <w:rPr>
                <w:b/>
                <w:color w:val="FFFFFF"/>
                <w:sz w:val="18"/>
              </w:rPr>
              <w:t>Fase</w:t>
            </w:r>
          </w:p>
        </w:tc>
        <w:tc>
          <w:tcPr>
            <w:tcW w:w="2835" w:type="dxa"/>
            <w:shd w:val="clear" w:color="auto" w:fill="233F5B"/>
            <w:tcMar>
              <w:top w:w="70" w:type="dxa"/>
              <w:left w:w="90" w:type="dxa"/>
              <w:bottom w:w="70" w:type="dxa"/>
              <w:right w:w="90" w:type="dxa"/>
            </w:tcMar>
            <w:vAlign w:val="center"/>
          </w:tcPr>
          <w:p w14:paraId="14F808AA" w14:textId="77777777" w:rsidR="008D45F2" w:rsidRDefault="00673A7C">
            <w:pPr>
              <w:spacing w:after="20" w:line="250" w:lineRule="auto"/>
            </w:pPr>
            <w:r>
              <w:rPr>
                <w:b/>
                <w:color w:val="FFFFFF"/>
                <w:sz w:val="18"/>
              </w:rPr>
              <w:t>Fecha del enunciado</w:t>
            </w:r>
          </w:p>
        </w:tc>
        <w:tc>
          <w:tcPr>
            <w:tcW w:w="5102" w:type="dxa"/>
            <w:shd w:val="clear" w:color="auto" w:fill="233F5B"/>
            <w:tcMar>
              <w:top w:w="70" w:type="dxa"/>
              <w:left w:w="90" w:type="dxa"/>
              <w:bottom w:w="70" w:type="dxa"/>
              <w:right w:w="90" w:type="dxa"/>
            </w:tcMar>
            <w:vAlign w:val="center"/>
          </w:tcPr>
          <w:p w14:paraId="0A7112C4" w14:textId="77777777" w:rsidR="008D45F2" w:rsidRDefault="00673A7C">
            <w:pPr>
              <w:spacing w:after="20" w:line="250" w:lineRule="auto"/>
            </w:pPr>
            <w:r>
              <w:rPr>
                <w:b/>
                <w:color w:val="FFFFFF"/>
                <w:sz w:val="18"/>
              </w:rPr>
              <w:t>Entregable disponible</w:t>
            </w:r>
          </w:p>
        </w:tc>
      </w:tr>
      <w:tr w:rsidR="008D45F2" w14:paraId="693E0DA3" w14:textId="77777777">
        <w:trPr>
          <w:cantSplit/>
          <w:jc w:val="center"/>
        </w:trPr>
        <w:tc>
          <w:tcPr>
            <w:tcW w:w="1701" w:type="dxa"/>
            <w:shd w:val="clear" w:color="auto" w:fill="FFFFFF"/>
            <w:tcMar>
              <w:top w:w="70" w:type="dxa"/>
              <w:left w:w="90" w:type="dxa"/>
              <w:bottom w:w="70" w:type="dxa"/>
              <w:right w:w="90" w:type="dxa"/>
            </w:tcMar>
            <w:vAlign w:val="center"/>
          </w:tcPr>
          <w:p w14:paraId="51FBDE97" w14:textId="77777777" w:rsidR="008D45F2" w:rsidRDefault="00673A7C">
            <w:pPr>
              <w:spacing w:after="20" w:line="250" w:lineRule="auto"/>
              <w:jc w:val="center"/>
            </w:pPr>
            <w:r>
              <w:rPr>
                <w:sz w:val="18"/>
              </w:rPr>
              <w:t>RA1 y U1</w:t>
            </w:r>
          </w:p>
        </w:tc>
        <w:tc>
          <w:tcPr>
            <w:tcW w:w="2835" w:type="dxa"/>
            <w:shd w:val="clear" w:color="auto" w:fill="FFFFFF"/>
            <w:tcMar>
              <w:top w:w="70" w:type="dxa"/>
              <w:left w:w="90" w:type="dxa"/>
              <w:bottom w:w="70" w:type="dxa"/>
              <w:right w:w="90" w:type="dxa"/>
            </w:tcMar>
            <w:vAlign w:val="center"/>
          </w:tcPr>
          <w:p w14:paraId="46972F15" w14:textId="77777777" w:rsidR="008D45F2" w:rsidRDefault="00673A7C">
            <w:pPr>
              <w:spacing w:after="20" w:line="250" w:lineRule="auto"/>
            </w:pPr>
            <w:r>
              <w:rPr>
                <w:sz w:val="18"/>
              </w:rPr>
              <w:t>3 octubre 2026</w:t>
            </w:r>
          </w:p>
        </w:tc>
        <w:tc>
          <w:tcPr>
            <w:tcW w:w="5102" w:type="dxa"/>
            <w:shd w:val="clear" w:color="auto" w:fill="FFFFFF"/>
            <w:tcMar>
              <w:top w:w="70" w:type="dxa"/>
              <w:left w:w="90" w:type="dxa"/>
              <w:bottom w:w="70" w:type="dxa"/>
              <w:right w:w="90" w:type="dxa"/>
            </w:tcMar>
            <w:vAlign w:val="center"/>
          </w:tcPr>
          <w:p w14:paraId="30F60582" w14:textId="77777777" w:rsidR="008D45F2" w:rsidRDefault="00673A7C">
            <w:pPr>
              <w:spacing w:after="20" w:line="250" w:lineRule="auto"/>
            </w:pPr>
            <w:r>
              <w:rPr>
                <w:sz w:val="18"/>
              </w:rPr>
              <w:t>PRODUCT y fase1/ENTREGA.</w:t>
            </w:r>
          </w:p>
        </w:tc>
      </w:tr>
      <w:tr w:rsidR="008D45F2" w14:paraId="7F2FF748" w14:textId="77777777">
        <w:trPr>
          <w:cantSplit/>
          <w:jc w:val="center"/>
        </w:trPr>
        <w:tc>
          <w:tcPr>
            <w:tcW w:w="1701" w:type="dxa"/>
            <w:shd w:val="clear" w:color="auto" w:fill="F1F5F8"/>
            <w:tcMar>
              <w:top w:w="70" w:type="dxa"/>
              <w:left w:w="90" w:type="dxa"/>
              <w:bottom w:w="70" w:type="dxa"/>
              <w:right w:w="90" w:type="dxa"/>
            </w:tcMar>
            <w:vAlign w:val="center"/>
          </w:tcPr>
          <w:p w14:paraId="0C9E1603" w14:textId="77777777" w:rsidR="008D45F2" w:rsidRDefault="00673A7C">
            <w:pPr>
              <w:spacing w:after="20" w:line="250" w:lineRule="auto"/>
              <w:jc w:val="center"/>
            </w:pPr>
            <w:r>
              <w:rPr>
                <w:sz w:val="18"/>
              </w:rPr>
              <w:t>RA2 y U2</w:t>
            </w:r>
          </w:p>
        </w:tc>
        <w:tc>
          <w:tcPr>
            <w:tcW w:w="2835" w:type="dxa"/>
            <w:shd w:val="clear" w:color="auto" w:fill="F1F5F8"/>
            <w:tcMar>
              <w:top w:w="70" w:type="dxa"/>
              <w:left w:w="90" w:type="dxa"/>
              <w:bottom w:w="70" w:type="dxa"/>
              <w:right w:w="90" w:type="dxa"/>
            </w:tcMar>
            <w:vAlign w:val="center"/>
          </w:tcPr>
          <w:p w14:paraId="27BF24DE" w14:textId="77777777" w:rsidR="008D45F2" w:rsidRDefault="00673A7C">
            <w:pPr>
              <w:spacing w:after="20" w:line="250" w:lineRule="auto"/>
            </w:pPr>
            <w:r>
              <w:rPr>
                <w:sz w:val="18"/>
              </w:rPr>
              <w:t>17 octubre 2026</w:t>
            </w:r>
          </w:p>
        </w:tc>
        <w:tc>
          <w:tcPr>
            <w:tcW w:w="5102" w:type="dxa"/>
            <w:shd w:val="clear" w:color="auto" w:fill="F1F5F8"/>
            <w:tcMar>
              <w:top w:w="70" w:type="dxa"/>
              <w:left w:w="90" w:type="dxa"/>
              <w:bottom w:w="70" w:type="dxa"/>
              <w:right w:w="90" w:type="dxa"/>
            </w:tcMar>
            <w:vAlign w:val="center"/>
          </w:tcPr>
          <w:p w14:paraId="6AF61FD4" w14:textId="77777777" w:rsidR="008D45F2" w:rsidRDefault="00673A7C">
            <w:pPr>
              <w:spacing w:after="20" w:line="250" w:lineRule="auto"/>
            </w:pPr>
            <w:r>
              <w:rPr>
                <w:sz w:val="18"/>
              </w:rPr>
              <w:t>ARCHITECTURE, ADR y fase2/ENTREGA.</w:t>
            </w:r>
          </w:p>
        </w:tc>
      </w:tr>
      <w:tr w:rsidR="008D45F2" w14:paraId="447104FD" w14:textId="77777777">
        <w:trPr>
          <w:cantSplit/>
          <w:jc w:val="center"/>
        </w:trPr>
        <w:tc>
          <w:tcPr>
            <w:tcW w:w="1701" w:type="dxa"/>
            <w:shd w:val="clear" w:color="auto" w:fill="FFFFFF"/>
            <w:tcMar>
              <w:top w:w="70" w:type="dxa"/>
              <w:left w:w="90" w:type="dxa"/>
              <w:bottom w:w="70" w:type="dxa"/>
              <w:right w:w="90" w:type="dxa"/>
            </w:tcMar>
            <w:vAlign w:val="center"/>
          </w:tcPr>
          <w:p w14:paraId="6E2E7B51" w14:textId="77777777" w:rsidR="008D45F2" w:rsidRDefault="00673A7C">
            <w:pPr>
              <w:spacing w:after="20" w:line="250" w:lineRule="auto"/>
              <w:jc w:val="center"/>
            </w:pPr>
            <w:r>
              <w:rPr>
                <w:sz w:val="18"/>
              </w:rPr>
              <w:t>RA3 y U3</w:t>
            </w:r>
          </w:p>
        </w:tc>
        <w:tc>
          <w:tcPr>
            <w:tcW w:w="2835" w:type="dxa"/>
            <w:shd w:val="clear" w:color="auto" w:fill="FFFFFF"/>
            <w:tcMar>
              <w:top w:w="70" w:type="dxa"/>
              <w:left w:w="90" w:type="dxa"/>
              <w:bottom w:w="70" w:type="dxa"/>
              <w:right w:w="90" w:type="dxa"/>
            </w:tcMar>
            <w:vAlign w:val="center"/>
          </w:tcPr>
          <w:p w14:paraId="083DBD81" w14:textId="77777777" w:rsidR="008D45F2" w:rsidRDefault="00673A7C">
            <w:pPr>
              <w:spacing w:after="20" w:line="250" w:lineRule="auto"/>
            </w:pPr>
            <w:r>
              <w:rPr>
                <w:sz w:val="18"/>
              </w:rPr>
              <w:t>23 octubre 2026</w:t>
            </w:r>
          </w:p>
        </w:tc>
        <w:tc>
          <w:tcPr>
            <w:tcW w:w="5102" w:type="dxa"/>
            <w:shd w:val="clear" w:color="auto" w:fill="FFFFFF"/>
            <w:tcMar>
              <w:top w:w="70" w:type="dxa"/>
              <w:left w:w="90" w:type="dxa"/>
              <w:bottom w:w="70" w:type="dxa"/>
              <w:right w:w="90" w:type="dxa"/>
            </w:tcMar>
            <w:vAlign w:val="center"/>
          </w:tcPr>
          <w:p w14:paraId="439BA0B4" w14:textId="77777777" w:rsidR="008D45F2" w:rsidRDefault="00673A7C">
            <w:pPr>
              <w:spacing w:after="20" w:line="250" w:lineRule="auto"/>
            </w:pPr>
            <w:r>
              <w:rPr>
                <w:sz w:val="18"/>
              </w:rPr>
              <w:t>DATA_MODEL, OpenAPI y fase3/ENTREGA.</w:t>
            </w:r>
          </w:p>
        </w:tc>
      </w:tr>
      <w:tr w:rsidR="008D45F2" w14:paraId="222F0152" w14:textId="77777777">
        <w:trPr>
          <w:cantSplit/>
          <w:jc w:val="center"/>
        </w:trPr>
        <w:tc>
          <w:tcPr>
            <w:tcW w:w="1701" w:type="dxa"/>
            <w:shd w:val="clear" w:color="auto" w:fill="F1F5F8"/>
            <w:tcMar>
              <w:top w:w="70" w:type="dxa"/>
              <w:left w:w="90" w:type="dxa"/>
              <w:bottom w:w="70" w:type="dxa"/>
              <w:right w:w="90" w:type="dxa"/>
            </w:tcMar>
            <w:vAlign w:val="center"/>
          </w:tcPr>
          <w:p w14:paraId="3ED93175" w14:textId="77777777" w:rsidR="008D45F2" w:rsidRDefault="00673A7C">
            <w:pPr>
              <w:spacing w:after="20" w:line="250" w:lineRule="auto"/>
              <w:jc w:val="center"/>
            </w:pPr>
            <w:r>
              <w:rPr>
                <w:sz w:val="18"/>
              </w:rPr>
              <w:t>RA4 y U4</w:t>
            </w:r>
          </w:p>
        </w:tc>
        <w:tc>
          <w:tcPr>
            <w:tcW w:w="2835" w:type="dxa"/>
            <w:shd w:val="clear" w:color="auto" w:fill="F1F5F8"/>
            <w:tcMar>
              <w:top w:w="70" w:type="dxa"/>
              <w:left w:w="90" w:type="dxa"/>
              <w:bottom w:w="70" w:type="dxa"/>
              <w:right w:w="90" w:type="dxa"/>
            </w:tcMar>
            <w:vAlign w:val="center"/>
          </w:tcPr>
          <w:p w14:paraId="2D4B1D49" w14:textId="77777777" w:rsidR="008D45F2" w:rsidRDefault="00673A7C">
            <w:pPr>
              <w:spacing w:after="20" w:line="250" w:lineRule="auto"/>
            </w:pPr>
            <w:r>
              <w:rPr>
                <w:sz w:val="18"/>
              </w:rPr>
              <w:t>29 octubre 2026</w:t>
            </w:r>
          </w:p>
        </w:tc>
        <w:tc>
          <w:tcPr>
            <w:tcW w:w="5102" w:type="dxa"/>
            <w:shd w:val="clear" w:color="auto" w:fill="F1F5F8"/>
            <w:tcMar>
              <w:top w:w="70" w:type="dxa"/>
              <w:left w:w="90" w:type="dxa"/>
              <w:bottom w:w="70" w:type="dxa"/>
              <w:right w:w="90" w:type="dxa"/>
            </w:tcMar>
            <w:vAlign w:val="center"/>
          </w:tcPr>
          <w:p w14:paraId="35AF53CF" w14:textId="77777777" w:rsidR="008D45F2" w:rsidRDefault="00673A7C">
            <w:pPr>
              <w:spacing w:after="20" w:line="250" w:lineRule="auto"/>
            </w:pPr>
            <w:r>
              <w:rPr>
                <w:sz w:val="18"/>
              </w:rPr>
              <w:t>Código, reportes, CI y fase4/ESTADO; cloud pendiente.</w:t>
            </w:r>
          </w:p>
        </w:tc>
      </w:tr>
    </w:tbl>
    <w:p w14:paraId="00526775" w14:textId="77777777" w:rsidR="008D45F2" w:rsidRDefault="008D45F2">
      <w:pPr>
        <w:spacing w:after="40"/>
      </w:pPr>
    </w:p>
    <w:p w14:paraId="74579D9C" w14:textId="77777777" w:rsidR="008D45F2" w:rsidRDefault="00673A7C">
      <w:r>
        <w:t>Estas fechas no demuestran que se haya enviado una entrega a la plataforma académica. El estado de intentos y tiempo restante del texto original es histórico y no se ha consultado como estado actual.</w:t>
      </w:r>
    </w:p>
    <w:p w14:paraId="60466D05" w14:textId="77777777" w:rsidR="008D45F2" w:rsidRDefault="00673A7C">
      <w:pPr>
        <w:spacing w:before="120"/>
      </w:pPr>
      <w:r>
        <w:rPr>
          <w:color w:val="555555"/>
          <w:sz w:val="17"/>
        </w:rPr>
        <w:t>Trazabilidad  docs/fuentes/rubrica.txt; docs/MATRIZ_RUBRICA.md; docs/fase1 a fase4.</w:t>
      </w:r>
    </w:p>
    <w:p w14:paraId="08D15114" w14:textId="77777777" w:rsidR="008D45F2" w:rsidRDefault="00673A7C">
      <w:r>
        <w:br w:type="page"/>
      </w:r>
    </w:p>
    <w:p w14:paraId="61203432" w14:textId="77777777" w:rsidR="008D45F2" w:rsidRDefault="00673A7C">
      <w:pPr>
        <w:pStyle w:val="Heading1"/>
      </w:pPr>
      <w:bookmarkStart w:id="31" w:name="section_17"/>
      <w:bookmarkStart w:id="32" w:name="_Toc243083000"/>
      <w:r>
        <w:lastRenderedPageBreak/>
        <w:t>16 Manual de ejecución en desarrollo</w:t>
      </w:r>
      <w:bookmarkEnd w:id="31"/>
      <w:bookmarkEnd w:id="32"/>
    </w:p>
    <w:p w14:paraId="2B7F4A64" w14:textId="77777777" w:rsidR="008D45F2" w:rsidRDefault="00673A7C">
      <w:r>
        <w:t>Se requieren Node.js 22.16 o superior, npm, Docker Desktop iniciado con contenedores Linux y Docker Compose. Los comandos se ejecutan en PowerShell desde la raíz del repositorio. Solo MongoDB necesita Docker en el flujo de desarrollo habitual.</w:t>
      </w:r>
    </w:p>
    <w:p w14:paraId="4D55AB34" w14:textId="77777777" w:rsidR="008D45F2" w:rsidRDefault="00673A7C">
      <w:pPr>
        <w:shd w:val="clear" w:color="auto" w:fill="F2F4F7"/>
        <w:spacing w:before="100" w:after="180" w:line="252" w:lineRule="auto"/>
      </w:pPr>
      <w:r>
        <w:rPr>
          <w:rFonts w:ascii="Consolas" w:hAnsi="Consolas"/>
          <w:sz w:val="18"/>
        </w:rPr>
        <w:t>git clone https://github.com/ian0000/proyecto-api-final.git</w:t>
      </w:r>
      <w:r>
        <w:rPr>
          <w:rFonts w:ascii="Consolas" w:hAnsi="Consolas"/>
          <w:sz w:val="18"/>
        </w:rPr>
        <w:br/>
        <w:t>cd proyecto-api-final</w:t>
      </w:r>
      <w:r>
        <w:rPr>
          <w:rFonts w:ascii="Consolas" w:hAnsi="Consolas"/>
          <w:sz w:val="18"/>
        </w:rPr>
        <w:br/>
        <w:t>npm ci</w:t>
      </w:r>
      <w:r>
        <w:rPr>
          <w:rFonts w:ascii="Consolas" w:hAnsi="Consolas"/>
          <w:sz w:val="18"/>
        </w:rPr>
        <w:br/>
        <w:t>if (!(Test-Path -LiteralPath .env)) {</w:t>
      </w:r>
      <w:r>
        <w:rPr>
          <w:rFonts w:ascii="Consolas" w:hAnsi="Consolas"/>
          <w:sz w:val="18"/>
        </w:rPr>
        <w:br/>
        <w:t xml:space="preserve">    npx tsx scripts/init-local.ts</w:t>
      </w:r>
      <w:r>
        <w:rPr>
          <w:rFonts w:ascii="Consolas" w:hAnsi="Consolas"/>
          <w:sz w:val="18"/>
        </w:rPr>
        <w:br/>
        <w:t>}</w:t>
      </w:r>
      <w:r>
        <w:rPr>
          <w:rFonts w:ascii="Consolas" w:hAnsi="Consolas"/>
          <w:sz w:val="18"/>
        </w:rPr>
        <w:br/>
        <w:t>docker compose up -d --wait mongo</w:t>
      </w:r>
      <w:r>
        <w:rPr>
          <w:rFonts w:ascii="Consolas" w:hAnsi="Consolas"/>
          <w:sz w:val="18"/>
        </w:rPr>
        <w:br/>
        <w:t>npm run seed</w:t>
      </w:r>
      <w:r>
        <w:rPr>
          <w:rFonts w:ascii="Consolas" w:hAnsi="Consolas"/>
          <w:sz w:val="18"/>
        </w:rPr>
        <w:br/>
        <w:t>npm run dev</w:t>
      </w:r>
    </w:p>
    <w:p w14:paraId="6A95D1AA" w14:textId="77777777" w:rsidR="008D45F2" w:rsidRDefault="00673A7C">
      <w:r>
        <w:t>Si ya existe una copia del proyecto, se utiliza esa carpeta en lugar de clonar otra vez. init-local genera .env y se niega a sobrescribirlo. npm run seed crea usuarios ausentes; repetirlo no modifica contraseñas existentes. La contraseña correcta es el valor completo situado después de DEMO_PASSWORD=, no el nombre de la variable ni el hash de MongoDB.</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969"/>
        <w:gridCol w:w="5669"/>
      </w:tblGrid>
      <w:tr w:rsidR="008D45F2" w14:paraId="68976BF7" w14:textId="77777777">
        <w:trPr>
          <w:cantSplit/>
          <w:tblHeader/>
          <w:jc w:val="center"/>
        </w:trPr>
        <w:tc>
          <w:tcPr>
            <w:tcW w:w="3969" w:type="dxa"/>
            <w:shd w:val="clear" w:color="auto" w:fill="233F5B"/>
            <w:tcMar>
              <w:top w:w="70" w:type="dxa"/>
              <w:left w:w="90" w:type="dxa"/>
              <w:bottom w:w="70" w:type="dxa"/>
              <w:right w:w="90" w:type="dxa"/>
            </w:tcMar>
            <w:vAlign w:val="center"/>
          </w:tcPr>
          <w:p w14:paraId="1099568E" w14:textId="77777777" w:rsidR="008D45F2" w:rsidRDefault="00673A7C">
            <w:pPr>
              <w:spacing w:after="20" w:line="250" w:lineRule="auto"/>
              <w:jc w:val="center"/>
            </w:pPr>
            <w:r>
              <w:rPr>
                <w:b/>
                <w:color w:val="FFFFFF"/>
                <w:sz w:val="20"/>
              </w:rPr>
              <w:t>Usuario</w:t>
            </w:r>
          </w:p>
        </w:tc>
        <w:tc>
          <w:tcPr>
            <w:tcW w:w="5669" w:type="dxa"/>
            <w:shd w:val="clear" w:color="auto" w:fill="233F5B"/>
            <w:tcMar>
              <w:top w:w="70" w:type="dxa"/>
              <w:left w:w="90" w:type="dxa"/>
              <w:bottom w:w="70" w:type="dxa"/>
              <w:right w:w="90" w:type="dxa"/>
            </w:tcMar>
            <w:vAlign w:val="center"/>
          </w:tcPr>
          <w:p w14:paraId="659A395C" w14:textId="77777777" w:rsidR="008D45F2" w:rsidRDefault="00673A7C">
            <w:pPr>
              <w:spacing w:after="20" w:line="250" w:lineRule="auto"/>
            </w:pPr>
            <w:r>
              <w:rPr>
                <w:b/>
                <w:color w:val="FFFFFF"/>
                <w:sz w:val="20"/>
              </w:rPr>
              <w:t>Uso</w:t>
            </w:r>
          </w:p>
        </w:tc>
      </w:tr>
      <w:tr w:rsidR="008D45F2" w14:paraId="64B5B23C" w14:textId="77777777">
        <w:trPr>
          <w:cantSplit/>
          <w:jc w:val="center"/>
        </w:trPr>
        <w:tc>
          <w:tcPr>
            <w:tcW w:w="3969" w:type="dxa"/>
            <w:shd w:val="clear" w:color="auto" w:fill="FFFFFF"/>
            <w:tcMar>
              <w:top w:w="70" w:type="dxa"/>
              <w:left w:w="90" w:type="dxa"/>
              <w:bottom w:w="70" w:type="dxa"/>
              <w:right w:w="90" w:type="dxa"/>
            </w:tcMar>
            <w:vAlign w:val="center"/>
          </w:tcPr>
          <w:p w14:paraId="1415D201" w14:textId="77777777" w:rsidR="008D45F2" w:rsidRDefault="00673A7C">
            <w:pPr>
              <w:spacing w:after="20" w:line="250" w:lineRule="auto"/>
            </w:pPr>
            <w:r>
              <w:rPr>
                <w:sz w:val="20"/>
              </w:rPr>
              <w:t>asesor@demo.test</w:t>
            </w:r>
          </w:p>
        </w:tc>
        <w:tc>
          <w:tcPr>
            <w:tcW w:w="5669" w:type="dxa"/>
            <w:shd w:val="clear" w:color="auto" w:fill="FFFFFF"/>
            <w:tcMar>
              <w:top w:w="70" w:type="dxa"/>
              <w:left w:w="90" w:type="dxa"/>
              <w:bottom w:w="70" w:type="dxa"/>
              <w:right w:w="90" w:type="dxa"/>
            </w:tcMar>
            <w:vAlign w:val="center"/>
          </w:tcPr>
          <w:p w14:paraId="242619BA" w14:textId="77777777" w:rsidR="008D45F2" w:rsidRDefault="00673A7C">
            <w:pPr>
              <w:spacing w:after="20" w:line="250" w:lineRule="auto"/>
            </w:pPr>
            <w:r>
              <w:rPr>
                <w:sz w:val="20"/>
              </w:rPr>
              <w:t>Crear y gestionar solicitudes de su agencia.</w:t>
            </w:r>
          </w:p>
        </w:tc>
      </w:tr>
      <w:tr w:rsidR="008D45F2" w14:paraId="0B717F6A" w14:textId="77777777">
        <w:trPr>
          <w:cantSplit/>
          <w:jc w:val="center"/>
        </w:trPr>
        <w:tc>
          <w:tcPr>
            <w:tcW w:w="3969" w:type="dxa"/>
            <w:shd w:val="clear" w:color="auto" w:fill="F1F5F8"/>
            <w:tcMar>
              <w:top w:w="70" w:type="dxa"/>
              <w:left w:w="90" w:type="dxa"/>
              <w:bottom w:w="70" w:type="dxa"/>
              <w:right w:w="90" w:type="dxa"/>
            </w:tcMar>
            <w:vAlign w:val="center"/>
          </w:tcPr>
          <w:p w14:paraId="29839472" w14:textId="77777777" w:rsidR="008D45F2" w:rsidRDefault="00673A7C">
            <w:pPr>
              <w:spacing w:after="20" w:line="250" w:lineRule="auto"/>
            </w:pPr>
            <w:r>
              <w:rPr>
                <w:sz w:val="20"/>
              </w:rPr>
              <w:t>supervisor@demo.test</w:t>
            </w:r>
          </w:p>
        </w:tc>
        <w:tc>
          <w:tcPr>
            <w:tcW w:w="5669" w:type="dxa"/>
            <w:shd w:val="clear" w:color="auto" w:fill="F1F5F8"/>
            <w:tcMar>
              <w:top w:w="70" w:type="dxa"/>
              <w:left w:w="90" w:type="dxa"/>
              <w:bottom w:w="70" w:type="dxa"/>
              <w:right w:w="90" w:type="dxa"/>
            </w:tcMar>
            <w:vAlign w:val="center"/>
          </w:tcPr>
          <w:p w14:paraId="37E29B6D" w14:textId="77777777" w:rsidR="008D45F2" w:rsidRDefault="00673A7C">
            <w:pPr>
              <w:spacing w:after="20" w:line="250" w:lineRule="auto"/>
            </w:pPr>
            <w:r>
              <w:rPr>
                <w:sz w:val="20"/>
              </w:rPr>
              <w:t>Consulta de su agencia.</w:t>
            </w:r>
          </w:p>
        </w:tc>
      </w:tr>
      <w:tr w:rsidR="008D45F2" w14:paraId="5B5C466C" w14:textId="77777777">
        <w:trPr>
          <w:cantSplit/>
          <w:jc w:val="center"/>
        </w:trPr>
        <w:tc>
          <w:tcPr>
            <w:tcW w:w="3969" w:type="dxa"/>
            <w:shd w:val="clear" w:color="auto" w:fill="FFFFFF"/>
            <w:tcMar>
              <w:top w:w="70" w:type="dxa"/>
              <w:left w:w="90" w:type="dxa"/>
              <w:bottom w:w="70" w:type="dxa"/>
              <w:right w:w="90" w:type="dxa"/>
            </w:tcMar>
            <w:vAlign w:val="center"/>
          </w:tcPr>
          <w:p w14:paraId="1C31BEAE" w14:textId="77777777" w:rsidR="008D45F2" w:rsidRDefault="00673A7C">
            <w:pPr>
              <w:spacing w:after="20" w:line="250" w:lineRule="auto"/>
            </w:pPr>
            <w:r>
              <w:rPr>
                <w:sz w:val="20"/>
              </w:rPr>
              <w:t>administrador@demo.test</w:t>
            </w:r>
          </w:p>
        </w:tc>
        <w:tc>
          <w:tcPr>
            <w:tcW w:w="5669" w:type="dxa"/>
            <w:shd w:val="clear" w:color="auto" w:fill="FFFFFF"/>
            <w:tcMar>
              <w:top w:w="70" w:type="dxa"/>
              <w:left w:w="90" w:type="dxa"/>
              <w:bottom w:w="70" w:type="dxa"/>
              <w:right w:w="90" w:type="dxa"/>
            </w:tcMar>
            <w:vAlign w:val="center"/>
          </w:tcPr>
          <w:p w14:paraId="3B6CE364" w14:textId="77777777" w:rsidR="008D45F2" w:rsidRDefault="00673A7C">
            <w:pPr>
              <w:spacing w:after="20" w:line="250" w:lineRule="auto"/>
            </w:pPr>
            <w:r>
              <w:rPr>
                <w:sz w:val="20"/>
              </w:rPr>
              <w:t>Lectura global, métricas y recuperación de trabajos.</w:t>
            </w:r>
          </w:p>
        </w:tc>
      </w:tr>
    </w:tbl>
    <w:p w14:paraId="7E0687EE" w14:textId="77777777" w:rsidR="008D45F2" w:rsidRDefault="008D45F2">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6803"/>
      </w:tblGrid>
      <w:tr w:rsidR="008D45F2" w14:paraId="4812C477" w14:textId="77777777">
        <w:trPr>
          <w:cantSplit/>
          <w:tblHeader/>
          <w:jc w:val="center"/>
        </w:trPr>
        <w:tc>
          <w:tcPr>
            <w:tcW w:w="2835" w:type="dxa"/>
            <w:shd w:val="clear" w:color="auto" w:fill="233F5B"/>
            <w:tcMar>
              <w:top w:w="70" w:type="dxa"/>
              <w:left w:w="90" w:type="dxa"/>
              <w:bottom w:w="70" w:type="dxa"/>
              <w:right w:w="90" w:type="dxa"/>
            </w:tcMar>
            <w:vAlign w:val="center"/>
          </w:tcPr>
          <w:p w14:paraId="5B99A879" w14:textId="77777777" w:rsidR="008D45F2" w:rsidRDefault="00673A7C">
            <w:pPr>
              <w:spacing w:after="20" w:line="250" w:lineRule="auto"/>
              <w:jc w:val="center"/>
            </w:pPr>
            <w:r>
              <w:rPr>
                <w:b/>
                <w:color w:val="FFFFFF"/>
                <w:sz w:val="20"/>
              </w:rPr>
              <w:t>Servicio</w:t>
            </w:r>
          </w:p>
        </w:tc>
        <w:tc>
          <w:tcPr>
            <w:tcW w:w="6803" w:type="dxa"/>
            <w:shd w:val="clear" w:color="auto" w:fill="233F5B"/>
            <w:tcMar>
              <w:top w:w="70" w:type="dxa"/>
              <w:left w:w="90" w:type="dxa"/>
              <w:bottom w:w="70" w:type="dxa"/>
              <w:right w:w="90" w:type="dxa"/>
            </w:tcMar>
            <w:vAlign w:val="center"/>
          </w:tcPr>
          <w:p w14:paraId="30E12344" w14:textId="77777777" w:rsidR="008D45F2" w:rsidRDefault="00673A7C">
            <w:pPr>
              <w:spacing w:after="20" w:line="250" w:lineRule="auto"/>
            </w:pPr>
            <w:r>
              <w:rPr>
                <w:b/>
                <w:color w:val="FFFFFF"/>
                <w:sz w:val="20"/>
              </w:rPr>
              <w:t>Dirección local</w:t>
            </w:r>
          </w:p>
        </w:tc>
      </w:tr>
      <w:tr w:rsidR="008D45F2" w14:paraId="6FF0D338" w14:textId="77777777">
        <w:trPr>
          <w:cantSplit/>
          <w:jc w:val="center"/>
        </w:trPr>
        <w:tc>
          <w:tcPr>
            <w:tcW w:w="2835" w:type="dxa"/>
            <w:shd w:val="clear" w:color="auto" w:fill="FFFFFF"/>
            <w:tcMar>
              <w:top w:w="70" w:type="dxa"/>
              <w:left w:w="90" w:type="dxa"/>
              <w:bottom w:w="70" w:type="dxa"/>
              <w:right w:w="90" w:type="dxa"/>
            </w:tcMar>
            <w:vAlign w:val="center"/>
          </w:tcPr>
          <w:p w14:paraId="1307DE21" w14:textId="77777777" w:rsidR="008D45F2" w:rsidRDefault="00673A7C">
            <w:pPr>
              <w:spacing w:after="20" w:line="250" w:lineRule="auto"/>
              <w:jc w:val="center"/>
            </w:pPr>
            <w:r>
              <w:rPr>
                <w:sz w:val="20"/>
              </w:rPr>
              <w:t>Web</w:t>
            </w:r>
          </w:p>
        </w:tc>
        <w:tc>
          <w:tcPr>
            <w:tcW w:w="6803" w:type="dxa"/>
            <w:shd w:val="clear" w:color="auto" w:fill="FFFFFF"/>
            <w:tcMar>
              <w:top w:w="70" w:type="dxa"/>
              <w:left w:w="90" w:type="dxa"/>
              <w:bottom w:w="70" w:type="dxa"/>
              <w:right w:w="90" w:type="dxa"/>
            </w:tcMar>
            <w:vAlign w:val="center"/>
          </w:tcPr>
          <w:p w14:paraId="2FE143BF" w14:textId="77777777" w:rsidR="008D45F2" w:rsidRDefault="00673A7C">
            <w:pPr>
              <w:spacing w:after="20" w:line="250" w:lineRule="auto"/>
            </w:pPr>
            <w:r>
              <w:rPr>
                <w:sz w:val="20"/>
              </w:rPr>
              <w:t>http://127.0.0.1:5173/</w:t>
            </w:r>
          </w:p>
        </w:tc>
      </w:tr>
      <w:tr w:rsidR="008D45F2" w14:paraId="044EE497" w14:textId="77777777">
        <w:trPr>
          <w:cantSplit/>
          <w:jc w:val="center"/>
        </w:trPr>
        <w:tc>
          <w:tcPr>
            <w:tcW w:w="2835" w:type="dxa"/>
            <w:shd w:val="clear" w:color="auto" w:fill="F1F5F8"/>
            <w:tcMar>
              <w:top w:w="70" w:type="dxa"/>
              <w:left w:w="90" w:type="dxa"/>
              <w:bottom w:w="70" w:type="dxa"/>
              <w:right w:w="90" w:type="dxa"/>
            </w:tcMar>
            <w:vAlign w:val="center"/>
          </w:tcPr>
          <w:p w14:paraId="04E40D93" w14:textId="77777777" w:rsidR="008D45F2" w:rsidRDefault="00673A7C">
            <w:pPr>
              <w:spacing w:after="20" w:line="250" w:lineRule="auto"/>
              <w:jc w:val="center"/>
            </w:pPr>
            <w:r>
              <w:rPr>
                <w:sz w:val="20"/>
              </w:rPr>
              <w:t>API lista</w:t>
            </w:r>
          </w:p>
        </w:tc>
        <w:tc>
          <w:tcPr>
            <w:tcW w:w="6803" w:type="dxa"/>
            <w:shd w:val="clear" w:color="auto" w:fill="F1F5F8"/>
            <w:tcMar>
              <w:top w:w="70" w:type="dxa"/>
              <w:left w:w="90" w:type="dxa"/>
              <w:bottom w:w="70" w:type="dxa"/>
              <w:right w:w="90" w:type="dxa"/>
            </w:tcMar>
            <w:vAlign w:val="center"/>
          </w:tcPr>
          <w:p w14:paraId="3BE96831" w14:textId="77777777" w:rsidR="008D45F2" w:rsidRDefault="00673A7C">
            <w:pPr>
              <w:spacing w:after="20" w:line="250" w:lineRule="auto"/>
            </w:pPr>
            <w:r>
              <w:rPr>
                <w:sz w:val="20"/>
              </w:rPr>
              <w:t>http://127.0.0.1:4000/health/ready</w:t>
            </w:r>
          </w:p>
        </w:tc>
      </w:tr>
      <w:tr w:rsidR="008D45F2" w14:paraId="722832D3" w14:textId="77777777">
        <w:trPr>
          <w:cantSplit/>
          <w:jc w:val="center"/>
        </w:trPr>
        <w:tc>
          <w:tcPr>
            <w:tcW w:w="2835" w:type="dxa"/>
            <w:shd w:val="clear" w:color="auto" w:fill="FFFFFF"/>
            <w:tcMar>
              <w:top w:w="70" w:type="dxa"/>
              <w:left w:w="90" w:type="dxa"/>
              <w:bottom w:w="70" w:type="dxa"/>
              <w:right w:w="90" w:type="dxa"/>
            </w:tcMar>
            <w:vAlign w:val="center"/>
          </w:tcPr>
          <w:p w14:paraId="61A41E97" w14:textId="77777777" w:rsidR="008D45F2" w:rsidRDefault="00673A7C">
            <w:pPr>
              <w:spacing w:after="20" w:line="250" w:lineRule="auto"/>
              <w:jc w:val="center"/>
            </w:pPr>
            <w:r>
              <w:rPr>
                <w:sz w:val="20"/>
              </w:rPr>
              <w:t>Swagger</w:t>
            </w:r>
          </w:p>
        </w:tc>
        <w:tc>
          <w:tcPr>
            <w:tcW w:w="6803" w:type="dxa"/>
            <w:shd w:val="clear" w:color="auto" w:fill="FFFFFF"/>
            <w:tcMar>
              <w:top w:w="70" w:type="dxa"/>
              <w:left w:w="90" w:type="dxa"/>
              <w:bottom w:w="70" w:type="dxa"/>
              <w:right w:w="90" w:type="dxa"/>
            </w:tcMar>
            <w:vAlign w:val="center"/>
          </w:tcPr>
          <w:p w14:paraId="7036675C" w14:textId="77777777" w:rsidR="008D45F2" w:rsidRDefault="00673A7C">
            <w:pPr>
              <w:spacing w:after="20" w:line="250" w:lineRule="auto"/>
            </w:pPr>
            <w:r>
              <w:rPr>
                <w:sz w:val="20"/>
              </w:rPr>
              <w:t>http://127.0.0.1:4000/docs/</w:t>
            </w:r>
          </w:p>
        </w:tc>
      </w:tr>
      <w:tr w:rsidR="008D45F2" w14:paraId="7915079E" w14:textId="77777777">
        <w:trPr>
          <w:cantSplit/>
          <w:jc w:val="center"/>
        </w:trPr>
        <w:tc>
          <w:tcPr>
            <w:tcW w:w="2835" w:type="dxa"/>
            <w:shd w:val="clear" w:color="auto" w:fill="F1F5F8"/>
            <w:tcMar>
              <w:top w:w="70" w:type="dxa"/>
              <w:left w:w="90" w:type="dxa"/>
              <w:bottom w:w="70" w:type="dxa"/>
              <w:right w:w="90" w:type="dxa"/>
            </w:tcMar>
            <w:vAlign w:val="center"/>
          </w:tcPr>
          <w:p w14:paraId="0B32B2FB" w14:textId="77777777" w:rsidR="008D45F2" w:rsidRDefault="00673A7C">
            <w:pPr>
              <w:spacing w:after="20" w:line="250" w:lineRule="auto"/>
              <w:jc w:val="center"/>
            </w:pPr>
            <w:r>
              <w:rPr>
                <w:sz w:val="20"/>
              </w:rPr>
              <w:t>Mocks</w:t>
            </w:r>
          </w:p>
        </w:tc>
        <w:tc>
          <w:tcPr>
            <w:tcW w:w="6803" w:type="dxa"/>
            <w:shd w:val="clear" w:color="auto" w:fill="F1F5F8"/>
            <w:tcMar>
              <w:top w:w="70" w:type="dxa"/>
              <w:left w:w="90" w:type="dxa"/>
              <w:bottom w:w="70" w:type="dxa"/>
              <w:right w:w="90" w:type="dxa"/>
            </w:tcMar>
            <w:vAlign w:val="center"/>
          </w:tcPr>
          <w:p w14:paraId="3308F112" w14:textId="77777777" w:rsidR="008D45F2" w:rsidRDefault="00673A7C">
            <w:pPr>
              <w:spacing w:after="20" w:line="250" w:lineRule="auto"/>
            </w:pPr>
            <w:r>
              <w:rPr>
                <w:sz w:val="20"/>
              </w:rPr>
              <w:t>http://127.0.0.1:4001/health/live</w:t>
            </w:r>
          </w:p>
        </w:tc>
      </w:tr>
      <w:tr w:rsidR="008D45F2" w14:paraId="18BA2250" w14:textId="77777777">
        <w:trPr>
          <w:cantSplit/>
          <w:jc w:val="center"/>
        </w:trPr>
        <w:tc>
          <w:tcPr>
            <w:tcW w:w="2835" w:type="dxa"/>
            <w:shd w:val="clear" w:color="auto" w:fill="FFFFFF"/>
            <w:tcMar>
              <w:top w:w="70" w:type="dxa"/>
              <w:left w:w="90" w:type="dxa"/>
              <w:bottom w:w="70" w:type="dxa"/>
              <w:right w:w="90" w:type="dxa"/>
            </w:tcMar>
            <w:vAlign w:val="center"/>
          </w:tcPr>
          <w:p w14:paraId="36D22E90" w14:textId="77777777" w:rsidR="008D45F2" w:rsidRDefault="00673A7C">
            <w:pPr>
              <w:spacing w:after="20" w:line="250" w:lineRule="auto"/>
              <w:jc w:val="center"/>
            </w:pPr>
            <w:r>
              <w:rPr>
                <w:sz w:val="20"/>
              </w:rPr>
              <w:t>MongoDB</w:t>
            </w:r>
          </w:p>
        </w:tc>
        <w:tc>
          <w:tcPr>
            <w:tcW w:w="6803" w:type="dxa"/>
            <w:shd w:val="clear" w:color="auto" w:fill="FFFFFF"/>
            <w:tcMar>
              <w:top w:w="70" w:type="dxa"/>
              <w:left w:w="90" w:type="dxa"/>
              <w:bottom w:w="70" w:type="dxa"/>
              <w:right w:w="90" w:type="dxa"/>
            </w:tcMar>
            <w:vAlign w:val="center"/>
          </w:tcPr>
          <w:p w14:paraId="38510F06" w14:textId="77777777" w:rsidR="008D45F2" w:rsidRDefault="00673A7C">
            <w:pPr>
              <w:spacing w:after="20" w:line="250" w:lineRule="auto"/>
            </w:pPr>
            <w:r>
              <w:rPr>
                <w:sz w:val="20"/>
              </w:rPr>
              <w:t>127.0.0.1:27027, volumen local propio</w:t>
            </w:r>
          </w:p>
        </w:tc>
      </w:tr>
    </w:tbl>
    <w:p w14:paraId="37C31554" w14:textId="77777777" w:rsidR="008D45F2" w:rsidRDefault="008D45F2">
      <w:pPr>
        <w:spacing w:after="40"/>
      </w:pPr>
    </w:p>
    <w:p w14:paraId="52160F2E" w14:textId="77777777" w:rsidR="008D45F2" w:rsidRDefault="00673A7C">
      <w:r>
        <w:t>Mantenga abierta la terminal de DEV. Vite recarga el frontend; cambios en backend, worker, mocks o .env requieren reiniciar npm run dev. Para una sesión posterior basta con iniciar Mongo y ejecutar DEV. Ctrl+C detiene los procesos; docker compose stop mongo conserva los datos. docker compose down -v elimina el volumen y no es una parada normal.</w:t>
      </w:r>
    </w:p>
    <w:p w14:paraId="3351457B" w14:textId="77777777" w:rsidR="008D45F2" w:rsidRDefault="00673A7C">
      <w:pPr>
        <w:spacing w:before="120"/>
      </w:pPr>
      <w:r>
        <w:rPr>
          <w:color w:val="555555"/>
          <w:sz w:val="17"/>
        </w:rPr>
        <w:t>Trazabilidad  README.md; scripts/dev.ts; scripts/init-local.ts; compose.yaml.</w:t>
      </w:r>
    </w:p>
    <w:p w14:paraId="4FE35D7E" w14:textId="77777777" w:rsidR="008D45F2" w:rsidRDefault="00673A7C">
      <w:r>
        <w:br w:type="page"/>
      </w:r>
    </w:p>
    <w:p w14:paraId="6086947F" w14:textId="77777777" w:rsidR="008D45F2" w:rsidRDefault="00673A7C">
      <w:pPr>
        <w:pStyle w:val="Heading1"/>
      </w:pPr>
      <w:bookmarkStart w:id="33" w:name="section_18"/>
      <w:bookmarkStart w:id="34" w:name="_Toc243083001"/>
      <w:r>
        <w:lastRenderedPageBreak/>
        <w:t>17 Demostración soporte y preparación de la defensa</w:t>
      </w:r>
      <w:bookmarkEnd w:id="33"/>
      <w:bookmarkEnd w:id="34"/>
    </w:p>
    <w:p w14:paraId="25FBB14B" w14:textId="77777777" w:rsidR="008D45F2" w:rsidRDefault="00673A7C">
      <w:pPr>
        <w:pStyle w:val="Heading2"/>
      </w:pPr>
      <w:r>
        <w:t>Guion de demostración</w:t>
      </w:r>
    </w:p>
    <w:p w14:paraId="43CD45F7" w14:textId="77777777" w:rsidR="008D45F2" w:rsidRDefault="00673A7C">
      <w:pPr>
        <w:pStyle w:val="ListBullet"/>
      </w:pPr>
      <w:r>
        <w:t>Presentar el problema y señalar la hipótesis de ahorro indirecto sin inventar ingresos.</w:t>
      </w:r>
    </w:p>
    <w:p w14:paraId="3501E5A7" w14:textId="77777777" w:rsidR="008D45F2" w:rsidRDefault="00673A7C">
      <w:pPr>
        <w:pStyle w:val="ListBullet"/>
      </w:pPr>
      <w:r>
        <w:t>Mostrar Swagger y ubicar el contrato, JWT, body de ejemplo y respuestas de error.</w:t>
      </w:r>
    </w:p>
    <w:p w14:paraId="24D4181A" w14:textId="77777777" w:rsidR="008D45F2" w:rsidRDefault="00673A7C">
      <w:pPr>
        <w:pStyle w:val="ListBullet"/>
      </w:pPr>
      <w:r>
        <w:t>Entrar como asesor, crear con datos DEMO, ambas financieras, consentimiento y escenario Aprobación.</w:t>
      </w:r>
    </w:p>
    <w:p w14:paraId="77AD6E84" w14:textId="77777777" w:rsidR="008D45F2" w:rsidRDefault="00673A7C">
      <w:pPr>
        <w:pStyle w:val="ListBullet"/>
      </w:pPr>
      <w:r>
        <w:t>Explicar el 202 mientras se esperan ofertas. Comparar cuota más seguro, tasa, plazo y condiciones.</w:t>
      </w:r>
    </w:p>
    <w:p w14:paraId="5375AC52" w14:textId="77777777" w:rsidR="008D45F2" w:rsidRDefault="00673A7C">
      <w:pPr>
        <w:pStyle w:val="ListBullet"/>
      </w:pPr>
      <w:r>
        <w:t>Aceptar una oferta, observar estado terminal, notificaciones completadas e historial. En otro expediente, demostrar desistimiento.</w:t>
      </w:r>
    </w:p>
    <w:p w14:paraId="6460B50E" w14:textId="77777777" w:rsidR="008D45F2" w:rsidRDefault="00673A7C">
      <w:pPr>
        <w:pStyle w:val="ListBullet"/>
      </w:pPr>
      <w:r>
        <w:t>Repetir con fallo temporal y con timeout; mostrar reintentos, DLQ y recuperación como administrador.</w:t>
      </w:r>
    </w:p>
    <w:p w14:paraId="6D0ED02C" w14:textId="77777777" w:rsidR="008D45F2" w:rsidRDefault="00673A7C">
      <w:pPr>
        <w:pStyle w:val="ListBullet"/>
      </w:pPr>
      <w:r>
        <w:t>Mostrar supervisor sin escritura, el reporte unitario, una prueba de concurrencia y el run de CI.</w:t>
      </w:r>
    </w:p>
    <w:p w14:paraId="6C550C03" w14:textId="77777777" w:rsidR="008D45F2" w:rsidRDefault="00673A7C">
      <w:pPr>
        <w:pStyle w:val="ListBullet"/>
      </w:pPr>
      <w:r>
        <w:t>Cerrar con los RF pendientes y las verificaciones de nube/carga aún necesarias.</w:t>
      </w:r>
    </w:p>
    <w:p w14:paraId="15BABBD0" w14:textId="77777777" w:rsidR="008D45F2" w:rsidRDefault="00673A7C">
      <w:pPr>
        <w:pStyle w:val="Heading2"/>
      </w:pPr>
      <w:r>
        <w:t>Incidentes frecuentes de DEV</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48"/>
        <w:gridCol w:w="6690"/>
      </w:tblGrid>
      <w:tr w:rsidR="008D45F2" w14:paraId="285BD53D" w14:textId="77777777">
        <w:trPr>
          <w:cantSplit/>
          <w:tblHeader/>
          <w:jc w:val="center"/>
        </w:trPr>
        <w:tc>
          <w:tcPr>
            <w:tcW w:w="2948" w:type="dxa"/>
            <w:shd w:val="clear" w:color="auto" w:fill="233F5B"/>
            <w:tcMar>
              <w:top w:w="70" w:type="dxa"/>
              <w:left w:w="90" w:type="dxa"/>
              <w:bottom w:w="70" w:type="dxa"/>
              <w:right w:w="90" w:type="dxa"/>
            </w:tcMar>
            <w:vAlign w:val="center"/>
          </w:tcPr>
          <w:p w14:paraId="37C3E39E" w14:textId="77777777" w:rsidR="008D45F2" w:rsidRDefault="00673A7C">
            <w:pPr>
              <w:spacing w:after="20" w:line="250" w:lineRule="auto"/>
              <w:jc w:val="center"/>
            </w:pPr>
            <w:r>
              <w:rPr>
                <w:b/>
                <w:color w:val="FFFFFF"/>
                <w:sz w:val="18"/>
              </w:rPr>
              <w:t>Síntoma</w:t>
            </w:r>
          </w:p>
        </w:tc>
        <w:tc>
          <w:tcPr>
            <w:tcW w:w="6690" w:type="dxa"/>
            <w:shd w:val="clear" w:color="auto" w:fill="233F5B"/>
            <w:tcMar>
              <w:top w:w="70" w:type="dxa"/>
              <w:left w:w="90" w:type="dxa"/>
              <w:bottom w:w="70" w:type="dxa"/>
              <w:right w:w="90" w:type="dxa"/>
            </w:tcMar>
            <w:vAlign w:val="center"/>
          </w:tcPr>
          <w:p w14:paraId="7100020E" w14:textId="77777777" w:rsidR="008D45F2" w:rsidRDefault="00673A7C">
            <w:pPr>
              <w:spacing w:after="20" w:line="250" w:lineRule="auto"/>
            </w:pPr>
            <w:r>
              <w:rPr>
                <w:b/>
                <w:color w:val="FFFFFF"/>
                <w:sz w:val="18"/>
              </w:rPr>
              <w:t>Revisión concreta</w:t>
            </w:r>
          </w:p>
        </w:tc>
      </w:tr>
      <w:tr w:rsidR="008D45F2" w14:paraId="3F0EBB35" w14:textId="77777777">
        <w:trPr>
          <w:cantSplit/>
          <w:jc w:val="center"/>
        </w:trPr>
        <w:tc>
          <w:tcPr>
            <w:tcW w:w="2948" w:type="dxa"/>
            <w:shd w:val="clear" w:color="auto" w:fill="FFFFFF"/>
            <w:tcMar>
              <w:top w:w="70" w:type="dxa"/>
              <w:left w:w="90" w:type="dxa"/>
              <w:bottom w:w="70" w:type="dxa"/>
              <w:right w:w="90" w:type="dxa"/>
            </w:tcMar>
            <w:vAlign w:val="center"/>
          </w:tcPr>
          <w:p w14:paraId="66104C44" w14:textId="77777777" w:rsidR="008D45F2" w:rsidRDefault="00673A7C">
            <w:pPr>
              <w:spacing w:after="20" w:line="250" w:lineRule="auto"/>
            </w:pPr>
            <w:r>
              <w:rPr>
                <w:sz w:val="18"/>
              </w:rPr>
              <w:t>Login rechazado</w:t>
            </w:r>
          </w:p>
        </w:tc>
        <w:tc>
          <w:tcPr>
            <w:tcW w:w="6690" w:type="dxa"/>
            <w:shd w:val="clear" w:color="auto" w:fill="FFFFFF"/>
            <w:tcMar>
              <w:top w:w="70" w:type="dxa"/>
              <w:left w:w="90" w:type="dxa"/>
              <w:bottom w:w="70" w:type="dxa"/>
              <w:right w:w="90" w:type="dxa"/>
            </w:tcMar>
            <w:vAlign w:val="center"/>
          </w:tcPr>
          <w:p w14:paraId="1A4AB502" w14:textId="77777777" w:rsidR="008D45F2" w:rsidRDefault="00673A7C">
            <w:pPr>
              <w:spacing w:after="20" w:line="250" w:lineRule="auto"/>
            </w:pPr>
            <w:r>
              <w:rPr>
                <w:sz w:val="18"/>
              </w:rPr>
              <w:t>Copiar el valor de DEMO_PASSWORD. Si cambió después del seed, el usuario conserva la contraseña anterior.</w:t>
            </w:r>
          </w:p>
        </w:tc>
      </w:tr>
      <w:tr w:rsidR="008D45F2" w14:paraId="3E6A9165" w14:textId="77777777">
        <w:trPr>
          <w:cantSplit/>
          <w:jc w:val="center"/>
        </w:trPr>
        <w:tc>
          <w:tcPr>
            <w:tcW w:w="2948" w:type="dxa"/>
            <w:shd w:val="clear" w:color="auto" w:fill="F1F5F8"/>
            <w:tcMar>
              <w:top w:w="70" w:type="dxa"/>
              <w:left w:w="90" w:type="dxa"/>
              <w:bottom w:w="70" w:type="dxa"/>
              <w:right w:w="90" w:type="dxa"/>
            </w:tcMar>
            <w:vAlign w:val="center"/>
          </w:tcPr>
          <w:p w14:paraId="3330C3E9" w14:textId="77777777" w:rsidR="008D45F2" w:rsidRDefault="00673A7C">
            <w:pPr>
              <w:spacing w:after="20" w:line="250" w:lineRule="auto"/>
            </w:pPr>
            <w:r>
              <w:rPr>
                <w:sz w:val="18"/>
              </w:rPr>
              <w:t>Mongo no conecta</w:t>
            </w:r>
          </w:p>
        </w:tc>
        <w:tc>
          <w:tcPr>
            <w:tcW w:w="6690" w:type="dxa"/>
            <w:shd w:val="clear" w:color="auto" w:fill="F1F5F8"/>
            <w:tcMar>
              <w:top w:w="70" w:type="dxa"/>
              <w:left w:w="90" w:type="dxa"/>
              <w:bottom w:w="70" w:type="dxa"/>
              <w:right w:w="90" w:type="dxa"/>
            </w:tcMar>
            <w:vAlign w:val="center"/>
          </w:tcPr>
          <w:p w14:paraId="70D88B72" w14:textId="77777777" w:rsidR="008D45F2" w:rsidRDefault="00673A7C">
            <w:pPr>
              <w:spacing w:after="20" w:line="250" w:lineRule="auto"/>
            </w:pPr>
            <w:r>
              <w:rPr>
                <w:sz w:val="18"/>
              </w:rPr>
              <w:t>Abrir Docker, ejecutar compose up --wait y verificar el puerto 27027 de la configuración generada.</w:t>
            </w:r>
          </w:p>
        </w:tc>
      </w:tr>
      <w:tr w:rsidR="008D45F2" w14:paraId="2AC619F8" w14:textId="77777777">
        <w:trPr>
          <w:cantSplit/>
          <w:jc w:val="center"/>
        </w:trPr>
        <w:tc>
          <w:tcPr>
            <w:tcW w:w="2948" w:type="dxa"/>
            <w:shd w:val="clear" w:color="auto" w:fill="FFFFFF"/>
            <w:tcMar>
              <w:top w:w="70" w:type="dxa"/>
              <w:left w:w="90" w:type="dxa"/>
              <w:bottom w:w="70" w:type="dxa"/>
              <w:right w:w="90" w:type="dxa"/>
            </w:tcMar>
            <w:vAlign w:val="center"/>
          </w:tcPr>
          <w:p w14:paraId="1958A8A2" w14:textId="77777777" w:rsidR="008D45F2" w:rsidRDefault="00673A7C">
            <w:pPr>
              <w:spacing w:after="20" w:line="250" w:lineRule="auto"/>
            </w:pPr>
            <w:r>
              <w:rPr>
                <w:sz w:val="18"/>
              </w:rPr>
              <w:t>Puerto ocupado</w:t>
            </w:r>
          </w:p>
        </w:tc>
        <w:tc>
          <w:tcPr>
            <w:tcW w:w="6690" w:type="dxa"/>
            <w:shd w:val="clear" w:color="auto" w:fill="FFFFFF"/>
            <w:tcMar>
              <w:top w:w="70" w:type="dxa"/>
              <w:left w:w="90" w:type="dxa"/>
              <w:bottom w:w="70" w:type="dxa"/>
              <w:right w:w="90" w:type="dxa"/>
            </w:tcMar>
            <w:vAlign w:val="center"/>
          </w:tcPr>
          <w:p w14:paraId="794A19A0" w14:textId="77777777" w:rsidR="008D45F2" w:rsidRDefault="00673A7C">
            <w:pPr>
              <w:spacing w:after="20" w:line="250" w:lineRule="auto"/>
            </w:pPr>
            <w:r>
              <w:rPr>
                <w:sz w:val="18"/>
              </w:rPr>
              <w:t>Revisar otra terminal DEV y detenerla antes de abrir una segunda instancia.</w:t>
            </w:r>
          </w:p>
        </w:tc>
      </w:tr>
      <w:tr w:rsidR="008D45F2" w14:paraId="3CDC0EED" w14:textId="77777777">
        <w:trPr>
          <w:cantSplit/>
          <w:jc w:val="center"/>
        </w:trPr>
        <w:tc>
          <w:tcPr>
            <w:tcW w:w="2948" w:type="dxa"/>
            <w:shd w:val="clear" w:color="auto" w:fill="F1F5F8"/>
            <w:tcMar>
              <w:top w:w="70" w:type="dxa"/>
              <w:left w:w="90" w:type="dxa"/>
              <w:bottom w:w="70" w:type="dxa"/>
              <w:right w:w="90" w:type="dxa"/>
            </w:tcMar>
            <w:vAlign w:val="center"/>
          </w:tcPr>
          <w:p w14:paraId="0CDF08E7" w14:textId="77777777" w:rsidR="008D45F2" w:rsidRDefault="00673A7C">
            <w:pPr>
              <w:spacing w:after="20" w:line="250" w:lineRule="auto"/>
            </w:pPr>
            <w:r>
              <w:rPr>
                <w:sz w:val="18"/>
              </w:rPr>
              <w:t>La web abre pero no obtiene ofertas</w:t>
            </w:r>
          </w:p>
        </w:tc>
        <w:tc>
          <w:tcPr>
            <w:tcW w:w="6690" w:type="dxa"/>
            <w:shd w:val="clear" w:color="auto" w:fill="F1F5F8"/>
            <w:tcMar>
              <w:top w:w="70" w:type="dxa"/>
              <w:left w:w="90" w:type="dxa"/>
              <w:bottom w:w="70" w:type="dxa"/>
              <w:right w:w="90" w:type="dxa"/>
            </w:tcMar>
            <w:vAlign w:val="center"/>
          </w:tcPr>
          <w:p w14:paraId="6365362C" w14:textId="77777777" w:rsidR="008D45F2" w:rsidRDefault="00673A7C">
            <w:pPr>
              <w:spacing w:after="20" w:line="250" w:lineRule="auto"/>
            </w:pPr>
            <w:r>
              <w:rPr>
                <w:sz w:val="18"/>
              </w:rPr>
              <w:t>Consultar readiness y terminal; API, worker y mocks deben seguir activos. Revisar también el escenario elegido.</w:t>
            </w:r>
          </w:p>
        </w:tc>
      </w:tr>
    </w:tbl>
    <w:p w14:paraId="613564E0" w14:textId="77777777" w:rsidR="008D45F2" w:rsidRDefault="008D45F2">
      <w:pPr>
        <w:spacing w:after="40"/>
      </w:pPr>
    </w:p>
    <w:p w14:paraId="586BC9DA" w14:textId="77777777" w:rsidR="008D45F2" w:rsidRDefault="00673A7C">
      <w:pPr>
        <w:pStyle w:val="Heading2"/>
      </w:pPr>
      <w:r>
        <w:t>Distribución de la sustentación</w:t>
      </w:r>
    </w:p>
    <w:p w14:paraId="3A2BA04A" w14:textId="77777777" w:rsidR="008D45F2" w:rsidRDefault="00673A7C">
      <w:r>
        <w:t>El grupo puede distribuir negocio/contrato, arquitectura/datos, seguridad/integraciones y pruebas/operación entre sus integrantes reales. Cada persona debe poder ejecutar el recorrido y explicar al menos una decisión de otro módulo. Los nombres, tiempos y evidencias de exposición equitativa deben acordarse; no se presume una sustentación ya realizada.</w:t>
      </w:r>
    </w:p>
    <w:p w14:paraId="36B10688" w14:textId="77777777" w:rsidR="008D45F2" w:rsidRDefault="00673A7C">
      <w:pPr>
        <w:spacing w:before="120"/>
      </w:pPr>
      <w:r>
        <w:rPr>
          <w:color w:val="555555"/>
          <w:sz w:val="17"/>
        </w:rPr>
        <w:t>Trazabilidad  docs/DEFENSA.md; README.md; docs/TESTING.md.</w:t>
      </w:r>
    </w:p>
    <w:p w14:paraId="40546C78" w14:textId="77777777" w:rsidR="008D45F2" w:rsidRDefault="00673A7C">
      <w:r>
        <w:br w:type="page"/>
      </w:r>
    </w:p>
    <w:p w14:paraId="01D20200" w14:textId="77777777" w:rsidR="008D45F2" w:rsidRDefault="00673A7C">
      <w:pPr>
        <w:pStyle w:val="Heading1"/>
      </w:pPr>
      <w:bookmarkStart w:id="35" w:name="section_19"/>
      <w:bookmarkStart w:id="36" w:name="_Toc243083002"/>
      <w:r>
        <w:lastRenderedPageBreak/>
        <w:t>18 Pendientes y siguiente etapa de ambientes</w:t>
      </w:r>
      <w:bookmarkEnd w:id="35"/>
      <w:bookmarkEnd w:id="36"/>
    </w:p>
    <w:p w14:paraId="70A37BA2" w14:textId="77777777" w:rsidR="008D45F2" w:rsidRDefault="00673A7C">
      <w:pPr>
        <w:pStyle w:val="Heading2"/>
      </w:pPr>
      <w:r>
        <w:t>Brechas funcionales conservadas</w:t>
      </w:r>
    </w:p>
    <w:p w14:paraId="4ACAFA8D" w14:textId="77777777" w:rsidR="008D45F2" w:rsidRDefault="00673A7C">
      <w:r>
        <w:t>El MVP prioriza registro, envío, seguimiento, comparación y cierre. Quedan carga documental, complementar información, aprobación interna, email/push, expiración automática, administración runtime de financieras, CRUD de usuarios, analista, reportes avanzados y CRM/facturación. El anexo identifica cada brecha con su RF. No se ofrece una ruta vacía o una pantalla ficticia como evidencia de implementación.</w:t>
      </w:r>
    </w:p>
    <w:p w14:paraId="67FAD800" w14:textId="77777777" w:rsidR="008D45F2" w:rsidRDefault="00673A7C">
      <w:pPr>
        <w:pStyle w:val="Heading2"/>
      </w:pPr>
      <w:r>
        <w:t>Preparación cloud todavía no ejecutada</w:t>
      </w:r>
    </w:p>
    <w:p w14:paraId="1D3D5D9B" w14:textId="77777777" w:rsidR="008D45F2" w:rsidRDefault="00673A7C">
      <w:pPr>
        <w:pStyle w:val="ListBullet"/>
      </w:pPr>
      <w:r>
        <w:t>Acordar cuentas, región, presupuesto, responsables y límites de gasto; revisar precios y beneficios al preparar el ambiente.</w:t>
      </w:r>
    </w:p>
    <w:p w14:paraId="563CC279" w14:textId="77777777" w:rsidR="008D45F2" w:rsidRDefault="00673A7C">
      <w:pPr>
        <w:pStyle w:val="ListBullet"/>
      </w:pPr>
      <w:r>
        <w:t>Configurar Atlas con datos ficticios, usuarios restringidos, TLS y acceso acotado. Definir exportación, respaldo y restauración.</w:t>
      </w:r>
    </w:p>
    <w:p w14:paraId="73FD7A84" w14:textId="77777777" w:rsidR="008D45F2" w:rsidRDefault="00673A7C">
      <w:pPr>
        <w:pStyle w:val="ListBullet"/>
      </w:pPr>
      <w:r>
        <w:t>Preparar AWS para API, worker y mocks, con supervisión de procesos, firewall, HTTPS, DNS y secretos externos al repositorio.</w:t>
      </w:r>
    </w:p>
    <w:p w14:paraId="5E51FCA2" w14:textId="77777777" w:rsidR="008D45F2" w:rsidRDefault="00673A7C">
      <w:pPr>
        <w:pStyle w:val="ListBullet"/>
      </w:pPr>
      <w:r>
        <w:t>Preparar Azure Static Web Apps y construir la web con el origen real de la API. Alinear VITE_API_URL, CSP del artefacto y CORS.</w:t>
      </w:r>
    </w:p>
    <w:p w14:paraId="0A55B53C" w14:textId="77777777" w:rsidR="008D45F2" w:rsidRDefault="00673A7C">
      <w:pPr>
        <w:pStyle w:val="ListBullet"/>
      </w:pPr>
      <w:r>
        <w:t>Configurar ambientes y permisos de GitHub, conectar CD únicamente cuando la infraestructura exista y verificar rollback por versiones.</w:t>
      </w:r>
    </w:p>
    <w:p w14:paraId="1516853B" w14:textId="77777777" w:rsidR="008D45F2" w:rsidRDefault="00673A7C">
      <w:pPr>
        <w:pStyle w:val="ListBullet"/>
      </w:pPr>
      <w:r>
        <w:t>Probar el recorrido público y la recuperación tras reinicio. Ejecutar carga sostenida y pico con presupuesto y observabilidad definidos.</w:t>
      </w:r>
    </w:p>
    <w:p w14:paraId="1C01F862" w14:textId="77777777" w:rsidR="008D45F2" w:rsidRDefault="00673A7C">
      <w:r>
        <w:t>La topología inicial prevista utiliza una VM EC2 con contenedores separados para API, worker y mocks, Azure para la web y Atlas para persistencia. Una sola VM es un punto de fallo y no implementa autoescalado. Elegir un plan gratuito no demuestra la disponibilidad del sistema; la selección final no está aprobada como provisión ni como gasto.</w:t>
      </w:r>
    </w:p>
    <w:p w14:paraId="12A29A2D" w14:textId="77777777" w:rsidR="008D45F2" w:rsidRDefault="00673A7C">
      <w:pPr>
        <w:pStyle w:val="Heading2"/>
      </w:pPr>
      <w:r>
        <w:t>Condiciones para cerrar fase cuatro</w:t>
      </w:r>
    </w:p>
    <w:p w14:paraId="03016A45" w14:textId="77777777" w:rsidR="008D45F2" w:rsidRDefault="00673A7C">
      <w:r>
        <w:t>Deben existir URLs HTTPS reales, autenticación y flujo E2E desde la web publicada, controles de acceso negativos, callback firmado, persistencia después de reinicio, reportes de 200/500 VUs, análisis de errores y recursos, y defensa grupal. El volumen local actual conserva datos, pero no acredita respaldos diarios, RPO de 24 horas o RTO de 4 horas.</w:t>
      </w:r>
    </w:p>
    <w:p w14:paraId="68569C33" w14:textId="77777777" w:rsidR="008D45F2" w:rsidRDefault="00673A7C">
      <w:pPr>
        <w:spacing w:before="120"/>
      </w:pPr>
      <w:r>
        <w:rPr>
          <w:color w:val="555555"/>
          <w:sz w:val="17"/>
        </w:rPr>
        <w:t>Trazabilidad  docs/DEPLOYMENT.md; docs/BACKLOG.md; docs/fase4/ESTADO.md.</w:t>
      </w:r>
    </w:p>
    <w:p w14:paraId="5DB34724" w14:textId="77777777" w:rsidR="008D45F2" w:rsidRDefault="00673A7C">
      <w:r>
        <w:br w:type="page"/>
      </w:r>
    </w:p>
    <w:p w14:paraId="41BD0F2A" w14:textId="77777777" w:rsidR="008D45F2" w:rsidRDefault="00673A7C">
      <w:pPr>
        <w:pStyle w:val="Heading1"/>
      </w:pPr>
      <w:bookmarkStart w:id="37" w:name="section_20"/>
      <w:bookmarkStart w:id="38" w:name="_Toc243083003"/>
      <w:r>
        <w:lastRenderedPageBreak/>
        <w:t>Anexo A Requisitos funcionales del uno al diez</w:t>
      </w:r>
      <w:bookmarkEnd w:id="37"/>
      <w:bookmarkEnd w:id="38"/>
    </w:p>
    <w:p w14:paraId="0CFB84FE" w14:textId="77777777" w:rsidR="008D45F2" w:rsidRDefault="00673A7C">
      <w:r>
        <w:t>La matriz conserva el alcance original. Completo se refiere al flujo acotado; Simulado requiere servicios y decisiones ficticias. Parcial y Pendiente indican trabajo que no debe afirmarse como finalizado.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247"/>
        <w:gridCol w:w="5499"/>
      </w:tblGrid>
      <w:tr w:rsidR="008D45F2" w14:paraId="41570304" w14:textId="77777777">
        <w:trPr>
          <w:cantSplit/>
          <w:tblHeader/>
          <w:jc w:val="center"/>
        </w:trPr>
        <w:tc>
          <w:tcPr>
            <w:tcW w:w="2891" w:type="dxa"/>
            <w:shd w:val="clear" w:color="auto" w:fill="233F5B"/>
            <w:tcMar>
              <w:top w:w="70" w:type="dxa"/>
              <w:left w:w="90" w:type="dxa"/>
              <w:bottom w:w="70" w:type="dxa"/>
              <w:right w:w="90" w:type="dxa"/>
            </w:tcMar>
            <w:vAlign w:val="center"/>
          </w:tcPr>
          <w:p w14:paraId="2829C9BC" w14:textId="77777777" w:rsidR="008D45F2" w:rsidRDefault="00673A7C">
            <w:pPr>
              <w:spacing w:after="20" w:line="250" w:lineRule="auto"/>
            </w:pPr>
            <w:r>
              <w:rPr>
                <w:b/>
                <w:color w:val="FFFFFF"/>
                <w:sz w:val="18"/>
              </w:rPr>
              <w:t>ID y requisito</w:t>
            </w:r>
          </w:p>
        </w:tc>
        <w:tc>
          <w:tcPr>
            <w:tcW w:w="1247" w:type="dxa"/>
            <w:shd w:val="clear" w:color="auto" w:fill="233F5B"/>
            <w:tcMar>
              <w:top w:w="70" w:type="dxa"/>
              <w:left w:w="90" w:type="dxa"/>
              <w:bottom w:w="70" w:type="dxa"/>
              <w:right w:w="90" w:type="dxa"/>
            </w:tcMar>
            <w:vAlign w:val="center"/>
          </w:tcPr>
          <w:p w14:paraId="662CF362" w14:textId="77777777" w:rsidR="008D45F2" w:rsidRDefault="00673A7C">
            <w:pPr>
              <w:spacing w:after="20" w:line="250" w:lineRule="auto"/>
            </w:pPr>
            <w:r>
              <w:rPr>
                <w:b/>
                <w:color w:val="FFFFFF"/>
                <w:sz w:val="18"/>
              </w:rPr>
              <w:t>Estado</w:t>
            </w:r>
          </w:p>
        </w:tc>
        <w:tc>
          <w:tcPr>
            <w:tcW w:w="5499" w:type="dxa"/>
            <w:shd w:val="clear" w:color="auto" w:fill="233F5B"/>
            <w:tcMar>
              <w:top w:w="70" w:type="dxa"/>
              <w:left w:w="90" w:type="dxa"/>
              <w:bottom w:w="70" w:type="dxa"/>
              <w:right w:w="90" w:type="dxa"/>
            </w:tcMar>
            <w:vAlign w:val="center"/>
          </w:tcPr>
          <w:p w14:paraId="6581D862" w14:textId="77777777" w:rsidR="008D45F2" w:rsidRDefault="00673A7C">
            <w:pPr>
              <w:spacing w:after="20" w:line="250" w:lineRule="auto"/>
            </w:pPr>
            <w:r>
              <w:rPr>
                <w:b/>
                <w:color w:val="FFFFFF"/>
                <w:sz w:val="18"/>
              </w:rPr>
              <w:t>Implementación o brecha</w:t>
            </w:r>
          </w:p>
        </w:tc>
      </w:tr>
      <w:tr w:rsidR="008D45F2" w14:paraId="03C29DB4" w14:textId="77777777">
        <w:trPr>
          <w:cantSplit/>
          <w:jc w:val="center"/>
        </w:trPr>
        <w:tc>
          <w:tcPr>
            <w:tcW w:w="2891" w:type="dxa"/>
            <w:shd w:val="clear" w:color="auto" w:fill="FFFFFF"/>
            <w:tcMar>
              <w:top w:w="70" w:type="dxa"/>
              <w:left w:w="90" w:type="dxa"/>
              <w:bottom w:w="70" w:type="dxa"/>
              <w:right w:w="90" w:type="dxa"/>
            </w:tcMar>
            <w:vAlign w:val="center"/>
          </w:tcPr>
          <w:p w14:paraId="421B7B02" w14:textId="77777777" w:rsidR="008D45F2" w:rsidRDefault="00673A7C">
            <w:pPr>
              <w:spacing w:after="20" w:line="250" w:lineRule="auto"/>
            </w:pPr>
            <w:r>
              <w:rPr>
                <w:sz w:val="18"/>
              </w:rPr>
              <w:t>RF-01</w:t>
            </w:r>
            <w:r>
              <w:rPr>
                <w:sz w:val="18"/>
              </w:rPr>
              <w:br/>
              <w:t>Registrar cliente natural/jurídico, cónyuge/garante, vehículo y crédito</w:t>
            </w:r>
          </w:p>
        </w:tc>
        <w:tc>
          <w:tcPr>
            <w:tcW w:w="1247" w:type="dxa"/>
            <w:shd w:val="clear" w:color="auto" w:fill="FFFFFF"/>
            <w:tcMar>
              <w:top w:w="70" w:type="dxa"/>
              <w:left w:w="90" w:type="dxa"/>
              <w:bottom w:w="70" w:type="dxa"/>
              <w:right w:w="90" w:type="dxa"/>
            </w:tcMar>
            <w:vAlign w:val="center"/>
          </w:tcPr>
          <w:p w14:paraId="334ACB4D"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57661F10" w14:textId="77777777" w:rsidR="008D45F2" w:rsidRDefault="00673A7C">
            <w:pPr>
              <w:spacing w:after="20" w:line="250" w:lineRule="auto"/>
            </w:pPr>
            <w:r>
              <w:rPr>
                <w:sz w:val="18"/>
              </w:rPr>
              <w:t>Formulario y modelo cliente/vehículo/financiamiento; no persona jurídica, cónyuge/garante ni tipo de crédito. shared/domain.ts, frontend/src/App.tsx.</w:t>
            </w:r>
          </w:p>
        </w:tc>
      </w:tr>
      <w:tr w:rsidR="008D45F2" w14:paraId="1DE1DE3F" w14:textId="77777777">
        <w:trPr>
          <w:cantSplit/>
          <w:jc w:val="center"/>
        </w:trPr>
        <w:tc>
          <w:tcPr>
            <w:tcW w:w="2891" w:type="dxa"/>
            <w:shd w:val="clear" w:color="auto" w:fill="F1F5F8"/>
            <w:tcMar>
              <w:top w:w="70" w:type="dxa"/>
              <w:left w:w="90" w:type="dxa"/>
              <w:bottom w:w="70" w:type="dxa"/>
              <w:right w:w="90" w:type="dxa"/>
            </w:tcMar>
            <w:vAlign w:val="center"/>
          </w:tcPr>
          <w:p w14:paraId="5C28C3A7" w14:textId="77777777" w:rsidR="008D45F2" w:rsidRDefault="00673A7C">
            <w:pPr>
              <w:spacing w:after="20" w:line="250" w:lineRule="auto"/>
            </w:pPr>
            <w:r>
              <w:rPr>
                <w:sz w:val="18"/>
              </w:rPr>
              <w:t>RF-02</w:t>
            </w:r>
            <w:r>
              <w:rPr>
                <w:sz w:val="18"/>
              </w:rPr>
              <w:br/>
            </w:r>
            <w:r>
              <w:rPr>
                <w:sz w:val="18"/>
              </w:rPr>
              <w:t>Validar cédula/RUC, campos, rangos y contacto</w:t>
            </w:r>
          </w:p>
        </w:tc>
        <w:tc>
          <w:tcPr>
            <w:tcW w:w="1247" w:type="dxa"/>
            <w:shd w:val="clear" w:color="auto" w:fill="F1F5F8"/>
            <w:tcMar>
              <w:top w:w="70" w:type="dxa"/>
              <w:left w:w="90" w:type="dxa"/>
              <w:bottom w:w="70" w:type="dxa"/>
              <w:right w:w="90" w:type="dxa"/>
            </w:tcMar>
            <w:vAlign w:val="center"/>
          </w:tcPr>
          <w:p w14:paraId="22E6BF87"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094E5A10" w14:textId="77777777" w:rsidR="008D45F2" w:rsidRDefault="00673A7C">
            <w:pPr>
              <w:spacing w:after="20" w:line="250" w:lineRule="auto"/>
            </w:pPr>
            <w:r>
              <w:rPr>
                <w:sz w:val="18"/>
              </w:rPr>
              <w:t>OpenAPI valida campos, email e IDs DEMO; entrada &gt;=20 %, plazo 12–72 cada 12. Sin dígito verificador real, teléfono ni reglas propias por entidad.</w:t>
            </w:r>
          </w:p>
        </w:tc>
      </w:tr>
      <w:tr w:rsidR="008D45F2" w14:paraId="69B0A435" w14:textId="77777777">
        <w:trPr>
          <w:cantSplit/>
          <w:jc w:val="center"/>
        </w:trPr>
        <w:tc>
          <w:tcPr>
            <w:tcW w:w="2891" w:type="dxa"/>
            <w:shd w:val="clear" w:color="auto" w:fill="FFFFFF"/>
            <w:tcMar>
              <w:top w:w="70" w:type="dxa"/>
              <w:left w:w="90" w:type="dxa"/>
              <w:bottom w:w="70" w:type="dxa"/>
              <w:right w:w="90" w:type="dxa"/>
            </w:tcMar>
            <w:vAlign w:val="center"/>
          </w:tcPr>
          <w:p w14:paraId="7D17E6D5" w14:textId="77777777" w:rsidR="008D45F2" w:rsidRDefault="00673A7C">
            <w:pPr>
              <w:spacing w:after="20" w:line="250" w:lineRule="auto"/>
            </w:pPr>
            <w:r>
              <w:rPr>
                <w:sz w:val="18"/>
              </w:rPr>
              <w:t>RF-03</w:t>
            </w:r>
            <w:r>
              <w:rPr>
                <w:sz w:val="18"/>
              </w:rPr>
              <w:br/>
              <w:t>Carga de documentos</w:t>
            </w:r>
          </w:p>
        </w:tc>
        <w:tc>
          <w:tcPr>
            <w:tcW w:w="1247" w:type="dxa"/>
            <w:shd w:val="clear" w:color="auto" w:fill="FFFFFF"/>
            <w:tcMar>
              <w:top w:w="70" w:type="dxa"/>
              <w:left w:w="90" w:type="dxa"/>
              <w:bottom w:w="70" w:type="dxa"/>
              <w:right w:w="90" w:type="dxa"/>
            </w:tcMar>
            <w:vAlign w:val="center"/>
          </w:tcPr>
          <w:p w14:paraId="18FF7251" w14:textId="77777777" w:rsidR="008D45F2" w:rsidRDefault="00673A7C">
            <w:pPr>
              <w:spacing w:after="20" w:line="250" w:lineRule="auto"/>
            </w:pPr>
            <w:r>
              <w:rPr>
                <w:sz w:val="18"/>
              </w:rPr>
              <w:t>Pendiente</w:t>
            </w:r>
          </w:p>
        </w:tc>
        <w:tc>
          <w:tcPr>
            <w:tcW w:w="5499" w:type="dxa"/>
            <w:shd w:val="clear" w:color="auto" w:fill="FFFFFF"/>
            <w:tcMar>
              <w:top w:w="70" w:type="dxa"/>
              <w:left w:w="90" w:type="dxa"/>
              <w:bottom w:w="70" w:type="dxa"/>
              <w:right w:w="90" w:type="dxa"/>
            </w:tcMar>
            <w:vAlign w:val="center"/>
          </w:tcPr>
          <w:p w14:paraId="1AD1477F" w14:textId="77777777" w:rsidR="008D45F2" w:rsidRDefault="00673A7C">
            <w:pPr>
              <w:spacing w:after="20" w:line="250" w:lineRule="auto"/>
            </w:pPr>
            <w:r>
              <w:rPr>
                <w:sz w:val="18"/>
              </w:rPr>
              <w:t>No existe upload, gestor, validación de tipo/tamaño ni almacenamiento documental.</w:t>
            </w:r>
          </w:p>
        </w:tc>
      </w:tr>
      <w:tr w:rsidR="008D45F2" w14:paraId="03E7AEA2" w14:textId="77777777">
        <w:trPr>
          <w:cantSplit/>
          <w:jc w:val="center"/>
        </w:trPr>
        <w:tc>
          <w:tcPr>
            <w:tcW w:w="2891" w:type="dxa"/>
            <w:shd w:val="clear" w:color="auto" w:fill="F1F5F8"/>
            <w:tcMar>
              <w:top w:w="70" w:type="dxa"/>
              <w:left w:w="90" w:type="dxa"/>
              <w:bottom w:w="70" w:type="dxa"/>
              <w:right w:w="90" w:type="dxa"/>
            </w:tcMar>
            <w:vAlign w:val="center"/>
          </w:tcPr>
          <w:p w14:paraId="389873A0" w14:textId="77777777" w:rsidR="008D45F2" w:rsidRDefault="00673A7C">
            <w:pPr>
              <w:spacing w:after="20" w:line="250" w:lineRule="auto"/>
            </w:pPr>
            <w:r>
              <w:rPr>
                <w:sz w:val="18"/>
              </w:rPr>
              <w:t>RF-04</w:t>
            </w:r>
            <w:r>
              <w:rPr>
                <w:sz w:val="18"/>
              </w:rPr>
              <w:br/>
              <w:t>Consentimiento con fecha, canal y evidencia; impedir envío sin él</w:t>
            </w:r>
          </w:p>
        </w:tc>
        <w:tc>
          <w:tcPr>
            <w:tcW w:w="1247" w:type="dxa"/>
            <w:shd w:val="clear" w:color="auto" w:fill="F1F5F8"/>
            <w:tcMar>
              <w:top w:w="70" w:type="dxa"/>
              <w:left w:w="90" w:type="dxa"/>
              <w:bottom w:w="70" w:type="dxa"/>
              <w:right w:w="90" w:type="dxa"/>
            </w:tcMar>
            <w:vAlign w:val="center"/>
          </w:tcPr>
          <w:p w14:paraId="4B9889F4" w14:textId="77777777" w:rsidR="008D45F2" w:rsidRDefault="00673A7C">
            <w:pPr>
              <w:spacing w:after="20" w:line="250" w:lineRule="auto"/>
            </w:pPr>
            <w:r>
              <w:rPr>
                <w:sz w:val="18"/>
              </w:rPr>
              <w:t>Completo</w:t>
            </w:r>
          </w:p>
        </w:tc>
        <w:tc>
          <w:tcPr>
            <w:tcW w:w="5499" w:type="dxa"/>
            <w:shd w:val="clear" w:color="auto" w:fill="F1F5F8"/>
            <w:tcMar>
              <w:top w:w="70" w:type="dxa"/>
              <w:left w:w="90" w:type="dxa"/>
              <w:bottom w:w="70" w:type="dxa"/>
              <w:right w:w="90" w:type="dxa"/>
            </w:tcMar>
            <w:vAlign w:val="center"/>
          </w:tcPr>
          <w:p w14:paraId="35F144C3" w14:textId="77777777" w:rsidR="008D45F2" w:rsidRDefault="00673A7C">
            <w:pPr>
              <w:spacing w:after="20" w:line="250" w:lineRule="auto"/>
            </w:pPr>
            <w:r>
              <w:rPr>
                <w:sz w:val="18"/>
              </w:rPr>
              <w:t>consent, consentAt y validación antes del insert; evidencia textual ficticia, no firma legal.</w:t>
            </w:r>
          </w:p>
        </w:tc>
      </w:tr>
      <w:tr w:rsidR="008D45F2" w14:paraId="3E8F774E" w14:textId="77777777">
        <w:trPr>
          <w:cantSplit/>
          <w:jc w:val="center"/>
        </w:trPr>
        <w:tc>
          <w:tcPr>
            <w:tcW w:w="2891" w:type="dxa"/>
            <w:shd w:val="clear" w:color="auto" w:fill="FFFFFF"/>
            <w:tcMar>
              <w:top w:w="70" w:type="dxa"/>
              <w:left w:w="90" w:type="dxa"/>
              <w:bottom w:w="70" w:type="dxa"/>
              <w:right w:w="90" w:type="dxa"/>
            </w:tcMar>
            <w:vAlign w:val="center"/>
          </w:tcPr>
          <w:p w14:paraId="6A231C65" w14:textId="77777777" w:rsidR="008D45F2" w:rsidRDefault="00673A7C">
            <w:pPr>
              <w:spacing w:after="20" w:line="250" w:lineRule="auto"/>
            </w:pPr>
            <w:r>
              <w:rPr>
                <w:sz w:val="18"/>
              </w:rPr>
              <w:t>RF-05</w:t>
            </w:r>
            <w:r>
              <w:rPr>
                <w:sz w:val="18"/>
              </w:rPr>
              <w:br/>
            </w:r>
            <w:r>
              <w:rPr>
                <w:sz w:val="18"/>
              </w:rPr>
              <w:t>Selección y elegibilidad de financieras</w:t>
            </w:r>
          </w:p>
        </w:tc>
        <w:tc>
          <w:tcPr>
            <w:tcW w:w="1247" w:type="dxa"/>
            <w:shd w:val="clear" w:color="auto" w:fill="FFFFFF"/>
            <w:tcMar>
              <w:top w:w="70" w:type="dxa"/>
              <w:left w:w="90" w:type="dxa"/>
              <w:bottom w:w="70" w:type="dxa"/>
              <w:right w:w="90" w:type="dxa"/>
            </w:tcMar>
            <w:vAlign w:val="center"/>
          </w:tcPr>
          <w:p w14:paraId="60053A96"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43A57BE9" w14:textId="77777777" w:rsidR="008D45F2" w:rsidRDefault="00673A7C">
            <w:pPr>
              <w:spacing w:after="20" w:line="250" w:lineRule="auto"/>
            </w:pPr>
            <w:r>
              <w:rPr>
                <w:sz w:val="18"/>
              </w:rPr>
              <w:t>Selección de una o ambas; validación financiera común. Reglas por perfil/tipo de vehículo pendientes.</w:t>
            </w:r>
          </w:p>
        </w:tc>
      </w:tr>
      <w:tr w:rsidR="008D45F2" w14:paraId="0A7362C1" w14:textId="77777777">
        <w:trPr>
          <w:cantSplit/>
          <w:jc w:val="center"/>
        </w:trPr>
        <w:tc>
          <w:tcPr>
            <w:tcW w:w="2891" w:type="dxa"/>
            <w:shd w:val="clear" w:color="auto" w:fill="F1F5F8"/>
            <w:tcMar>
              <w:top w:w="70" w:type="dxa"/>
              <w:left w:w="90" w:type="dxa"/>
              <w:bottom w:w="70" w:type="dxa"/>
              <w:right w:w="90" w:type="dxa"/>
            </w:tcMar>
            <w:vAlign w:val="center"/>
          </w:tcPr>
          <w:p w14:paraId="20E0C720" w14:textId="77777777" w:rsidR="008D45F2" w:rsidRDefault="00673A7C">
            <w:pPr>
              <w:spacing w:after="20" w:line="250" w:lineRule="auto"/>
            </w:pPr>
            <w:r>
              <w:rPr>
                <w:sz w:val="18"/>
              </w:rPr>
              <w:t>RF-06</w:t>
            </w:r>
            <w:r>
              <w:rPr>
                <w:sz w:val="18"/>
              </w:rPr>
              <w:br/>
              <w:t>Envío único y adaptación</w:t>
            </w:r>
          </w:p>
        </w:tc>
        <w:tc>
          <w:tcPr>
            <w:tcW w:w="1247" w:type="dxa"/>
            <w:shd w:val="clear" w:color="auto" w:fill="F1F5F8"/>
            <w:tcMar>
              <w:top w:w="70" w:type="dxa"/>
              <w:left w:w="90" w:type="dxa"/>
              <w:bottom w:w="70" w:type="dxa"/>
              <w:right w:w="90" w:type="dxa"/>
            </w:tcMar>
            <w:vAlign w:val="center"/>
          </w:tcPr>
          <w:p w14:paraId="6A43DDA8" w14:textId="77777777" w:rsidR="008D45F2" w:rsidRDefault="00673A7C">
            <w:pPr>
              <w:spacing w:after="20" w:line="250" w:lineRule="auto"/>
            </w:pPr>
            <w:r>
              <w:rPr>
                <w:sz w:val="18"/>
              </w:rPr>
              <w:t>Simulado</w:t>
            </w:r>
          </w:p>
        </w:tc>
        <w:tc>
          <w:tcPr>
            <w:tcW w:w="5499" w:type="dxa"/>
            <w:shd w:val="clear" w:color="auto" w:fill="F1F5F8"/>
            <w:tcMar>
              <w:top w:w="70" w:type="dxa"/>
              <w:left w:w="90" w:type="dxa"/>
              <w:bottom w:w="70" w:type="dxa"/>
              <w:right w:w="90" w:type="dxa"/>
            </w:tcMar>
            <w:vAlign w:val="center"/>
          </w:tcPr>
          <w:p w14:paraId="489B575D" w14:textId="77777777" w:rsidR="008D45F2" w:rsidRDefault="00673A7C">
            <w:pPr>
              <w:spacing w:after="20" w:line="250" w:lineRule="auto"/>
            </w:pPr>
            <w:r>
              <w:rPr>
                <w:sz w:val="18"/>
              </w:rPr>
              <w:t>POST /v1/solicitudes crea y encola; adapters JSON/XML y mocks separados.</w:t>
            </w:r>
          </w:p>
        </w:tc>
      </w:tr>
      <w:tr w:rsidR="008D45F2" w14:paraId="5450CD19" w14:textId="77777777">
        <w:trPr>
          <w:cantSplit/>
          <w:jc w:val="center"/>
        </w:trPr>
        <w:tc>
          <w:tcPr>
            <w:tcW w:w="2891" w:type="dxa"/>
            <w:shd w:val="clear" w:color="auto" w:fill="FFFFFF"/>
            <w:tcMar>
              <w:top w:w="70" w:type="dxa"/>
              <w:left w:w="90" w:type="dxa"/>
              <w:bottom w:w="70" w:type="dxa"/>
              <w:right w:w="90" w:type="dxa"/>
            </w:tcMar>
            <w:vAlign w:val="center"/>
          </w:tcPr>
          <w:p w14:paraId="07A04309" w14:textId="77777777" w:rsidR="008D45F2" w:rsidRDefault="00673A7C">
            <w:pPr>
              <w:spacing w:after="20" w:line="250" w:lineRule="auto"/>
            </w:pPr>
            <w:r>
              <w:rPr>
                <w:sz w:val="18"/>
              </w:rPr>
              <w:t>RF-07</w:t>
            </w:r>
            <w:r>
              <w:rPr>
                <w:sz w:val="18"/>
              </w:rPr>
              <w:br/>
              <w:t>ID interno y trámite por financiera</w:t>
            </w:r>
          </w:p>
        </w:tc>
        <w:tc>
          <w:tcPr>
            <w:tcW w:w="1247" w:type="dxa"/>
            <w:shd w:val="clear" w:color="auto" w:fill="FFFFFF"/>
            <w:tcMar>
              <w:top w:w="70" w:type="dxa"/>
              <w:left w:w="90" w:type="dxa"/>
              <w:bottom w:w="70" w:type="dxa"/>
              <w:right w:w="90" w:type="dxa"/>
            </w:tcMar>
            <w:vAlign w:val="center"/>
          </w:tcPr>
          <w:p w14:paraId="2A38573C" w14:textId="77777777" w:rsidR="008D45F2" w:rsidRDefault="00673A7C">
            <w:pPr>
              <w:spacing w:after="20" w:line="250" w:lineRule="auto"/>
            </w:pPr>
            <w:r>
              <w:rPr>
                <w:sz w:val="18"/>
              </w:rPr>
              <w:t>Completo</w:t>
            </w:r>
          </w:p>
        </w:tc>
        <w:tc>
          <w:tcPr>
            <w:tcW w:w="5499" w:type="dxa"/>
            <w:shd w:val="clear" w:color="auto" w:fill="FFFFFF"/>
            <w:tcMar>
              <w:top w:w="70" w:type="dxa"/>
              <w:left w:w="90" w:type="dxa"/>
              <w:bottom w:w="70" w:type="dxa"/>
              <w:right w:w="90" w:type="dxa"/>
            </w:tcMar>
            <w:vAlign w:val="center"/>
          </w:tcPr>
          <w:p w14:paraId="4E775DA8" w14:textId="77777777" w:rsidR="008D45F2" w:rsidRDefault="00673A7C">
            <w:pPr>
              <w:spacing w:after="20" w:line="250" w:lineRule="auto"/>
            </w:pPr>
            <w:r>
              <w:rPr>
                <w:sz w:val="18"/>
              </w:rPr>
              <w:t>UUID de solicitud y externalId por submission.</w:t>
            </w:r>
          </w:p>
        </w:tc>
      </w:tr>
      <w:tr w:rsidR="008D45F2" w14:paraId="58119C1A" w14:textId="77777777">
        <w:trPr>
          <w:cantSplit/>
          <w:jc w:val="center"/>
        </w:trPr>
        <w:tc>
          <w:tcPr>
            <w:tcW w:w="2891" w:type="dxa"/>
            <w:shd w:val="clear" w:color="auto" w:fill="F1F5F8"/>
            <w:tcMar>
              <w:top w:w="70" w:type="dxa"/>
              <w:left w:w="90" w:type="dxa"/>
              <w:bottom w:w="70" w:type="dxa"/>
              <w:right w:w="90" w:type="dxa"/>
            </w:tcMar>
            <w:vAlign w:val="center"/>
          </w:tcPr>
          <w:p w14:paraId="3AD91478" w14:textId="77777777" w:rsidR="008D45F2" w:rsidRDefault="00673A7C">
            <w:pPr>
              <w:spacing w:after="20" w:line="250" w:lineRule="auto"/>
            </w:pPr>
            <w:r>
              <w:rPr>
                <w:sz w:val="18"/>
              </w:rPr>
              <w:t>RF-08</w:t>
            </w:r>
            <w:r>
              <w:rPr>
                <w:sz w:val="18"/>
              </w:rPr>
              <w:br/>
              <w:t>Estado consolidado y por financiera</w:t>
            </w:r>
          </w:p>
        </w:tc>
        <w:tc>
          <w:tcPr>
            <w:tcW w:w="1247" w:type="dxa"/>
            <w:shd w:val="clear" w:color="auto" w:fill="F1F5F8"/>
            <w:tcMar>
              <w:top w:w="70" w:type="dxa"/>
              <w:left w:w="90" w:type="dxa"/>
              <w:bottom w:w="70" w:type="dxa"/>
              <w:right w:w="90" w:type="dxa"/>
            </w:tcMar>
            <w:vAlign w:val="center"/>
          </w:tcPr>
          <w:p w14:paraId="34F31803" w14:textId="77777777" w:rsidR="008D45F2" w:rsidRDefault="00673A7C">
            <w:pPr>
              <w:spacing w:after="20" w:line="250" w:lineRule="auto"/>
            </w:pPr>
            <w:r>
              <w:rPr>
                <w:sz w:val="18"/>
              </w:rPr>
              <w:t>Completo</w:t>
            </w:r>
          </w:p>
        </w:tc>
        <w:tc>
          <w:tcPr>
            <w:tcW w:w="5499" w:type="dxa"/>
            <w:shd w:val="clear" w:color="auto" w:fill="F1F5F8"/>
            <w:tcMar>
              <w:top w:w="70" w:type="dxa"/>
              <w:left w:w="90" w:type="dxa"/>
              <w:bottom w:w="70" w:type="dxa"/>
              <w:right w:w="90" w:type="dxa"/>
            </w:tcMar>
            <w:vAlign w:val="center"/>
          </w:tcPr>
          <w:p w14:paraId="6CECEB73" w14:textId="77777777" w:rsidR="008D45F2" w:rsidRDefault="00673A7C">
            <w:pPr>
              <w:spacing w:after="20" w:line="250" w:lineRule="auto"/>
            </w:pPr>
            <w:r>
              <w:rPr>
                <w:sz w:val="18"/>
              </w:rPr>
              <w:t>Detalle, /respuestas y seguimiento web.</w:t>
            </w:r>
          </w:p>
        </w:tc>
      </w:tr>
      <w:tr w:rsidR="008D45F2" w14:paraId="6AF411A1" w14:textId="77777777">
        <w:trPr>
          <w:cantSplit/>
          <w:jc w:val="center"/>
        </w:trPr>
        <w:tc>
          <w:tcPr>
            <w:tcW w:w="2891" w:type="dxa"/>
            <w:shd w:val="clear" w:color="auto" w:fill="FFFFFF"/>
            <w:tcMar>
              <w:top w:w="70" w:type="dxa"/>
              <w:left w:w="90" w:type="dxa"/>
              <w:bottom w:w="70" w:type="dxa"/>
              <w:right w:w="90" w:type="dxa"/>
            </w:tcMar>
            <w:vAlign w:val="center"/>
          </w:tcPr>
          <w:p w14:paraId="369E7F11" w14:textId="77777777" w:rsidR="008D45F2" w:rsidRDefault="00673A7C">
            <w:pPr>
              <w:spacing w:after="20" w:line="250" w:lineRule="auto"/>
            </w:pPr>
            <w:r>
              <w:rPr>
                <w:sz w:val="18"/>
              </w:rPr>
              <w:t>RF-09</w:t>
            </w:r>
            <w:r>
              <w:rPr>
                <w:sz w:val="18"/>
              </w:rPr>
              <w:br/>
              <w:t>Webhook o polling</w:t>
            </w:r>
          </w:p>
        </w:tc>
        <w:tc>
          <w:tcPr>
            <w:tcW w:w="1247" w:type="dxa"/>
            <w:shd w:val="clear" w:color="auto" w:fill="FFFFFF"/>
            <w:tcMar>
              <w:top w:w="70" w:type="dxa"/>
              <w:left w:w="90" w:type="dxa"/>
              <w:bottom w:w="70" w:type="dxa"/>
              <w:right w:w="90" w:type="dxa"/>
            </w:tcMar>
            <w:vAlign w:val="center"/>
          </w:tcPr>
          <w:p w14:paraId="797D7F0C" w14:textId="77777777" w:rsidR="008D45F2" w:rsidRDefault="00673A7C">
            <w:pPr>
              <w:spacing w:after="20" w:line="250" w:lineRule="auto"/>
            </w:pPr>
            <w:r>
              <w:rPr>
                <w:sz w:val="18"/>
              </w:rPr>
              <w:t>Simulado</w:t>
            </w:r>
          </w:p>
        </w:tc>
        <w:tc>
          <w:tcPr>
            <w:tcW w:w="5499" w:type="dxa"/>
            <w:shd w:val="clear" w:color="auto" w:fill="FFFFFF"/>
            <w:tcMar>
              <w:top w:w="70" w:type="dxa"/>
              <w:left w:w="90" w:type="dxa"/>
              <w:bottom w:w="70" w:type="dxa"/>
              <w:right w:w="90" w:type="dxa"/>
            </w:tcMar>
            <w:vAlign w:val="center"/>
          </w:tcPr>
          <w:p w14:paraId="5E7FE153" w14:textId="77777777" w:rsidR="008D45F2" w:rsidRDefault="00673A7C">
            <w:pPr>
              <w:spacing w:after="20" w:line="250" w:lineRule="auto"/>
            </w:pPr>
            <w:r>
              <w:rPr>
                <w:sz w:val="18"/>
              </w:rPr>
              <w:t>Pichincha webhook HMAC con polling de respaldo; Pacífico XML/polling.</w:t>
            </w:r>
          </w:p>
        </w:tc>
      </w:tr>
      <w:tr w:rsidR="008D45F2" w14:paraId="7C55AC76" w14:textId="77777777">
        <w:trPr>
          <w:cantSplit/>
          <w:jc w:val="center"/>
        </w:trPr>
        <w:tc>
          <w:tcPr>
            <w:tcW w:w="2891" w:type="dxa"/>
            <w:shd w:val="clear" w:color="auto" w:fill="F1F5F8"/>
            <w:tcMar>
              <w:top w:w="70" w:type="dxa"/>
              <w:left w:w="90" w:type="dxa"/>
              <w:bottom w:w="70" w:type="dxa"/>
              <w:right w:w="90" w:type="dxa"/>
            </w:tcMar>
            <w:vAlign w:val="center"/>
          </w:tcPr>
          <w:p w14:paraId="30553D95" w14:textId="77777777" w:rsidR="008D45F2" w:rsidRDefault="00673A7C">
            <w:pPr>
              <w:spacing w:after="20" w:line="250" w:lineRule="auto"/>
            </w:pPr>
            <w:r>
              <w:rPr>
                <w:sz w:val="18"/>
              </w:rPr>
              <w:t>RF-10</w:t>
            </w:r>
            <w:r>
              <w:rPr>
                <w:sz w:val="18"/>
              </w:rPr>
              <w:br/>
              <w:t>Complementar información en misma solicitud</w:t>
            </w:r>
          </w:p>
        </w:tc>
        <w:tc>
          <w:tcPr>
            <w:tcW w:w="1247" w:type="dxa"/>
            <w:shd w:val="clear" w:color="auto" w:fill="F1F5F8"/>
            <w:tcMar>
              <w:top w:w="70" w:type="dxa"/>
              <w:left w:w="90" w:type="dxa"/>
              <w:bottom w:w="70" w:type="dxa"/>
              <w:right w:w="90" w:type="dxa"/>
            </w:tcMar>
            <w:vAlign w:val="center"/>
          </w:tcPr>
          <w:p w14:paraId="51284CC7"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12164B5B" w14:textId="77777777" w:rsidR="008D45F2" w:rsidRDefault="00673A7C">
            <w:pPr>
              <w:spacing w:after="20" w:line="250" w:lineRule="auto"/>
            </w:pPr>
            <w:r>
              <w:rPr>
                <w:sz w:val="18"/>
              </w:rPr>
              <w:t>Se representa decisión INFORMACION; no formulario/endpoint para complementar o reanudar.</w:t>
            </w:r>
          </w:p>
        </w:tc>
      </w:tr>
    </w:tbl>
    <w:p w14:paraId="7DC612DD" w14:textId="77777777" w:rsidR="008D45F2" w:rsidRDefault="008D45F2">
      <w:pPr>
        <w:spacing w:after="40"/>
      </w:pPr>
    </w:p>
    <w:p w14:paraId="32CEACFC" w14:textId="77777777" w:rsidR="008D45F2" w:rsidRDefault="00673A7C">
      <w:pPr>
        <w:spacing w:before="120"/>
      </w:pPr>
      <w:r>
        <w:rPr>
          <w:color w:val="555555"/>
          <w:sz w:val="17"/>
        </w:rPr>
        <w:t>Trazabilidad  docs/REQUIREMENTS.md; docs/fuentes/Fabrica_de_Credito_RF_RNF.txt.</w:t>
      </w:r>
    </w:p>
    <w:p w14:paraId="3DCF0D66" w14:textId="77777777" w:rsidR="008D45F2" w:rsidRDefault="00673A7C">
      <w:r>
        <w:br w:type="page"/>
      </w:r>
    </w:p>
    <w:p w14:paraId="4B41D154" w14:textId="77777777" w:rsidR="008D45F2" w:rsidRDefault="00673A7C">
      <w:pPr>
        <w:pStyle w:val="Heading1"/>
      </w:pPr>
      <w:bookmarkStart w:id="39" w:name="section_21"/>
      <w:bookmarkStart w:id="40" w:name="_Toc243083004"/>
      <w:r>
        <w:lastRenderedPageBreak/>
        <w:t>Anexo B Requisitos funcionales del once al veinte</w:t>
      </w:r>
      <w:bookmarkEnd w:id="39"/>
      <w:bookmarkEnd w:id="4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247"/>
        <w:gridCol w:w="5499"/>
      </w:tblGrid>
      <w:tr w:rsidR="008D45F2" w14:paraId="511B58A0" w14:textId="77777777">
        <w:trPr>
          <w:cantSplit/>
          <w:tblHeader/>
          <w:jc w:val="center"/>
        </w:trPr>
        <w:tc>
          <w:tcPr>
            <w:tcW w:w="2891" w:type="dxa"/>
            <w:shd w:val="clear" w:color="auto" w:fill="233F5B"/>
            <w:tcMar>
              <w:top w:w="70" w:type="dxa"/>
              <w:left w:w="90" w:type="dxa"/>
              <w:bottom w:w="70" w:type="dxa"/>
              <w:right w:w="90" w:type="dxa"/>
            </w:tcMar>
            <w:vAlign w:val="center"/>
          </w:tcPr>
          <w:p w14:paraId="37086419" w14:textId="77777777" w:rsidR="008D45F2" w:rsidRDefault="00673A7C">
            <w:pPr>
              <w:spacing w:after="20" w:line="250" w:lineRule="auto"/>
            </w:pPr>
            <w:r>
              <w:rPr>
                <w:b/>
                <w:color w:val="FFFFFF"/>
                <w:sz w:val="18"/>
              </w:rPr>
              <w:t>ID y requisito</w:t>
            </w:r>
          </w:p>
        </w:tc>
        <w:tc>
          <w:tcPr>
            <w:tcW w:w="1247" w:type="dxa"/>
            <w:shd w:val="clear" w:color="auto" w:fill="233F5B"/>
            <w:tcMar>
              <w:top w:w="70" w:type="dxa"/>
              <w:left w:w="90" w:type="dxa"/>
              <w:bottom w:w="70" w:type="dxa"/>
              <w:right w:w="90" w:type="dxa"/>
            </w:tcMar>
            <w:vAlign w:val="center"/>
          </w:tcPr>
          <w:p w14:paraId="57F4F217" w14:textId="77777777" w:rsidR="008D45F2" w:rsidRDefault="00673A7C">
            <w:pPr>
              <w:spacing w:after="20" w:line="250" w:lineRule="auto"/>
            </w:pPr>
            <w:r>
              <w:rPr>
                <w:b/>
                <w:color w:val="FFFFFF"/>
                <w:sz w:val="18"/>
              </w:rPr>
              <w:t>Estado</w:t>
            </w:r>
          </w:p>
        </w:tc>
        <w:tc>
          <w:tcPr>
            <w:tcW w:w="5499" w:type="dxa"/>
            <w:shd w:val="clear" w:color="auto" w:fill="233F5B"/>
            <w:tcMar>
              <w:top w:w="70" w:type="dxa"/>
              <w:left w:w="90" w:type="dxa"/>
              <w:bottom w:w="70" w:type="dxa"/>
              <w:right w:w="90" w:type="dxa"/>
            </w:tcMar>
            <w:vAlign w:val="center"/>
          </w:tcPr>
          <w:p w14:paraId="6AF8427B" w14:textId="77777777" w:rsidR="008D45F2" w:rsidRDefault="00673A7C">
            <w:pPr>
              <w:spacing w:after="20" w:line="250" w:lineRule="auto"/>
            </w:pPr>
            <w:r>
              <w:rPr>
                <w:b/>
                <w:color w:val="FFFFFF"/>
                <w:sz w:val="18"/>
              </w:rPr>
              <w:t>Implementación o brecha</w:t>
            </w:r>
          </w:p>
        </w:tc>
      </w:tr>
      <w:tr w:rsidR="008D45F2" w14:paraId="1D0A566F" w14:textId="77777777">
        <w:trPr>
          <w:cantSplit/>
          <w:jc w:val="center"/>
        </w:trPr>
        <w:tc>
          <w:tcPr>
            <w:tcW w:w="2891" w:type="dxa"/>
            <w:shd w:val="clear" w:color="auto" w:fill="FFFFFF"/>
            <w:tcMar>
              <w:top w:w="70" w:type="dxa"/>
              <w:left w:w="90" w:type="dxa"/>
              <w:bottom w:w="70" w:type="dxa"/>
              <w:right w:w="90" w:type="dxa"/>
            </w:tcMar>
            <w:vAlign w:val="center"/>
          </w:tcPr>
          <w:p w14:paraId="2123DA5A" w14:textId="77777777" w:rsidR="008D45F2" w:rsidRDefault="00673A7C">
            <w:pPr>
              <w:spacing w:after="20" w:line="250" w:lineRule="auto"/>
            </w:pPr>
            <w:r>
              <w:rPr>
                <w:sz w:val="18"/>
              </w:rPr>
              <w:t>RF-11</w:t>
            </w:r>
            <w:r>
              <w:rPr>
                <w:sz w:val="18"/>
              </w:rPr>
              <w:br/>
              <w:t>Comparar tasa, plazo, cuota, entrada, seguros y condiciones</w:t>
            </w:r>
          </w:p>
        </w:tc>
        <w:tc>
          <w:tcPr>
            <w:tcW w:w="1247" w:type="dxa"/>
            <w:shd w:val="clear" w:color="auto" w:fill="FFFFFF"/>
            <w:tcMar>
              <w:top w:w="70" w:type="dxa"/>
              <w:left w:w="90" w:type="dxa"/>
              <w:bottom w:w="70" w:type="dxa"/>
              <w:right w:w="90" w:type="dxa"/>
            </w:tcMar>
            <w:vAlign w:val="center"/>
          </w:tcPr>
          <w:p w14:paraId="777C7B92" w14:textId="77777777" w:rsidR="008D45F2" w:rsidRDefault="00673A7C">
            <w:pPr>
              <w:spacing w:after="20" w:line="250" w:lineRule="auto"/>
            </w:pPr>
            <w:r>
              <w:rPr>
                <w:sz w:val="18"/>
              </w:rPr>
              <w:t>Simulado</w:t>
            </w:r>
          </w:p>
        </w:tc>
        <w:tc>
          <w:tcPr>
            <w:tcW w:w="5499" w:type="dxa"/>
            <w:shd w:val="clear" w:color="auto" w:fill="FFFFFF"/>
            <w:tcMar>
              <w:top w:w="70" w:type="dxa"/>
              <w:left w:w="90" w:type="dxa"/>
              <w:bottom w:w="70" w:type="dxa"/>
              <w:right w:w="90" w:type="dxa"/>
            </w:tcMar>
            <w:vAlign w:val="center"/>
          </w:tcPr>
          <w:p w14:paraId="7D9D77D0" w14:textId="77777777" w:rsidR="008D45F2" w:rsidRDefault="00673A7C">
            <w:pPr>
              <w:spacing w:after="20" w:line="250" w:lineRule="auto"/>
            </w:pPr>
            <w:r>
              <w:rPr>
                <w:sz w:val="18"/>
              </w:rPr>
              <w:t>Ofertas ficticias lado a lado y /ofertas, todos esos campos.</w:t>
            </w:r>
          </w:p>
        </w:tc>
      </w:tr>
      <w:tr w:rsidR="008D45F2" w14:paraId="7DFFFA79" w14:textId="77777777">
        <w:trPr>
          <w:cantSplit/>
          <w:jc w:val="center"/>
        </w:trPr>
        <w:tc>
          <w:tcPr>
            <w:tcW w:w="2891" w:type="dxa"/>
            <w:shd w:val="clear" w:color="auto" w:fill="F1F5F8"/>
            <w:tcMar>
              <w:top w:w="70" w:type="dxa"/>
              <w:left w:w="90" w:type="dxa"/>
              <w:bottom w:w="70" w:type="dxa"/>
              <w:right w:w="90" w:type="dxa"/>
            </w:tcMar>
            <w:vAlign w:val="center"/>
          </w:tcPr>
          <w:p w14:paraId="30A29B25" w14:textId="77777777" w:rsidR="008D45F2" w:rsidRDefault="00673A7C">
            <w:pPr>
              <w:spacing w:after="20" w:line="250" w:lineRule="auto"/>
            </w:pPr>
            <w:r>
              <w:rPr>
                <w:sz w:val="18"/>
              </w:rPr>
              <w:t>RF-12</w:t>
            </w:r>
            <w:r>
              <w:rPr>
                <w:sz w:val="18"/>
              </w:rPr>
              <w:br/>
              <w:t>Aceptar y notificar elegida/desistimiento a otras</w:t>
            </w:r>
          </w:p>
        </w:tc>
        <w:tc>
          <w:tcPr>
            <w:tcW w:w="1247" w:type="dxa"/>
            <w:shd w:val="clear" w:color="auto" w:fill="F1F5F8"/>
            <w:tcMar>
              <w:top w:w="70" w:type="dxa"/>
              <w:left w:w="90" w:type="dxa"/>
              <w:bottom w:w="70" w:type="dxa"/>
              <w:right w:w="90" w:type="dxa"/>
            </w:tcMar>
            <w:vAlign w:val="center"/>
          </w:tcPr>
          <w:p w14:paraId="6926A478" w14:textId="77777777" w:rsidR="008D45F2" w:rsidRDefault="00673A7C">
            <w:pPr>
              <w:spacing w:after="20" w:line="250" w:lineRule="auto"/>
            </w:pPr>
            <w:r>
              <w:rPr>
                <w:sz w:val="18"/>
              </w:rPr>
              <w:t>Simulado</w:t>
            </w:r>
          </w:p>
        </w:tc>
        <w:tc>
          <w:tcPr>
            <w:tcW w:w="5499" w:type="dxa"/>
            <w:shd w:val="clear" w:color="auto" w:fill="F1F5F8"/>
            <w:tcMar>
              <w:top w:w="70" w:type="dxa"/>
              <w:left w:w="90" w:type="dxa"/>
              <w:bottom w:w="70" w:type="dxa"/>
              <w:right w:w="90" w:type="dxa"/>
            </w:tcMar>
            <w:vAlign w:val="center"/>
          </w:tcPr>
          <w:p w14:paraId="0A807B1F" w14:textId="77777777" w:rsidR="008D45F2" w:rsidRDefault="00673A7C">
            <w:pPr>
              <w:spacing w:after="20" w:line="250" w:lineRule="auto"/>
            </w:pPr>
            <w:r>
              <w:rPr>
                <w:sz w:val="18"/>
              </w:rPr>
              <w:t>CAS de aceptación y jobs notify; recepción en mocks. No notificación bancaria real.</w:t>
            </w:r>
          </w:p>
        </w:tc>
      </w:tr>
      <w:tr w:rsidR="008D45F2" w14:paraId="68A92C94" w14:textId="77777777">
        <w:trPr>
          <w:cantSplit/>
          <w:jc w:val="center"/>
        </w:trPr>
        <w:tc>
          <w:tcPr>
            <w:tcW w:w="2891" w:type="dxa"/>
            <w:shd w:val="clear" w:color="auto" w:fill="FFFFFF"/>
            <w:tcMar>
              <w:top w:w="70" w:type="dxa"/>
              <w:left w:w="90" w:type="dxa"/>
              <w:bottom w:w="70" w:type="dxa"/>
              <w:right w:w="90" w:type="dxa"/>
            </w:tcMar>
            <w:vAlign w:val="center"/>
          </w:tcPr>
          <w:p w14:paraId="6038E639" w14:textId="77777777" w:rsidR="008D45F2" w:rsidRDefault="00673A7C">
            <w:pPr>
              <w:spacing w:after="20" w:line="250" w:lineRule="auto"/>
            </w:pPr>
            <w:r>
              <w:rPr>
                <w:sz w:val="18"/>
              </w:rPr>
              <w:t>RF-13</w:t>
            </w:r>
            <w:r>
              <w:rPr>
                <w:sz w:val="18"/>
              </w:rPr>
              <w:br/>
              <w:t>Aprobación supervisor/analista por excepciones</w:t>
            </w:r>
          </w:p>
        </w:tc>
        <w:tc>
          <w:tcPr>
            <w:tcW w:w="1247" w:type="dxa"/>
            <w:shd w:val="clear" w:color="auto" w:fill="FFFFFF"/>
            <w:tcMar>
              <w:top w:w="70" w:type="dxa"/>
              <w:left w:w="90" w:type="dxa"/>
              <w:bottom w:w="70" w:type="dxa"/>
              <w:right w:w="90" w:type="dxa"/>
            </w:tcMar>
            <w:vAlign w:val="center"/>
          </w:tcPr>
          <w:p w14:paraId="01E4F2B3" w14:textId="77777777" w:rsidR="008D45F2" w:rsidRDefault="00673A7C">
            <w:pPr>
              <w:spacing w:after="20" w:line="250" w:lineRule="auto"/>
            </w:pPr>
            <w:r>
              <w:rPr>
                <w:sz w:val="18"/>
              </w:rPr>
              <w:t>Pendiente</w:t>
            </w:r>
          </w:p>
        </w:tc>
        <w:tc>
          <w:tcPr>
            <w:tcW w:w="5499" w:type="dxa"/>
            <w:shd w:val="clear" w:color="auto" w:fill="FFFFFF"/>
            <w:tcMar>
              <w:top w:w="70" w:type="dxa"/>
              <w:left w:w="90" w:type="dxa"/>
              <w:bottom w:w="70" w:type="dxa"/>
              <w:right w:w="90" w:type="dxa"/>
            </w:tcMar>
            <w:vAlign w:val="center"/>
          </w:tcPr>
          <w:p w14:paraId="473F7646" w14:textId="77777777" w:rsidR="008D45F2" w:rsidRDefault="00673A7C">
            <w:pPr>
              <w:spacing w:after="20" w:line="250" w:lineRule="auto"/>
            </w:pPr>
            <w:r>
              <w:rPr>
                <w:sz w:val="18"/>
              </w:rPr>
              <w:t>Supervisor solo consulta; no reglas de aprobación ni rol analista.</w:t>
            </w:r>
          </w:p>
        </w:tc>
      </w:tr>
      <w:tr w:rsidR="008D45F2" w14:paraId="5DAA2679" w14:textId="77777777">
        <w:trPr>
          <w:cantSplit/>
          <w:jc w:val="center"/>
        </w:trPr>
        <w:tc>
          <w:tcPr>
            <w:tcW w:w="2891" w:type="dxa"/>
            <w:shd w:val="clear" w:color="auto" w:fill="F1F5F8"/>
            <w:tcMar>
              <w:top w:w="70" w:type="dxa"/>
              <w:left w:w="90" w:type="dxa"/>
              <w:bottom w:w="70" w:type="dxa"/>
              <w:right w:w="90" w:type="dxa"/>
            </w:tcMar>
            <w:vAlign w:val="center"/>
          </w:tcPr>
          <w:p w14:paraId="3D200FBE" w14:textId="77777777" w:rsidR="008D45F2" w:rsidRDefault="00673A7C">
            <w:pPr>
              <w:spacing w:after="20" w:line="250" w:lineRule="auto"/>
            </w:pPr>
            <w:r>
              <w:rPr>
                <w:sz w:val="18"/>
              </w:rPr>
              <w:t>RF-14</w:t>
            </w:r>
            <w:r>
              <w:rPr>
                <w:sz w:val="18"/>
              </w:rPr>
              <w:br/>
              <w:t>Email/push de estado, requerimientos y vencimientos</w:t>
            </w:r>
          </w:p>
        </w:tc>
        <w:tc>
          <w:tcPr>
            <w:tcW w:w="1247" w:type="dxa"/>
            <w:shd w:val="clear" w:color="auto" w:fill="F1F5F8"/>
            <w:tcMar>
              <w:top w:w="70" w:type="dxa"/>
              <w:left w:w="90" w:type="dxa"/>
              <w:bottom w:w="70" w:type="dxa"/>
              <w:right w:w="90" w:type="dxa"/>
            </w:tcMar>
            <w:vAlign w:val="center"/>
          </w:tcPr>
          <w:p w14:paraId="1208CE08" w14:textId="77777777" w:rsidR="008D45F2" w:rsidRDefault="00673A7C">
            <w:pPr>
              <w:spacing w:after="20" w:line="250" w:lineRule="auto"/>
            </w:pPr>
            <w:r>
              <w:rPr>
                <w:sz w:val="18"/>
              </w:rPr>
              <w:t>Pendiente</w:t>
            </w:r>
          </w:p>
        </w:tc>
        <w:tc>
          <w:tcPr>
            <w:tcW w:w="5499" w:type="dxa"/>
            <w:shd w:val="clear" w:color="auto" w:fill="F1F5F8"/>
            <w:tcMar>
              <w:top w:w="70" w:type="dxa"/>
              <w:left w:w="90" w:type="dxa"/>
              <w:bottom w:w="70" w:type="dxa"/>
              <w:right w:w="90" w:type="dxa"/>
            </w:tcMar>
            <w:vAlign w:val="center"/>
          </w:tcPr>
          <w:p w14:paraId="76D4D2DC" w14:textId="77777777" w:rsidR="008D45F2" w:rsidRDefault="00673A7C">
            <w:pPr>
              <w:spacing w:after="20" w:line="250" w:lineRule="auto"/>
            </w:pPr>
            <w:r>
              <w:rPr>
                <w:sz w:val="18"/>
              </w:rPr>
              <w:t>UI consulta estado; no entrega de correo o push.</w:t>
            </w:r>
          </w:p>
        </w:tc>
      </w:tr>
      <w:tr w:rsidR="008D45F2" w14:paraId="65B15C11" w14:textId="77777777">
        <w:trPr>
          <w:cantSplit/>
          <w:jc w:val="center"/>
        </w:trPr>
        <w:tc>
          <w:tcPr>
            <w:tcW w:w="2891" w:type="dxa"/>
            <w:shd w:val="clear" w:color="auto" w:fill="FFFFFF"/>
            <w:tcMar>
              <w:top w:w="70" w:type="dxa"/>
              <w:left w:w="90" w:type="dxa"/>
              <w:bottom w:w="70" w:type="dxa"/>
              <w:right w:w="90" w:type="dxa"/>
            </w:tcMar>
            <w:vAlign w:val="center"/>
          </w:tcPr>
          <w:p w14:paraId="6392E72B" w14:textId="77777777" w:rsidR="008D45F2" w:rsidRDefault="00673A7C">
            <w:pPr>
              <w:spacing w:after="20" w:line="250" w:lineRule="auto"/>
            </w:pPr>
            <w:r>
              <w:rPr>
                <w:sz w:val="18"/>
              </w:rPr>
              <w:t>RF-15</w:t>
            </w:r>
            <w:r>
              <w:rPr>
                <w:sz w:val="18"/>
              </w:rPr>
              <w:br/>
            </w:r>
            <w:r>
              <w:rPr>
                <w:sz w:val="18"/>
              </w:rPr>
              <w:t>Historial actor, acción, momento y canal</w:t>
            </w:r>
          </w:p>
        </w:tc>
        <w:tc>
          <w:tcPr>
            <w:tcW w:w="1247" w:type="dxa"/>
            <w:shd w:val="clear" w:color="auto" w:fill="FFFFFF"/>
            <w:tcMar>
              <w:top w:w="70" w:type="dxa"/>
              <w:left w:w="90" w:type="dxa"/>
              <w:bottom w:w="70" w:type="dxa"/>
              <w:right w:w="90" w:type="dxa"/>
            </w:tcMar>
            <w:vAlign w:val="center"/>
          </w:tcPr>
          <w:p w14:paraId="15BB3617"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4A16BF2F" w14:textId="77777777" w:rsidR="008D45F2" w:rsidRDefault="00673A7C">
            <w:pPr>
              <w:spacing w:after="20" w:line="250" w:lineRule="auto"/>
            </w:pPr>
            <w:r>
              <w:rPr>
                <w:sz w:val="18"/>
              </w:rPr>
              <w:t>Timeline con actor, acción, fecha y correlation ID; canal de cada evento no modelado.</w:t>
            </w:r>
          </w:p>
        </w:tc>
      </w:tr>
      <w:tr w:rsidR="008D45F2" w14:paraId="534178FF" w14:textId="77777777">
        <w:trPr>
          <w:cantSplit/>
          <w:jc w:val="center"/>
        </w:trPr>
        <w:tc>
          <w:tcPr>
            <w:tcW w:w="2891" w:type="dxa"/>
            <w:shd w:val="clear" w:color="auto" w:fill="F1F5F8"/>
            <w:tcMar>
              <w:top w:w="70" w:type="dxa"/>
              <w:left w:w="90" w:type="dxa"/>
              <w:bottom w:w="70" w:type="dxa"/>
              <w:right w:w="90" w:type="dxa"/>
            </w:tcMar>
            <w:vAlign w:val="center"/>
          </w:tcPr>
          <w:p w14:paraId="6025EAE4" w14:textId="77777777" w:rsidR="008D45F2" w:rsidRDefault="00673A7C">
            <w:pPr>
              <w:spacing w:after="20" w:line="250" w:lineRule="auto"/>
            </w:pPr>
            <w:r>
              <w:rPr>
                <w:sz w:val="18"/>
              </w:rPr>
              <w:t>RF-16</w:t>
            </w:r>
            <w:r>
              <w:rPr>
                <w:sz w:val="18"/>
              </w:rPr>
              <w:br/>
              <w:t>Desistir y expirar automáticamente</w:t>
            </w:r>
          </w:p>
        </w:tc>
        <w:tc>
          <w:tcPr>
            <w:tcW w:w="1247" w:type="dxa"/>
            <w:shd w:val="clear" w:color="auto" w:fill="F1F5F8"/>
            <w:tcMar>
              <w:top w:w="70" w:type="dxa"/>
              <w:left w:w="90" w:type="dxa"/>
              <w:bottom w:w="70" w:type="dxa"/>
              <w:right w:w="90" w:type="dxa"/>
            </w:tcMar>
            <w:vAlign w:val="center"/>
          </w:tcPr>
          <w:p w14:paraId="29B10A31"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07E0B9B8" w14:textId="77777777" w:rsidR="008D45F2" w:rsidRDefault="00673A7C">
            <w:pPr>
              <w:spacing w:after="20" w:line="250" w:lineRule="auto"/>
            </w:pPr>
            <w:r>
              <w:rPr>
                <w:sz w:val="18"/>
              </w:rPr>
              <w:t>Desistimiento y notificación simulada; sin expiración automática por N días.</w:t>
            </w:r>
          </w:p>
        </w:tc>
      </w:tr>
      <w:tr w:rsidR="008D45F2" w14:paraId="672DE634" w14:textId="77777777">
        <w:trPr>
          <w:cantSplit/>
          <w:jc w:val="center"/>
        </w:trPr>
        <w:tc>
          <w:tcPr>
            <w:tcW w:w="2891" w:type="dxa"/>
            <w:shd w:val="clear" w:color="auto" w:fill="FFFFFF"/>
            <w:tcMar>
              <w:top w:w="70" w:type="dxa"/>
              <w:left w:w="90" w:type="dxa"/>
              <w:bottom w:w="70" w:type="dxa"/>
              <w:right w:w="90" w:type="dxa"/>
            </w:tcMar>
            <w:vAlign w:val="center"/>
          </w:tcPr>
          <w:p w14:paraId="11CBAE79" w14:textId="77777777" w:rsidR="008D45F2" w:rsidRDefault="00673A7C">
            <w:pPr>
              <w:spacing w:after="20" w:line="250" w:lineRule="auto"/>
            </w:pPr>
            <w:r>
              <w:rPr>
                <w:sz w:val="18"/>
              </w:rPr>
              <w:t>RF-17</w:t>
            </w:r>
            <w:r>
              <w:rPr>
                <w:sz w:val="18"/>
              </w:rPr>
              <w:br/>
              <w:t>Administrar financieras, credenciales, reglas y documentos</w:t>
            </w:r>
          </w:p>
        </w:tc>
        <w:tc>
          <w:tcPr>
            <w:tcW w:w="1247" w:type="dxa"/>
            <w:shd w:val="clear" w:color="auto" w:fill="FFFFFF"/>
            <w:tcMar>
              <w:top w:w="70" w:type="dxa"/>
              <w:left w:w="90" w:type="dxa"/>
              <w:bottom w:w="70" w:type="dxa"/>
              <w:right w:w="90" w:type="dxa"/>
            </w:tcMar>
            <w:vAlign w:val="center"/>
          </w:tcPr>
          <w:p w14:paraId="4DF117A5" w14:textId="77777777" w:rsidR="008D45F2" w:rsidRDefault="00673A7C">
            <w:pPr>
              <w:spacing w:after="20" w:line="250" w:lineRule="auto"/>
            </w:pPr>
            <w:r>
              <w:rPr>
                <w:sz w:val="18"/>
              </w:rPr>
              <w:t>Pendiente</w:t>
            </w:r>
          </w:p>
        </w:tc>
        <w:tc>
          <w:tcPr>
            <w:tcW w:w="5499" w:type="dxa"/>
            <w:shd w:val="clear" w:color="auto" w:fill="FFFFFF"/>
            <w:tcMar>
              <w:top w:w="70" w:type="dxa"/>
              <w:left w:w="90" w:type="dxa"/>
              <w:bottom w:w="70" w:type="dxa"/>
              <w:right w:w="90" w:type="dxa"/>
            </w:tcMar>
            <w:vAlign w:val="center"/>
          </w:tcPr>
          <w:p w14:paraId="3524FDEB" w14:textId="77777777" w:rsidR="008D45F2" w:rsidRDefault="00673A7C">
            <w:pPr>
              <w:spacing w:after="20" w:line="250" w:lineRule="auto"/>
            </w:pPr>
            <w:r>
              <w:rPr>
                <w:sz w:val="18"/>
              </w:rPr>
              <w:t>Dos adaptadores fijos y variables de entorno; no CRUD de configuración runtime.</w:t>
            </w:r>
          </w:p>
        </w:tc>
      </w:tr>
      <w:tr w:rsidR="008D45F2" w14:paraId="6488AF43" w14:textId="77777777">
        <w:trPr>
          <w:cantSplit/>
          <w:jc w:val="center"/>
        </w:trPr>
        <w:tc>
          <w:tcPr>
            <w:tcW w:w="2891" w:type="dxa"/>
            <w:shd w:val="clear" w:color="auto" w:fill="F1F5F8"/>
            <w:tcMar>
              <w:top w:w="70" w:type="dxa"/>
              <w:left w:w="90" w:type="dxa"/>
              <w:bottom w:w="70" w:type="dxa"/>
              <w:right w:w="90" w:type="dxa"/>
            </w:tcMar>
            <w:vAlign w:val="center"/>
          </w:tcPr>
          <w:p w14:paraId="66E53DD1" w14:textId="77777777" w:rsidR="008D45F2" w:rsidRDefault="00673A7C">
            <w:pPr>
              <w:spacing w:after="20" w:line="250" w:lineRule="auto"/>
            </w:pPr>
            <w:r>
              <w:rPr>
                <w:sz w:val="18"/>
              </w:rPr>
              <w:t>RF-18</w:t>
            </w:r>
            <w:r>
              <w:rPr>
                <w:sz w:val="18"/>
              </w:rPr>
              <w:br/>
              <w:t>Administrar usuarios por concesionario/agencia y cuatro roles</w:t>
            </w:r>
          </w:p>
        </w:tc>
        <w:tc>
          <w:tcPr>
            <w:tcW w:w="1247" w:type="dxa"/>
            <w:shd w:val="clear" w:color="auto" w:fill="F1F5F8"/>
            <w:tcMar>
              <w:top w:w="70" w:type="dxa"/>
              <w:left w:w="90" w:type="dxa"/>
              <w:bottom w:w="70" w:type="dxa"/>
              <w:right w:w="90" w:type="dxa"/>
            </w:tcMar>
            <w:vAlign w:val="center"/>
          </w:tcPr>
          <w:p w14:paraId="03816E78"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1777A885" w14:textId="77777777" w:rsidR="008D45F2" w:rsidRDefault="00673A7C">
            <w:pPr>
              <w:spacing w:after="20" w:line="250" w:lineRule="auto"/>
            </w:pPr>
            <w:r>
              <w:rPr>
                <w:sz w:val="18"/>
              </w:rPr>
              <w:t>Usuarios seed y roles asesor/supervisor/administrador con agencia; sin CRUD, concesionario ni analista.</w:t>
            </w:r>
          </w:p>
        </w:tc>
      </w:tr>
      <w:tr w:rsidR="008D45F2" w14:paraId="3AF5045E" w14:textId="77777777">
        <w:trPr>
          <w:cantSplit/>
          <w:jc w:val="center"/>
        </w:trPr>
        <w:tc>
          <w:tcPr>
            <w:tcW w:w="2891" w:type="dxa"/>
            <w:shd w:val="clear" w:color="auto" w:fill="FFFFFF"/>
            <w:tcMar>
              <w:top w:w="70" w:type="dxa"/>
              <w:left w:w="90" w:type="dxa"/>
              <w:bottom w:w="70" w:type="dxa"/>
              <w:right w:w="90" w:type="dxa"/>
            </w:tcMar>
            <w:vAlign w:val="center"/>
          </w:tcPr>
          <w:p w14:paraId="6AB878FA" w14:textId="77777777" w:rsidR="008D45F2" w:rsidRDefault="00673A7C">
            <w:pPr>
              <w:spacing w:after="20" w:line="250" w:lineRule="auto"/>
            </w:pPr>
            <w:r>
              <w:rPr>
                <w:sz w:val="18"/>
              </w:rPr>
              <w:t>RF-19</w:t>
            </w:r>
            <w:r>
              <w:rPr>
                <w:sz w:val="18"/>
              </w:rPr>
              <w:br/>
              <w:t>Reportes por dimensiones, aprobación, tiempos y colocación</w:t>
            </w:r>
          </w:p>
        </w:tc>
        <w:tc>
          <w:tcPr>
            <w:tcW w:w="1247" w:type="dxa"/>
            <w:shd w:val="clear" w:color="auto" w:fill="FFFFFF"/>
            <w:tcMar>
              <w:top w:w="70" w:type="dxa"/>
              <w:left w:w="90" w:type="dxa"/>
              <w:bottom w:w="70" w:type="dxa"/>
              <w:right w:w="90" w:type="dxa"/>
            </w:tcMar>
            <w:vAlign w:val="center"/>
          </w:tcPr>
          <w:p w14:paraId="4205EE47"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7893035D" w14:textId="77777777" w:rsidR="008D45F2" w:rsidRDefault="00673A7C">
            <w:pPr>
              <w:spacing w:after="20" w:line="250" w:lineRule="auto"/>
            </w:pPr>
            <w:r>
              <w:rPr>
                <w:sz w:val="18"/>
              </w:rPr>
              <w:t>Totales filtrados y contadores de página; métricas técnicas admin. Sin reportes avanzados/exportación ni colocación formal.</w:t>
            </w:r>
          </w:p>
        </w:tc>
      </w:tr>
      <w:tr w:rsidR="008D45F2" w14:paraId="06515C56" w14:textId="77777777">
        <w:trPr>
          <w:cantSplit/>
          <w:jc w:val="center"/>
        </w:trPr>
        <w:tc>
          <w:tcPr>
            <w:tcW w:w="2891" w:type="dxa"/>
            <w:shd w:val="clear" w:color="auto" w:fill="F1F5F8"/>
            <w:tcMar>
              <w:top w:w="70" w:type="dxa"/>
              <w:left w:w="90" w:type="dxa"/>
              <w:bottom w:w="70" w:type="dxa"/>
              <w:right w:w="90" w:type="dxa"/>
            </w:tcMar>
            <w:vAlign w:val="center"/>
          </w:tcPr>
          <w:p w14:paraId="64B54E1B" w14:textId="77777777" w:rsidR="008D45F2" w:rsidRDefault="00673A7C">
            <w:pPr>
              <w:spacing w:after="20" w:line="250" w:lineRule="auto"/>
            </w:pPr>
            <w:r>
              <w:rPr>
                <w:sz w:val="18"/>
              </w:rPr>
              <w:t>RF-20</w:t>
            </w:r>
            <w:r>
              <w:rPr>
                <w:sz w:val="18"/>
              </w:rPr>
              <w:br/>
              <w:t>Sincronización CRM/ERP y facturación</w:t>
            </w:r>
          </w:p>
        </w:tc>
        <w:tc>
          <w:tcPr>
            <w:tcW w:w="1247" w:type="dxa"/>
            <w:shd w:val="clear" w:color="auto" w:fill="F1F5F8"/>
            <w:tcMar>
              <w:top w:w="70" w:type="dxa"/>
              <w:left w:w="90" w:type="dxa"/>
              <w:bottom w:w="70" w:type="dxa"/>
              <w:right w:w="90" w:type="dxa"/>
            </w:tcMar>
            <w:vAlign w:val="center"/>
          </w:tcPr>
          <w:p w14:paraId="1A825859" w14:textId="77777777" w:rsidR="008D45F2" w:rsidRDefault="00673A7C">
            <w:pPr>
              <w:spacing w:after="20" w:line="250" w:lineRule="auto"/>
            </w:pPr>
            <w:r>
              <w:rPr>
                <w:sz w:val="18"/>
              </w:rPr>
              <w:t>Pendiente</w:t>
            </w:r>
          </w:p>
        </w:tc>
        <w:tc>
          <w:tcPr>
            <w:tcW w:w="5499" w:type="dxa"/>
            <w:shd w:val="clear" w:color="auto" w:fill="F1F5F8"/>
            <w:tcMar>
              <w:top w:w="70" w:type="dxa"/>
              <w:left w:w="90" w:type="dxa"/>
              <w:bottom w:w="70" w:type="dxa"/>
              <w:right w:w="90" w:type="dxa"/>
            </w:tcMar>
            <w:vAlign w:val="center"/>
          </w:tcPr>
          <w:p w14:paraId="15840F73" w14:textId="77777777" w:rsidR="008D45F2" w:rsidRDefault="00673A7C">
            <w:pPr>
              <w:spacing w:after="20" w:line="250" w:lineRule="auto"/>
            </w:pPr>
            <w:r>
              <w:rPr>
                <w:sz w:val="18"/>
              </w:rPr>
              <w:t>Sin conector externo ni facturación.</w:t>
            </w:r>
          </w:p>
        </w:tc>
      </w:tr>
    </w:tbl>
    <w:p w14:paraId="7A501380" w14:textId="77777777" w:rsidR="008D45F2" w:rsidRDefault="008D45F2">
      <w:pPr>
        <w:spacing w:after="40"/>
      </w:pPr>
    </w:p>
    <w:p w14:paraId="6D09018B" w14:textId="77777777" w:rsidR="008D45F2" w:rsidRDefault="00673A7C">
      <w:r>
        <w:t>Notificar una decisión al mock forma parte de RF-12; no equivale al correo o push de RF-14. El supervisor de consulta demuestra autorización por rol, pero no cumple por sí mismo RF-13 de aprobación interna.</w:t>
      </w:r>
    </w:p>
    <w:p w14:paraId="0D8D2F01" w14:textId="77777777" w:rsidR="008D45F2" w:rsidRDefault="00673A7C">
      <w:r>
        <w:br w:type="page"/>
      </w:r>
    </w:p>
    <w:p w14:paraId="7C50F66D" w14:textId="77777777" w:rsidR="008D45F2" w:rsidRDefault="00673A7C">
      <w:pPr>
        <w:pStyle w:val="Heading1"/>
      </w:pPr>
      <w:bookmarkStart w:id="41" w:name="section_22"/>
      <w:bookmarkStart w:id="42" w:name="_Toc243083005"/>
      <w:r>
        <w:lastRenderedPageBreak/>
        <w:t>Anexo C Requisitos no funcionales del uno al diez</w:t>
      </w:r>
      <w:bookmarkEnd w:id="41"/>
      <w:bookmarkEnd w:id="4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247"/>
        <w:gridCol w:w="5499"/>
      </w:tblGrid>
      <w:tr w:rsidR="008D45F2" w14:paraId="0908AE3E" w14:textId="77777777">
        <w:trPr>
          <w:cantSplit/>
          <w:tblHeader/>
          <w:jc w:val="center"/>
        </w:trPr>
        <w:tc>
          <w:tcPr>
            <w:tcW w:w="2891" w:type="dxa"/>
            <w:shd w:val="clear" w:color="auto" w:fill="233F5B"/>
            <w:tcMar>
              <w:top w:w="70" w:type="dxa"/>
              <w:left w:w="90" w:type="dxa"/>
              <w:bottom w:w="70" w:type="dxa"/>
              <w:right w:w="90" w:type="dxa"/>
            </w:tcMar>
            <w:vAlign w:val="center"/>
          </w:tcPr>
          <w:p w14:paraId="490AB539" w14:textId="77777777" w:rsidR="008D45F2" w:rsidRDefault="00673A7C">
            <w:pPr>
              <w:spacing w:after="20" w:line="250" w:lineRule="auto"/>
            </w:pPr>
            <w:r>
              <w:rPr>
                <w:b/>
                <w:color w:val="FFFFFF"/>
                <w:sz w:val="18"/>
              </w:rPr>
              <w:t>ID y requisito</w:t>
            </w:r>
          </w:p>
        </w:tc>
        <w:tc>
          <w:tcPr>
            <w:tcW w:w="1247" w:type="dxa"/>
            <w:shd w:val="clear" w:color="auto" w:fill="233F5B"/>
            <w:tcMar>
              <w:top w:w="70" w:type="dxa"/>
              <w:left w:w="90" w:type="dxa"/>
              <w:bottom w:w="70" w:type="dxa"/>
              <w:right w:w="90" w:type="dxa"/>
            </w:tcMar>
            <w:vAlign w:val="center"/>
          </w:tcPr>
          <w:p w14:paraId="3AD72ED6" w14:textId="77777777" w:rsidR="008D45F2" w:rsidRDefault="00673A7C">
            <w:pPr>
              <w:spacing w:after="20" w:line="250" w:lineRule="auto"/>
            </w:pPr>
            <w:r>
              <w:rPr>
                <w:b/>
                <w:color w:val="FFFFFF"/>
                <w:sz w:val="18"/>
              </w:rPr>
              <w:t>Estado</w:t>
            </w:r>
          </w:p>
        </w:tc>
        <w:tc>
          <w:tcPr>
            <w:tcW w:w="5499" w:type="dxa"/>
            <w:shd w:val="clear" w:color="auto" w:fill="233F5B"/>
            <w:tcMar>
              <w:top w:w="70" w:type="dxa"/>
              <w:left w:w="90" w:type="dxa"/>
              <w:bottom w:w="70" w:type="dxa"/>
              <w:right w:w="90" w:type="dxa"/>
            </w:tcMar>
            <w:vAlign w:val="center"/>
          </w:tcPr>
          <w:p w14:paraId="6C2CAD7E" w14:textId="77777777" w:rsidR="008D45F2" w:rsidRDefault="00673A7C">
            <w:pPr>
              <w:spacing w:after="20" w:line="250" w:lineRule="auto"/>
            </w:pPr>
            <w:r>
              <w:rPr>
                <w:b/>
                <w:color w:val="FFFFFF"/>
                <w:sz w:val="18"/>
              </w:rPr>
              <w:t>Implementación o brecha</w:t>
            </w:r>
          </w:p>
        </w:tc>
      </w:tr>
      <w:tr w:rsidR="008D45F2" w14:paraId="6C6CD645" w14:textId="77777777">
        <w:trPr>
          <w:cantSplit/>
          <w:jc w:val="center"/>
        </w:trPr>
        <w:tc>
          <w:tcPr>
            <w:tcW w:w="2891" w:type="dxa"/>
            <w:shd w:val="clear" w:color="auto" w:fill="FFFFFF"/>
            <w:tcMar>
              <w:top w:w="70" w:type="dxa"/>
              <w:left w:w="90" w:type="dxa"/>
              <w:bottom w:w="70" w:type="dxa"/>
              <w:right w:w="90" w:type="dxa"/>
            </w:tcMar>
            <w:vAlign w:val="center"/>
          </w:tcPr>
          <w:p w14:paraId="2D11308E" w14:textId="77777777" w:rsidR="008D45F2" w:rsidRDefault="00673A7C">
            <w:pPr>
              <w:spacing w:after="20" w:line="250" w:lineRule="auto"/>
            </w:pPr>
            <w:r>
              <w:rPr>
                <w:sz w:val="18"/>
              </w:rPr>
              <w:t>RNF-01</w:t>
            </w:r>
            <w:r>
              <w:rPr>
                <w:sz w:val="18"/>
              </w:rPr>
              <w:br/>
              <w:t>OpenAPI 3.x, API-First, /v1</w:t>
            </w:r>
          </w:p>
        </w:tc>
        <w:tc>
          <w:tcPr>
            <w:tcW w:w="1247" w:type="dxa"/>
            <w:shd w:val="clear" w:color="auto" w:fill="FFFFFF"/>
            <w:tcMar>
              <w:top w:w="70" w:type="dxa"/>
              <w:left w:w="90" w:type="dxa"/>
              <w:bottom w:w="70" w:type="dxa"/>
              <w:right w:w="90" w:type="dxa"/>
            </w:tcMar>
            <w:vAlign w:val="center"/>
          </w:tcPr>
          <w:p w14:paraId="07807BA0" w14:textId="77777777" w:rsidR="008D45F2" w:rsidRDefault="00673A7C">
            <w:pPr>
              <w:spacing w:after="20" w:line="250" w:lineRule="auto"/>
            </w:pPr>
            <w:r>
              <w:rPr>
                <w:sz w:val="18"/>
              </w:rPr>
              <w:t>Completo</w:t>
            </w:r>
          </w:p>
        </w:tc>
        <w:tc>
          <w:tcPr>
            <w:tcW w:w="5499" w:type="dxa"/>
            <w:shd w:val="clear" w:color="auto" w:fill="FFFFFF"/>
            <w:tcMar>
              <w:top w:w="70" w:type="dxa"/>
              <w:left w:w="90" w:type="dxa"/>
              <w:bottom w:w="70" w:type="dxa"/>
              <w:right w:w="90" w:type="dxa"/>
            </w:tcMar>
            <w:vAlign w:val="center"/>
          </w:tcPr>
          <w:p w14:paraId="671359E7" w14:textId="77777777" w:rsidR="008D45F2" w:rsidRDefault="00673A7C">
            <w:pPr>
              <w:spacing w:after="20" w:line="250" w:lineRule="auto"/>
            </w:pPr>
            <w:r>
              <w:rPr>
                <w:sz w:val="18"/>
              </w:rPr>
              <w:t>shared/openapi.json, schemas consumidos por rutas, Swagger UI y validador. Resultados de coherencia en pruebas.</w:t>
            </w:r>
          </w:p>
        </w:tc>
      </w:tr>
      <w:tr w:rsidR="008D45F2" w14:paraId="4CDAC8D5" w14:textId="77777777">
        <w:trPr>
          <w:cantSplit/>
          <w:jc w:val="center"/>
        </w:trPr>
        <w:tc>
          <w:tcPr>
            <w:tcW w:w="2891" w:type="dxa"/>
            <w:shd w:val="clear" w:color="auto" w:fill="F1F5F8"/>
            <w:tcMar>
              <w:top w:w="70" w:type="dxa"/>
              <w:left w:w="90" w:type="dxa"/>
              <w:bottom w:w="70" w:type="dxa"/>
              <w:right w:w="90" w:type="dxa"/>
            </w:tcMar>
            <w:vAlign w:val="center"/>
          </w:tcPr>
          <w:p w14:paraId="26650FBA" w14:textId="77777777" w:rsidR="008D45F2" w:rsidRDefault="00673A7C">
            <w:pPr>
              <w:spacing w:after="20" w:line="250" w:lineRule="auto"/>
            </w:pPr>
            <w:r>
              <w:rPr>
                <w:sz w:val="18"/>
              </w:rPr>
              <w:t>RNF-02</w:t>
            </w:r>
            <w:r>
              <w:rPr>
                <w:sz w:val="18"/>
              </w:rPr>
              <w:br/>
              <w:t>Gateway, Adapter y modelo canónico</w:t>
            </w:r>
          </w:p>
        </w:tc>
        <w:tc>
          <w:tcPr>
            <w:tcW w:w="1247" w:type="dxa"/>
            <w:shd w:val="clear" w:color="auto" w:fill="F1F5F8"/>
            <w:tcMar>
              <w:top w:w="70" w:type="dxa"/>
              <w:left w:w="90" w:type="dxa"/>
              <w:bottom w:w="70" w:type="dxa"/>
              <w:right w:w="90" w:type="dxa"/>
            </w:tcMar>
            <w:vAlign w:val="center"/>
          </w:tcPr>
          <w:p w14:paraId="0E191363"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73097502" w14:textId="77777777" w:rsidR="008D45F2" w:rsidRDefault="00673A7C">
            <w:pPr>
              <w:spacing w:after="20" w:line="250" w:lineRule="auto"/>
            </w:pPr>
            <w:r>
              <w:rPr>
                <w:sz w:val="18"/>
              </w:rPr>
              <w:t>Fastify como entrada y adaptadores; gateway independiente no necesario localmente. Capas del borde cloud pendientes.</w:t>
            </w:r>
          </w:p>
        </w:tc>
      </w:tr>
      <w:tr w:rsidR="008D45F2" w14:paraId="2D245980" w14:textId="77777777">
        <w:trPr>
          <w:cantSplit/>
          <w:jc w:val="center"/>
        </w:trPr>
        <w:tc>
          <w:tcPr>
            <w:tcW w:w="2891" w:type="dxa"/>
            <w:shd w:val="clear" w:color="auto" w:fill="FFFFFF"/>
            <w:tcMar>
              <w:top w:w="70" w:type="dxa"/>
              <w:left w:w="90" w:type="dxa"/>
              <w:bottom w:w="70" w:type="dxa"/>
              <w:right w:w="90" w:type="dxa"/>
            </w:tcMar>
            <w:vAlign w:val="center"/>
          </w:tcPr>
          <w:p w14:paraId="00577E02" w14:textId="77777777" w:rsidR="008D45F2" w:rsidRDefault="00673A7C">
            <w:pPr>
              <w:spacing w:after="20" w:line="250" w:lineRule="auto"/>
            </w:pPr>
            <w:r>
              <w:rPr>
                <w:sz w:val="18"/>
              </w:rPr>
              <w:t>RNF-03</w:t>
            </w:r>
            <w:r>
              <w:rPr>
                <w:sz w:val="18"/>
              </w:rPr>
              <w:br/>
              <w:t>OAuth/OIDC y almacén de secretos</w:t>
            </w:r>
          </w:p>
        </w:tc>
        <w:tc>
          <w:tcPr>
            <w:tcW w:w="1247" w:type="dxa"/>
            <w:shd w:val="clear" w:color="auto" w:fill="FFFFFF"/>
            <w:tcMar>
              <w:top w:w="70" w:type="dxa"/>
              <w:left w:w="90" w:type="dxa"/>
              <w:bottom w:w="70" w:type="dxa"/>
              <w:right w:w="90" w:type="dxa"/>
            </w:tcMar>
            <w:vAlign w:val="center"/>
          </w:tcPr>
          <w:p w14:paraId="3789B20C"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38804D5A" w14:textId="77777777" w:rsidR="008D45F2" w:rsidRDefault="00673A7C">
            <w:pPr>
              <w:spacing w:after="20" w:line="250" w:lineRule="auto"/>
            </w:pPr>
            <w:r>
              <w:rPr>
                <w:sz w:val="18"/>
              </w:rPr>
              <w:t>JWT HS256 propio, scrypt y .env local; sin OAuth/OIDC ni secret manager cloud.</w:t>
            </w:r>
          </w:p>
        </w:tc>
      </w:tr>
      <w:tr w:rsidR="008D45F2" w14:paraId="162940A0" w14:textId="77777777">
        <w:trPr>
          <w:cantSplit/>
          <w:jc w:val="center"/>
        </w:trPr>
        <w:tc>
          <w:tcPr>
            <w:tcW w:w="2891" w:type="dxa"/>
            <w:shd w:val="clear" w:color="auto" w:fill="F1F5F8"/>
            <w:tcMar>
              <w:top w:w="70" w:type="dxa"/>
              <w:left w:w="90" w:type="dxa"/>
              <w:bottom w:w="70" w:type="dxa"/>
              <w:right w:w="90" w:type="dxa"/>
            </w:tcMar>
            <w:vAlign w:val="center"/>
          </w:tcPr>
          <w:p w14:paraId="668A5B3D" w14:textId="77777777" w:rsidR="008D45F2" w:rsidRDefault="00673A7C">
            <w:pPr>
              <w:spacing w:after="20" w:line="250" w:lineRule="auto"/>
            </w:pPr>
            <w:r>
              <w:rPr>
                <w:sz w:val="18"/>
              </w:rPr>
              <w:t>RNF-04</w:t>
            </w:r>
            <w:r>
              <w:rPr>
                <w:sz w:val="18"/>
              </w:rPr>
              <w:br/>
              <w:t>TLS, cifrado en reposo y logs protegidos</w:t>
            </w:r>
          </w:p>
        </w:tc>
        <w:tc>
          <w:tcPr>
            <w:tcW w:w="1247" w:type="dxa"/>
            <w:shd w:val="clear" w:color="auto" w:fill="F1F5F8"/>
            <w:tcMar>
              <w:top w:w="70" w:type="dxa"/>
              <w:left w:w="90" w:type="dxa"/>
              <w:bottom w:w="70" w:type="dxa"/>
              <w:right w:w="90" w:type="dxa"/>
            </w:tcMar>
            <w:vAlign w:val="center"/>
          </w:tcPr>
          <w:p w14:paraId="64DB27E6"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46967C3E" w14:textId="77777777" w:rsidR="008D45F2" w:rsidRDefault="00673A7C">
            <w:pPr>
              <w:spacing w:after="20" w:line="250" w:lineRule="auto"/>
            </w:pPr>
            <w:r>
              <w:rPr>
                <w:sz w:val="18"/>
              </w:rPr>
              <w:t>Redacción de auth/cookie/firma; solo ficticios. HTTP y Mongo local; TLS/cifrado/gestión de claves cloud sin verificar.</w:t>
            </w:r>
          </w:p>
        </w:tc>
      </w:tr>
      <w:tr w:rsidR="008D45F2" w14:paraId="5AE0C4B2" w14:textId="77777777">
        <w:trPr>
          <w:cantSplit/>
          <w:jc w:val="center"/>
        </w:trPr>
        <w:tc>
          <w:tcPr>
            <w:tcW w:w="2891" w:type="dxa"/>
            <w:shd w:val="clear" w:color="auto" w:fill="FFFFFF"/>
            <w:tcMar>
              <w:top w:w="70" w:type="dxa"/>
              <w:left w:w="90" w:type="dxa"/>
              <w:bottom w:w="70" w:type="dxa"/>
              <w:right w:w="90" w:type="dxa"/>
            </w:tcMar>
            <w:vAlign w:val="center"/>
          </w:tcPr>
          <w:p w14:paraId="47A0F565" w14:textId="77777777" w:rsidR="008D45F2" w:rsidRDefault="00673A7C">
            <w:pPr>
              <w:spacing w:after="20" w:line="250" w:lineRule="auto"/>
            </w:pPr>
            <w:r>
              <w:rPr>
                <w:sz w:val="18"/>
              </w:rPr>
              <w:t>RNF-05</w:t>
            </w:r>
            <w:r>
              <w:rPr>
                <w:sz w:val="18"/>
              </w:rPr>
              <w:br/>
              <w:t>Roles y alcance por agencia</w:t>
            </w:r>
          </w:p>
        </w:tc>
        <w:tc>
          <w:tcPr>
            <w:tcW w:w="1247" w:type="dxa"/>
            <w:shd w:val="clear" w:color="auto" w:fill="FFFFFF"/>
            <w:tcMar>
              <w:top w:w="70" w:type="dxa"/>
              <w:left w:w="90" w:type="dxa"/>
              <w:bottom w:w="70" w:type="dxa"/>
              <w:right w:w="90" w:type="dxa"/>
            </w:tcMar>
            <w:vAlign w:val="center"/>
          </w:tcPr>
          <w:p w14:paraId="04F2F12C" w14:textId="77777777" w:rsidR="008D45F2" w:rsidRDefault="00673A7C">
            <w:pPr>
              <w:spacing w:after="20" w:line="250" w:lineRule="auto"/>
            </w:pPr>
            <w:r>
              <w:rPr>
                <w:sz w:val="18"/>
              </w:rPr>
              <w:t>Completo</w:t>
            </w:r>
          </w:p>
        </w:tc>
        <w:tc>
          <w:tcPr>
            <w:tcW w:w="5499" w:type="dxa"/>
            <w:shd w:val="clear" w:color="auto" w:fill="FFFFFF"/>
            <w:tcMar>
              <w:top w:w="70" w:type="dxa"/>
              <w:left w:w="90" w:type="dxa"/>
              <w:bottom w:w="70" w:type="dxa"/>
              <w:right w:w="90" w:type="dxa"/>
            </w:tcMar>
            <w:vAlign w:val="center"/>
          </w:tcPr>
          <w:p w14:paraId="771AD16A" w14:textId="77777777" w:rsidR="008D45F2" w:rsidRDefault="00673A7C">
            <w:pPr>
              <w:spacing w:after="20" w:line="250" w:lineRule="auto"/>
            </w:pPr>
            <w:r>
              <w:rPr>
                <w:sz w:val="18"/>
              </w:rPr>
              <w:t>Filtro por agencia; administrador global; supervisor lectura. No equivale a flujo aprobación RF-13.</w:t>
            </w:r>
          </w:p>
        </w:tc>
      </w:tr>
      <w:tr w:rsidR="008D45F2" w14:paraId="58DA30C8" w14:textId="77777777">
        <w:trPr>
          <w:cantSplit/>
          <w:jc w:val="center"/>
        </w:trPr>
        <w:tc>
          <w:tcPr>
            <w:tcW w:w="2891" w:type="dxa"/>
            <w:shd w:val="clear" w:color="auto" w:fill="F1F5F8"/>
            <w:tcMar>
              <w:top w:w="70" w:type="dxa"/>
              <w:left w:w="90" w:type="dxa"/>
              <w:bottom w:w="70" w:type="dxa"/>
              <w:right w:w="90" w:type="dxa"/>
            </w:tcMar>
            <w:vAlign w:val="center"/>
          </w:tcPr>
          <w:p w14:paraId="7BE6BDCC" w14:textId="77777777" w:rsidR="008D45F2" w:rsidRDefault="00673A7C">
            <w:pPr>
              <w:spacing w:after="20" w:line="250" w:lineRule="auto"/>
            </w:pPr>
            <w:r>
              <w:rPr>
                <w:sz w:val="18"/>
              </w:rPr>
              <w:t>RNF-06</w:t>
            </w:r>
            <w:r>
              <w:rPr>
                <w:sz w:val="18"/>
              </w:rPr>
              <w:br/>
              <w:t>Cumplimiento LOPDP integral</w:t>
            </w:r>
          </w:p>
        </w:tc>
        <w:tc>
          <w:tcPr>
            <w:tcW w:w="1247" w:type="dxa"/>
            <w:shd w:val="clear" w:color="auto" w:fill="F1F5F8"/>
            <w:tcMar>
              <w:top w:w="70" w:type="dxa"/>
              <w:left w:w="90" w:type="dxa"/>
              <w:bottom w:w="70" w:type="dxa"/>
              <w:right w:w="90" w:type="dxa"/>
            </w:tcMar>
            <w:vAlign w:val="center"/>
          </w:tcPr>
          <w:p w14:paraId="5E0C32D8"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15076C80" w14:textId="77777777" w:rsidR="008D45F2" w:rsidRDefault="00673A7C">
            <w:pPr>
              <w:spacing w:after="20" w:line="250" w:lineRule="auto"/>
            </w:pPr>
            <w:r>
              <w:rPr>
                <w:sz w:val="18"/>
              </w:rPr>
              <w:t>Consentimiento y finalidad académica; retención, derechos, eliminación y revisión jurídica pendientes. No se declara certificación legal.</w:t>
            </w:r>
          </w:p>
        </w:tc>
      </w:tr>
      <w:tr w:rsidR="008D45F2" w14:paraId="1869877F" w14:textId="77777777">
        <w:trPr>
          <w:cantSplit/>
          <w:jc w:val="center"/>
        </w:trPr>
        <w:tc>
          <w:tcPr>
            <w:tcW w:w="2891" w:type="dxa"/>
            <w:shd w:val="clear" w:color="auto" w:fill="FFFFFF"/>
            <w:tcMar>
              <w:top w:w="70" w:type="dxa"/>
              <w:left w:w="90" w:type="dxa"/>
              <w:bottom w:w="70" w:type="dxa"/>
              <w:right w:w="90" w:type="dxa"/>
            </w:tcMar>
            <w:vAlign w:val="center"/>
          </w:tcPr>
          <w:p w14:paraId="458E5108" w14:textId="77777777" w:rsidR="008D45F2" w:rsidRDefault="00673A7C">
            <w:pPr>
              <w:spacing w:after="20" w:line="250" w:lineRule="auto"/>
            </w:pPr>
            <w:r>
              <w:rPr>
                <w:sz w:val="18"/>
              </w:rPr>
              <w:t>RNF-07</w:t>
            </w:r>
            <w:r>
              <w:rPr>
                <w:sz w:val="18"/>
              </w:rPr>
              <w:br/>
              <w:t>99,5 % y aislar caída de financiera</w:t>
            </w:r>
          </w:p>
        </w:tc>
        <w:tc>
          <w:tcPr>
            <w:tcW w:w="1247" w:type="dxa"/>
            <w:shd w:val="clear" w:color="auto" w:fill="FFFFFF"/>
            <w:tcMar>
              <w:top w:w="70" w:type="dxa"/>
              <w:left w:w="90" w:type="dxa"/>
              <w:bottom w:w="70" w:type="dxa"/>
              <w:right w:w="90" w:type="dxa"/>
            </w:tcMar>
            <w:vAlign w:val="center"/>
          </w:tcPr>
          <w:p w14:paraId="7FC77AB7"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22BBC461" w14:textId="77777777" w:rsidR="008D45F2" w:rsidRDefault="00673A7C">
            <w:pPr>
              <w:spacing w:after="20" w:line="250" w:lineRule="auto"/>
            </w:pPr>
            <w:r>
              <w:rPr>
                <w:sz w:val="18"/>
              </w:rPr>
              <w:t>Circuito y jobs por financiera; SLA mensual requiere operación y monitoreo prolongados.</w:t>
            </w:r>
          </w:p>
        </w:tc>
      </w:tr>
      <w:tr w:rsidR="008D45F2" w14:paraId="7422B546" w14:textId="77777777">
        <w:trPr>
          <w:cantSplit/>
          <w:jc w:val="center"/>
        </w:trPr>
        <w:tc>
          <w:tcPr>
            <w:tcW w:w="2891" w:type="dxa"/>
            <w:shd w:val="clear" w:color="auto" w:fill="F1F5F8"/>
            <w:tcMar>
              <w:top w:w="70" w:type="dxa"/>
              <w:left w:w="90" w:type="dxa"/>
              <w:bottom w:w="70" w:type="dxa"/>
              <w:right w:w="90" w:type="dxa"/>
            </w:tcMar>
            <w:vAlign w:val="center"/>
          </w:tcPr>
          <w:p w14:paraId="237FC6D7" w14:textId="77777777" w:rsidR="008D45F2" w:rsidRDefault="00673A7C">
            <w:pPr>
              <w:spacing w:after="20" w:line="250" w:lineRule="auto"/>
            </w:pPr>
            <w:r>
              <w:rPr>
                <w:sz w:val="18"/>
              </w:rPr>
              <w:t>RNF-08</w:t>
            </w:r>
            <w:r>
              <w:rPr>
                <w:sz w:val="18"/>
              </w:rPr>
              <w:br/>
              <w:t>p95 &lt;2 s y envío asíncrono 202</w:t>
            </w:r>
          </w:p>
        </w:tc>
        <w:tc>
          <w:tcPr>
            <w:tcW w:w="1247" w:type="dxa"/>
            <w:shd w:val="clear" w:color="auto" w:fill="F1F5F8"/>
            <w:tcMar>
              <w:top w:w="70" w:type="dxa"/>
              <w:left w:w="90" w:type="dxa"/>
              <w:bottom w:w="70" w:type="dxa"/>
              <w:right w:w="90" w:type="dxa"/>
            </w:tcMar>
            <w:vAlign w:val="center"/>
          </w:tcPr>
          <w:p w14:paraId="77FBE651"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15BFA4D1" w14:textId="77777777" w:rsidR="008D45F2" w:rsidRDefault="00673A7C">
            <w:pPr>
              <w:spacing w:after="20" w:line="250" w:lineRule="auto"/>
            </w:pPr>
            <w:r>
              <w:rPr>
                <w:sz w:val="18"/>
              </w:rPr>
              <w:t>202 y worker persistente verificados. Smoke local aprobado; p95 con la carga requerida pendiente.</w:t>
            </w:r>
          </w:p>
        </w:tc>
      </w:tr>
      <w:tr w:rsidR="008D45F2" w14:paraId="62F4A5B4" w14:textId="77777777">
        <w:trPr>
          <w:cantSplit/>
          <w:jc w:val="center"/>
        </w:trPr>
        <w:tc>
          <w:tcPr>
            <w:tcW w:w="2891" w:type="dxa"/>
            <w:shd w:val="clear" w:color="auto" w:fill="FFFFFF"/>
            <w:tcMar>
              <w:top w:w="70" w:type="dxa"/>
              <w:left w:w="90" w:type="dxa"/>
              <w:bottom w:w="70" w:type="dxa"/>
              <w:right w:w="90" w:type="dxa"/>
            </w:tcMar>
            <w:vAlign w:val="center"/>
          </w:tcPr>
          <w:p w14:paraId="729125FA" w14:textId="77777777" w:rsidR="008D45F2" w:rsidRDefault="00673A7C">
            <w:pPr>
              <w:spacing w:after="20" w:line="250" w:lineRule="auto"/>
            </w:pPr>
            <w:r>
              <w:rPr>
                <w:sz w:val="18"/>
              </w:rPr>
              <w:t>RNF-09</w:t>
            </w:r>
            <w:r>
              <w:rPr>
                <w:sz w:val="18"/>
              </w:rPr>
              <w:br/>
              <w:t>Backoff, circuit breaker, timeout y DLQ</w:t>
            </w:r>
          </w:p>
        </w:tc>
        <w:tc>
          <w:tcPr>
            <w:tcW w:w="1247" w:type="dxa"/>
            <w:shd w:val="clear" w:color="auto" w:fill="FFFFFF"/>
            <w:tcMar>
              <w:top w:w="70" w:type="dxa"/>
              <w:left w:w="90" w:type="dxa"/>
              <w:bottom w:w="70" w:type="dxa"/>
              <w:right w:w="90" w:type="dxa"/>
            </w:tcMar>
            <w:vAlign w:val="center"/>
          </w:tcPr>
          <w:p w14:paraId="456AE939" w14:textId="77777777" w:rsidR="008D45F2" w:rsidRDefault="00673A7C">
            <w:pPr>
              <w:spacing w:after="20" w:line="250" w:lineRule="auto"/>
            </w:pPr>
            <w:r>
              <w:rPr>
                <w:sz w:val="18"/>
              </w:rPr>
              <w:t>Completo</w:t>
            </w:r>
          </w:p>
        </w:tc>
        <w:tc>
          <w:tcPr>
            <w:tcW w:w="5499" w:type="dxa"/>
            <w:shd w:val="clear" w:color="auto" w:fill="FFFFFF"/>
            <w:tcMar>
              <w:top w:w="70" w:type="dxa"/>
              <w:left w:w="90" w:type="dxa"/>
              <w:bottom w:w="70" w:type="dxa"/>
              <w:right w:w="90" w:type="dxa"/>
            </w:tcMar>
            <w:vAlign w:val="center"/>
          </w:tcPr>
          <w:p w14:paraId="3181FDDC" w14:textId="77777777" w:rsidR="008D45F2" w:rsidRDefault="00673A7C">
            <w:pPr>
              <w:spacing w:after="20" w:line="250" w:lineRule="auto"/>
            </w:pPr>
            <w:r>
              <w:rPr>
                <w:sz w:val="18"/>
              </w:rPr>
              <w:t>Worker con leases, 5 intentos configurables, backoff, dead y reactivación admin. Regresiones de recuperación y concurrencia aprobadas.</w:t>
            </w:r>
          </w:p>
        </w:tc>
      </w:tr>
      <w:tr w:rsidR="008D45F2" w14:paraId="1C98D636" w14:textId="77777777">
        <w:trPr>
          <w:cantSplit/>
          <w:jc w:val="center"/>
        </w:trPr>
        <w:tc>
          <w:tcPr>
            <w:tcW w:w="2891" w:type="dxa"/>
            <w:shd w:val="clear" w:color="auto" w:fill="F1F5F8"/>
            <w:tcMar>
              <w:top w:w="70" w:type="dxa"/>
              <w:left w:w="90" w:type="dxa"/>
              <w:bottom w:w="70" w:type="dxa"/>
              <w:right w:w="90" w:type="dxa"/>
            </w:tcMar>
            <w:vAlign w:val="center"/>
          </w:tcPr>
          <w:p w14:paraId="5E85E0DA" w14:textId="77777777" w:rsidR="008D45F2" w:rsidRDefault="00673A7C">
            <w:pPr>
              <w:spacing w:after="20" w:line="250" w:lineRule="auto"/>
            </w:pPr>
            <w:r>
              <w:rPr>
                <w:sz w:val="18"/>
              </w:rPr>
              <w:t>RNF-10</w:t>
            </w:r>
            <w:r>
              <w:rPr>
                <w:sz w:val="18"/>
              </w:rPr>
              <w:br/>
              <w:t>Idempotencia de POST</w:t>
            </w:r>
          </w:p>
        </w:tc>
        <w:tc>
          <w:tcPr>
            <w:tcW w:w="1247" w:type="dxa"/>
            <w:shd w:val="clear" w:color="auto" w:fill="F1F5F8"/>
            <w:tcMar>
              <w:top w:w="70" w:type="dxa"/>
              <w:left w:w="90" w:type="dxa"/>
              <w:bottom w:w="70" w:type="dxa"/>
              <w:right w:w="90" w:type="dxa"/>
            </w:tcMar>
            <w:vAlign w:val="center"/>
          </w:tcPr>
          <w:p w14:paraId="510FEBB4"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6AD2306E" w14:textId="77777777" w:rsidR="008D45F2" w:rsidRDefault="00673A7C">
            <w:pPr>
              <w:spacing w:after="20" w:line="250" w:lineRule="auto"/>
            </w:pPr>
            <w:r>
              <w:rPr>
                <w:sz w:val="18"/>
              </w:rPr>
              <w:t>Crear, aceptar y desistir idempotentes; reactivación admin no tiene replay por clave. Mocks deduplican submissions y decisiones.</w:t>
            </w:r>
          </w:p>
        </w:tc>
      </w:tr>
    </w:tbl>
    <w:p w14:paraId="2E5E9EF9" w14:textId="77777777" w:rsidR="008D45F2" w:rsidRDefault="008D45F2">
      <w:pPr>
        <w:spacing w:after="40"/>
      </w:pPr>
    </w:p>
    <w:p w14:paraId="7F0589A0" w14:textId="77777777" w:rsidR="008D45F2" w:rsidRDefault="00673A7C">
      <w:r>
        <w:t>Los porcentajes de disponibilidad y los objetivos p95 son metas operativas que requieren su metodología y periodo de medición. La existencia de controles de seguridad no certifica cumplimiento legal integral.</w:t>
      </w:r>
    </w:p>
    <w:p w14:paraId="127DB0CB" w14:textId="77777777" w:rsidR="008D45F2" w:rsidRDefault="00673A7C">
      <w:r>
        <w:br w:type="page"/>
      </w:r>
    </w:p>
    <w:p w14:paraId="7AF42459" w14:textId="77777777" w:rsidR="008D45F2" w:rsidRDefault="00673A7C">
      <w:pPr>
        <w:pStyle w:val="Heading1"/>
      </w:pPr>
      <w:bookmarkStart w:id="43" w:name="section_23"/>
      <w:bookmarkStart w:id="44" w:name="_Toc243083006"/>
      <w:r>
        <w:lastRenderedPageBreak/>
        <w:t>Anexo D Requisitos no funcionales del once al veinte</w:t>
      </w:r>
      <w:bookmarkEnd w:id="43"/>
      <w:bookmarkEnd w:id="4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91"/>
        <w:gridCol w:w="1247"/>
        <w:gridCol w:w="5499"/>
      </w:tblGrid>
      <w:tr w:rsidR="008D45F2" w14:paraId="5C820049" w14:textId="77777777">
        <w:trPr>
          <w:cantSplit/>
          <w:tblHeader/>
          <w:jc w:val="center"/>
        </w:trPr>
        <w:tc>
          <w:tcPr>
            <w:tcW w:w="2891" w:type="dxa"/>
            <w:shd w:val="clear" w:color="auto" w:fill="233F5B"/>
            <w:tcMar>
              <w:top w:w="70" w:type="dxa"/>
              <w:left w:w="90" w:type="dxa"/>
              <w:bottom w:w="70" w:type="dxa"/>
              <w:right w:w="90" w:type="dxa"/>
            </w:tcMar>
            <w:vAlign w:val="center"/>
          </w:tcPr>
          <w:p w14:paraId="03236AEA" w14:textId="77777777" w:rsidR="008D45F2" w:rsidRDefault="00673A7C">
            <w:pPr>
              <w:spacing w:after="20" w:line="250" w:lineRule="auto"/>
            </w:pPr>
            <w:r>
              <w:rPr>
                <w:b/>
                <w:color w:val="FFFFFF"/>
                <w:sz w:val="18"/>
              </w:rPr>
              <w:t>ID y requisito</w:t>
            </w:r>
          </w:p>
        </w:tc>
        <w:tc>
          <w:tcPr>
            <w:tcW w:w="1247" w:type="dxa"/>
            <w:shd w:val="clear" w:color="auto" w:fill="233F5B"/>
            <w:tcMar>
              <w:top w:w="70" w:type="dxa"/>
              <w:left w:w="90" w:type="dxa"/>
              <w:bottom w:w="70" w:type="dxa"/>
              <w:right w:w="90" w:type="dxa"/>
            </w:tcMar>
            <w:vAlign w:val="center"/>
          </w:tcPr>
          <w:p w14:paraId="00C93ACD" w14:textId="77777777" w:rsidR="008D45F2" w:rsidRDefault="00673A7C">
            <w:pPr>
              <w:spacing w:after="20" w:line="250" w:lineRule="auto"/>
            </w:pPr>
            <w:r>
              <w:rPr>
                <w:b/>
                <w:color w:val="FFFFFF"/>
                <w:sz w:val="18"/>
              </w:rPr>
              <w:t>Estado</w:t>
            </w:r>
          </w:p>
        </w:tc>
        <w:tc>
          <w:tcPr>
            <w:tcW w:w="5499" w:type="dxa"/>
            <w:shd w:val="clear" w:color="auto" w:fill="233F5B"/>
            <w:tcMar>
              <w:top w:w="70" w:type="dxa"/>
              <w:left w:w="90" w:type="dxa"/>
              <w:bottom w:w="70" w:type="dxa"/>
              <w:right w:w="90" w:type="dxa"/>
            </w:tcMar>
            <w:vAlign w:val="center"/>
          </w:tcPr>
          <w:p w14:paraId="42E168E5" w14:textId="77777777" w:rsidR="008D45F2" w:rsidRDefault="00673A7C">
            <w:pPr>
              <w:spacing w:after="20" w:line="250" w:lineRule="auto"/>
            </w:pPr>
            <w:r>
              <w:rPr>
                <w:b/>
                <w:color w:val="FFFFFF"/>
                <w:sz w:val="18"/>
              </w:rPr>
              <w:t>Implementación o brecha</w:t>
            </w:r>
          </w:p>
        </w:tc>
      </w:tr>
      <w:tr w:rsidR="008D45F2" w14:paraId="47C4A406" w14:textId="77777777">
        <w:trPr>
          <w:cantSplit/>
          <w:jc w:val="center"/>
        </w:trPr>
        <w:tc>
          <w:tcPr>
            <w:tcW w:w="2891" w:type="dxa"/>
            <w:shd w:val="clear" w:color="auto" w:fill="FFFFFF"/>
            <w:tcMar>
              <w:top w:w="70" w:type="dxa"/>
              <w:left w:w="90" w:type="dxa"/>
              <w:bottom w:w="70" w:type="dxa"/>
              <w:right w:w="90" w:type="dxa"/>
            </w:tcMar>
            <w:vAlign w:val="center"/>
          </w:tcPr>
          <w:p w14:paraId="0251DB39" w14:textId="77777777" w:rsidR="008D45F2" w:rsidRDefault="00673A7C">
            <w:pPr>
              <w:spacing w:after="20" w:line="250" w:lineRule="auto"/>
            </w:pPr>
            <w:r>
              <w:rPr>
                <w:sz w:val="18"/>
              </w:rPr>
              <w:t>RNF-11</w:t>
            </w:r>
            <w:r>
              <w:rPr>
                <w:sz w:val="18"/>
              </w:rPr>
              <w:br/>
              <w:t>Escalamiento horizontal ante picos</w:t>
            </w:r>
          </w:p>
        </w:tc>
        <w:tc>
          <w:tcPr>
            <w:tcW w:w="1247" w:type="dxa"/>
            <w:shd w:val="clear" w:color="auto" w:fill="FFFFFF"/>
            <w:tcMar>
              <w:top w:w="70" w:type="dxa"/>
              <w:left w:w="90" w:type="dxa"/>
              <w:bottom w:w="70" w:type="dxa"/>
              <w:right w:w="90" w:type="dxa"/>
            </w:tcMar>
            <w:vAlign w:val="center"/>
          </w:tcPr>
          <w:p w14:paraId="1953C000"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3CF96C83" w14:textId="77777777" w:rsidR="008D45F2" w:rsidRDefault="00673A7C">
            <w:pPr>
              <w:spacing w:after="20" w:line="250" w:lineRule="auto"/>
            </w:pPr>
            <w:r>
              <w:rPr>
                <w:sz w:val="18"/>
              </w:rPr>
              <w:t>Lease/CAS permite reclamar entre workers; escalamiento y capacidad multirréplica no medidos.</w:t>
            </w:r>
          </w:p>
        </w:tc>
      </w:tr>
      <w:tr w:rsidR="008D45F2" w14:paraId="1DC16CEF" w14:textId="77777777">
        <w:trPr>
          <w:cantSplit/>
          <w:jc w:val="center"/>
        </w:trPr>
        <w:tc>
          <w:tcPr>
            <w:tcW w:w="2891" w:type="dxa"/>
            <w:shd w:val="clear" w:color="auto" w:fill="F1F5F8"/>
            <w:tcMar>
              <w:top w:w="70" w:type="dxa"/>
              <w:left w:w="90" w:type="dxa"/>
              <w:bottom w:w="70" w:type="dxa"/>
              <w:right w:w="90" w:type="dxa"/>
            </w:tcMar>
            <w:vAlign w:val="center"/>
          </w:tcPr>
          <w:p w14:paraId="5DD54A20" w14:textId="77777777" w:rsidR="008D45F2" w:rsidRDefault="00673A7C">
            <w:pPr>
              <w:spacing w:after="20" w:line="250" w:lineRule="auto"/>
            </w:pPr>
            <w:r>
              <w:rPr>
                <w:sz w:val="18"/>
              </w:rPr>
              <w:t>RNF-12</w:t>
            </w:r>
            <w:r>
              <w:rPr>
                <w:sz w:val="18"/>
              </w:rPr>
              <w:br/>
            </w:r>
            <w:r>
              <w:rPr>
                <w:sz w:val="18"/>
              </w:rPr>
              <w:t>Correlación, logs, métricas por financiera y alertas</w:t>
            </w:r>
          </w:p>
        </w:tc>
        <w:tc>
          <w:tcPr>
            <w:tcW w:w="1247" w:type="dxa"/>
            <w:shd w:val="clear" w:color="auto" w:fill="F1F5F8"/>
            <w:tcMar>
              <w:top w:w="70" w:type="dxa"/>
              <w:left w:w="90" w:type="dxa"/>
              <w:bottom w:w="70" w:type="dxa"/>
              <w:right w:w="90" w:type="dxa"/>
            </w:tcMar>
            <w:vAlign w:val="center"/>
          </w:tcPr>
          <w:p w14:paraId="5A89A68F"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6DC79C3B" w14:textId="77777777" w:rsidR="008D45F2" w:rsidRDefault="00673A7C">
            <w:pPr>
              <w:spacing w:after="20" w:line="250" w:lineRule="auto"/>
            </w:pPr>
            <w:r>
              <w:rPr>
                <w:sz w:val="18"/>
              </w:rPr>
              <w:t>Correlation ID, logs estructurados y métricas proceso/cola; sin series por financiera ni alertas.</w:t>
            </w:r>
          </w:p>
        </w:tc>
      </w:tr>
      <w:tr w:rsidR="008D45F2" w14:paraId="7CC8730A" w14:textId="77777777">
        <w:trPr>
          <w:cantSplit/>
          <w:jc w:val="center"/>
        </w:trPr>
        <w:tc>
          <w:tcPr>
            <w:tcW w:w="2891" w:type="dxa"/>
            <w:shd w:val="clear" w:color="auto" w:fill="FFFFFF"/>
            <w:tcMar>
              <w:top w:w="70" w:type="dxa"/>
              <w:left w:w="90" w:type="dxa"/>
              <w:bottom w:w="70" w:type="dxa"/>
              <w:right w:w="90" w:type="dxa"/>
            </w:tcMar>
            <w:vAlign w:val="center"/>
          </w:tcPr>
          <w:p w14:paraId="207CDD13" w14:textId="77777777" w:rsidR="008D45F2" w:rsidRDefault="00673A7C">
            <w:pPr>
              <w:spacing w:after="20" w:line="250" w:lineRule="auto"/>
            </w:pPr>
            <w:r>
              <w:rPr>
                <w:sz w:val="18"/>
              </w:rPr>
              <w:t>RNF-13</w:t>
            </w:r>
            <w:r>
              <w:rPr>
                <w:sz w:val="18"/>
              </w:rPr>
              <w:br/>
              <w:t>Auditoría inmutable y retención</w:t>
            </w:r>
          </w:p>
        </w:tc>
        <w:tc>
          <w:tcPr>
            <w:tcW w:w="1247" w:type="dxa"/>
            <w:shd w:val="clear" w:color="auto" w:fill="FFFFFF"/>
            <w:tcMar>
              <w:top w:w="70" w:type="dxa"/>
              <w:left w:w="90" w:type="dxa"/>
              <w:bottom w:w="70" w:type="dxa"/>
              <w:right w:w="90" w:type="dxa"/>
            </w:tcMar>
            <w:vAlign w:val="center"/>
          </w:tcPr>
          <w:p w14:paraId="7139E9FB"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55D23858" w14:textId="77777777" w:rsidR="008D45F2" w:rsidRDefault="00673A7C">
            <w:pPr>
              <w:spacing w:after="20" w:line="250" w:lineRule="auto"/>
            </w:pPr>
            <w:r>
              <w:rPr>
                <w:sz w:val="18"/>
              </w:rPr>
              <w:t>Eventos anexados sin rutas de edición; acceso admin DB puede alterarlos. Retención/inmutabilidad pendientes.</w:t>
            </w:r>
          </w:p>
        </w:tc>
      </w:tr>
      <w:tr w:rsidR="008D45F2" w14:paraId="1D27F091" w14:textId="77777777">
        <w:trPr>
          <w:cantSplit/>
          <w:jc w:val="center"/>
        </w:trPr>
        <w:tc>
          <w:tcPr>
            <w:tcW w:w="2891" w:type="dxa"/>
            <w:shd w:val="clear" w:color="auto" w:fill="F1F5F8"/>
            <w:tcMar>
              <w:top w:w="70" w:type="dxa"/>
              <w:left w:w="90" w:type="dxa"/>
              <w:bottom w:w="70" w:type="dxa"/>
              <w:right w:w="90" w:type="dxa"/>
            </w:tcMar>
            <w:vAlign w:val="center"/>
          </w:tcPr>
          <w:p w14:paraId="30F23621" w14:textId="77777777" w:rsidR="008D45F2" w:rsidRDefault="00673A7C">
            <w:pPr>
              <w:spacing w:after="20" w:line="250" w:lineRule="auto"/>
            </w:pPr>
            <w:r>
              <w:rPr>
                <w:sz w:val="18"/>
              </w:rPr>
              <w:t>RNF-14</w:t>
            </w:r>
            <w:r>
              <w:rPr>
                <w:sz w:val="18"/>
              </w:rPr>
              <w:br/>
              <w:t>JSON, Problem Details, ISO 8601, USD</w:t>
            </w:r>
          </w:p>
        </w:tc>
        <w:tc>
          <w:tcPr>
            <w:tcW w:w="1247" w:type="dxa"/>
            <w:shd w:val="clear" w:color="auto" w:fill="F1F5F8"/>
            <w:tcMar>
              <w:top w:w="70" w:type="dxa"/>
              <w:left w:w="90" w:type="dxa"/>
              <w:bottom w:w="70" w:type="dxa"/>
              <w:right w:w="90" w:type="dxa"/>
            </w:tcMar>
            <w:vAlign w:val="center"/>
          </w:tcPr>
          <w:p w14:paraId="57134E41" w14:textId="77777777" w:rsidR="008D45F2" w:rsidRDefault="00673A7C">
            <w:pPr>
              <w:spacing w:after="20" w:line="250" w:lineRule="auto"/>
            </w:pPr>
            <w:r>
              <w:rPr>
                <w:sz w:val="18"/>
              </w:rPr>
              <w:t>Completo</w:t>
            </w:r>
          </w:p>
        </w:tc>
        <w:tc>
          <w:tcPr>
            <w:tcW w:w="5499" w:type="dxa"/>
            <w:shd w:val="clear" w:color="auto" w:fill="F1F5F8"/>
            <w:tcMar>
              <w:top w:w="70" w:type="dxa"/>
              <w:left w:w="90" w:type="dxa"/>
              <w:bottom w:w="70" w:type="dxa"/>
              <w:right w:w="90" w:type="dxa"/>
            </w:tcMar>
            <w:vAlign w:val="center"/>
          </w:tcPr>
          <w:p w14:paraId="1AADEB48" w14:textId="77777777" w:rsidR="008D45F2" w:rsidRDefault="00673A7C">
            <w:pPr>
              <w:spacing w:after="20" w:line="250" w:lineRule="auto"/>
            </w:pPr>
            <w:r>
              <w:rPr>
                <w:sz w:val="18"/>
              </w:rPr>
              <w:t>JSON canónico, application/problem+json, UTC y centavos USD en contrato. XML solo tras adaptador.</w:t>
            </w:r>
          </w:p>
        </w:tc>
      </w:tr>
      <w:tr w:rsidR="008D45F2" w14:paraId="7004651B" w14:textId="77777777">
        <w:trPr>
          <w:cantSplit/>
          <w:jc w:val="center"/>
        </w:trPr>
        <w:tc>
          <w:tcPr>
            <w:tcW w:w="2891" w:type="dxa"/>
            <w:shd w:val="clear" w:color="auto" w:fill="FFFFFF"/>
            <w:tcMar>
              <w:top w:w="70" w:type="dxa"/>
              <w:left w:w="90" w:type="dxa"/>
              <w:bottom w:w="70" w:type="dxa"/>
              <w:right w:w="90" w:type="dxa"/>
            </w:tcMar>
            <w:vAlign w:val="center"/>
          </w:tcPr>
          <w:p w14:paraId="2044A220" w14:textId="77777777" w:rsidR="008D45F2" w:rsidRDefault="00673A7C">
            <w:pPr>
              <w:spacing w:after="20" w:line="250" w:lineRule="auto"/>
            </w:pPr>
            <w:r>
              <w:rPr>
                <w:sz w:val="18"/>
              </w:rPr>
              <w:t>RNF-15</w:t>
            </w:r>
            <w:r>
              <w:rPr>
                <w:sz w:val="18"/>
              </w:rPr>
              <w:br/>
            </w:r>
            <w:r>
              <w:rPr>
                <w:sz w:val="18"/>
              </w:rPr>
              <w:t>Nueva financiera sin cambiar contrato público</w:t>
            </w:r>
          </w:p>
        </w:tc>
        <w:tc>
          <w:tcPr>
            <w:tcW w:w="1247" w:type="dxa"/>
            <w:shd w:val="clear" w:color="auto" w:fill="FFFFFF"/>
            <w:tcMar>
              <w:top w:w="70" w:type="dxa"/>
              <w:left w:w="90" w:type="dxa"/>
              <w:bottom w:w="70" w:type="dxa"/>
              <w:right w:w="90" w:type="dxa"/>
            </w:tcMar>
            <w:vAlign w:val="center"/>
          </w:tcPr>
          <w:p w14:paraId="040C68FD"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6B2470B3" w14:textId="77777777" w:rsidR="008D45F2" w:rsidRDefault="00673A7C">
            <w:pPr>
              <w:spacing w:after="20" w:line="250" w:lineRule="auto"/>
            </w:pPr>
            <w:r>
              <w:rPr>
                <w:sz w:val="18"/>
              </w:rPr>
              <w:t>Interfaz Adapter desacopla protocolo; enum de bancos y registros requieren cambios de código/esquema compatibles. No es plug-and-play runtime.</w:t>
            </w:r>
          </w:p>
        </w:tc>
      </w:tr>
      <w:tr w:rsidR="008D45F2" w14:paraId="7AB3967E" w14:textId="77777777">
        <w:trPr>
          <w:cantSplit/>
          <w:jc w:val="center"/>
        </w:trPr>
        <w:tc>
          <w:tcPr>
            <w:tcW w:w="2891" w:type="dxa"/>
            <w:shd w:val="clear" w:color="auto" w:fill="F1F5F8"/>
            <w:tcMar>
              <w:top w:w="70" w:type="dxa"/>
              <w:left w:w="90" w:type="dxa"/>
              <w:bottom w:w="70" w:type="dxa"/>
              <w:right w:w="90" w:type="dxa"/>
            </w:tcMar>
            <w:vAlign w:val="center"/>
          </w:tcPr>
          <w:p w14:paraId="73A7B42B" w14:textId="77777777" w:rsidR="008D45F2" w:rsidRDefault="00673A7C">
            <w:pPr>
              <w:spacing w:after="20" w:line="250" w:lineRule="auto"/>
            </w:pPr>
            <w:r>
              <w:rPr>
                <w:sz w:val="18"/>
              </w:rPr>
              <w:t>RNF-16</w:t>
            </w:r>
            <w:r>
              <w:rPr>
                <w:sz w:val="18"/>
              </w:rPr>
              <w:br/>
              <w:t>Rate limit por consumidor y financiera</w:t>
            </w:r>
          </w:p>
        </w:tc>
        <w:tc>
          <w:tcPr>
            <w:tcW w:w="1247" w:type="dxa"/>
            <w:shd w:val="clear" w:color="auto" w:fill="F1F5F8"/>
            <w:tcMar>
              <w:top w:w="70" w:type="dxa"/>
              <w:left w:w="90" w:type="dxa"/>
              <w:bottom w:w="70" w:type="dxa"/>
              <w:right w:w="90" w:type="dxa"/>
            </w:tcMar>
            <w:vAlign w:val="center"/>
          </w:tcPr>
          <w:p w14:paraId="03B7BD1A"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3ADE3C14" w14:textId="77777777" w:rsidR="008D45F2" w:rsidRDefault="00673A7C">
            <w:pPr>
              <w:spacing w:after="20" w:line="250" w:lineRule="auto"/>
            </w:pPr>
            <w:r>
              <w:rPr>
                <w:sz w:val="18"/>
              </w:rPr>
              <w:t>Por usuario/IP en API y login; estado del limitador local al proceso. Sin cupos por proveedor ni coordinación distribuida.</w:t>
            </w:r>
          </w:p>
        </w:tc>
      </w:tr>
      <w:tr w:rsidR="008D45F2" w14:paraId="2F0E53AE" w14:textId="77777777">
        <w:trPr>
          <w:cantSplit/>
          <w:jc w:val="center"/>
        </w:trPr>
        <w:tc>
          <w:tcPr>
            <w:tcW w:w="2891" w:type="dxa"/>
            <w:shd w:val="clear" w:color="auto" w:fill="FFFFFF"/>
            <w:tcMar>
              <w:top w:w="70" w:type="dxa"/>
              <w:left w:w="90" w:type="dxa"/>
              <w:bottom w:w="70" w:type="dxa"/>
              <w:right w:w="90" w:type="dxa"/>
            </w:tcMar>
            <w:vAlign w:val="center"/>
          </w:tcPr>
          <w:p w14:paraId="56A147B3" w14:textId="77777777" w:rsidR="008D45F2" w:rsidRDefault="00673A7C">
            <w:pPr>
              <w:spacing w:after="20" w:line="250" w:lineRule="auto"/>
            </w:pPr>
            <w:r>
              <w:rPr>
                <w:sz w:val="18"/>
              </w:rPr>
              <w:t>RNF-17</w:t>
            </w:r>
            <w:r>
              <w:rPr>
                <w:sz w:val="18"/>
              </w:rPr>
              <w:br/>
              <w:t>Tests, cobertura, CI/CD y ambientes separados</w:t>
            </w:r>
          </w:p>
        </w:tc>
        <w:tc>
          <w:tcPr>
            <w:tcW w:w="1247" w:type="dxa"/>
            <w:shd w:val="clear" w:color="auto" w:fill="FFFFFF"/>
            <w:tcMar>
              <w:top w:w="70" w:type="dxa"/>
              <w:left w:w="90" w:type="dxa"/>
              <w:bottom w:w="70" w:type="dxa"/>
              <w:right w:w="90" w:type="dxa"/>
            </w:tcMar>
            <w:vAlign w:val="center"/>
          </w:tcPr>
          <w:p w14:paraId="04487579"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6ACF5575" w14:textId="77777777" w:rsidR="008D45F2" w:rsidRDefault="00673A7C">
            <w:pPr>
              <w:spacing w:after="20" w:line="250" w:lineRule="auto"/>
            </w:pPr>
            <w:r>
              <w:rPr>
                <w:sz w:val="18"/>
              </w:rPr>
              <w:t>102 pruebas unitarias con gate &gt;=85 % aprobado; integración y CI real verificados. CD y ambientes cloud pendientes.</w:t>
            </w:r>
          </w:p>
        </w:tc>
      </w:tr>
      <w:tr w:rsidR="008D45F2" w14:paraId="4755682F" w14:textId="77777777">
        <w:trPr>
          <w:cantSplit/>
          <w:jc w:val="center"/>
        </w:trPr>
        <w:tc>
          <w:tcPr>
            <w:tcW w:w="2891" w:type="dxa"/>
            <w:shd w:val="clear" w:color="auto" w:fill="F1F5F8"/>
            <w:tcMar>
              <w:top w:w="70" w:type="dxa"/>
              <w:left w:w="90" w:type="dxa"/>
              <w:bottom w:w="70" w:type="dxa"/>
              <w:right w:w="90" w:type="dxa"/>
            </w:tcMar>
            <w:vAlign w:val="center"/>
          </w:tcPr>
          <w:p w14:paraId="53ACFC86" w14:textId="77777777" w:rsidR="008D45F2" w:rsidRDefault="00673A7C">
            <w:pPr>
              <w:spacing w:after="20" w:line="250" w:lineRule="auto"/>
            </w:pPr>
            <w:r>
              <w:rPr>
                <w:sz w:val="18"/>
              </w:rPr>
              <w:t>RNF-18</w:t>
            </w:r>
            <w:r>
              <w:rPr>
                <w:sz w:val="18"/>
              </w:rPr>
              <w:br/>
              <w:t>Responsive y registro &lt;=5 min</w:t>
            </w:r>
          </w:p>
        </w:tc>
        <w:tc>
          <w:tcPr>
            <w:tcW w:w="1247" w:type="dxa"/>
            <w:shd w:val="clear" w:color="auto" w:fill="F1F5F8"/>
            <w:tcMar>
              <w:top w:w="70" w:type="dxa"/>
              <w:left w:w="90" w:type="dxa"/>
              <w:bottom w:w="70" w:type="dxa"/>
              <w:right w:w="90" w:type="dxa"/>
            </w:tcMar>
            <w:vAlign w:val="center"/>
          </w:tcPr>
          <w:p w14:paraId="2E607101" w14:textId="77777777" w:rsidR="008D45F2" w:rsidRDefault="00673A7C">
            <w:pPr>
              <w:spacing w:after="20" w:line="250" w:lineRule="auto"/>
            </w:pPr>
            <w:r>
              <w:rPr>
                <w:sz w:val="18"/>
              </w:rPr>
              <w:t>Parcial</w:t>
            </w:r>
          </w:p>
        </w:tc>
        <w:tc>
          <w:tcPr>
            <w:tcW w:w="5499" w:type="dxa"/>
            <w:shd w:val="clear" w:color="auto" w:fill="F1F5F8"/>
            <w:tcMar>
              <w:top w:w="70" w:type="dxa"/>
              <w:left w:w="90" w:type="dxa"/>
              <w:bottom w:w="70" w:type="dxa"/>
              <w:right w:w="90" w:type="dxa"/>
            </w:tcMar>
            <w:vAlign w:val="center"/>
          </w:tcPr>
          <w:p w14:paraId="44DC026A" w14:textId="77777777" w:rsidR="008D45F2" w:rsidRDefault="00673A7C">
            <w:pPr>
              <w:spacing w:after="20" w:line="250" w:lineRule="auto"/>
            </w:pPr>
            <w:r>
              <w:rPr>
                <w:sz w:val="18"/>
              </w:rPr>
              <w:t>UI adaptable y mensajes comprensibles; cronometraje y evaluación usuarios pendientes.</w:t>
            </w:r>
          </w:p>
        </w:tc>
      </w:tr>
      <w:tr w:rsidR="008D45F2" w14:paraId="2A98BB9F" w14:textId="77777777">
        <w:trPr>
          <w:cantSplit/>
          <w:jc w:val="center"/>
        </w:trPr>
        <w:tc>
          <w:tcPr>
            <w:tcW w:w="2891" w:type="dxa"/>
            <w:shd w:val="clear" w:color="auto" w:fill="FFFFFF"/>
            <w:tcMar>
              <w:top w:w="70" w:type="dxa"/>
              <w:left w:w="90" w:type="dxa"/>
              <w:bottom w:w="70" w:type="dxa"/>
              <w:right w:w="90" w:type="dxa"/>
            </w:tcMar>
            <w:vAlign w:val="center"/>
          </w:tcPr>
          <w:p w14:paraId="328ABE73" w14:textId="77777777" w:rsidR="008D45F2" w:rsidRDefault="00673A7C">
            <w:pPr>
              <w:spacing w:after="20" w:line="250" w:lineRule="auto"/>
            </w:pPr>
            <w:r>
              <w:rPr>
                <w:sz w:val="18"/>
              </w:rPr>
              <w:t>RNF-19</w:t>
            </w:r>
            <w:r>
              <w:rPr>
                <w:sz w:val="18"/>
              </w:rPr>
              <w:br/>
              <w:t>Portal navegable, ejemplos, sandbox y onboarding</w:t>
            </w:r>
          </w:p>
        </w:tc>
        <w:tc>
          <w:tcPr>
            <w:tcW w:w="1247" w:type="dxa"/>
            <w:shd w:val="clear" w:color="auto" w:fill="FFFFFF"/>
            <w:tcMar>
              <w:top w:w="70" w:type="dxa"/>
              <w:left w:w="90" w:type="dxa"/>
              <w:bottom w:w="70" w:type="dxa"/>
              <w:right w:w="90" w:type="dxa"/>
            </w:tcMar>
            <w:vAlign w:val="center"/>
          </w:tcPr>
          <w:p w14:paraId="0FB9006C" w14:textId="77777777" w:rsidR="008D45F2" w:rsidRDefault="00673A7C">
            <w:pPr>
              <w:spacing w:after="20" w:line="250" w:lineRule="auto"/>
            </w:pPr>
            <w:r>
              <w:rPr>
                <w:sz w:val="18"/>
              </w:rPr>
              <w:t>Parcial</w:t>
            </w:r>
          </w:p>
        </w:tc>
        <w:tc>
          <w:tcPr>
            <w:tcW w:w="5499" w:type="dxa"/>
            <w:shd w:val="clear" w:color="auto" w:fill="FFFFFF"/>
            <w:tcMar>
              <w:top w:w="70" w:type="dxa"/>
              <w:left w:w="90" w:type="dxa"/>
              <w:bottom w:w="70" w:type="dxa"/>
              <w:right w:w="90" w:type="dxa"/>
            </w:tcMar>
            <w:vAlign w:val="center"/>
          </w:tcPr>
          <w:p w14:paraId="4751DD04" w14:textId="77777777" w:rsidR="008D45F2" w:rsidRDefault="00673A7C">
            <w:pPr>
              <w:spacing w:after="20" w:line="250" w:lineRule="auto"/>
            </w:pPr>
            <w:r>
              <w:rPr>
                <w:sz w:val="18"/>
              </w:rPr>
              <w:t>Swagger UI, ejemplo y mocks locales; sin portal público ni autoservicio para socios. Ver guía Adapter en arquitectura.</w:t>
            </w:r>
          </w:p>
        </w:tc>
      </w:tr>
      <w:tr w:rsidR="008D45F2" w14:paraId="5600A29B" w14:textId="77777777">
        <w:trPr>
          <w:cantSplit/>
          <w:jc w:val="center"/>
        </w:trPr>
        <w:tc>
          <w:tcPr>
            <w:tcW w:w="2891" w:type="dxa"/>
            <w:shd w:val="clear" w:color="auto" w:fill="F1F5F8"/>
            <w:tcMar>
              <w:top w:w="70" w:type="dxa"/>
              <w:left w:w="90" w:type="dxa"/>
              <w:bottom w:w="70" w:type="dxa"/>
              <w:right w:w="90" w:type="dxa"/>
            </w:tcMar>
            <w:vAlign w:val="center"/>
          </w:tcPr>
          <w:p w14:paraId="40627C15" w14:textId="77777777" w:rsidR="008D45F2" w:rsidRDefault="00673A7C">
            <w:pPr>
              <w:spacing w:after="20" w:line="250" w:lineRule="auto"/>
            </w:pPr>
            <w:r>
              <w:rPr>
                <w:sz w:val="18"/>
              </w:rPr>
              <w:t>RNF-20</w:t>
            </w:r>
            <w:r>
              <w:rPr>
                <w:sz w:val="18"/>
              </w:rPr>
              <w:br/>
              <w:t>Backup diario, RPO &lt;=24 h, RTO &lt;=4 h</w:t>
            </w:r>
          </w:p>
        </w:tc>
        <w:tc>
          <w:tcPr>
            <w:tcW w:w="1247" w:type="dxa"/>
            <w:shd w:val="clear" w:color="auto" w:fill="F1F5F8"/>
            <w:tcMar>
              <w:top w:w="70" w:type="dxa"/>
              <w:left w:w="90" w:type="dxa"/>
              <w:bottom w:w="70" w:type="dxa"/>
              <w:right w:w="90" w:type="dxa"/>
            </w:tcMar>
            <w:vAlign w:val="center"/>
          </w:tcPr>
          <w:p w14:paraId="1D3F09BF" w14:textId="77777777" w:rsidR="008D45F2" w:rsidRDefault="00673A7C">
            <w:pPr>
              <w:spacing w:after="20" w:line="250" w:lineRule="auto"/>
            </w:pPr>
            <w:r>
              <w:rPr>
                <w:sz w:val="18"/>
              </w:rPr>
              <w:t>Pendiente</w:t>
            </w:r>
          </w:p>
        </w:tc>
        <w:tc>
          <w:tcPr>
            <w:tcW w:w="5499" w:type="dxa"/>
            <w:shd w:val="clear" w:color="auto" w:fill="F1F5F8"/>
            <w:tcMar>
              <w:top w:w="70" w:type="dxa"/>
              <w:left w:w="90" w:type="dxa"/>
              <w:bottom w:w="70" w:type="dxa"/>
              <w:right w:w="90" w:type="dxa"/>
            </w:tcMar>
            <w:vAlign w:val="center"/>
          </w:tcPr>
          <w:p w14:paraId="1665AF3E" w14:textId="77777777" w:rsidR="008D45F2" w:rsidRDefault="00673A7C">
            <w:pPr>
              <w:spacing w:after="20" w:line="250" w:lineRule="auto"/>
            </w:pPr>
            <w:r>
              <w:rPr>
                <w:sz w:val="18"/>
              </w:rPr>
              <w:t>Volumen local persistente no es respaldo. Falta política, backup/restauración y ejercicio medido.</w:t>
            </w:r>
          </w:p>
        </w:tc>
      </w:tr>
    </w:tbl>
    <w:p w14:paraId="716B0047" w14:textId="77777777" w:rsidR="008D45F2" w:rsidRDefault="008D45F2">
      <w:pPr>
        <w:spacing w:after="40"/>
      </w:pP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803"/>
        <w:gridCol w:w="2835"/>
      </w:tblGrid>
      <w:tr w:rsidR="008D45F2" w14:paraId="46C76369" w14:textId="77777777">
        <w:trPr>
          <w:cantSplit/>
          <w:tblHeader/>
          <w:jc w:val="center"/>
        </w:trPr>
        <w:tc>
          <w:tcPr>
            <w:tcW w:w="6803" w:type="dxa"/>
            <w:shd w:val="clear" w:color="auto" w:fill="233F5B"/>
            <w:tcMar>
              <w:top w:w="70" w:type="dxa"/>
              <w:left w:w="90" w:type="dxa"/>
              <w:bottom w:w="70" w:type="dxa"/>
              <w:right w:w="90" w:type="dxa"/>
            </w:tcMar>
            <w:vAlign w:val="center"/>
          </w:tcPr>
          <w:p w14:paraId="30F69A2E" w14:textId="77777777" w:rsidR="008D45F2" w:rsidRDefault="00673A7C">
            <w:pPr>
              <w:spacing w:after="20" w:line="250" w:lineRule="auto"/>
            </w:pPr>
            <w:r>
              <w:rPr>
                <w:b/>
                <w:color w:val="FFFFFF"/>
                <w:sz w:val="20"/>
              </w:rPr>
              <w:t>Resumen de cuarenta requisitos</w:t>
            </w:r>
          </w:p>
        </w:tc>
        <w:tc>
          <w:tcPr>
            <w:tcW w:w="2835" w:type="dxa"/>
            <w:shd w:val="clear" w:color="auto" w:fill="233F5B"/>
            <w:tcMar>
              <w:top w:w="70" w:type="dxa"/>
              <w:left w:w="90" w:type="dxa"/>
              <w:bottom w:w="70" w:type="dxa"/>
              <w:right w:w="90" w:type="dxa"/>
            </w:tcMar>
            <w:vAlign w:val="center"/>
          </w:tcPr>
          <w:p w14:paraId="7F85B03F" w14:textId="77777777" w:rsidR="008D45F2" w:rsidRDefault="00673A7C">
            <w:pPr>
              <w:spacing w:after="20" w:line="250" w:lineRule="auto"/>
            </w:pPr>
            <w:r>
              <w:rPr>
                <w:b/>
                <w:color w:val="FFFFFF"/>
                <w:sz w:val="20"/>
              </w:rPr>
              <w:t>Cantidad</w:t>
            </w:r>
          </w:p>
        </w:tc>
      </w:tr>
      <w:tr w:rsidR="008D45F2" w14:paraId="58ABA31E" w14:textId="77777777">
        <w:trPr>
          <w:cantSplit/>
          <w:jc w:val="center"/>
        </w:trPr>
        <w:tc>
          <w:tcPr>
            <w:tcW w:w="6803" w:type="dxa"/>
            <w:shd w:val="clear" w:color="auto" w:fill="FFFFFF"/>
            <w:tcMar>
              <w:top w:w="70" w:type="dxa"/>
              <w:left w:w="90" w:type="dxa"/>
              <w:bottom w:w="70" w:type="dxa"/>
              <w:right w:w="90" w:type="dxa"/>
            </w:tcMar>
            <w:vAlign w:val="center"/>
          </w:tcPr>
          <w:p w14:paraId="6A3D9D2A" w14:textId="77777777" w:rsidR="008D45F2" w:rsidRDefault="00673A7C">
            <w:pPr>
              <w:spacing w:after="20" w:line="250" w:lineRule="auto"/>
              <w:jc w:val="center"/>
            </w:pPr>
            <w:r>
              <w:rPr>
                <w:sz w:val="20"/>
              </w:rPr>
              <w:t>Completo</w:t>
            </w:r>
          </w:p>
        </w:tc>
        <w:tc>
          <w:tcPr>
            <w:tcW w:w="2835" w:type="dxa"/>
            <w:shd w:val="clear" w:color="auto" w:fill="FFFFFF"/>
            <w:tcMar>
              <w:top w:w="70" w:type="dxa"/>
              <w:left w:w="90" w:type="dxa"/>
              <w:bottom w:w="70" w:type="dxa"/>
              <w:right w:w="90" w:type="dxa"/>
            </w:tcMar>
            <w:vAlign w:val="center"/>
          </w:tcPr>
          <w:p w14:paraId="58C35548" w14:textId="77777777" w:rsidR="008D45F2" w:rsidRDefault="00673A7C">
            <w:pPr>
              <w:spacing w:after="20" w:line="250" w:lineRule="auto"/>
            </w:pPr>
            <w:r>
              <w:rPr>
                <w:sz w:val="20"/>
              </w:rPr>
              <w:t>7</w:t>
            </w:r>
          </w:p>
        </w:tc>
      </w:tr>
      <w:tr w:rsidR="008D45F2" w14:paraId="5170FE18" w14:textId="77777777">
        <w:trPr>
          <w:cantSplit/>
          <w:jc w:val="center"/>
        </w:trPr>
        <w:tc>
          <w:tcPr>
            <w:tcW w:w="6803" w:type="dxa"/>
            <w:shd w:val="clear" w:color="auto" w:fill="F1F5F8"/>
            <w:tcMar>
              <w:top w:w="70" w:type="dxa"/>
              <w:left w:w="90" w:type="dxa"/>
              <w:bottom w:w="70" w:type="dxa"/>
              <w:right w:w="90" w:type="dxa"/>
            </w:tcMar>
            <w:vAlign w:val="center"/>
          </w:tcPr>
          <w:p w14:paraId="4B9D8852" w14:textId="77777777" w:rsidR="008D45F2" w:rsidRDefault="00673A7C">
            <w:pPr>
              <w:spacing w:after="20" w:line="250" w:lineRule="auto"/>
              <w:jc w:val="center"/>
            </w:pPr>
            <w:r>
              <w:rPr>
                <w:sz w:val="20"/>
              </w:rPr>
              <w:t>Parcial</w:t>
            </w:r>
          </w:p>
        </w:tc>
        <w:tc>
          <w:tcPr>
            <w:tcW w:w="2835" w:type="dxa"/>
            <w:shd w:val="clear" w:color="auto" w:fill="F1F5F8"/>
            <w:tcMar>
              <w:top w:w="70" w:type="dxa"/>
              <w:left w:w="90" w:type="dxa"/>
              <w:bottom w:w="70" w:type="dxa"/>
              <w:right w:w="90" w:type="dxa"/>
            </w:tcMar>
            <w:vAlign w:val="center"/>
          </w:tcPr>
          <w:p w14:paraId="75838422" w14:textId="77777777" w:rsidR="008D45F2" w:rsidRDefault="00673A7C">
            <w:pPr>
              <w:spacing w:after="20" w:line="250" w:lineRule="auto"/>
            </w:pPr>
            <w:r>
              <w:rPr>
                <w:sz w:val="20"/>
              </w:rPr>
              <w:t>23</w:t>
            </w:r>
          </w:p>
        </w:tc>
      </w:tr>
      <w:tr w:rsidR="008D45F2" w14:paraId="203FC72C" w14:textId="77777777">
        <w:trPr>
          <w:cantSplit/>
          <w:jc w:val="center"/>
        </w:trPr>
        <w:tc>
          <w:tcPr>
            <w:tcW w:w="6803" w:type="dxa"/>
            <w:shd w:val="clear" w:color="auto" w:fill="FFFFFF"/>
            <w:tcMar>
              <w:top w:w="70" w:type="dxa"/>
              <w:left w:w="90" w:type="dxa"/>
              <w:bottom w:w="70" w:type="dxa"/>
              <w:right w:w="90" w:type="dxa"/>
            </w:tcMar>
            <w:vAlign w:val="center"/>
          </w:tcPr>
          <w:p w14:paraId="76D0AE5D" w14:textId="77777777" w:rsidR="008D45F2" w:rsidRDefault="00673A7C">
            <w:pPr>
              <w:spacing w:after="20" w:line="250" w:lineRule="auto"/>
              <w:jc w:val="center"/>
            </w:pPr>
            <w:r>
              <w:rPr>
                <w:sz w:val="20"/>
              </w:rPr>
              <w:t>Simulado</w:t>
            </w:r>
          </w:p>
        </w:tc>
        <w:tc>
          <w:tcPr>
            <w:tcW w:w="2835" w:type="dxa"/>
            <w:shd w:val="clear" w:color="auto" w:fill="FFFFFF"/>
            <w:tcMar>
              <w:top w:w="70" w:type="dxa"/>
              <w:left w:w="90" w:type="dxa"/>
              <w:bottom w:w="70" w:type="dxa"/>
              <w:right w:w="90" w:type="dxa"/>
            </w:tcMar>
            <w:vAlign w:val="center"/>
          </w:tcPr>
          <w:p w14:paraId="3EBE2936" w14:textId="77777777" w:rsidR="008D45F2" w:rsidRDefault="00673A7C">
            <w:pPr>
              <w:spacing w:after="20" w:line="250" w:lineRule="auto"/>
            </w:pPr>
            <w:r>
              <w:rPr>
                <w:sz w:val="20"/>
              </w:rPr>
              <w:t>4</w:t>
            </w:r>
          </w:p>
        </w:tc>
      </w:tr>
      <w:tr w:rsidR="008D45F2" w14:paraId="7496EA85" w14:textId="77777777">
        <w:trPr>
          <w:cantSplit/>
          <w:jc w:val="center"/>
        </w:trPr>
        <w:tc>
          <w:tcPr>
            <w:tcW w:w="6803" w:type="dxa"/>
            <w:shd w:val="clear" w:color="auto" w:fill="F1F5F8"/>
            <w:tcMar>
              <w:top w:w="70" w:type="dxa"/>
              <w:left w:w="90" w:type="dxa"/>
              <w:bottom w:w="70" w:type="dxa"/>
              <w:right w:w="90" w:type="dxa"/>
            </w:tcMar>
            <w:vAlign w:val="center"/>
          </w:tcPr>
          <w:p w14:paraId="49C8B28F" w14:textId="77777777" w:rsidR="008D45F2" w:rsidRDefault="00673A7C">
            <w:pPr>
              <w:spacing w:after="20" w:line="250" w:lineRule="auto"/>
              <w:jc w:val="center"/>
            </w:pPr>
            <w:r>
              <w:rPr>
                <w:sz w:val="20"/>
              </w:rPr>
              <w:t>Pendiente</w:t>
            </w:r>
          </w:p>
        </w:tc>
        <w:tc>
          <w:tcPr>
            <w:tcW w:w="2835" w:type="dxa"/>
            <w:shd w:val="clear" w:color="auto" w:fill="F1F5F8"/>
            <w:tcMar>
              <w:top w:w="70" w:type="dxa"/>
              <w:left w:w="90" w:type="dxa"/>
              <w:bottom w:w="70" w:type="dxa"/>
              <w:right w:w="90" w:type="dxa"/>
            </w:tcMar>
            <w:vAlign w:val="center"/>
          </w:tcPr>
          <w:p w14:paraId="3376EE0B" w14:textId="77777777" w:rsidR="008D45F2" w:rsidRDefault="00673A7C">
            <w:pPr>
              <w:spacing w:after="20" w:line="250" w:lineRule="auto"/>
            </w:pPr>
            <w:r>
              <w:rPr>
                <w:sz w:val="20"/>
              </w:rPr>
              <w:t>6</w:t>
            </w:r>
          </w:p>
        </w:tc>
      </w:tr>
    </w:tbl>
    <w:p w14:paraId="5CAFD7F1" w14:textId="77777777" w:rsidR="008D45F2" w:rsidRDefault="008D45F2">
      <w:pPr>
        <w:spacing w:after="40"/>
      </w:pPr>
    </w:p>
    <w:p w14:paraId="60FC1A7B" w14:textId="77777777" w:rsidR="008D45F2" w:rsidRDefault="00673A7C">
      <w:r>
        <w:t>El conteo resume estados diferentes, no una tasa de aprobación. Los siete completos, veintitrés parciales, cuatro simulados y seis pendientes no tienen pesos equivalentes y no permiten asignar una nota automática. La evidencia ejecutada se consulta junto a la matriz, especialmente donde el texto conserva una condición de medición.</w:t>
      </w:r>
    </w:p>
    <w:p w14:paraId="4290CA08" w14:textId="77777777" w:rsidR="008D45F2" w:rsidRDefault="00673A7C">
      <w:r>
        <w:br w:type="page"/>
      </w:r>
    </w:p>
    <w:p w14:paraId="47A37D95" w14:textId="77777777" w:rsidR="008D45F2" w:rsidRDefault="00673A7C">
      <w:pPr>
        <w:pStyle w:val="Heading1"/>
      </w:pPr>
      <w:bookmarkStart w:id="45" w:name="section_24"/>
      <w:bookmarkStart w:id="46" w:name="_Toc243083007"/>
      <w:r>
        <w:lastRenderedPageBreak/>
        <w:t>Anexo E Preguntas técnicas y glosario de defensa</w:t>
      </w:r>
      <w:bookmarkEnd w:id="45"/>
      <w:bookmarkEnd w:id="46"/>
    </w:p>
    <w:p w14:paraId="66158D73" w14:textId="77777777" w:rsidR="008D45F2" w:rsidRDefault="00673A7C">
      <w:pPr>
        <w:pStyle w:val="Heading2"/>
      </w:pPr>
      <w:r>
        <w:t>Por qué MongoDB puede sostener este flujo</w:t>
      </w:r>
    </w:p>
    <w:p w14:paraId="63E06A30" w14:textId="77777777" w:rsidR="008D45F2" w:rsidRDefault="00673A7C">
      <w:r>
        <w:t>Porque las invariantes críticas se mantienen en un agregado y se actualizan de forma atómica; los efectos externos usan consistencia eventual. No es una garantía general de transacciones entre servicios.</w:t>
      </w:r>
    </w:p>
    <w:p w14:paraId="3356A57B" w14:textId="77777777" w:rsidR="008D45F2" w:rsidRDefault="00673A7C">
      <w:pPr>
        <w:pStyle w:val="Heading2"/>
      </w:pPr>
      <w:r>
        <w:t>Qué ocurre si se reinicia el worker</w:t>
      </w:r>
    </w:p>
    <w:p w14:paraId="1E1724B2" w14:textId="77777777" w:rsidR="008D45F2" w:rsidRDefault="00673A7C">
      <w:r>
        <w:t>Los jobs no se pierden; el lease vence y se puede reclamar. La integración es al menos una vez y necesita deduplicación externa.</w:t>
      </w:r>
    </w:p>
    <w:p w14:paraId="78E77F4D" w14:textId="77777777" w:rsidR="008D45F2" w:rsidRDefault="00673A7C">
      <w:pPr>
        <w:pStyle w:val="Heading2"/>
      </w:pPr>
      <w:r>
        <w:t>Por qué no se utilizó OAuth</w:t>
      </w:r>
    </w:p>
    <w:p w14:paraId="640BA77B" w14:textId="77777777" w:rsidR="008D45F2" w:rsidRDefault="00673A7C">
      <w:r>
        <w:t>La rúbrica admite JWT. Se implementó autenticación JWT propia; no hay servidor de autorización ni flujo OAuth/OIDC.</w:t>
      </w:r>
    </w:p>
    <w:p w14:paraId="2E24F2ED" w14:textId="77777777" w:rsidR="008D45F2" w:rsidRDefault="00673A7C">
      <w:pPr>
        <w:pStyle w:val="Heading2"/>
      </w:pPr>
      <w:r>
        <w:t>Qué acredita la cobertura cercana al cien por ciento</w:t>
      </w:r>
    </w:p>
    <w:p w14:paraId="5A882E63" w14:textId="77777777" w:rsidR="008D45F2" w:rsidRDefault="00673A7C">
      <w:r>
        <w:t>Que las suites unitarias ejecutaron las líneas y ramas medidas del backend; no demuestra todos los comportamientos posibles ni seguridad o disponibilidad productivas.</w:t>
      </w:r>
    </w:p>
    <w:p w14:paraId="35685FF6" w14:textId="77777777" w:rsidR="008D45F2" w:rsidRDefault="00673A7C">
      <w:pPr>
        <w:pStyle w:val="Heading2"/>
      </w:pPr>
      <w:r>
        <w:t>Por qué el smoke no acredita estrés</w:t>
      </w:r>
    </w:p>
    <w:p w14:paraId="00362B99" w14:textId="77777777" w:rsidR="008D45F2" w:rsidRDefault="00673A7C">
      <w:r>
        <w:t>Solo utiliza 5 VUs durante 20 s. Faltan la duración, concurrencia, telemetría y recuperación de los perfiles obligatorios.</w:t>
      </w:r>
    </w:p>
    <w:p w14:paraId="39334E25" w14:textId="77777777" w:rsidR="008D45F2" w:rsidRDefault="00673A7C">
      <w:pPr>
        <w:pStyle w:val="Heading2"/>
      </w:pPr>
      <w:r>
        <w:t>Qué falta para incorporar una financiera</w:t>
      </w:r>
    </w:p>
    <w:p w14:paraId="0049B8D0" w14:textId="77777777" w:rsidR="008D45F2" w:rsidRDefault="00673A7C">
      <w:r>
        <w:t>Un adaptador y contrato de proveedor, registro/configuración, actualización compatible de enums y pruebas. La incorporación runtime sin código está pendiente.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8D45F2" w14:paraId="763F46B5" w14:textId="77777777">
        <w:trPr>
          <w:cantSplit/>
          <w:tblHeader/>
          <w:jc w:val="center"/>
        </w:trPr>
        <w:tc>
          <w:tcPr>
            <w:tcW w:w="2381" w:type="dxa"/>
            <w:shd w:val="clear" w:color="auto" w:fill="233F5B"/>
            <w:tcMar>
              <w:top w:w="70" w:type="dxa"/>
              <w:left w:w="90" w:type="dxa"/>
              <w:bottom w:w="70" w:type="dxa"/>
              <w:right w:w="90" w:type="dxa"/>
            </w:tcMar>
            <w:vAlign w:val="center"/>
          </w:tcPr>
          <w:p w14:paraId="2743BD7C" w14:textId="77777777" w:rsidR="008D45F2" w:rsidRDefault="00673A7C">
            <w:pPr>
              <w:spacing w:after="20" w:line="250" w:lineRule="auto"/>
              <w:jc w:val="center"/>
            </w:pPr>
            <w:r>
              <w:rPr>
                <w:b/>
                <w:color w:val="FFFFFF"/>
                <w:sz w:val="18"/>
              </w:rPr>
              <w:t>Término</w:t>
            </w:r>
          </w:p>
        </w:tc>
        <w:tc>
          <w:tcPr>
            <w:tcW w:w="7257" w:type="dxa"/>
            <w:shd w:val="clear" w:color="auto" w:fill="233F5B"/>
            <w:tcMar>
              <w:top w:w="70" w:type="dxa"/>
              <w:left w:w="90" w:type="dxa"/>
              <w:bottom w:w="70" w:type="dxa"/>
              <w:right w:w="90" w:type="dxa"/>
            </w:tcMar>
            <w:vAlign w:val="center"/>
          </w:tcPr>
          <w:p w14:paraId="6CC9012F" w14:textId="77777777" w:rsidR="008D45F2" w:rsidRDefault="00673A7C">
            <w:pPr>
              <w:spacing w:after="20" w:line="250" w:lineRule="auto"/>
            </w:pPr>
            <w:r>
              <w:rPr>
                <w:b/>
                <w:color w:val="FFFFFF"/>
                <w:sz w:val="18"/>
              </w:rPr>
              <w:t>Significado en este proyecto</w:t>
            </w:r>
          </w:p>
        </w:tc>
      </w:tr>
      <w:tr w:rsidR="008D45F2" w14:paraId="1E23ABFC" w14:textId="77777777">
        <w:trPr>
          <w:cantSplit/>
          <w:jc w:val="center"/>
        </w:trPr>
        <w:tc>
          <w:tcPr>
            <w:tcW w:w="2381" w:type="dxa"/>
            <w:shd w:val="clear" w:color="auto" w:fill="FFFFFF"/>
            <w:tcMar>
              <w:top w:w="70" w:type="dxa"/>
              <w:left w:w="90" w:type="dxa"/>
              <w:bottom w:w="70" w:type="dxa"/>
              <w:right w:w="90" w:type="dxa"/>
            </w:tcMar>
            <w:vAlign w:val="center"/>
          </w:tcPr>
          <w:p w14:paraId="7488777A" w14:textId="77777777" w:rsidR="008D45F2" w:rsidRDefault="00673A7C">
            <w:pPr>
              <w:spacing w:after="20" w:line="250" w:lineRule="auto"/>
            </w:pPr>
            <w:r>
              <w:rPr>
                <w:sz w:val="18"/>
              </w:rPr>
              <w:t>Modelo canónico</w:t>
            </w:r>
          </w:p>
        </w:tc>
        <w:tc>
          <w:tcPr>
            <w:tcW w:w="7257" w:type="dxa"/>
            <w:shd w:val="clear" w:color="auto" w:fill="FFFFFF"/>
            <w:tcMar>
              <w:top w:w="70" w:type="dxa"/>
              <w:left w:w="90" w:type="dxa"/>
              <w:bottom w:w="70" w:type="dxa"/>
              <w:right w:w="90" w:type="dxa"/>
            </w:tcMar>
            <w:vAlign w:val="center"/>
          </w:tcPr>
          <w:p w14:paraId="325C688D" w14:textId="77777777" w:rsidR="008D45F2" w:rsidRDefault="00673A7C">
            <w:pPr>
              <w:spacing w:after="20" w:line="250" w:lineRule="auto"/>
            </w:pPr>
            <w:r>
              <w:rPr>
                <w:sz w:val="18"/>
              </w:rPr>
              <w:t>Formato interno común que oculta diferencias de proveedor.</w:t>
            </w:r>
          </w:p>
        </w:tc>
      </w:tr>
      <w:tr w:rsidR="008D45F2" w14:paraId="6BA40C75" w14:textId="77777777">
        <w:trPr>
          <w:cantSplit/>
          <w:jc w:val="center"/>
        </w:trPr>
        <w:tc>
          <w:tcPr>
            <w:tcW w:w="2381" w:type="dxa"/>
            <w:shd w:val="clear" w:color="auto" w:fill="F1F5F8"/>
            <w:tcMar>
              <w:top w:w="70" w:type="dxa"/>
              <w:left w:w="90" w:type="dxa"/>
              <w:bottom w:w="70" w:type="dxa"/>
              <w:right w:w="90" w:type="dxa"/>
            </w:tcMar>
            <w:vAlign w:val="center"/>
          </w:tcPr>
          <w:p w14:paraId="5989B651" w14:textId="77777777" w:rsidR="008D45F2" w:rsidRDefault="00673A7C">
            <w:pPr>
              <w:spacing w:after="20" w:line="250" w:lineRule="auto"/>
              <w:jc w:val="center"/>
            </w:pPr>
            <w:r>
              <w:rPr>
                <w:sz w:val="18"/>
              </w:rPr>
              <w:t>Lease</w:t>
            </w:r>
          </w:p>
        </w:tc>
        <w:tc>
          <w:tcPr>
            <w:tcW w:w="7257" w:type="dxa"/>
            <w:shd w:val="clear" w:color="auto" w:fill="F1F5F8"/>
            <w:tcMar>
              <w:top w:w="70" w:type="dxa"/>
              <w:left w:w="90" w:type="dxa"/>
              <w:bottom w:w="70" w:type="dxa"/>
              <w:right w:w="90" w:type="dxa"/>
            </w:tcMar>
            <w:vAlign w:val="center"/>
          </w:tcPr>
          <w:p w14:paraId="13241E1D" w14:textId="77777777" w:rsidR="008D45F2" w:rsidRDefault="00673A7C">
            <w:pPr>
              <w:spacing w:after="20" w:line="250" w:lineRule="auto"/>
            </w:pPr>
            <w:r>
              <w:rPr>
                <w:sz w:val="18"/>
              </w:rPr>
              <w:t>Derecho temporal a procesar un trabajo, identificado por un token.</w:t>
            </w:r>
          </w:p>
        </w:tc>
      </w:tr>
      <w:tr w:rsidR="008D45F2" w14:paraId="2E29C51B" w14:textId="77777777">
        <w:trPr>
          <w:cantSplit/>
          <w:jc w:val="center"/>
        </w:trPr>
        <w:tc>
          <w:tcPr>
            <w:tcW w:w="2381" w:type="dxa"/>
            <w:shd w:val="clear" w:color="auto" w:fill="FFFFFF"/>
            <w:tcMar>
              <w:top w:w="70" w:type="dxa"/>
              <w:left w:w="90" w:type="dxa"/>
              <w:bottom w:w="70" w:type="dxa"/>
              <w:right w:w="90" w:type="dxa"/>
            </w:tcMar>
            <w:vAlign w:val="center"/>
          </w:tcPr>
          <w:p w14:paraId="0F7EE11D" w14:textId="77777777" w:rsidR="008D45F2" w:rsidRDefault="00673A7C">
            <w:pPr>
              <w:spacing w:after="20" w:line="250" w:lineRule="auto"/>
              <w:jc w:val="center"/>
            </w:pPr>
            <w:r>
              <w:rPr>
                <w:sz w:val="18"/>
              </w:rPr>
              <w:t>CAS</w:t>
            </w:r>
          </w:p>
        </w:tc>
        <w:tc>
          <w:tcPr>
            <w:tcW w:w="7257" w:type="dxa"/>
            <w:shd w:val="clear" w:color="auto" w:fill="FFFFFF"/>
            <w:tcMar>
              <w:top w:w="70" w:type="dxa"/>
              <w:left w:w="90" w:type="dxa"/>
              <w:bottom w:w="70" w:type="dxa"/>
              <w:right w:w="90" w:type="dxa"/>
            </w:tcMar>
            <w:vAlign w:val="center"/>
          </w:tcPr>
          <w:p w14:paraId="118ECBB6" w14:textId="77777777" w:rsidR="008D45F2" w:rsidRDefault="00673A7C">
            <w:pPr>
              <w:spacing w:after="20" w:line="250" w:lineRule="auto"/>
            </w:pPr>
            <w:r>
              <w:rPr>
                <w:sz w:val="18"/>
              </w:rPr>
              <w:t>Actualización condicionada a que la versión aún coincida.</w:t>
            </w:r>
          </w:p>
        </w:tc>
      </w:tr>
      <w:tr w:rsidR="008D45F2" w14:paraId="4144E86E" w14:textId="77777777">
        <w:trPr>
          <w:cantSplit/>
          <w:jc w:val="center"/>
        </w:trPr>
        <w:tc>
          <w:tcPr>
            <w:tcW w:w="2381" w:type="dxa"/>
            <w:shd w:val="clear" w:color="auto" w:fill="F1F5F8"/>
            <w:tcMar>
              <w:top w:w="70" w:type="dxa"/>
              <w:left w:w="90" w:type="dxa"/>
              <w:bottom w:w="70" w:type="dxa"/>
              <w:right w:w="90" w:type="dxa"/>
            </w:tcMar>
            <w:vAlign w:val="center"/>
          </w:tcPr>
          <w:p w14:paraId="137B7B4C" w14:textId="77777777" w:rsidR="008D45F2" w:rsidRDefault="00673A7C">
            <w:pPr>
              <w:spacing w:after="20" w:line="250" w:lineRule="auto"/>
              <w:jc w:val="center"/>
            </w:pPr>
            <w:r>
              <w:rPr>
                <w:sz w:val="18"/>
              </w:rPr>
              <w:t>DLQ</w:t>
            </w:r>
          </w:p>
        </w:tc>
        <w:tc>
          <w:tcPr>
            <w:tcW w:w="7257" w:type="dxa"/>
            <w:shd w:val="clear" w:color="auto" w:fill="F1F5F8"/>
            <w:tcMar>
              <w:top w:w="70" w:type="dxa"/>
              <w:left w:w="90" w:type="dxa"/>
              <w:bottom w:w="70" w:type="dxa"/>
              <w:right w:w="90" w:type="dxa"/>
            </w:tcMar>
            <w:vAlign w:val="center"/>
          </w:tcPr>
          <w:p w14:paraId="0335C7F6" w14:textId="77777777" w:rsidR="008D45F2" w:rsidRDefault="00673A7C">
            <w:pPr>
              <w:spacing w:after="20" w:line="250" w:lineRule="auto"/>
            </w:pPr>
            <w:r>
              <w:rPr>
                <w:sz w:val="18"/>
              </w:rPr>
              <w:t>Trabajo agotado conservado para revisión y reactivación.</w:t>
            </w:r>
          </w:p>
        </w:tc>
      </w:tr>
      <w:tr w:rsidR="008D45F2" w14:paraId="68D5612E" w14:textId="77777777">
        <w:trPr>
          <w:cantSplit/>
          <w:jc w:val="center"/>
        </w:trPr>
        <w:tc>
          <w:tcPr>
            <w:tcW w:w="2381" w:type="dxa"/>
            <w:shd w:val="clear" w:color="auto" w:fill="FFFFFF"/>
            <w:tcMar>
              <w:top w:w="70" w:type="dxa"/>
              <w:left w:w="90" w:type="dxa"/>
              <w:bottom w:w="70" w:type="dxa"/>
              <w:right w:w="90" w:type="dxa"/>
            </w:tcMar>
            <w:vAlign w:val="center"/>
          </w:tcPr>
          <w:p w14:paraId="0B95A96B" w14:textId="77777777" w:rsidR="008D45F2" w:rsidRDefault="00673A7C">
            <w:pPr>
              <w:spacing w:after="20" w:line="250" w:lineRule="auto"/>
              <w:jc w:val="center"/>
            </w:pPr>
            <w:r>
              <w:rPr>
                <w:sz w:val="18"/>
              </w:rPr>
              <w:t>Idempotencia</w:t>
            </w:r>
          </w:p>
        </w:tc>
        <w:tc>
          <w:tcPr>
            <w:tcW w:w="7257" w:type="dxa"/>
            <w:shd w:val="clear" w:color="auto" w:fill="FFFFFF"/>
            <w:tcMar>
              <w:top w:w="70" w:type="dxa"/>
              <w:left w:w="90" w:type="dxa"/>
              <w:bottom w:w="70" w:type="dxa"/>
              <w:right w:w="90" w:type="dxa"/>
            </w:tcMar>
            <w:vAlign w:val="center"/>
          </w:tcPr>
          <w:p w14:paraId="0791361B" w14:textId="77777777" w:rsidR="008D45F2" w:rsidRDefault="00673A7C">
            <w:pPr>
              <w:spacing w:after="20" w:line="250" w:lineRule="auto"/>
            </w:pPr>
            <w:r>
              <w:rPr>
                <w:sz w:val="18"/>
              </w:rPr>
              <w:t>Repetir una intención sin duplicar sus efectos.</w:t>
            </w:r>
          </w:p>
        </w:tc>
      </w:tr>
      <w:tr w:rsidR="008D45F2" w14:paraId="0DE46093" w14:textId="77777777">
        <w:trPr>
          <w:cantSplit/>
          <w:jc w:val="center"/>
        </w:trPr>
        <w:tc>
          <w:tcPr>
            <w:tcW w:w="2381" w:type="dxa"/>
            <w:shd w:val="clear" w:color="auto" w:fill="F1F5F8"/>
            <w:tcMar>
              <w:top w:w="70" w:type="dxa"/>
              <w:left w:w="90" w:type="dxa"/>
              <w:bottom w:w="70" w:type="dxa"/>
              <w:right w:w="90" w:type="dxa"/>
            </w:tcMar>
            <w:vAlign w:val="center"/>
          </w:tcPr>
          <w:p w14:paraId="5CFE0477" w14:textId="77777777" w:rsidR="008D45F2" w:rsidRDefault="00673A7C">
            <w:pPr>
              <w:spacing w:after="20" w:line="250" w:lineRule="auto"/>
            </w:pPr>
            <w:r>
              <w:rPr>
                <w:sz w:val="18"/>
              </w:rPr>
              <w:t>Polling y webhook</w:t>
            </w:r>
          </w:p>
        </w:tc>
        <w:tc>
          <w:tcPr>
            <w:tcW w:w="7257" w:type="dxa"/>
            <w:shd w:val="clear" w:color="auto" w:fill="F1F5F8"/>
            <w:tcMar>
              <w:top w:w="70" w:type="dxa"/>
              <w:left w:w="90" w:type="dxa"/>
              <w:bottom w:w="70" w:type="dxa"/>
              <w:right w:w="90" w:type="dxa"/>
            </w:tcMar>
            <w:vAlign w:val="center"/>
          </w:tcPr>
          <w:p w14:paraId="17FE3282" w14:textId="77777777" w:rsidR="008D45F2" w:rsidRDefault="00673A7C">
            <w:pPr>
              <w:spacing w:after="20" w:line="250" w:lineRule="auto"/>
            </w:pPr>
            <w:r>
              <w:rPr>
                <w:sz w:val="18"/>
              </w:rPr>
              <w:t>Consulta periódica frente a notificación enviada por el proveedor.</w:t>
            </w:r>
          </w:p>
        </w:tc>
      </w:tr>
    </w:tbl>
    <w:p w14:paraId="0D59957D" w14:textId="77777777" w:rsidR="008D45F2" w:rsidRDefault="008D45F2">
      <w:pPr>
        <w:spacing w:after="40"/>
      </w:pPr>
    </w:p>
    <w:p w14:paraId="40C884B9" w14:textId="77777777" w:rsidR="008D45F2" w:rsidRDefault="00673A7C">
      <w:r>
        <w:br w:type="page"/>
      </w:r>
    </w:p>
    <w:p w14:paraId="67987C67" w14:textId="77777777" w:rsidR="008D45F2" w:rsidRDefault="00673A7C">
      <w:pPr>
        <w:pStyle w:val="Heading1"/>
      </w:pPr>
      <w:bookmarkStart w:id="47" w:name="section_25"/>
      <w:bookmarkStart w:id="48" w:name="_Toc243083008"/>
      <w:r>
        <w:lastRenderedPageBreak/>
        <w:t>Anexo F Fuentes archivos y evidencias consultables</w:t>
      </w:r>
      <w:bookmarkEnd w:id="47"/>
      <w:bookmarkEnd w:id="48"/>
    </w:p>
    <w:p w14:paraId="5FE97B65" w14:textId="77777777" w:rsidR="008D45F2" w:rsidRDefault="00673A7C">
      <w:r>
        <w:t>Los documentos Word originales se conservaron sin cambios junto con la imagen de arquitectura, el prompt del proyecto y la rúbrica. El manifiesto SHA-256 permite comprobar identidad de bytes. Este informe describe la implementación adaptada y debe leerse junto a los contratos y pruebas del repositorio.</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5102"/>
        <w:gridCol w:w="4535"/>
      </w:tblGrid>
      <w:tr w:rsidR="008D45F2" w14:paraId="6C78ED18" w14:textId="77777777">
        <w:trPr>
          <w:cantSplit/>
          <w:tblHeader/>
          <w:jc w:val="center"/>
        </w:trPr>
        <w:tc>
          <w:tcPr>
            <w:tcW w:w="5102" w:type="dxa"/>
            <w:shd w:val="clear" w:color="auto" w:fill="233F5B"/>
            <w:tcMar>
              <w:top w:w="70" w:type="dxa"/>
              <w:left w:w="90" w:type="dxa"/>
              <w:bottom w:w="70" w:type="dxa"/>
              <w:right w:w="90" w:type="dxa"/>
            </w:tcMar>
            <w:vAlign w:val="center"/>
          </w:tcPr>
          <w:p w14:paraId="1B2FB4D3" w14:textId="77777777" w:rsidR="008D45F2" w:rsidRDefault="00673A7C">
            <w:pPr>
              <w:spacing w:after="20" w:line="250" w:lineRule="auto"/>
              <w:jc w:val="center"/>
            </w:pPr>
            <w:r>
              <w:rPr>
                <w:b/>
                <w:color w:val="FFFFFF"/>
                <w:sz w:val="18"/>
              </w:rPr>
              <w:t>Fuente</w:t>
            </w:r>
          </w:p>
        </w:tc>
        <w:tc>
          <w:tcPr>
            <w:tcW w:w="4535" w:type="dxa"/>
            <w:shd w:val="clear" w:color="auto" w:fill="233F5B"/>
            <w:tcMar>
              <w:top w:w="70" w:type="dxa"/>
              <w:left w:w="90" w:type="dxa"/>
              <w:bottom w:w="70" w:type="dxa"/>
              <w:right w:w="90" w:type="dxa"/>
            </w:tcMar>
            <w:vAlign w:val="center"/>
          </w:tcPr>
          <w:p w14:paraId="1038C20C" w14:textId="77777777" w:rsidR="008D45F2" w:rsidRDefault="00673A7C">
            <w:pPr>
              <w:spacing w:after="20" w:line="250" w:lineRule="auto"/>
            </w:pPr>
            <w:r>
              <w:rPr>
                <w:b/>
                <w:color w:val="FFFFFF"/>
                <w:sz w:val="18"/>
              </w:rPr>
              <w:t>Uso</w:t>
            </w:r>
          </w:p>
        </w:tc>
      </w:tr>
      <w:tr w:rsidR="008D45F2" w14:paraId="3A6E0A63" w14:textId="77777777">
        <w:trPr>
          <w:cantSplit/>
          <w:jc w:val="center"/>
        </w:trPr>
        <w:tc>
          <w:tcPr>
            <w:tcW w:w="5102" w:type="dxa"/>
            <w:shd w:val="clear" w:color="auto" w:fill="FFFFFF"/>
            <w:tcMar>
              <w:top w:w="70" w:type="dxa"/>
              <w:left w:w="90" w:type="dxa"/>
              <w:bottom w:w="70" w:type="dxa"/>
              <w:right w:w="90" w:type="dxa"/>
            </w:tcMar>
            <w:vAlign w:val="center"/>
          </w:tcPr>
          <w:p w14:paraId="762CAE65" w14:textId="77777777" w:rsidR="008D45F2" w:rsidRDefault="00673A7C">
            <w:pPr>
              <w:spacing w:after="20" w:line="250" w:lineRule="auto"/>
            </w:pPr>
            <w:r>
              <w:rPr>
                <w:sz w:val="18"/>
              </w:rPr>
              <w:t>docs/fuentes/rubrica.txt</w:t>
            </w:r>
          </w:p>
        </w:tc>
        <w:tc>
          <w:tcPr>
            <w:tcW w:w="4535" w:type="dxa"/>
            <w:shd w:val="clear" w:color="auto" w:fill="FFFFFF"/>
            <w:tcMar>
              <w:top w:w="70" w:type="dxa"/>
              <w:left w:w="90" w:type="dxa"/>
              <w:bottom w:w="70" w:type="dxa"/>
              <w:right w:w="90" w:type="dxa"/>
            </w:tcMar>
            <w:vAlign w:val="center"/>
          </w:tcPr>
          <w:p w14:paraId="2B2B627C" w14:textId="77777777" w:rsidR="008D45F2" w:rsidRDefault="00673A7C">
            <w:pPr>
              <w:spacing w:after="20" w:line="250" w:lineRule="auto"/>
            </w:pPr>
            <w:r>
              <w:rPr>
                <w:sz w:val="18"/>
              </w:rPr>
              <w:t>Fases, calendario, criterios y parámetros mínimos de pruebas.</w:t>
            </w:r>
          </w:p>
        </w:tc>
      </w:tr>
      <w:tr w:rsidR="008D45F2" w14:paraId="2A540417" w14:textId="77777777">
        <w:trPr>
          <w:cantSplit/>
          <w:jc w:val="center"/>
        </w:trPr>
        <w:tc>
          <w:tcPr>
            <w:tcW w:w="5102" w:type="dxa"/>
            <w:shd w:val="clear" w:color="auto" w:fill="F1F5F8"/>
            <w:tcMar>
              <w:top w:w="70" w:type="dxa"/>
              <w:left w:w="90" w:type="dxa"/>
              <w:bottom w:w="70" w:type="dxa"/>
              <w:right w:w="90" w:type="dxa"/>
            </w:tcMar>
            <w:vAlign w:val="center"/>
          </w:tcPr>
          <w:p w14:paraId="2A913B8D" w14:textId="77777777" w:rsidR="008D45F2" w:rsidRDefault="00673A7C">
            <w:pPr>
              <w:spacing w:after="20" w:line="250" w:lineRule="auto"/>
            </w:pPr>
            <w:r>
              <w:rPr>
                <w:sz w:val="18"/>
              </w:rPr>
              <w:t>docs/fuentes/manifest.json</w:t>
            </w:r>
          </w:p>
        </w:tc>
        <w:tc>
          <w:tcPr>
            <w:tcW w:w="4535" w:type="dxa"/>
            <w:shd w:val="clear" w:color="auto" w:fill="F1F5F8"/>
            <w:tcMar>
              <w:top w:w="70" w:type="dxa"/>
              <w:left w:w="90" w:type="dxa"/>
              <w:bottom w:w="70" w:type="dxa"/>
              <w:right w:w="90" w:type="dxa"/>
            </w:tcMar>
            <w:vAlign w:val="center"/>
          </w:tcPr>
          <w:p w14:paraId="20A663EB" w14:textId="77777777" w:rsidR="008D45F2" w:rsidRDefault="00673A7C">
            <w:pPr>
              <w:spacing w:after="20" w:line="250" w:lineRule="auto"/>
            </w:pPr>
            <w:r>
              <w:rPr>
                <w:sz w:val="18"/>
              </w:rPr>
              <w:t>Identidad de las seis fuentes originales.</w:t>
            </w:r>
          </w:p>
        </w:tc>
      </w:tr>
      <w:tr w:rsidR="008D45F2" w14:paraId="675859A7" w14:textId="77777777">
        <w:trPr>
          <w:cantSplit/>
          <w:jc w:val="center"/>
        </w:trPr>
        <w:tc>
          <w:tcPr>
            <w:tcW w:w="5102" w:type="dxa"/>
            <w:shd w:val="clear" w:color="auto" w:fill="FFFFFF"/>
            <w:tcMar>
              <w:top w:w="70" w:type="dxa"/>
              <w:left w:w="90" w:type="dxa"/>
              <w:bottom w:w="70" w:type="dxa"/>
              <w:right w:w="90" w:type="dxa"/>
            </w:tcMar>
            <w:vAlign w:val="center"/>
          </w:tcPr>
          <w:p w14:paraId="742DB866" w14:textId="77777777" w:rsidR="008D45F2" w:rsidRDefault="00673A7C">
            <w:pPr>
              <w:spacing w:after="20" w:line="250" w:lineRule="auto"/>
            </w:pPr>
            <w:r>
              <w:rPr>
                <w:sz w:val="18"/>
              </w:rPr>
              <w:t>docs/PRODUCT.md y REQUIREMENTS.md</w:t>
            </w:r>
          </w:p>
        </w:tc>
        <w:tc>
          <w:tcPr>
            <w:tcW w:w="4535" w:type="dxa"/>
            <w:shd w:val="clear" w:color="auto" w:fill="FFFFFF"/>
            <w:tcMar>
              <w:top w:w="70" w:type="dxa"/>
              <w:left w:w="90" w:type="dxa"/>
              <w:bottom w:w="70" w:type="dxa"/>
              <w:right w:w="90" w:type="dxa"/>
            </w:tcMar>
            <w:vAlign w:val="center"/>
          </w:tcPr>
          <w:p w14:paraId="19081D4A" w14:textId="77777777" w:rsidR="008D45F2" w:rsidRDefault="00673A7C">
            <w:pPr>
              <w:spacing w:after="20" w:line="250" w:lineRule="auto"/>
            </w:pPr>
            <w:r>
              <w:rPr>
                <w:sz w:val="18"/>
              </w:rPr>
              <w:t>Negocio, decisiones y cuarenta RF/RNF con límites.</w:t>
            </w:r>
          </w:p>
        </w:tc>
      </w:tr>
      <w:tr w:rsidR="008D45F2" w14:paraId="75E50D6D" w14:textId="77777777">
        <w:trPr>
          <w:cantSplit/>
          <w:jc w:val="center"/>
        </w:trPr>
        <w:tc>
          <w:tcPr>
            <w:tcW w:w="5102" w:type="dxa"/>
            <w:shd w:val="clear" w:color="auto" w:fill="F1F5F8"/>
            <w:tcMar>
              <w:top w:w="70" w:type="dxa"/>
              <w:left w:w="90" w:type="dxa"/>
              <w:bottom w:w="70" w:type="dxa"/>
              <w:right w:w="90" w:type="dxa"/>
            </w:tcMar>
            <w:vAlign w:val="center"/>
          </w:tcPr>
          <w:p w14:paraId="4374373B" w14:textId="77777777" w:rsidR="008D45F2" w:rsidRDefault="00673A7C">
            <w:pPr>
              <w:spacing w:after="20" w:line="250" w:lineRule="auto"/>
            </w:pPr>
            <w:r>
              <w:rPr>
                <w:sz w:val="18"/>
              </w:rPr>
              <w:t>docs/ARCHITECTURE.md y docs/adr/</w:t>
            </w:r>
          </w:p>
        </w:tc>
        <w:tc>
          <w:tcPr>
            <w:tcW w:w="4535" w:type="dxa"/>
            <w:shd w:val="clear" w:color="auto" w:fill="F1F5F8"/>
            <w:tcMar>
              <w:top w:w="70" w:type="dxa"/>
              <w:left w:w="90" w:type="dxa"/>
              <w:bottom w:w="70" w:type="dxa"/>
              <w:right w:w="90" w:type="dxa"/>
            </w:tcMar>
            <w:vAlign w:val="center"/>
          </w:tcPr>
          <w:p w14:paraId="5C77AAEC" w14:textId="77777777" w:rsidR="008D45F2" w:rsidRDefault="00673A7C">
            <w:pPr>
              <w:spacing w:after="20" w:line="250" w:lineRule="auto"/>
            </w:pPr>
            <w:r>
              <w:rPr>
                <w:sz w:val="18"/>
              </w:rPr>
              <w:t>Componentes, alternativas y decisiones arquitectónicas.</w:t>
            </w:r>
          </w:p>
        </w:tc>
      </w:tr>
      <w:tr w:rsidR="008D45F2" w14:paraId="08CBD927" w14:textId="77777777">
        <w:trPr>
          <w:cantSplit/>
          <w:jc w:val="center"/>
        </w:trPr>
        <w:tc>
          <w:tcPr>
            <w:tcW w:w="5102" w:type="dxa"/>
            <w:shd w:val="clear" w:color="auto" w:fill="FFFFFF"/>
            <w:tcMar>
              <w:top w:w="70" w:type="dxa"/>
              <w:left w:w="90" w:type="dxa"/>
              <w:bottom w:w="70" w:type="dxa"/>
              <w:right w:w="90" w:type="dxa"/>
            </w:tcMar>
            <w:vAlign w:val="center"/>
          </w:tcPr>
          <w:p w14:paraId="6F410BCD" w14:textId="77777777" w:rsidR="008D45F2" w:rsidRDefault="00673A7C">
            <w:pPr>
              <w:spacing w:after="20" w:line="250" w:lineRule="auto"/>
            </w:pPr>
            <w:r>
              <w:rPr>
                <w:sz w:val="18"/>
              </w:rPr>
              <w:t>docs/DATA_MODEL.md y API_CONTRACT.md</w:t>
            </w:r>
          </w:p>
        </w:tc>
        <w:tc>
          <w:tcPr>
            <w:tcW w:w="4535" w:type="dxa"/>
            <w:shd w:val="clear" w:color="auto" w:fill="FFFFFF"/>
            <w:tcMar>
              <w:top w:w="70" w:type="dxa"/>
              <w:left w:w="90" w:type="dxa"/>
              <w:bottom w:w="70" w:type="dxa"/>
              <w:right w:w="90" w:type="dxa"/>
            </w:tcMar>
            <w:vAlign w:val="center"/>
          </w:tcPr>
          <w:p w14:paraId="2D6EA565" w14:textId="77777777" w:rsidR="008D45F2" w:rsidRDefault="00673A7C">
            <w:pPr>
              <w:spacing w:after="20" w:line="250" w:lineRule="auto"/>
            </w:pPr>
            <w:r>
              <w:rPr>
                <w:sz w:val="18"/>
              </w:rPr>
              <w:t>Agregados, índices y uso de HTTP.</w:t>
            </w:r>
          </w:p>
        </w:tc>
      </w:tr>
      <w:tr w:rsidR="008D45F2" w14:paraId="79BDE81A" w14:textId="77777777">
        <w:trPr>
          <w:cantSplit/>
          <w:jc w:val="center"/>
        </w:trPr>
        <w:tc>
          <w:tcPr>
            <w:tcW w:w="5102" w:type="dxa"/>
            <w:shd w:val="clear" w:color="auto" w:fill="F1F5F8"/>
            <w:tcMar>
              <w:top w:w="70" w:type="dxa"/>
              <w:left w:w="90" w:type="dxa"/>
              <w:bottom w:w="70" w:type="dxa"/>
              <w:right w:w="90" w:type="dxa"/>
            </w:tcMar>
            <w:vAlign w:val="center"/>
          </w:tcPr>
          <w:p w14:paraId="0F566F42" w14:textId="77777777" w:rsidR="008D45F2" w:rsidRDefault="00673A7C">
            <w:pPr>
              <w:spacing w:after="20" w:line="250" w:lineRule="auto"/>
            </w:pPr>
            <w:r>
              <w:rPr>
                <w:sz w:val="18"/>
              </w:rPr>
              <w:t>shared/openapi.json y mocks-openapi.json</w:t>
            </w:r>
          </w:p>
        </w:tc>
        <w:tc>
          <w:tcPr>
            <w:tcW w:w="4535" w:type="dxa"/>
            <w:shd w:val="clear" w:color="auto" w:fill="F1F5F8"/>
            <w:tcMar>
              <w:top w:w="70" w:type="dxa"/>
              <w:left w:w="90" w:type="dxa"/>
              <w:bottom w:w="70" w:type="dxa"/>
              <w:right w:w="90" w:type="dxa"/>
            </w:tcMar>
            <w:vAlign w:val="center"/>
          </w:tcPr>
          <w:p w14:paraId="01F6F266" w14:textId="77777777" w:rsidR="008D45F2" w:rsidRDefault="00673A7C">
            <w:pPr>
              <w:spacing w:after="20" w:line="250" w:lineRule="auto"/>
            </w:pPr>
            <w:r>
              <w:rPr>
                <w:sz w:val="18"/>
              </w:rPr>
              <w:t>Contratos formales principal y de financieras.</w:t>
            </w:r>
          </w:p>
        </w:tc>
      </w:tr>
      <w:tr w:rsidR="008D45F2" w14:paraId="3DCA08D0" w14:textId="77777777">
        <w:trPr>
          <w:cantSplit/>
          <w:jc w:val="center"/>
        </w:trPr>
        <w:tc>
          <w:tcPr>
            <w:tcW w:w="5102" w:type="dxa"/>
            <w:shd w:val="clear" w:color="auto" w:fill="FFFFFF"/>
            <w:tcMar>
              <w:top w:w="70" w:type="dxa"/>
              <w:left w:w="90" w:type="dxa"/>
              <w:bottom w:w="70" w:type="dxa"/>
              <w:right w:w="90" w:type="dxa"/>
            </w:tcMar>
            <w:vAlign w:val="center"/>
          </w:tcPr>
          <w:p w14:paraId="057E1E5E" w14:textId="77777777" w:rsidR="008D45F2" w:rsidRDefault="00673A7C">
            <w:pPr>
              <w:spacing w:after="20" w:line="250" w:lineRule="auto"/>
            </w:pPr>
            <w:r>
              <w:rPr>
                <w:sz w:val="18"/>
              </w:rPr>
              <w:t>docs/pruebas/EVIDENCIAS.md</w:t>
            </w:r>
          </w:p>
        </w:tc>
        <w:tc>
          <w:tcPr>
            <w:tcW w:w="4535" w:type="dxa"/>
            <w:shd w:val="clear" w:color="auto" w:fill="FFFFFF"/>
            <w:tcMar>
              <w:top w:w="70" w:type="dxa"/>
              <w:left w:w="90" w:type="dxa"/>
              <w:bottom w:w="70" w:type="dxa"/>
              <w:right w:w="90" w:type="dxa"/>
            </w:tcMar>
            <w:vAlign w:val="center"/>
          </w:tcPr>
          <w:p w14:paraId="525FBC5C" w14:textId="77777777" w:rsidR="008D45F2" w:rsidRDefault="00673A7C">
            <w:pPr>
              <w:spacing w:after="20" w:line="250" w:lineRule="auto"/>
            </w:pPr>
            <w:r>
              <w:rPr>
                <w:sz w:val="18"/>
              </w:rPr>
              <w:t>Comandos, resultados observados y CI.</w:t>
            </w:r>
          </w:p>
        </w:tc>
      </w:tr>
      <w:tr w:rsidR="008D45F2" w14:paraId="0AEB150E" w14:textId="77777777">
        <w:trPr>
          <w:cantSplit/>
          <w:jc w:val="center"/>
        </w:trPr>
        <w:tc>
          <w:tcPr>
            <w:tcW w:w="5102" w:type="dxa"/>
            <w:shd w:val="clear" w:color="auto" w:fill="F1F5F8"/>
            <w:tcMar>
              <w:top w:w="70" w:type="dxa"/>
              <w:left w:w="90" w:type="dxa"/>
              <w:bottom w:w="70" w:type="dxa"/>
              <w:right w:w="90" w:type="dxa"/>
            </w:tcMar>
            <w:vAlign w:val="center"/>
          </w:tcPr>
          <w:p w14:paraId="0AC0E2EA" w14:textId="77777777" w:rsidR="008D45F2" w:rsidRDefault="00673A7C">
            <w:pPr>
              <w:spacing w:after="20" w:line="250" w:lineRule="auto"/>
            </w:pPr>
            <w:r>
              <w:rPr>
                <w:sz w:val="18"/>
              </w:rPr>
              <w:t>docs/pruebas/cobertura-unitaria.json</w:t>
            </w:r>
          </w:p>
        </w:tc>
        <w:tc>
          <w:tcPr>
            <w:tcW w:w="4535" w:type="dxa"/>
            <w:shd w:val="clear" w:color="auto" w:fill="F1F5F8"/>
            <w:tcMar>
              <w:top w:w="70" w:type="dxa"/>
              <w:left w:w="90" w:type="dxa"/>
              <w:bottom w:w="70" w:type="dxa"/>
              <w:right w:w="90" w:type="dxa"/>
            </w:tcMar>
            <w:vAlign w:val="center"/>
          </w:tcPr>
          <w:p w14:paraId="24CDEC33" w14:textId="77777777" w:rsidR="008D45F2" w:rsidRDefault="00673A7C">
            <w:pPr>
              <w:spacing w:after="20" w:line="250" w:lineRule="auto"/>
            </w:pPr>
            <w:r>
              <w:rPr>
                <w:sz w:val="18"/>
              </w:rPr>
              <w:t>Resumen numérico de cobertura aislada.</w:t>
            </w:r>
          </w:p>
        </w:tc>
      </w:tr>
      <w:tr w:rsidR="008D45F2" w14:paraId="6B64CA88" w14:textId="77777777">
        <w:trPr>
          <w:cantSplit/>
          <w:jc w:val="center"/>
        </w:trPr>
        <w:tc>
          <w:tcPr>
            <w:tcW w:w="5102" w:type="dxa"/>
            <w:shd w:val="clear" w:color="auto" w:fill="FFFFFF"/>
            <w:tcMar>
              <w:top w:w="70" w:type="dxa"/>
              <w:left w:w="90" w:type="dxa"/>
              <w:bottom w:w="70" w:type="dxa"/>
              <w:right w:w="90" w:type="dxa"/>
            </w:tcMar>
            <w:vAlign w:val="center"/>
          </w:tcPr>
          <w:p w14:paraId="77937A39" w14:textId="77777777" w:rsidR="008D45F2" w:rsidRDefault="00673A7C">
            <w:pPr>
              <w:spacing w:after="20" w:line="250" w:lineRule="auto"/>
            </w:pPr>
            <w:r>
              <w:rPr>
                <w:sz w:val="18"/>
              </w:rPr>
              <w:t>docs/pruebas/smoke-local.json</w:t>
            </w:r>
          </w:p>
        </w:tc>
        <w:tc>
          <w:tcPr>
            <w:tcW w:w="4535" w:type="dxa"/>
            <w:shd w:val="clear" w:color="auto" w:fill="FFFFFF"/>
            <w:tcMar>
              <w:top w:w="70" w:type="dxa"/>
              <w:left w:w="90" w:type="dxa"/>
              <w:bottom w:w="70" w:type="dxa"/>
              <w:right w:w="90" w:type="dxa"/>
            </w:tcMar>
            <w:vAlign w:val="center"/>
          </w:tcPr>
          <w:p w14:paraId="6FC4C920" w14:textId="77777777" w:rsidR="008D45F2" w:rsidRDefault="00673A7C">
            <w:pPr>
              <w:spacing w:after="20" w:line="250" w:lineRule="auto"/>
            </w:pPr>
            <w:r>
              <w:rPr>
                <w:sz w:val="18"/>
              </w:rPr>
              <w:t>Métricas originales del smoke k6.</w:t>
            </w:r>
          </w:p>
        </w:tc>
      </w:tr>
      <w:tr w:rsidR="008D45F2" w14:paraId="1A45E879" w14:textId="77777777">
        <w:trPr>
          <w:cantSplit/>
          <w:jc w:val="center"/>
        </w:trPr>
        <w:tc>
          <w:tcPr>
            <w:tcW w:w="5102" w:type="dxa"/>
            <w:shd w:val="clear" w:color="auto" w:fill="F1F5F8"/>
            <w:tcMar>
              <w:top w:w="70" w:type="dxa"/>
              <w:left w:w="90" w:type="dxa"/>
              <w:bottom w:w="70" w:type="dxa"/>
              <w:right w:w="90" w:type="dxa"/>
            </w:tcMar>
            <w:vAlign w:val="center"/>
          </w:tcPr>
          <w:p w14:paraId="14BAB1A1" w14:textId="77777777" w:rsidR="008D45F2" w:rsidRDefault="00673A7C">
            <w:pPr>
              <w:spacing w:after="20" w:line="250" w:lineRule="auto"/>
            </w:pPr>
            <w:r>
              <w:rPr>
                <w:sz w:val="18"/>
              </w:rPr>
              <w:t>README.md y docs/TESTING.md</w:t>
            </w:r>
          </w:p>
        </w:tc>
        <w:tc>
          <w:tcPr>
            <w:tcW w:w="4535" w:type="dxa"/>
            <w:shd w:val="clear" w:color="auto" w:fill="F1F5F8"/>
            <w:tcMar>
              <w:top w:w="70" w:type="dxa"/>
              <w:left w:w="90" w:type="dxa"/>
              <w:bottom w:w="70" w:type="dxa"/>
              <w:right w:w="90" w:type="dxa"/>
            </w:tcMar>
            <w:vAlign w:val="center"/>
          </w:tcPr>
          <w:p w14:paraId="593D2875" w14:textId="77777777" w:rsidR="008D45F2" w:rsidRDefault="00673A7C">
            <w:pPr>
              <w:spacing w:after="20" w:line="250" w:lineRule="auto"/>
            </w:pPr>
            <w:r>
              <w:rPr>
                <w:sz w:val="18"/>
              </w:rPr>
              <w:t>Arranque DEV y reproducción de verificaciones.</w:t>
            </w:r>
          </w:p>
        </w:tc>
      </w:tr>
      <w:tr w:rsidR="008D45F2" w14:paraId="6CB3BA3F" w14:textId="77777777">
        <w:trPr>
          <w:cantSplit/>
          <w:jc w:val="center"/>
        </w:trPr>
        <w:tc>
          <w:tcPr>
            <w:tcW w:w="5102" w:type="dxa"/>
            <w:shd w:val="clear" w:color="auto" w:fill="FFFFFF"/>
            <w:tcMar>
              <w:top w:w="70" w:type="dxa"/>
              <w:left w:w="90" w:type="dxa"/>
              <w:bottom w:w="70" w:type="dxa"/>
              <w:right w:w="90" w:type="dxa"/>
            </w:tcMar>
            <w:vAlign w:val="center"/>
          </w:tcPr>
          <w:p w14:paraId="06F426E1" w14:textId="77777777" w:rsidR="008D45F2" w:rsidRDefault="00673A7C">
            <w:pPr>
              <w:spacing w:after="20" w:line="250" w:lineRule="auto"/>
            </w:pPr>
            <w:r>
              <w:rPr>
                <w:sz w:val="18"/>
              </w:rPr>
              <w:t>docs/CICD.md y DEPLOYMENT.md</w:t>
            </w:r>
          </w:p>
        </w:tc>
        <w:tc>
          <w:tcPr>
            <w:tcW w:w="4535" w:type="dxa"/>
            <w:shd w:val="clear" w:color="auto" w:fill="FFFFFF"/>
            <w:tcMar>
              <w:top w:w="70" w:type="dxa"/>
              <w:left w:w="90" w:type="dxa"/>
              <w:bottom w:w="70" w:type="dxa"/>
              <w:right w:w="90" w:type="dxa"/>
            </w:tcMar>
            <w:vAlign w:val="center"/>
          </w:tcPr>
          <w:p w14:paraId="5F842CB3" w14:textId="77777777" w:rsidR="008D45F2" w:rsidRDefault="00673A7C">
            <w:pPr>
              <w:spacing w:after="20" w:line="250" w:lineRule="auto"/>
            </w:pPr>
            <w:r>
              <w:rPr>
                <w:sz w:val="18"/>
              </w:rPr>
              <w:t>Pipeline, artefactos y frontera cloud.</w:t>
            </w:r>
          </w:p>
        </w:tc>
      </w:tr>
      <w:tr w:rsidR="008D45F2" w14:paraId="65C566B8" w14:textId="77777777">
        <w:trPr>
          <w:cantSplit/>
          <w:jc w:val="center"/>
        </w:trPr>
        <w:tc>
          <w:tcPr>
            <w:tcW w:w="5102" w:type="dxa"/>
            <w:shd w:val="clear" w:color="auto" w:fill="F1F5F8"/>
            <w:tcMar>
              <w:top w:w="70" w:type="dxa"/>
              <w:left w:w="90" w:type="dxa"/>
              <w:bottom w:w="70" w:type="dxa"/>
              <w:right w:w="90" w:type="dxa"/>
            </w:tcMar>
            <w:vAlign w:val="center"/>
          </w:tcPr>
          <w:p w14:paraId="45FD0051" w14:textId="77777777" w:rsidR="008D45F2" w:rsidRDefault="00673A7C">
            <w:pPr>
              <w:spacing w:after="20" w:line="250" w:lineRule="auto"/>
            </w:pPr>
            <w:r>
              <w:rPr>
                <w:sz w:val="18"/>
              </w:rPr>
              <w:t>docs/BACKLOG.md y DEFENSA.md</w:t>
            </w:r>
          </w:p>
        </w:tc>
        <w:tc>
          <w:tcPr>
            <w:tcW w:w="4535" w:type="dxa"/>
            <w:shd w:val="clear" w:color="auto" w:fill="F1F5F8"/>
            <w:tcMar>
              <w:top w:w="70" w:type="dxa"/>
              <w:left w:w="90" w:type="dxa"/>
              <w:bottom w:w="70" w:type="dxa"/>
              <w:right w:w="90" w:type="dxa"/>
            </w:tcMar>
            <w:vAlign w:val="center"/>
          </w:tcPr>
          <w:p w14:paraId="1601FFF7" w14:textId="77777777" w:rsidR="008D45F2" w:rsidRDefault="00673A7C">
            <w:pPr>
              <w:spacing w:after="20" w:line="250" w:lineRule="auto"/>
            </w:pPr>
            <w:r>
              <w:rPr>
                <w:sz w:val="18"/>
              </w:rPr>
              <w:t>Brechas priorizadas y preparación de presentación.</w:t>
            </w:r>
          </w:p>
        </w:tc>
      </w:tr>
    </w:tbl>
    <w:p w14:paraId="61027F54" w14:textId="77777777" w:rsidR="008D45F2" w:rsidRDefault="008D45F2">
      <w:pPr>
        <w:spacing w:after="40"/>
      </w:pPr>
    </w:p>
    <w:p w14:paraId="37DB953B" w14:textId="77777777" w:rsidR="008D45F2" w:rsidRDefault="00673A7C">
      <w:hyperlink r:id="rId12">
        <w:r>
          <w:rPr>
            <w:color w:val="1F4E79"/>
          </w:rPr>
          <w:t>Repositorio y documentos navegables</w:t>
        </w:r>
      </w:hyperlink>
    </w:p>
    <w:p w14:paraId="7DF8B87E" w14:textId="77777777" w:rsidR="008D45F2" w:rsidRDefault="00673A7C">
      <w:hyperlink r:id="rId13">
        <w:r>
          <w:rPr>
            <w:color w:val="1F4E79"/>
          </w:rPr>
          <w:t>Código de referencia de este informe</w:t>
        </w:r>
      </w:hyperlink>
    </w:p>
    <w:p w14:paraId="49CAC597" w14:textId="77777777" w:rsidR="008D45F2" w:rsidRDefault="00673A7C">
      <w:hyperlink r:id="rId14">
        <w:r>
          <w:rPr>
            <w:color w:val="1F4E79"/>
          </w:rPr>
          <w:t>Primera ejecución completa de CI verificada</w:t>
        </w:r>
      </w:hyperlink>
    </w:p>
    <w:p w14:paraId="030B099A" w14:textId="77777777" w:rsidR="008D45F2" w:rsidRDefault="00673A7C">
      <w:hyperlink r:id="rId15">
        <w:r>
          <w:rPr>
            <w:color w:val="1F4E79"/>
          </w:rPr>
          <w:t>CI completo verificado tras revisión de la interfaz</w:t>
        </w:r>
      </w:hyperlink>
    </w:p>
    <w:p w14:paraId="597C00F5" w14:textId="77777777" w:rsidR="008D45F2" w:rsidRDefault="00673A7C">
      <w:r>
        <w:t>El resultado académico pendiente depende de completar las mediciones, el despliegue accesible y la presentación. La existencia de este informe no acredita entregas a la plataforma, convenios bancarios, ingresos, cumplimiento normativo certificado o una nota del docente.</w:t>
      </w:r>
    </w:p>
    <w:sectPr w:rsidR="008D45F2" w:rsidSect="00034616">
      <w:footerReference w:type="default" r:id="rId16"/>
      <w:pgSz w:w="11906" w:h="16838"/>
      <w:pgMar w:top="1077"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480CC" w14:textId="77777777" w:rsidR="00673A7C" w:rsidRDefault="00673A7C">
      <w:pPr>
        <w:spacing w:after="0" w:line="240" w:lineRule="auto"/>
      </w:pPr>
      <w:r>
        <w:separator/>
      </w:r>
    </w:p>
  </w:endnote>
  <w:endnote w:type="continuationSeparator" w:id="0">
    <w:p w14:paraId="139CF513" w14:textId="77777777" w:rsidR="00673A7C" w:rsidRDefault="00673A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58FB4" w14:textId="77777777" w:rsidR="008D45F2" w:rsidRDefault="00673A7C">
    <w:pPr>
      <w:pStyle w:val="Footer"/>
      <w:jc w:val="right"/>
    </w:pPr>
    <w:r>
      <w:rPr>
        <w:color w:val="505050"/>
        <w:sz w:val="16"/>
      </w:rPr>
      <w:t xml:space="preserve">Fábrica de Crédito  |  </w:t>
    </w:r>
    <w:r>
      <w:fldChar w:fldCharType="begin"/>
    </w:r>
    <w:r>
      <w:instrText>PAGE</w:instrText>
    </w:r>
    <w:r>
      <w:fldChar w:fldCharType="separate"/>
    </w:r>
    <w:r w:rsidR="00994B0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B70FE" w14:textId="77777777" w:rsidR="00673A7C" w:rsidRDefault="00673A7C">
      <w:pPr>
        <w:spacing w:after="0" w:line="240" w:lineRule="auto"/>
      </w:pPr>
      <w:r>
        <w:separator/>
      </w:r>
    </w:p>
  </w:footnote>
  <w:footnote w:type="continuationSeparator" w:id="0">
    <w:p w14:paraId="60D55460" w14:textId="77777777" w:rsidR="00673A7C" w:rsidRDefault="00673A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7956602">
    <w:abstractNumId w:val="8"/>
  </w:num>
  <w:num w:numId="2" w16cid:durableId="1329989771">
    <w:abstractNumId w:val="6"/>
  </w:num>
  <w:num w:numId="3" w16cid:durableId="440346558">
    <w:abstractNumId w:val="5"/>
  </w:num>
  <w:num w:numId="4" w16cid:durableId="504593622">
    <w:abstractNumId w:val="4"/>
  </w:num>
  <w:num w:numId="5" w16cid:durableId="230233144">
    <w:abstractNumId w:val="7"/>
  </w:num>
  <w:num w:numId="6" w16cid:durableId="752624822">
    <w:abstractNumId w:val="3"/>
  </w:num>
  <w:num w:numId="7" w16cid:durableId="415250555">
    <w:abstractNumId w:val="2"/>
  </w:num>
  <w:num w:numId="8" w16cid:durableId="2055343930">
    <w:abstractNumId w:val="1"/>
  </w:num>
  <w:num w:numId="9" w16cid:durableId="605161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3F7B"/>
    <w:rsid w:val="0015074B"/>
    <w:rsid w:val="0029639D"/>
    <w:rsid w:val="00326F90"/>
    <w:rsid w:val="00673A7C"/>
    <w:rsid w:val="008D45F2"/>
    <w:rsid w:val="00994B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248B2B"/>
  <w14:defaultImageDpi w14:val="300"/>
  <w15:docId w15:val="{3793952D-9856-4BE6-ACE3-3A18C21E36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69" w:lineRule="auto"/>
    </w:pPr>
    <w:rPr>
      <w:rFonts w:ascii="Arial" w:hAnsi="Arial"/>
      <w:color w:val="000000"/>
      <w:sz w:val="21"/>
    </w:rPr>
  </w:style>
  <w:style w:type="paragraph" w:styleId="Heading1">
    <w:name w:val="heading 1"/>
    <w:basedOn w:val="Normal"/>
    <w:next w:val="Normal"/>
    <w:link w:val="Heading1Char"/>
    <w:uiPriority w:val="9"/>
    <w:qFormat/>
    <w:rsid w:val="00FC693F"/>
    <w:pPr>
      <w:keepNext/>
      <w:keepLines/>
      <w:spacing w:before="260" w:after="160"/>
      <w:outlineLvl w:val="0"/>
    </w:pPr>
    <w:rPr>
      <w:rFonts w:asciiTheme="majorHAnsi" w:eastAsiaTheme="majorEastAsia" w:hAnsiTheme="majorHAnsi" w:cstheme="majorBidi"/>
      <w:b/>
      <w:bCs/>
      <w:sz w:val="34"/>
      <w:szCs w:val="28"/>
    </w:rPr>
  </w:style>
  <w:style w:type="paragraph" w:styleId="Heading2">
    <w:name w:val="heading 2"/>
    <w:basedOn w:val="Normal"/>
    <w:next w:val="Normal"/>
    <w:link w:val="Heading2Char"/>
    <w:uiPriority w:val="9"/>
    <w:unhideWhenUsed/>
    <w:qFormat/>
    <w:rsid w:val="00FC693F"/>
    <w:pPr>
      <w:keepNext/>
      <w:keepLines/>
      <w:spacing w:before="260" w:after="16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60" w:after="1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iCs/>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00" w:after="200"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4B0E"/>
    <w:pPr>
      <w:spacing w:after="100"/>
    </w:pPr>
  </w:style>
  <w:style w:type="character" w:styleId="Hyperlink">
    <w:name w:val="Hyperlink"/>
    <w:basedOn w:val="DefaultParagraphFont"/>
    <w:uiPriority w:val="99"/>
    <w:unhideWhenUsed/>
    <w:rsid w:val="00994B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an0000/proyecto-api-final" TargetMode="External"/><Relationship Id="rId13" Type="http://schemas.openxmlformats.org/officeDocument/2006/relationships/hyperlink" Target="https://github.com/ian0000/proyecto-api-final/tree/352f8e02da8b67ad14d276d9f3cd2b36328e620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ian0000/proyecto-api-final"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ian0000/proyecto-api-final/actions/runs/38998467954" TargetMode="External"/><Relationship Id="rId5" Type="http://schemas.openxmlformats.org/officeDocument/2006/relationships/webSettings" Target="webSettings.xml"/><Relationship Id="rId15" Type="http://schemas.openxmlformats.org/officeDocument/2006/relationships/hyperlink" Target="https://github.com/ian0000/proyecto-api-final/actions/runs/38998467954"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github.com/ian0000/proyecto-api-final/actions/runs/38998251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7871</Words>
  <Characters>44867</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Fábrica de Crédito Vehicular Funcionamiento y evidencia de la rúbrica</dc:title>
  <dc:subject>Informe técnico y académico de la implementación local</dc:subject>
  <dc:creator>Proyecto API Final</dc:creator>
  <cp:keywords>API REST OpenAPI MongoDB React Fastify pruebas rúbrica</cp:keywords>
  <dc:description/>
  <cp:lastModifiedBy>ian mena</cp:lastModifiedBy>
  <cp:revision>2</cp:revision>
  <dcterms:created xsi:type="dcterms:W3CDTF">2013-12-23T23:15:00Z</dcterms:created>
  <dcterms:modified xsi:type="dcterms:W3CDTF">2026-10-17T03:42:00Z</dcterms:modified>
  <cp:category/>
</cp:coreProperties>
</file>