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A33" w:rsidRPr="00723546" w:rsidRDefault="00090A33" w:rsidP="00723546">
      <w:pPr>
        <w:snapToGrid w:val="0"/>
        <w:jc w:val="center"/>
        <w:outlineLvl w:val="0"/>
        <w:rPr>
          <w:b/>
          <w:sz w:val="24"/>
          <w:szCs w:val="24"/>
        </w:rPr>
      </w:pPr>
      <w:r w:rsidRPr="00723546">
        <w:rPr>
          <w:b/>
          <w:sz w:val="24"/>
          <w:szCs w:val="24"/>
        </w:rPr>
        <w:t>實驗單元</w:t>
      </w:r>
      <w:r w:rsidRPr="00723546">
        <w:rPr>
          <w:b/>
          <w:sz w:val="24"/>
          <w:szCs w:val="24"/>
        </w:rPr>
        <w:t>(</w:t>
      </w:r>
      <w:proofErr w:type="gramStart"/>
      <w:r w:rsidRPr="00723546">
        <w:rPr>
          <w:b/>
          <w:sz w:val="24"/>
          <w:szCs w:val="24"/>
        </w:rPr>
        <w:t>一</w:t>
      </w:r>
      <w:proofErr w:type="gramEnd"/>
      <w:r w:rsidRPr="00723546">
        <w:rPr>
          <w:b/>
          <w:sz w:val="24"/>
          <w:szCs w:val="24"/>
        </w:rPr>
        <w:t>)</w:t>
      </w:r>
      <w:r w:rsidRPr="00723546">
        <w:rPr>
          <w:b/>
          <w:sz w:val="24"/>
          <w:szCs w:val="24"/>
        </w:rPr>
        <w:t>－</w:t>
      </w:r>
      <w:r w:rsidRPr="00723546">
        <w:rPr>
          <w:b/>
          <w:sz w:val="24"/>
          <w:szCs w:val="24"/>
        </w:rPr>
        <w:t>BJT</w:t>
      </w:r>
      <w:r w:rsidRPr="00723546">
        <w:rPr>
          <w:b/>
          <w:sz w:val="24"/>
          <w:szCs w:val="24"/>
        </w:rPr>
        <w:t>放大器偏壓電路上課筆記</w:t>
      </w:r>
    </w:p>
    <w:p w:rsidR="00BA1AA5" w:rsidRPr="00E306BC" w:rsidRDefault="00090A33" w:rsidP="00723546">
      <w:pPr>
        <w:snapToGrid w:val="0"/>
        <w:rPr>
          <w:b/>
          <w:sz w:val="24"/>
          <w:szCs w:val="24"/>
          <w:u w:val="thick"/>
        </w:rPr>
      </w:pPr>
      <w:r w:rsidRPr="00E306BC">
        <w:rPr>
          <w:b/>
          <w:sz w:val="24"/>
          <w:szCs w:val="24"/>
        </w:rPr>
        <w:t>班別：</w:t>
      </w:r>
      <w:r w:rsidRPr="00E306BC">
        <w:rPr>
          <w:b/>
          <w:sz w:val="24"/>
          <w:szCs w:val="24"/>
          <w:u w:val="thick"/>
        </w:rPr>
        <w:t xml:space="preserve">  </w:t>
      </w:r>
      <w:r w:rsidR="00686DCA" w:rsidRPr="00E306BC">
        <w:rPr>
          <w:rFonts w:hint="eastAsia"/>
          <w:b/>
          <w:sz w:val="24"/>
          <w:szCs w:val="24"/>
          <w:u w:val="thick"/>
        </w:rPr>
        <w:t xml:space="preserve"> </w:t>
      </w:r>
      <w:r w:rsidRPr="00E306BC">
        <w:rPr>
          <w:b/>
          <w:sz w:val="24"/>
          <w:szCs w:val="24"/>
          <w:u w:val="thick"/>
        </w:rPr>
        <w:t xml:space="preserve">  </w:t>
      </w:r>
      <w:r w:rsidRPr="00E306BC">
        <w:rPr>
          <w:b/>
          <w:sz w:val="24"/>
          <w:szCs w:val="24"/>
        </w:rPr>
        <w:t>、組別：</w:t>
      </w:r>
      <w:r w:rsidRPr="00E306BC">
        <w:rPr>
          <w:b/>
          <w:sz w:val="24"/>
          <w:szCs w:val="24"/>
          <w:u w:val="thick"/>
        </w:rPr>
        <w:t xml:space="preserve">  </w:t>
      </w:r>
      <w:r w:rsidR="00686DCA" w:rsidRPr="00E306BC">
        <w:rPr>
          <w:rFonts w:hint="eastAsia"/>
          <w:b/>
          <w:sz w:val="24"/>
          <w:szCs w:val="24"/>
          <w:u w:val="thick"/>
        </w:rPr>
        <w:t xml:space="preserve"> </w:t>
      </w:r>
      <w:r w:rsidRPr="00E306BC">
        <w:rPr>
          <w:b/>
          <w:sz w:val="24"/>
          <w:szCs w:val="24"/>
          <w:u w:val="thick"/>
        </w:rPr>
        <w:t xml:space="preserve">   </w:t>
      </w:r>
      <w:r w:rsidRPr="00E306BC">
        <w:rPr>
          <w:b/>
          <w:sz w:val="24"/>
          <w:szCs w:val="24"/>
        </w:rPr>
        <w:t>、姓名：</w:t>
      </w:r>
      <w:r w:rsidRPr="00E306BC">
        <w:rPr>
          <w:b/>
          <w:sz w:val="24"/>
          <w:szCs w:val="24"/>
          <w:u w:val="thick"/>
        </w:rPr>
        <w:t xml:space="preserve">    </w:t>
      </w:r>
      <w:r w:rsidR="00686DCA" w:rsidRPr="00E306BC">
        <w:rPr>
          <w:rFonts w:hint="eastAsia"/>
          <w:b/>
          <w:sz w:val="24"/>
          <w:szCs w:val="24"/>
          <w:u w:val="thick"/>
        </w:rPr>
        <w:t xml:space="preserve">  </w:t>
      </w:r>
      <w:r w:rsidRPr="00E306BC">
        <w:rPr>
          <w:b/>
          <w:sz w:val="24"/>
          <w:szCs w:val="24"/>
          <w:u w:val="thick"/>
        </w:rPr>
        <w:t xml:space="preserve">        </w:t>
      </w:r>
    </w:p>
    <w:p w:rsidR="00090A33" w:rsidRPr="00723546" w:rsidRDefault="006B0544" w:rsidP="00723546">
      <w:pPr>
        <w:snapToGrid w:val="0"/>
        <w:rPr>
          <w:b/>
          <w:sz w:val="24"/>
          <w:szCs w:val="24"/>
        </w:rPr>
      </w:pPr>
      <w:r>
        <w:rPr>
          <w:rFonts w:ascii="標楷體" w:hAnsi="標楷體" w:hint="eastAsia"/>
          <w:b/>
          <w:bCs/>
          <w:color w:val="0000CC"/>
          <w:sz w:val="24"/>
          <w:szCs w:val="24"/>
        </w:rPr>
        <w:t>◎</w:t>
      </w:r>
      <w:r w:rsidR="00723546" w:rsidRPr="00723546">
        <w:rPr>
          <w:b/>
          <w:bCs/>
          <w:color w:val="0000CC"/>
          <w:sz w:val="24"/>
          <w:szCs w:val="24"/>
        </w:rPr>
        <w:t>偏壓電路設計與計算</w:t>
      </w:r>
      <w:bookmarkStart w:id="0" w:name="_GoBack"/>
      <w:bookmarkEnd w:id="0"/>
    </w:p>
    <w:p w:rsidR="00090A33" w:rsidRDefault="00090A33" w:rsidP="00723546">
      <w:pPr>
        <w:tabs>
          <w:tab w:val="left" w:pos="280"/>
          <w:tab w:val="left" w:pos="560"/>
        </w:tabs>
        <w:snapToGrid w:val="0"/>
        <w:rPr>
          <w:b/>
          <w:sz w:val="24"/>
          <w:szCs w:val="24"/>
        </w:rPr>
      </w:pPr>
      <w:r w:rsidRPr="00723546">
        <w:rPr>
          <w:b/>
          <w:sz w:val="24"/>
          <w:szCs w:val="24"/>
        </w:rPr>
        <w:t>a.</w:t>
      </w:r>
      <w:r w:rsidRPr="00723546">
        <w:rPr>
          <w:b/>
          <w:sz w:val="24"/>
          <w:szCs w:val="24"/>
        </w:rPr>
        <w:t>畫出實驗電路圖，</w:t>
      </w:r>
      <w:proofErr w:type="gramStart"/>
      <w:r w:rsidRPr="00723546">
        <w:rPr>
          <w:b/>
          <w:sz w:val="24"/>
          <w:szCs w:val="24"/>
        </w:rPr>
        <w:t>如前</w:t>
      </w:r>
      <w:r w:rsidR="00723546" w:rsidRPr="00723546">
        <w:rPr>
          <w:b/>
          <w:sz w:val="24"/>
          <w:szCs w:val="24"/>
        </w:rPr>
        <w:t>圖</w:t>
      </w:r>
      <w:proofErr w:type="gramEnd"/>
      <w:r w:rsidR="00723546" w:rsidRPr="00723546">
        <w:rPr>
          <w:b/>
          <w:sz w:val="24"/>
          <w:szCs w:val="24"/>
        </w:rPr>
        <w:t>(1-</w:t>
      </w:r>
      <w:r w:rsidR="00723546" w:rsidRPr="00910B17">
        <w:rPr>
          <w:b/>
          <w:sz w:val="24"/>
          <w:szCs w:val="24"/>
        </w:rPr>
        <w:t>2)</w:t>
      </w:r>
      <w:r w:rsidR="00723546" w:rsidRPr="00910B17">
        <w:rPr>
          <w:rFonts w:hint="eastAsia"/>
          <w:b/>
          <w:sz w:val="24"/>
          <w:szCs w:val="24"/>
        </w:rPr>
        <w:t>，</w:t>
      </w:r>
      <w:r w:rsidR="00723546" w:rsidRPr="00910B17">
        <w:rPr>
          <w:rFonts w:hint="eastAsia"/>
          <w:b/>
          <w:sz w:val="24"/>
          <w:szCs w:val="24"/>
          <w:u w:val="wave"/>
        </w:rPr>
        <w:t>最終需要寫上電阻值</w:t>
      </w:r>
      <w:r w:rsidR="00723546" w:rsidRPr="00910B17">
        <w:rPr>
          <w:rFonts w:hint="eastAsia"/>
          <w:b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2967"/>
      </w:tblGrid>
      <w:tr w:rsidR="00723546" w:rsidTr="00296DBA">
        <w:trPr>
          <w:trHeight w:val="4550"/>
        </w:trPr>
        <w:tc>
          <w:tcPr>
            <w:tcW w:w="7796" w:type="dxa"/>
          </w:tcPr>
          <w:p w:rsidR="00723546" w:rsidRDefault="00723546" w:rsidP="00723546">
            <w:pPr>
              <w:tabs>
                <w:tab w:val="left" w:pos="280"/>
                <w:tab w:val="left" w:pos="560"/>
              </w:tabs>
              <w:rPr>
                <w:b/>
                <w:sz w:val="24"/>
                <w:szCs w:val="24"/>
              </w:rPr>
            </w:pPr>
            <w:r w:rsidRPr="0072354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2E01899" wp14:editId="4A1CA137">
                  <wp:extent cx="4813300" cy="2832100"/>
                  <wp:effectExtent l="0" t="0" r="0" b="0"/>
                  <wp:docPr id="458" name="圖片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0B17" w:rsidRDefault="00910B17" w:rsidP="00910B17">
            <w:pPr>
              <w:tabs>
                <w:tab w:val="left" w:pos="280"/>
                <w:tab w:val="left" w:pos="560"/>
              </w:tabs>
              <w:jc w:val="center"/>
              <w:rPr>
                <w:b/>
                <w:sz w:val="24"/>
                <w:szCs w:val="24"/>
              </w:rPr>
            </w:pPr>
            <w:r w:rsidRPr="00E306BC">
              <w:rPr>
                <w:b/>
                <w:sz w:val="24"/>
                <w:szCs w:val="24"/>
              </w:rPr>
              <w:t>圖</w:t>
            </w:r>
            <w:r w:rsidRPr="00E306BC">
              <w:rPr>
                <w:b/>
                <w:sz w:val="24"/>
                <w:szCs w:val="24"/>
              </w:rPr>
              <w:t>(1-2)</w:t>
            </w:r>
            <w:r w:rsidRPr="00E306BC">
              <w:rPr>
                <w:b/>
                <w:sz w:val="24"/>
                <w:szCs w:val="24"/>
              </w:rPr>
              <w:t>：實驗設計電路圖</w:t>
            </w:r>
            <w:r w:rsidRPr="00E306BC">
              <w:rPr>
                <w:b/>
                <w:sz w:val="24"/>
                <w:szCs w:val="24"/>
              </w:rPr>
              <w:t>(</w:t>
            </w:r>
            <w:proofErr w:type="gramStart"/>
            <w:r w:rsidRPr="00E306BC">
              <w:rPr>
                <w:b/>
                <w:sz w:val="24"/>
                <w:szCs w:val="24"/>
              </w:rPr>
              <w:t>一</w:t>
            </w:r>
            <w:proofErr w:type="gramEnd"/>
            <w:r w:rsidRPr="00E306B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67" w:type="dxa"/>
          </w:tcPr>
          <w:p w:rsidR="00723546" w:rsidRP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rFonts w:ascii="標楷體" w:hAnsi="標楷體" w:hint="eastAsia"/>
                <w:b/>
                <w:sz w:val="20"/>
              </w:rPr>
              <w:t>◎</w:t>
            </w:r>
            <w:r w:rsidR="00723546" w:rsidRPr="002124EB">
              <w:rPr>
                <w:b/>
                <w:sz w:val="20"/>
              </w:rPr>
              <w:t>VCC</w:t>
            </w:r>
            <w:r w:rsidR="00723546" w:rsidRPr="002124EB">
              <w:rPr>
                <w:b/>
                <w:sz w:val="20"/>
              </w:rPr>
              <w:t>電壓</w:t>
            </w:r>
            <w:r w:rsidR="00723546" w:rsidRPr="002124EB">
              <w:rPr>
                <w:b/>
                <w:sz w:val="20"/>
              </w:rPr>
              <w:t>=</w:t>
            </w:r>
            <w:r w:rsidR="00723546" w:rsidRPr="002124EB">
              <w:rPr>
                <w:b/>
                <w:sz w:val="20"/>
                <w:u w:val="single"/>
              </w:rPr>
              <w:t xml:space="preserve">        </w:t>
            </w:r>
            <w:r w:rsidR="00723546" w:rsidRPr="002124EB">
              <w:rPr>
                <w:b/>
                <w:sz w:val="20"/>
              </w:rPr>
              <w:t>V</w:t>
            </w:r>
            <w:r w:rsidR="00723546" w:rsidRPr="002124EB">
              <w:rPr>
                <w:b/>
                <w:sz w:val="20"/>
              </w:rPr>
              <w:t>。</w:t>
            </w:r>
          </w:p>
          <w:p w:rsidR="00723546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rFonts w:ascii="標楷體" w:hAnsi="標楷體" w:hint="eastAsia"/>
                <w:b/>
                <w:sz w:val="20"/>
              </w:rPr>
              <w:t>◎</w:t>
            </w:r>
            <w:r w:rsidRPr="002124EB">
              <w:rPr>
                <w:b/>
                <w:sz w:val="20"/>
              </w:rPr>
              <w:t>列出設計偏壓值</w:t>
            </w:r>
            <w:r>
              <w:rPr>
                <w:rFonts w:ascii="標楷體" w:hAnsi="標楷體" w:hint="eastAsia"/>
                <w:b/>
                <w:sz w:val="20"/>
              </w:rPr>
              <w:t>：</w:t>
            </w:r>
          </w:p>
          <w:p w:rsidR="002124EB" w:rsidRP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rFonts w:ascii="標楷體" w:hAnsi="標楷體" w:hint="eastAsia"/>
                <w:b/>
                <w:sz w:val="20"/>
              </w:rPr>
              <w:t>●</w:t>
            </w:r>
            <w:r w:rsidRPr="002124EB">
              <w:rPr>
                <w:b/>
                <w:sz w:val="20"/>
              </w:rPr>
              <w:t>BJT Q1</w:t>
            </w:r>
          </w:p>
          <w:p w:rsidR="002124EB" w:rsidRPr="002124EB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b/>
                <w:position w:val="-16"/>
                <w:sz w:val="20"/>
              </w:rPr>
              <w:object w:dxaOrig="7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16.5pt" o:ole="">
                  <v:imagedata r:id="rId8" o:title=""/>
                </v:shape>
                <o:OLEObject Type="Embed" ProgID="Equation.DSMT4" ShapeID="_x0000_i1025" DrawAspect="Content" ObjectID="_1643660750" r:id="rId9"/>
              </w:object>
            </w:r>
            <w:r w:rsidRPr="002124EB">
              <w:rPr>
                <w:b/>
                <w:sz w:val="20"/>
                <w:u w:val="single"/>
              </w:rPr>
              <w:t xml:space="preserve">        </w:t>
            </w:r>
          </w:p>
          <w:p w:rsidR="002124EB" w:rsidRPr="002124EB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b/>
                <w:position w:val="-16"/>
                <w:sz w:val="20"/>
              </w:rPr>
              <w:object w:dxaOrig="740" w:dyaOrig="420">
                <v:shape id="_x0000_i1026" type="#_x0000_t75" style="width:29pt;height:15.5pt" o:ole="">
                  <v:imagedata r:id="rId10" o:title=""/>
                </v:shape>
                <o:OLEObject Type="Embed" ProgID="Equation.DSMT4" ShapeID="_x0000_i1026" DrawAspect="Content" ObjectID="_1643660751" r:id="rId11"/>
              </w:object>
            </w:r>
            <w:r w:rsidRPr="002124EB">
              <w:rPr>
                <w:b/>
                <w:sz w:val="20"/>
                <w:u w:val="single"/>
              </w:rPr>
              <w:t xml:space="preserve">        </w:t>
            </w:r>
          </w:p>
          <w:p w:rsidR="002124EB" w:rsidRPr="002124EB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b/>
                <w:position w:val="-16"/>
                <w:sz w:val="20"/>
              </w:rPr>
              <w:object w:dxaOrig="780" w:dyaOrig="420">
                <v:shape id="_x0000_i1027" type="#_x0000_t75" style="width:28.5pt;height:17.5pt" o:ole="">
                  <v:imagedata r:id="rId12" o:title=""/>
                </v:shape>
                <o:OLEObject Type="Embed" ProgID="Equation.DSMT4" ShapeID="_x0000_i1027" DrawAspect="Content" ObjectID="_1643660752" r:id="rId13"/>
              </w:object>
            </w:r>
            <w:r w:rsidRPr="002124EB">
              <w:rPr>
                <w:b/>
                <w:sz w:val="20"/>
                <w:u w:val="single"/>
              </w:rPr>
              <w:t xml:space="preserve">        </w:t>
            </w:r>
          </w:p>
          <w:p w:rsid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  <w:u w:val="single"/>
              </w:rPr>
            </w:pPr>
            <w:r w:rsidRPr="002124EB">
              <w:rPr>
                <w:b/>
                <w:position w:val="-16"/>
                <w:sz w:val="20"/>
              </w:rPr>
              <w:object w:dxaOrig="1359" w:dyaOrig="420">
                <v:shape id="_x0000_i1028" type="#_x0000_t75" style="width:51.5pt;height:19.5pt" o:ole="">
                  <v:imagedata r:id="rId14" o:title=""/>
                </v:shape>
                <o:OLEObject Type="Embed" ProgID="Equation.DSMT4" ShapeID="_x0000_i1028" DrawAspect="Content" ObjectID="_1643660753" r:id="rId15"/>
              </w:object>
            </w:r>
            <w:r w:rsidRPr="002124EB">
              <w:rPr>
                <w:b/>
                <w:sz w:val="20"/>
                <w:u w:val="single"/>
              </w:rPr>
              <w:t xml:space="preserve">        </w:t>
            </w:r>
          </w:p>
          <w:p w:rsid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  <w:u w:val="single"/>
              </w:rPr>
            </w:pPr>
          </w:p>
          <w:p w:rsidR="002124EB" w:rsidRP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2124EB">
              <w:rPr>
                <w:rFonts w:ascii="標楷體" w:hAnsi="標楷體" w:hint="eastAsia"/>
                <w:b/>
                <w:sz w:val="20"/>
              </w:rPr>
              <w:t>●</w:t>
            </w:r>
            <w:r w:rsidRPr="002124EB">
              <w:rPr>
                <w:b/>
                <w:sz w:val="20"/>
              </w:rPr>
              <w:t>BJT Q2</w:t>
            </w:r>
          </w:p>
          <w:p w:rsidR="002124EB" w:rsidRPr="00723546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4"/>
                <w:szCs w:val="24"/>
              </w:rPr>
            </w:pPr>
            <w:r w:rsidRPr="00723546">
              <w:rPr>
                <w:b/>
                <w:position w:val="-16"/>
                <w:sz w:val="24"/>
                <w:szCs w:val="24"/>
              </w:rPr>
              <w:object w:dxaOrig="760" w:dyaOrig="420">
                <v:shape id="_x0000_i1029" type="#_x0000_t75" style="width:28.5pt;height:15.5pt" o:ole="">
                  <v:imagedata r:id="rId16" o:title=""/>
                </v:shape>
                <o:OLEObject Type="Embed" ProgID="Equation.DSMT4" ShapeID="_x0000_i1029" DrawAspect="Content" ObjectID="_1643660754" r:id="rId17"/>
              </w:object>
            </w:r>
            <w:r w:rsidRPr="00723546">
              <w:rPr>
                <w:b/>
                <w:sz w:val="24"/>
                <w:szCs w:val="24"/>
                <w:u w:val="single"/>
              </w:rPr>
              <w:t xml:space="preserve">        </w:t>
            </w:r>
          </w:p>
          <w:p w:rsidR="002124EB" w:rsidRPr="00723546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4"/>
                <w:szCs w:val="24"/>
              </w:rPr>
            </w:pPr>
            <w:r w:rsidRPr="00723546">
              <w:rPr>
                <w:b/>
                <w:position w:val="-16"/>
                <w:sz w:val="24"/>
                <w:szCs w:val="24"/>
              </w:rPr>
              <w:object w:dxaOrig="760" w:dyaOrig="420">
                <v:shape id="_x0000_i1030" type="#_x0000_t75" style="width:28.5pt;height:16pt" o:ole="">
                  <v:imagedata r:id="rId18" o:title=""/>
                </v:shape>
                <o:OLEObject Type="Embed" ProgID="Equation.DSMT4" ShapeID="_x0000_i1030" DrawAspect="Content" ObjectID="_1643660755" r:id="rId19"/>
              </w:object>
            </w:r>
            <w:r w:rsidRPr="00723546">
              <w:rPr>
                <w:b/>
                <w:sz w:val="24"/>
                <w:szCs w:val="24"/>
                <w:u w:val="single"/>
              </w:rPr>
              <w:t xml:space="preserve">        </w:t>
            </w:r>
          </w:p>
          <w:p w:rsidR="002124EB" w:rsidRPr="00723546" w:rsidRDefault="002124EB" w:rsidP="002124EB">
            <w:pPr>
              <w:tabs>
                <w:tab w:val="left" w:pos="502"/>
                <w:tab w:val="left" w:pos="560"/>
              </w:tabs>
              <w:spacing w:line="300" w:lineRule="auto"/>
              <w:rPr>
                <w:b/>
                <w:sz w:val="24"/>
                <w:szCs w:val="24"/>
              </w:rPr>
            </w:pPr>
            <w:r w:rsidRPr="00723546">
              <w:rPr>
                <w:b/>
                <w:position w:val="-16"/>
                <w:sz w:val="24"/>
                <w:szCs w:val="24"/>
              </w:rPr>
              <w:object w:dxaOrig="859" w:dyaOrig="420">
                <v:shape id="_x0000_i1031" type="#_x0000_t75" style="width:33pt;height:18pt" o:ole="">
                  <v:imagedata r:id="rId20" o:title=""/>
                </v:shape>
                <o:OLEObject Type="Embed" ProgID="Equation.DSMT4" ShapeID="_x0000_i1031" DrawAspect="Content" ObjectID="_1643660756" r:id="rId21"/>
              </w:object>
            </w:r>
            <w:r w:rsidRPr="00723546">
              <w:rPr>
                <w:b/>
                <w:sz w:val="24"/>
                <w:szCs w:val="24"/>
                <w:u w:val="single"/>
              </w:rPr>
              <w:t xml:space="preserve">        </w:t>
            </w:r>
          </w:p>
          <w:p w:rsidR="002124EB" w:rsidRPr="002124EB" w:rsidRDefault="002124EB" w:rsidP="002124EB">
            <w:pPr>
              <w:tabs>
                <w:tab w:val="left" w:pos="280"/>
                <w:tab w:val="left" w:pos="560"/>
              </w:tabs>
              <w:spacing w:line="300" w:lineRule="auto"/>
              <w:rPr>
                <w:b/>
                <w:sz w:val="20"/>
              </w:rPr>
            </w:pPr>
            <w:r w:rsidRPr="00723546">
              <w:rPr>
                <w:b/>
                <w:position w:val="-16"/>
                <w:sz w:val="24"/>
                <w:szCs w:val="24"/>
              </w:rPr>
              <w:object w:dxaOrig="1400" w:dyaOrig="420">
                <v:shape id="_x0000_i1032" type="#_x0000_t75" style="width:48.5pt;height:16.5pt" o:ole="">
                  <v:imagedata r:id="rId22" o:title=""/>
                </v:shape>
                <o:OLEObject Type="Embed" ProgID="Equation.DSMT4" ShapeID="_x0000_i1032" DrawAspect="Content" ObjectID="_1643660757" r:id="rId23"/>
              </w:object>
            </w:r>
            <w:r w:rsidRPr="00723546">
              <w:rPr>
                <w:b/>
                <w:sz w:val="24"/>
                <w:szCs w:val="24"/>
                <w:u w:val="single"/>
              </w:rPr>
              <w:t xml:space="preserve">        </w:t>
            </w:r>
          </w:p>
        </w:tc>
      </w:tr>
    </w:tbl>
    <w:p w:rsidR="00090A33" w:rsidRPr="00E306BC" w:rsidRDefault="00090A33" w:rsidP="00723546">
      <w:pPr>
        <w:snapToGrid w:val="0"/>
        <w:outlineLvl w:val="0"/>
        <w:rPr>
          <w:b/>
          <w:color w:val="0000CC"/>
          <w:sz w:val="24"/>
          <w:szCs w:val="24"/>
        </w:rPr>
      </w:pPr>
      <w:r w:rsidRPr="00E306BC">
        <w:rPr>
          <w:b/>
          <w:color w:val="0000CC"/>
          <w:sz w:val="24"/>
          <w:szCs w:val="24"/>
        </w:rPr>
        <w:t>b.</w:t>
      </w:r>
      <w:proofErr w:type="gramStart"/>
      <w:r w:rsidRPr="00E306BC">
        <w:rPr>
          <w:b/>
          <w:color w:val="0000CC"/>
          <w:sz w:val="24"/>
          <w:szCs w:val="24"/>
        </w:rPr>
        <w:t>共集級</w:t>
      </w:r>
      <w:proofErr w:type="gramEnd"/>
      <w:r w:rsidRPr="00E306BC">
        <w:rPr>
          <w:b/>
          <w:color w:val="0000CC"/>
          <w:sz w:val="24"/>
          <w:szCs w:val="24"/>
        </w:rPr>
        <w:t>放大器偏壓電路之計算</w:t>
      </w:r>
    </w:p>
    <w:p w:rsidR="00090A33" w:rsidRPr="00E306BC" w:rsidRDefault="00723546" w:rsidP="00723546">
      <w:pPr>
        <w:snapToGrid w:val="0"/>
        <w:outlineLvl w:val="0"/>
        <w:rPr>
          <w:b/>
          <w:sz w:val="24"/>
          <w:szCs w:val="24"/>
        </w:rPr>
      </w:pP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1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090A33" w:rsidRPr="00E306BC">
        <w:rPr>
          <w:b/>
          <w:sz w:val="24"/>
          <w:szCs w:val="24"/>
        </w:rPr>
        <w:t>取工作點</w:t>
      </w:r>
      <w:r w:rsidR="00686DCA" w:rsidRPr="00E306BC">
        <w:rPr>
          <w:rFonts w:ascii="標楷體" w:hAnsi="標楷體" w:hint="eastAsia"/>
          <w:b/>
          <w:sz w:val="24"/>
          <w:szCs w:val="24"/>
        </w:rPr>
        <w:t>、</w:t>
      </w: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2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090A33" w:rsidRPr="00E306BC">
        <w:rPr>
          <w:b/>
          <w:sz w:val="24"/>
          <w:szCs w:val="24"/>
        </w:rPr>
        <w:t>算出</w:t>
      </w:r>
      <w:r w:rsidR="00686DCA" w:rsidRPr="00E306BC">
        <w:rPr>
          <w:b/>
          <w:position w:val="-12"/>
          <w:sz w:val="24"/>
          <w:szCs w:val="24"/>
        </w:rPr>
        <w:object w:dxaOrig="400" w:dyaOrig="360">
          <v:shape id="_x0000_i1033" type="#_x0000_t75" style="width:20pt;height:18pt" o:ole="">
            <v:imagedata r:id="rId24" o:title=""/>
          </v:shape>
          <o:OLEObject Type="Embed" ProgID="Equation.DSMT4" ShapeID="_x0000_i1033" DrawAspect="Content" ObjectID="_1643660758" r:id="rId25"/>
        </w:object>
      </w:r>
      <w:r w:rsidR="00686DCA" w:rsidRPr="00E306BC">
        <w:rPr>
          <w:rFonts w:ascii="標楷體" w:hAnsi="標楷體" w:hint="eastAsia"/>
          <w:b/>
          <w:sz w:val="24"/>
          <w:szCs w:val="24"/>
        </w:rPr>
        <w:t>、</w:t>
      </w: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3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686DCA" w:rsidRPr="00E306BC">
        <w:rPr>
          <w:rFonts w:hint="eastAsia"/>
          <w:b/>
          <w:sz w:val="24"/>
          <w:szCs w:val="24"/>
        </w:rPr>
        <w:t>求出</w:t>
      </w:r>
      <w:r w:rsidR="00686DCA" w:rsidRPr="00E306BC">
        <w:rPr>
          <w:rFonts w:hint="eastAsia"/>
          <w:b/>
          <w:sz w:val="24"/>
          <w:szCs w:val="24"/>
        </w:rPr>
        <w:t>R5</w:t>
      </w:r>
      <w:r w:rsidR="00686DCA" w:rsidRPr="00E306BC">
        <w:rPr>
          <w:rFonts w:hint="eastAsia"/>
          <w:b/>
          <w:sz w:val="24"/>
          <w:szCs w:val="24"/>
        </w:rPr>
        <w:t>及</w:t>
      </w:r>
      <w:r w:rsidR="00686DCA" w:rsidRPr="00E306BC">
        <w:rPr>
          <w:rFonts w:hint="eastAsia"/>
          <w:b/>
          <w:sz w:val="24"/>
          <w:szCs w:val="24"/>
        </w:rPr>
        <w:t>R6</w:t>
      </w:r>
      <w:r w:rsidR="00686DCA" w:rsidRPr="00E306BC">
        <w:rPr>
          <w:rFonts w:hint="eastAsia"/>
          <w:b/>
          <w:sz w:val="24"/>
          <w:szCs w:val="24"/>
        </w:rPr>
        <w:t>。</w:t>
      </w:r>
    </w:p>
    <w:p w:rsidR="00090A33" w:rsidRPr="00E306BC" w:rsidRDefault="00686DCA" w:rsidP="00723546">
      <w:pPr>
        <w:snapToGrid w:val="0"/>
        <w:outlineLvl w:val="0"/>
        <w:rPr>
          <w:b/>
          <w:color w:val="0000CC"/>
          <w:sz w:val="24"/>
          <w:szCs w:val="24"/>
        </w:rPr>
      </w:pPr>
      <w:r w:rsidRPr="00E306BC">
        <w:rPr>
          <w:b/>
          <w:color w:val="0000CC"/>
          <w:sz w:val="24"/>
          <w:szCs w:val="24"/>
        </w:rPr>
        <w:t>c</w:t>
      </w:r>
      <w:r w:rsidR="00090A33" w:rsidRPr="00E306BC">
        <w:rPr>
          <w:b/>
          <w:color w:val="0000CC"/>
          <w:sz w:val="24"/>
          <w:szCs w:val="24"/>
        </w:rPr>
        <w:t>.</w:t>
      </w:r>
      <w:proofErr w:type="gramStart"/>
      <w:r w:rsidR="00090A33" w:rsidRPr="00E306BC">
        <w:rPr>
          <w:b/>
          <w:color w:val="0000CC"/>
          <w:sz w:val="24"/>
          <w:szCs w:val="24"/>
        </w:rPr>
        <w:t>共射級放大器</w:t>
      </w:r>
      <w:proofErr w:type="gramEnd"/>
      <w:r w:rsidR="00090A33" w:rsidRPr="00E306BC">
        <w:rPr>
          <w:b/>
          <w:color w:val="0000CC"/>
          <w:sz w:val="24"/>
          <w:szCs w:val="24"/>
        </w:rPr>
        <w:t>偏壓電路之計算</w:t>
      </w:r>
    </w:p>
    <w:p w:rsidR="00090A33" w:rsidRPr="00E306BC" w:rsidRDefault="00686DCA" w:rsidP="00D470CA">
      <w:pPr>
        <w:snapToGrid w:val="0"/>
        <w:jc w:val="both"/>
        <w:outlineLvl w:val="0"/>
        <w:rPr>
          <w:b/>
          <w:sz w:val="24"/>
          <w:szCs w:val="24"/>
        </w:rPr>
      </w:pP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1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090A33" w:rsidRPr="00E306BC">
        <w:rPr>
          <w:b/>
          <w:sz w:val="24"/>
          <w:szCs w:val="24"/>
        </w:rPr>
        <w:t>取工作點</w:t>
      </w:r>
      <w:r w:rsidRPr="00E306BC">
        <w:rPr>
          <w:rFonts w:ascii="標楷體" w:hAnsi="標楷體" w:hint="eastAsia"/>
          <w:b/>
          <w:sz w:val="24"/>
          <w:szCs w:val="24"/>
        </w:rPr>
        <w:t>、</w:t>
      </w: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2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Pr="00E306BC">
        <w:rPr>
          <w:b/>
          <w:sz w:val="24"/>
          <w:szCs w:val="24"/>
        </w:rPr>
        <w:t>算出</w:t>
      </w:r>
      <w:r w:rsidRPr="00E306BC">
        <w:rPr>
          <w:b/>
          <w:sz w:val="24"/>
          <w:szCs w:val="24"/>
        </w:rPr>
        <w:t>RC1+RC2+RE1</w:t>
      </w:r>
      <w:r w:rsidRPr="00E306BC">
        <w:rPr>
          <w:rFonts w:ascii="標楷體" w:hAnsi="標楷體" w:hint="eastAsia"/>
          <w:b/>
          <w:sz w:val="24"/>
          <w:szCs w:val="24"/>
        </w:rPr>
        <w:t>、</w:t>
      </w: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3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090A33" w:rsidRPr="00E306BC">
        <w:rPr>
          <w:b/>
          <w:sz w:val="24"/>
          <w:szCs w:val="24"/>
        </w:rPr>
        <w:t>依據</w:t>
      </w:r>
      <w:r w:rsidR="00090A33" w:rsidRPr="00E306BC">
        <w:rPr>
          <w:b/>
          <w:sz w:val="24"/>
          <w:szCs w:val="24"/>
        </w:rPr>
        <w:t>Q1</w:t>
      </w:r>
      <w:r w:rsidR="00090A33" w:rsidRPr="00E306BC">
        <w:rPr>
          <w:b/>
          <w:sz w:val="24"/>
          <w:szCs w:val="24"/>
        </w:rPr>
        <w:t>電壓增益公式</w:t>
      </w:r>
      <w:r w:rsidR="00D470CA" w:rsidRPr="00E306BC">
        <w:rPr>
          <w:rFonts w:hint="eastAsia"/>
          <w:b/>
          <w:sz w:val="24"/>
          <w:szCs w:val="24"/>
        </w:rPr>
        <w:t>及</w:t>
      </w:r>
      <w:r w:rsidR="00090A33" w:rsidRPr="00E306BC">
        <w:rPr>
          <w:b/>
          <w:sz w:val="24"/>
          <w:szCs w:val="24"/>
        </w:rPr>
        <w:t>Q2</w:t>
      </w:r>
      <w:r w:rsidR="00090A33" w:rsidRPr="00E306BC">
        <w:rPr>
          <w:b/>
          <w:sz w:val="24"/>
          <w:szCs w:val="24"/>
        </w:rPr>
        <w:t>等</w:t>
      </w:r>
      <w:proofErr w:type="gramStart"/>
      <w:r w:rsidR="00090A33" w:rsidRPr="00E306BC">
        <w:rPr>
          <w:b/>
          <w:sz w:val="24"/>
          <w:szCs w:val="24"/>
        </w:rPr>
        <w:t>效</w:t>
      </w:r>
      <w:proofErr w:type="gramEnd"/>
      <w:r w:rsidR="00090A33" w:rsidRPr="00E306BC">
        <w:rPr>
          <w:b/>
          <w:sz w:val="24"/>
          <w:szCs w:val="24"/>
        </w:rPr>
        <w:t>輸入電阻</w:t>
      </w:r>
      <w:r w:rsidR="00D470CA" w:rsidRPr="00E306BC">
        <w:rPr>
          <w:rFonts w:hint="eastAsia"/>
          <w:b/>
          <w:sz w:val="24"/>
          <w:szCs w:val="24"/>
        </w:rPr>
        <w:t>，求出</w:t>
      </w:r>
      <w:r w:rsidR="00D470CA" w:rsidRPr="00E306BC">
        <w:rPr>
          <w:rFonts w:hint="eastAsia"/>
          <w:b/>
          <w:sz w:val="24"/>
          <w:szCs w:val="24"/>
        </w:rPr>
        <w:t>(RC</w:t>
      </w:r>
      <w:r w:rsidR="00D470CA" w:rsidRPr="00E306BC">
        <w:rPr>
          <w:b/>
          <w:sz w:val="24"/>
          <w:szCs w:val="24"/>
        </w:rPr>
        <w:t>1+RC2)</w:t>
      </w:r>
      <w:r w:rsidR="00D470CA" w:rsidRPr="00E306BC">
        <w:rPr>
          <w:rFonts w:hint="eastAsia"/>
          <w:b/>
          <w:sz w:val="24"/>
          <w:szCs w:val="24"/>
        </w:rPr>
        <w:t>與</w:t>
      </w:r>
      <w:r w:rsidR="00D470CA" w:rsidRPr="00E306BC">
        <w:rPr>
          <w:rFonts w:hint="eastAsia"/>
          <w:b/>
          <w:sz w:val="24"/>
          <w:szCs w:val="24"/>
        </w:rPr>
        <w:t>R</w:t>
      </w:r>
      <w:r w:rsidR="00D470CA" w:rsidRPr="00E306BC">
        <w:rPr>
          <w:b/>
          <w:sz w:val="24"/>
          <w:szCs w:val="24"/>
        </w:rPr>
        <w:t>E1</w:t>
      </w:r>
      <w:r w:rsidR="00D470CA" w:rsidRPr="00E306BC">
        <w:rPr>
          <w:rFonts w:hint="eastAsia"/>
          <w:b/>
          <w:sz w:val="24"/>
          <w:szCs w:val="24"/>
        </w:rPr>
        <w:t>之比值關係，計算出</w:t>
      </w:r>
      <w:r w:rsidR="00D470CA" w:rsidRPr="00E306BC">
        <w:rPr>
          <w:rFonts w:hint="eastAsia"/>
          <w:b/>
          <w:sz w:val="24"/>
          <w:szCs w:val="24"/>
        </w:rPr>
        <w:t>RC</w:t>
      </w:r>
      <w:r w:rsidR="00D470CA" w:rsidRPr="00E306BC">
        <w:rPr>
          <w:rFonts w:hint="eastAsia"/>
          <w:b/>
          <w:sz w:val="24"/>
          <w:szCs w:val="24"/>
        </w:rPr>
        <w:t>與</w:t>
      </w:r>
      <w:r w:rsidR="00D470CA" w:rsidRPr="00E306BC">
        <w:rPr>
          <w:rFonts w:hint="eastAsia"/>
          <w:b/>
          <w:sz w:val="24"/>
          <w:szCs w:val="24"/>
        </w:rPr>
        <w:t>RE</w:t>
      </w:r>
      <w:r w:rsidR="00D470CA" w:rsidRPr="00E306BC">
        <w:rPr>
          <w:rFonts w:ascii="標楷體" w:hAnsi="標楷體" w:hint="eastAsia"/>
          <w:b/>
          <w:sz w:val="24"/>
          <w:szCs w:val="24"/>
        </w:rPr>
        <w:t>、</w:t>
      </w:r>
      <w:r w:rsidR="00D470CA" w:rsidRPr="00E306BC">
        <w:rPr>
          <w:b/>
          <w:sz w:val="24"/>
          <w:szCs w:val="24"/>
        </w:rPr>
        <w:fldChar w:fldCharType="begin"/>
      </w:r>
      <w:r w:rsidR="00D470CA" w:rsidRPr="00E306BC">
        <w:rPr>
          <w:b/>
          <w:sz w:val="24"/>
          <w:szCs w:val="24"/>
        </w:rPr>
        <w:instrText xml:space="preserve"> </w:instrText>
      </w:r>
      <w:r w:rsidR="00D470CA" w:rsidRPr="00E306BC">
        <w:rPr>
          <w:rFonts w:hint="eastAsia"/>
          <w:b/>
          <w:sz w:val="24"/>
          <w:szCs w:val="24"/>
        </w:rPr>
        <w:instrText>eq \o\ac(</w:instrText>
      </w:r>
      <w:r w:rsidR="00D470CA" w:rsidRPr="00E306BC">
        <w:rPr>
          <w:rFonts w:hint="eastAsia"/>
          <w:b/>
          <w:sz w:val="24"/>
          <w:szCs w:val="24"/>
        </w:rPr>
        <w:instrText>○</w:instrText>
      </w:r>
      <w:r w:rsidR="00D470CA" w:rsidRPr="00E306BC">
        <w:rPr>
          <w:rFonts w:hint="eastAsia"/>
          <w:b/>
          <w:sz w:val="24"/>
          <w:szCs w:val="24"/>
        </w:rPr>
        <w:instrText>,</w:instrText>
      </w:r>
      <w:r w:rsidR="00D470CA" w:rsidRPr="00E306BC">
        <w:rPr>
          <w:rFonts w:hint="eastAsia"/>
          <w:b/>
          <w:position w:val="3"/>
          <w:sz w:val="16"/>
          <w:szCs w:val="24"/>
        </w:rPr>
        <w:instrText>4</w:instrText>
      </w:r>
      <w:r w:rsidR="00D470CA" w:rsidRPr="00E306BC">
        <w:rPr>
          <w:rFonts w:hint="eastAsia"/>
          <w:b/>
          <w:sz w:val="24"/>
          <w:szCs w:val="24"/>
        </w:rPr>
        <w:instrText>)</w:instrText>
      </w:r>
      <w:r w:rsidR="00D470CA" w:rsidRPr="00E306BC">
        <w:rPr>
          <w:b/>
          <w:sz w:val="24"/>
          <w:szCs w:val="24"/>
        </w:rPr>
        <w:fldChar w:fldCharType="end"/>
      </w:r>
      <w:r w:rsidR="00D470CA" w:rsidRPr="00E306BC">
        <w:rPr>
          <w:b/>
          <w:sz w:val="24"/>
          <w:szCs w:val="24"/>
        </w:rPr>
        <w:t>.</w:t>
      </w:r>
      <w:r w:rsidR="00D470CA" w:rsidRPr="00E306BC">
        <w:rPr>
          <w:rFonts w:hint="eastAsia"/>
          <w:b/>
          <w:sz w:val="24"/>
          <w:szCs w:val="24"/>
        </w:rPr>
        <w:t>求出</w:t>
      </w:r>
      <w:r w:rsidR="00D470CA" w:rsidRPr="00E306BC">
        <w:rPr>
          <w:rFonts w:hint="eastAsia"/>
          <w:b/>
          <w:sz w:val="24"/>
          <w:szCs w:val="24"/>
        </w:rPr>
        <w:t>(R</w:t>
      </w:r>
      <w:r w:rsidR="00D470CA" w:rsidRPr="00E306BC">
        <w:rPr>
          <w:b/>
          <w:sz w:val="24"/>
          <w:szCs w:val="24"/>
        </w:rPr>
        <w:t>2+R3)</w:t>
      </w:r>
      <w:r w:rsidR="00D470CA" w:rsidRPr="00E306BC">
        <w:rPr>
          <w:rFonts w:hint="eastAsia"/>
          <w:b/>
          <w:sz w:val="24"/>
          <w:szCs w:val="24"/>
        </w:rPr>
        <w:t>及</w:t>
      </w:r>
      <w:r w:rsidR="00D470CA" w:rsidRPr="00E306BC">
        <w:rPr>
          <w:rFonts w:hint="eastAsia"/>
          <w:b/>
          <w:sz w:val="24"/>
          <w:szCs w:val="24"/>
        </w:rPr>
        <w:t>R4</w:t>
      </w:r>
      <w:r w:rsidR="00D470CA" w:rsidRPr="00E306BC">
        <w:rPr>
          <w:rFonts w:hint="eastAsia"/>
          <w:b/>
          <w:sz w:val="24"/>
          <w:szCs w:val="24"/>
        </w:rPr>
        <w:t>。</w:t>
      </w:r>
    </w:p>
    <w:p w:rsidR="00090A33" w:rsidRPr="00E306BC" w:rsidRDefault="002124EB" w:rsidP="00723546">
      <w:pPr>
        <w:snapToGrid w:val="0"/>
        <w:jc w:val="both"/>
        <w:outlineLvl w:val="0"/>
        <w:rPr>
          <w:b/>
          <w:sz w:val="24"/>
          <w:szCs w:val="24"/>
        </w:rPr>
      </w:pPr>
      <w:r w:rsidRPr="00E306BC">
        <w:rPr>
          <w:b/>
          <w:sz w:val="24"/>
          <w:szCs w:val="24"/>
        </w:rPr>
        <w:fldChar w:fldCharType="begin"/>
      </w:r>
      <w:r w:rsidRPr="00E306BC">
        <w:rPr>
          <w:b/>
          <w:sz w:val="24"/>
          <w:szCs w:val="24"/>
        </w:rPr>
        <w:instrText xml:space="preserve"> </w:instrText>
      </w:r>
      <w:r w:rsidRPr="00E306BC">
        <w:rPr>
          <w:rFonts w:hint="eastAsia"/>
          <w:b/>
          <w:sz w:val="24"/>
          <w:szCs w:val="24"/>
        </w:rPr>
        <w:instrText>eq \o\ac(</w:instrText>
      </w:r>
      <w:r w:rsidRPr="00E306BC">
        <w:rPr>
          <w:rFonts w:hint="eastAsia"/>
          <w:b/>
          <w:sz w:val="24"/>
          <w:szCs w:val="24"/>
        </w:rPr>
        <w:instrText>○</w:instrText>
      </w:r>
      <w:r w:rsidRPr="00E306BC">
        <w:rPr>
          <w:rFonts w:hint="eastAsia"/>
          <w:b/>
          <w:sz w:val="24"/>
          <w:szCs w:val="24"/>
        </w:rPr>
        <w:instrText>,</w:instrText>
      </w:r>
      <w:r w:rsidRPr="00E306BC">
        <w:rPr>
          <w:rFonts w:hint="eastAsia"/>
          <w:b/>
          <w:position w:val="3"/>
          <w:sz w:val="16"/>
          <w:szCs w:val="24"/>
        </w:rPr>
        <w:instrText>5</w:instrText>
      </w:r>
      <w:r w:rsidRPr="00E306BC">
        <w:rPr>
          <w:rFonts w:hint="eastAsia"/>
          <w:b/>
          <w:sz w:val="24"/>
          <w:szCs w:val="24"/>
        </w:rPr>
        <w:instrText>)</w:instrText>
      </w:r>
      <w:r w:rsidRPr="00E306BC">
        <w:rPr>
          <w:b/>
          <w:sz w:val="24"/>
          <w:szCs w:val="24"/>
        </w:rPr>
        <w:fldChar w:fldCharType="end"/>
      </w:r>
      <w:r w:rsidR="00090A33" w:rsidRPr="00E306BC">
        <w:rPr>
          <w:b/>
          <w:sz w:val="24"/>
          <w:szCs w:val="24"/>
        </w:rPr>
        <w:t>.</w:t>
      </w:r>
      <w:r w:rsidR="00090A33" w:rsidRPr="00E306BC">
        <w:rPr>
          <w:b/>
          <w:sz w:val="24"/>
          <w:szCs w:val="24"/>
        </w:rPr>
        <w:t>求出</w:t>
      </w:r>
      <w:r w:rsidR="00090A33" w:rsidRPr="00E306BC">
        <w:rPr>
          <w:b/>
          <w:sz w:val="24"/>
          <w:szCs w:val="24"/>
        </w:rPr>
        <w:t>Q1</w:t>
      </w:r>
      <w:r w:rsidR="00090A33" w:rsidRPr="00E306BC">
        <w:rPr>
          <w:b/>
          <w:sz w:val="24"/>
          <w:szCs w:val="24"/>
        </w:rPr>
        <w:t>，</w:t>
      </w:r>
      <w:r w:rsidR="00090A33" w:rsidRPr="00E306BC">
        <w:rPr>
          <w:b/>
          <w:sz w:val="24"/>
          <w:szCs w:val="24"/>
        </w:rPr>
        <w:t>Q2</w:t>
      </w:r>
      <w:r w:rsidR="00910B17">
        <w:rPr>
          <w:b/>
          <w:sz w:val="24"/>
          <w:szCs w:val="24"/>
        </w:rPr>
        <w:t>的</w:t>
      </w:r>
      <w:proofErr w:type="gramStart"/>
      <w:r w:rsidR="00910B17">
        <w:rPr>
          <w:b/>
          <w:sz w:val="24"/>
          <w:szCs w:val="24"/>
        </w:rPr>
        <w:t>等效小</w:t>
      </w:r>
      <w:proofErr w:type="gramEnd"/>
      <w:r w:rsidR="00910B17">
        <w:rPr>
          <w:b/>
          <w:sz w:val="24"/>
          <w:szCs w:val="24"/>
        </w:rPr>
        <w:t>訊號模型參數，畫出放大器的交流分析</w:t>
      </w:r>
      <w:proofErr w:type="gramStart"/>
      <w:r w:rsidR="00910B17">
        <w:rPr>
          <w:b/>
          <w:sz w:val="24"/>
          <w:szCs w:val="24"/>
        </w:rPr>
        <w:t>之等效電路</w:t>
      </w:r>
      <w:proofErr w:type="gramEnd"/>
      <w:r w:rsidR="00910B17">
        <w:rPr>
          <w:rFonts w:hint="eastAsia"/>
          <w:b/>
          <w:sz w:val="24"/>
          <w:szCs w:val="24"/>
        </w:rPr>
        <w:t>，</w:t>
      </w:r>
      <w:r w:rsidR="00910B17" w:rsidRPr="00E306BC">
        <w:rPr>
          <w:b/>
          <w:sz w:val="24"/>
          <w:szCs w:val="24"/>
        </w:rPr>
        <w:t>計算出</w:t>
      </w:r>
      <w:r w:rsidR="00910B17" w:rsidRPr="00E306BC">
        <w:rPr>
          <w:b/>
          <w:sz w:val="24"/>
          <w:szCs w:val="24"/>
        </w:rPr>
        <w:t>Q1</w:t>
      </w:r>
      <w:r w:rsidR="00910B17" w:rsidRPr="00E306BC">
        <w:rPr>
          <w:b/>
          <w:sz w:val="24"/>
          <w:szCs w:val="24"/>
        </w:rPr>
        <w:t>的輸入阻抗及電壓放大器之整體增益值。</w:t>
      </w:r>
    </w:p>
    <w:sectPr w:rsidR="00090A33" w:rsidRPr="00E306BC" w:rsidSect="00910B17">
      <w:pgSz w:w="11907" w:h="16840" w:code="9"/>
      <w:pgMar w:top="397" w:right="567" w:bottom="567" w:left="567" w:header="454" w:footer="51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44" w:rsidRDefault="006B0544" w:rsidP="006B0544">
      <w:r>
        <w:separator/>
      </w:r>
    </w:p>
  </w:endnote>
  <w:endnote w:type="continuationSeparator" w:id="0">
    <w:p w:rsidR="006B0544" w:rsidRDefault="006B0544" w:rsidP="006B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44" w:rsidRDefault="006B0544" w:rsidP="006B0544">
      <w:r>
        <w:separator/>
      </w:r>
    </w:p>
  </w:footnote>
  <w:footnote w:type="continuationSeparator" w:id="0">
    <w:p w:rsidR="006B0544" w:rsidRDefault="006B0544" w:rsidP="006B0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33"/>
    <w:rsid w:val="00090A33"/>
    <w:rsid w:val="002124EB"/>
    <w:rsid w:val="00296DBA"/>
    <w:rsid w:val="004E16F0"/>
    <w:rsid w:val="00522E52"/>
    <w:rsid w:val="00686DCA"/>
    <w:rsid w:val="006B0544"/>
    <w:rsid w:val="00723546"/>
    <w:rsid w:val="00910B17"/>
    <w:rsid w:val="009D7AA2"/>
    <w:rsid w:val="00BA1AA5"/>
    <w:rsid w:val="00C97BB3"/>
    <w:rsid w:val="00D470CA"/>
    <w:rsid w:val="00E3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A33"/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0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10B1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B05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6B0544"/>
    <w:rPr>
      <w:rFonts w:ascii="Times New Roman" w:eastAsia="標楷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05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6B0544"/>
    <w:rPr>
      <w:rFonts w:ascii="Times New Roman" w:eastAsia="標楷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A33"/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0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10B1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B05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6B0544"/>
    <w:rPr>
      <w:rFonts w:ascii="Times New Roman" w:eastAsia="標楷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05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6B0544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d0159chen@gmail.com</cp:lastModifiedBy>
  <cp:revision>3</cp:revision>
  <cp:lastPrinted>2019-07-18T01:54:00Z</cp:lastPrinted>
  <dcterms:created xsi:type="dcterms:W3CDTF">2019-07-18T01:54:00Z</dcterms:created>
  <dcterms:modified xsi:type="dcterms:W3CDTF">2020-02-19T15:39:00Z</dcterms:modified>
</cp:coreProperties>
</file>