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E2660" w14:textId="7FD68186" w:rsidR="00564603" w:rsidRDefault="00B8588F">
      <w:r>
        <w:t>Actividad 5</w:t>
      </w:r>
    </w:p>
    <w:p w14:paraId="5915B0D1" w14:textId="13185CDF" w:rsidR="00B8588F" w:rsidRDefault="00B8588F">
      <w:r>
        <w:t>Rendimiento</w:t>
      </w:r>
    </w:p>
    <w:p w14:paraId="729A00FC" w14:textId="4809AB87" w:rsidR="00B8588F" w:rsidRDefault="00B8588F">
      <w:r>
        <w:t xml:space="preserve">Se ha identificado que </w:t>
      </w:r>
      <w:proofErr w:type="spellStart"/>
      <w:r w:rsidR="00572357">
        <w:t>background-image</w:t>
      </w:r>
      <w:proofErr w:type="spellEnd"/>
      <w:r w:rsidR="00E83787">
        <w:t xml:space="preserve">: </w:t>
      </w:r>
      <w:proofErr w:type="spellStart"/>
      <w:r w:rsidR="00E83787">
        <w:t>url</w:t>
      </w:r>
      <w:proofErr w:type="spellEnd"/>
      <w:r w:rsidR="00E83787">
        <w:t xml:space="preserve"> (</w:t>
      </w:r>
      <w:r w:rsidR="00FF19E1">
        <w:t>promo-4j.jpg)</w:t>
      </w:r>
      <w:r w:rsidR="00626129">
        <w:t xml:space="preserve"> se carga siempre, incluso en móviles donde el banner termina oculto con </w:t>
      </w:r>
      <w:proofErr w:type="spellStart"/>
      <w:r w:rsidR="00626129">
        <w:t>display</w:t>
      </w:r>
      <w:proofErr w:type="spellEnd"/>
      <w:r w:rsidR="00626129">
        <w:t xml:space="preserve">: </w:t>
      </w:r>
      <w:proofErr w:type="spellStart"/>
      <w:r w:rsidR="00626129">
        <w:t>none</w:t>
      </w:r>
      <w:proofErr w:type="spellEnd"/>
      <w:r w:rsidR="00B651FB">
        <w:t>.</w:t>
      </w:r>
    </w:p>
    <w:p w14:paraId="1080D911" w14:textId="77777777" w:rsidR="00B62AFE" w:rsidRDefault="00B651FB">
      <w:r>
        <w:t>Mantenimiento</w:t>
      </w:r>
    </w:p>
    <w:p w14:paraId="267CFCB9" w14:textId="1955ED64" w:rsidR="00B651FB" w:rsidRDefault="00B651FB">
      <w:r>
        <w:t xml:space="preserve"> Usar </w:t>
      </w:r>
      <w:proofErr w:type="spellStart"/>
      <w:r>
        <w:t>max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</w:t>
      </w:r>
      <w:r w:rsidR="00B92DBA">
        <w:t xml:space="preserve">con anchos fijos, obliga a mantener 4 reglas separadas, por otro lado, </w:t>
      </w:r>
      <w:r w:rsidR="00EA0F8B">
        <w:t>si el diseño cambia, hay que tocar cada una</w:t>
      </w:r>
    </w:p>
    <w:p w14:paraId="30940EE4" w14:textId="77777777" w:rsidR="00B62AFE" w:rsidRDefault="00B62AFE"/>
    <w:p w14:paraId="5959AFF3" w14:textId="4015533E" w:rsidR="00B62AFE" w:rsidRDefault="00B62AFE">
      <w:r>
        <w:t>Conceptual</w:t>
      </w:r>
    </w:p>
    <w:p w14:paraId="37AB3EA6" w14:textId="413CDF5B" w:rsidR="00B62AFE" w:rsidRDefault="00B62AFE">
      <w:r>
        <w:t>También se encontró</w:t>
      </w:r>
      <w:r w:rsidR="0054010B">
        <w:t xml:space="preserve"> que </w:t>
      </w:r>
      <w:proofErr w:type="spellStart"/>
      <w:r w:rsidR="0054010B">
        <w:t>width</w:t>
      </w:r>
      <w:proofErr w:type="spellEnd"/>
      <w:r w:rsidR="0054010B">
        <w:t>: 1400px es un valor absoluto en pixeles</w:t>
      </w:r>
      <w:r w:rsidR="00B13243">
        <w:t>, no relativo. Además, en pantallas menores</w:t>
      </w:r>
      <w:r w:rsidR="0073056F">
        <w:t xml:space="preserve"> de 1400px aparece </w:t>
      </w:r>
      <w:proofErr w:type="spellStart"/>
      <w:r w:rsidR="0073056F">
        <w:t>scroll</w:t>
      </w:r>
      <w:proofErr w:type="spellEnd"/>
      <w:r w:rsidR="0073056F">
        <w:t xml:space="preserve"> horizontal antes de que los media </w:t>
      </w:r>
      <w:proofErr w:type="spellStart"/>
      <w:r w:rsidR="0073056F">
        <w:t>queries</w:t>
      </w:r>
      <w:proofErr w:type="spellEnd"/>
      <w:r w:rsidR="0073056F">
        <w:t xml:space="preserve"> actúen</w:t>
      </w:r>
      <w:r w:rsidR="00496021">
        <w:t>. Por ende, debería ser Mx-</w:t>
      </w:r>
      <w:proofErr w:type="spellStart"/>
      <w:r w:rsidR="00496021">
        <w:t>width</w:t>
      </w:r>
      <w:proofErr w:type="spellEnd"/>
      <w:r w:rsidR="00C02069">
        <w:t xml:space="preserve">: 1400px con </w:t>
      </w:r>
      <w:proofErr w:type="spellStart"/>
      <w:r w:rsidR="00C02069">
        <w:t>width</w:t>
      </w:r>
      <w:proofErr w:type="spellEnd"/>
      <w:r w:rsidR="00C02069">
        <w:t>: 100%</w:t>
      </w:r>
    </w:p>
    <w:p w14:paraId="1A60AA70" w14:textId="77777777" w:rsidR="00B62AFE" w:rsidRDefault="00B62AFE"/>
    <w:p w14:paraId="4016F1BB" w14:textId="77777777" w:rsidR="00B62AFE" w:rsidRDefault="00B62AFE"/>
    <w:sectPr w:rsidR="00B62A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56"/>
    <w:rsid w:val="000A22ED"/>
    <w:rsid w:val="00137EFB"/>
    <w:rsid w:val="00393F27"/>
    <w:rsid w:val="00496021"/>
    <w:rsid w:val="0054010B"/>
    <w:rsid w:val="00564603"/>
    <w:rsid w:val="00572357"/>
    <w:rsid w:val="00626129"/>
    <w:rsid w:val="0073056F"/>
    <w:rsid w:val="00974512"/>
    <w:rsid w:val="00B13243"/>
    <w:rsid w:val="00B514C2"/>
    <w:rsid w:val="00B62AFE"/>
    <w:rsid w:val="00B651FB"/>
    <w:rsid w:val="00B74B4E"/>
    <w:rsid w:val="00B8588F"/>
    <w:rsid w:val="00B92DBA"/>
    <w:rsid w:val="00C02069"/>
    <w:rsid w:val="00D27D56"/>
    <w:rsid w:val="00DB3869"/>
    <w:rsid w:val="00E83787"/>
    <w:rsid w:val="00EA0F8B"/>
    <w:rsid w:val="00EA777C"/>
    <w:rsid w:val="00FF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2508F"/>
  <w15:chartTrackingRefBased/>
  <w15:docId w15:val="{746D5148-9446-48EC-8938-3444F77F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7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7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7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7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7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7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7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7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7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7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7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7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7D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7D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7D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7D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7D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7D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7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7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7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7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7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7D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7D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7D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7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7D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7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485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2026-06-16T18:45:00Z</dcterms:created>
  <dcterms:modified xsi:type="dcterms:W3CDTF">2026-06-16T18:45:00Z</dcterms:modified>
</cp:coreProperties>
</file>