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F37FF" w14:textId="36838D64" w:rsidR="004A3F59" w:rsidRDefault="000409AA">
      <w:r>
        <w:t>Actividad #2</w:t>
      </w:r>
    </w:p>
    <w:p w14:paraId="6FD40845" w14:textId="344E4231" w:rsidR="000409AA" w:rsidRDefault="000409AA"/>
    <w:p w14:paraId="394E26D8" w14:textId="54A7CFD5" w:rsidR="000409AA" w:rsidRDefault="000409AA">
      <w:r>
        <w:t>¿Qué beneficio concreto gana el e-</w:t>
      </w:r>
      <w:proofErr w:type="spellStart"/>
      <w:r>
        <w:t>commerce</w:t>
      </w:r>
      <w:proofErr w:type="spellEnd"/>
      <w:r>
        <w:t xml:space="preserve"> al migrar de Http/1.1 a HTTP/2?</w:t>
      </w:r>
    </w:p>
    <w:p w14:paraId="44DD00E9" w14:textId="1A4DF8BC" w:rsidR="00D85DC3" w:rsidRDefault="00D85DC3">
      <w:r>
        <w:t xml:space="preserve">A través de un análisis robusto, es válido decir que el principal beneficio es la multiplexación, puesto que en el HTTP/1.1 el navegador abre hasta conexiones TCP paralelas como </w:t>
      </w:r>
      <w:proofErr w:type="spellStart"/>
      <w:r>
        <w:t>workaround</w:t>
      </w:r>
      <w:proofErr w:type="spellEnd"/>
      <w:r>
        <w:t xml:space="preserve"> al bloqueo. Con HTTP/2 todos los recursos como CSS y JS viajan en </w:t>
      </w:r>
      <w:proofErr w:type="spellStart"/>
      <w:r>
        <w:t>streams</w:t>
      </w:r>
      <w:proofErr w:type="spellEnd"/>
      <w:r>
        <w:t xml:space="preserve"> paralelos sobre una conexión TCP eliminando ese </w:t>
      </w:r>
      <w:proofErr w:type="spellStart"/>
      <w:r>
        <w:t>overhead</w:t>
      </w:r>
      <w:proofErr w:type="spellEnd"/>
      <w:r>
        <w:t xml:space="preserve">. Merece la pena detallar, que HPACK comprime los </w:t>
      </w:r>
      <w:proofErr w:type="spellStart"/>
      <w:r>
        <w:t>headers</w:t>
      </w:r>
      <w:proofErr w:type="spellEnd"/>
      <w:r>
        <w:t xml:space="preserve"> que antes se repetían en texto plano en cada </w:t>
      </w:r>
      <w:proofErr w:type="spellStart"/>
      <w:r>
        <w:t>request</w:t>
      </w:r>
      <w:proofErr w:type="spellEnd"/>
      <w:r>
        <w:t>, reduciendo asimismo el tamaño de las solicitudes.</w:t>
      </w:r>
    </w:p>
    <w:p w14:paraId="23909F59" w14:textId="77777777" w:rsidR="000409AA" w:rsidRDefault="000409AA"/>
    <w:p w14:paraId="668B2078" w14:textId="77777777" w:rsidR="000409AA" w:rsidRDefault="000409AA"/>
    <w:p w14:paraId="3EC9B3DB" w14:textId="0B1E66AF" w:rsidR="000409AA" w:rsidRDefault="000409AA">
      <w:r>
        <w:t xml:space="preserve">2. ¿Por qué HTTP/2 no elimina completamente el Head </w:t>
      </w:r>
      <w:proofErr w:type="spellStart"/>
      <w:r>
        <w:t>of</w:t>
      </w:r>
      <w:proofErr w:type="spellEnd"/>
      <w:r>
        <w:t xml:space="preserve"> Line </w:t>
      </w:r>
      <w:proofErr w:type="spellStart"/>
      <w:r>
        <w:t>Blocking</w:t>
      </w:r>
      <w:proofErr w:type="spellEnd"/>
      <w:r>
        <w:t>?</w:t>
      </w:r>
    </w:p>
    <w:p w14:paraId="7A30B54F" w14:textId="3C4BF560" w:rsidR="000409AA" w:rsidRDefault="000409AA">
      <w:r>
        <w:t xml:space="preserve">Uno de los beneficios es que con HTTP/2 se resuelve el Head </w:t>
      </w:r>
      <w:proofErr w:type="spellStart"/>
      <w:r>
        <w:t>of</w:t>
      </w:r>
      <w:proofErr w:type="spellEnd"/>
      <w:r>
        <w:t xml:space="preserve"> line </w:t>
      </w:r>
      <w:proofErr w:type="spellStart"/>
      <w:r>
        <w:t>blocking</w:t>
      </w:r>
      <w:proofErr w:type="spellEnd"/>
      <w:r>
        <w:t xml:space="preserve"> a nivel del protocolo HTTP, empero </w:t>
      </w:r>
      <w:proofErr w:type="gramStart"/>
      <w:r>
        <w:t>continua</w:t>
      </w:r>
      <w:proofErr w:type="gramEnd"/>
      <w:r>
        <w:t xml:space="preserve"> corriendo sobre TCP; por lo que sin un solo segmento TCP se pierde, TCP detiene todos los </w:t>
      </w:r>
      <w:proofErr w:type="spellStart"/>
      <w:r>
        <w:t>streams</w:t>
      </w:r>
      <w:proofErr w:type="spellEnd"/>
      <w:r>
        <w:t xml:space="preserve"> mientras espera la retransmisión de ese segmento, por ende, y para ser preciso significaría que el problema migra de la capa HTTP a la capa TCP</w:t>
      </w:r>
    </w:p>
    <w:p w14:paraId="49113CBD" w14:textId="355408D6" w:rsidR="00D85DC3" w:rsidRDefault="00D85DC3"/>
    <w:p w14:paraId="73E3BBFA" w14:textId="02AF558B" w:rsidR="00D85DC3" w:rsidRDefault="00D85DC3"/>
    <w:p w14:paraId="1B716261" w14:textId="31805F69" w:rsidR="00D85DC3" w:rsidRDefault="00D85DC3">
      <w:r>
        <w:t xml:space="preserve">3. </w:t>
      </w:r>
      <w:r w:rsidRPr="00D85DC3">
        <w:t>¿Tiene sentido saltar directamente a HTTP/3? ¿Qué consideraciones técnicas y de infraestructura deben evaluarse</w:t>
      </w:r>
    </w:p>
    <w:p w14:paraId="1890A6EC" w14:textId="00606F06" w:rsidR="00D85DC3" w:rsidRDefault="00D85DC3"/>
    <w:p w14:paraId="0E8FF101" w14:textId="27C2EB03" w:rsidR="00D85DC3" w:rsidRDefault="00D85DC3">
      <w:r>
        <w:t xml:space="preserve">En respuesta a la consigna presente, es posible, empero hay que evaluar el soporte en la infraestructura, puesto que los load </w:t>
      </w:r>
      <w:proofErr w:type="spellStart"/>
      <w:r>
        <w:t>balancers</w:t>
      </w:r>
      <w:proofErr w:type="spellEnd"/>
      <w:r>
        <w:t xml:space="preserve"> </w:t>
      </w:r>
      <w:proofErr w:type="spellStart"/>
      <w:r>
        <w:t>WAFs</w:t>
      </w:r>
      <w:proofErr w:type="spellEnd"/>
      <w:r>
        <w:t xml:space="preserve"> y </w:t>
      </w:r>
      <w:proofErr w:type="spellStart"/>
      <w:r>
        <w:t>CDNs</w:t>
      </w:r>
      <w:proofErr w:type="spellEnd"/>
      <w:r>
        <w:t xml:space="preserve"> deben soportar QUIC y UDP; además muchos firewalls bloquean UDP en puertos altos.</w:t>
      </w:r>
    </w:p>
    <w:p w14:paraId="7BBE991E" w14:textId="1A09F85A" w:rsidR="00D85DC3" w:rsidRDefault="00D85DC3">
      <w:r>
        <w:t>Por otro lado, es concreto mencionar que HTTP/2 es el camino más seguro e inmediato, puesto que, ya cuenta con soporte universal y resuelve los problemas más grandes</w:t>
      </w:r>
    </w:p>
    <w:p w14:paraId="0B8948D9" w14:textId="2CBC707E" w:rsidR="0039372B" w:rsidRDefault="0039372B"/>
    <w:p w14:paraId="54346C70" w14:textId="4A69BD7F" w:rsidR="0039372B" w:rsidRDefault="0039372B">
      <w:r>
        <w:t xml:space="preserve">4. </w:t>
      </w:r>
      <w:r w:rsidR="0061408C">
        <w:t>Cómo verificarían en producción qué versión de HTTP está usando un sitio? (</w:t>
      </w:r>
      <w:proofErr w:type="spellStart"/>
      <w:r w:rsidR="0061408C">
        <w:t>Dá</w:t>
      </w:r>
      <w:proofErr w:type="spellEnd"/>
      <w:r w:rsidR="0061408C">
        <w:t xml:space="preserve"> al menos un método técnico)?</w:t>
      </w:r>
    </w:p>
    <w:p w14:paraId="55978248" w14:textId="3921E655" w:rsidR="0061408C" w:rsidRPr="00D85DC3" w:rsidRDefault="00871A76">
      <w:r>
        <w:t xml:space="preserve">Se puede verificar ingresando a </w:t>
      </w:r>
      <w:proofErr w:type="spellStart"/>
      <w:r>
        <w:t>DevTools</w:t>
      </w:r>
      <w:proofErr w:type="spellEnd"/>
      <w:r>
        <w:t xml:space="preserve"> en el </w:t>
      </w:r>
      <w:proofErr w:type="spellStart"/>
      <w:r>
        <w:t>aprtado</w:t>
      </w:r>
      <w:proofErr w:type="spellEnd"/>
      <w:r>
        <w:t xml:space="preserve"> de Network y dirigirse a la columna de protocolo</w:t>
      </w:r>
    </w:p>
    <w:p w14:paraId="5854BE8A" w14:textId="461E9025" w:rsidR="000409AA" w:rsidRDefault="000409AA"/>
    <w:p w14:paraId="1D8CB761" w14:textId="77777777" w:rsidR="000409AA" w:rsidRDefault="000409AA"/>
    <w:sectPr w:rsidR="000409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92"/>
    <w:rsid w:val="000409AA"/>
    <w:rsid w:val="0039372B"/>
    <w:rsid w:val="00427892"/>
    <w:rsid w:val="004A3F59"/>
    <w:rsid w:val="0061408C"/>
    <w:rsid w:val="007B4FB7"/>
    <w:rsid w:val="00871A76"/>
    <w:rsid w:val="00D85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19556"/>
  <w15:chartTrackingRefBased/>
  <w15:docId w15:val="{C7F35C4A-222E-4FE8-BEBC-90447A973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2026-05-23T22:42:00Z</dcterms:created>
  <dcterms:modified xsi:type="dcterms:W3CDTF">2026-05-23T22:42:00Z</dcterms:modified>
</cp:coreProperties>
</file>